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5EF9E" w14:textId="39B117B0" w:rsidR="00A96864" w:rsidRDefault="00A96864" w:rsidP="00A96864">
      <w:pPr>
        <w:rPr>
          <w:rFonts w:ascii="Tahoma" w:hAnsi="Tahoma" w:cs="Tahoma"/>
        </w:rPr>
      </w:pPr>
      <w:r>
        <w:rPr>
          <w:rFonts w:ascii="Tahoma" w:hAnsi="Tahoma" w:cs="Tahoma"/>
          <w:noProof/>
          <w:lang w:val="es-CO" w:eastAsia="es-CO"/>
        </w:rPr>
        <mc:AlternateContent>
          <mc:Choice Requires="wps">
            <w:drawing>
              <wp:anchor distT="0" distB="0" distL="114300" distR="114300" simplePos="0" relativeHeight="251659264" behindDoc="0" locked="0" layoutInCell="1" allowOverlap="1" wp14:anchorId="772A2126" wp14:editId="68041D76">
                <wp:simplePos x="0" y="0"/>
                <wp:positionH relativeFrom="column">
                  <wp:posOffset>43815</wp:posOffset>
                </wp:positionH>
                <wp:positionV relativeFrom="paragraph">
                  <wp:posOffset>-153035</wp:posOffset>
                </wp:positionV>
                <wp:extent cx="5724525" cy="1085850"/>
                <wp:effectExtent l="0" t="0" r="28575"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85850"/>
                        </a:xfrm>
                        <a:prstGeom prst="rect">
                          <a:avLst/>
                        </a:prstGeom>
                        <a:solidFill>
                          <a:schemeClr val="accent2">
                            <a:lumMod val="40000"/>
                            <a:lumOff val="60000"/>
                          </a:schemeClr>
                        </a:solidFill>
                        <a:ln w="9525">
                          <a:solidFill>
                            <a:srgbClr val="000000"/>
                          </a:solidFill>
                          <a:miter lim="800000"/>
                          <a:headEnd/>
                          <a:tailEnd/>
                        </a:ln>
                      </wps:spPr>
                      <wps:txbx>
                        <w:txbxContent>
                          <w:p w14:paraId="2FF62FC4" w14:textId="77777777" w:rsidR="00E059BF" w:rsidRPr="00292AD1" w:rsidRDefault="00E059BF" w:rsidP="00A96864">
                            <w:pPr>
                              <w:shd w:val="clear" w:color="auto" w:fill="D9D9D9"/>
                              <w:jc w:val="center"/>
                              <w:rPr>
                                <w:rFonts w:ascii="Tahoma" w:hAnsi="Tahoma" w:cs="Tahoma"/>
                                <w:b/>
                                <w14:shadow w14:blurRad="50800" w14:dist="38100" w14:dir="2700000" w14:sx="100000" w14:sy="100000" w14:kx="0" w14:ky="0" w14:algn="tl">
                                  <w14:srgbClr w14:val="000000">
                                    <w14:alpha w14:val="60000"/>
                                  </w14:srgbClr>
                                </w14:shadow>
                              </w:rPr>
                            </w:pPr>
                            <w:r w:rsidRPr="00292AD1">
                              <w:rPr>
                                <w:rFonts w:ascii="Tahoma" w:hAnsi="Tahoma" w:cs="Tahoma"/>
                                <w:b/>
                                <w14:shadow w14:blurRad="50800" w14:dist="38100" w14:dir="2700000" w14:sx="100000" w14:sy="100000" w14:kx="0" w14:ky="0" w14:algn="tl">
                                  <w14:srgbClr w14:val="000000">
                                    <w14:alpha w14:val="60000"/>
                                  </w14:srgbClr>
                                </w14:shadow>
                              </w:rPr>
                              <w:t>UNIDAD DE CONTROL INTERNO</w:t>
                            </w:r>
                          </w:p>
                          <w:p w14:paraId="12935064" w14:textId="77777777" w:rsidR="00E059BF" w:rsidRPr="00292AD1" w:rsidRDefault="00E059BF" w:rsidP="00A96864">
                            <w:pPr>
                              <w:shd w:val="clear" w:color="auto" w:fill="D9D9D9"/>
                              <w:jc w:val="center"/>
                              <w:rPr>
                                <w:rFonts w:ascii="Tahoma" w:hAnsi="Tahoma" w:cs="Tahoma"/>
                                <w:b/>
                              </w:rPr>
                            </w:pPr>
                            <w:r w:rsidRPr="00292AD1">
                              <w:rPr>
                                <w:rFonts w:ascii="Tahoma" w:hAnsi="Tahoma" w:cs="Tahoma"/>
                                <w:b/>
                              </w:rPr>
                              <w:t>Alcaldía de Manizales</w:t>
                            </w:r>
                          </w:p>
                          <w:p w14:paraId="387FCC2B" w14:textId="77777777" w:rsidR="00E059BF" w:rsidRPr="00292AD1" w:rsidRDefault="00E059BF" w:rsidP="00A96864">
                            <w:pPr>
                              <w:shd w:val="clear" w:color="auto" w:fill="D9D9D9"/>
                              <w:jc w:val="center"/>
                              <w:rPr>
                                <w:rFonts w:ascii="Tahoma" w:hAnsi="Tahoma" w:cs="Tahoma"/>
                                <w:b/>
                              </w:rPr>
                            </w:pPr>
                          </w:p>
                          <w:p w14:paraId="19C85E2C" w14:textId="77777777" w:rsidR="00E059BF" w:rsidRPr="00292AD1" w:rsidRDefault="00E059BF" w:rsidP="00A96864">
                            <w:pPr>
                              <w:shd w:val="clear" w:color="auto" w:fill="D9D9D9"/>
                              <w:jc w:val="center"/>
                              <w:rPr>
                                <w:rFonts w:ascii="Tahoma" w:hAnsi="Tahoma" w:cs="Tahoma"/>
                                <w:b/>
                                <w:i/>
                              </w:rPr>
                            </w:pPr>
                            <w:r w:rsidRPr="00292AD1">
                              <w:rPr>
                                <w:rFonts w:ascii="Tahoma" w:hAnsi="Tahoma" w:cs="Tahoma"/>
                                <w:b/>
                                <w:i/>
                              </w:rPr>
                              <w:t>Informe Pormenorizado del Estado de Control  Interno</w:t>
                            </w:r>
                          </w:p>
                          <w:p w14:paraId="36D17B94" w14:textId="57056D7E" w:rsidR="00E059BF" w:rsidRPr="00292AD1" w:rsidRDefault="00E059BF" w:rsidP="00A96864">
                            <w:pPr>
                              <w:shd w:val="clear" w:color="auto" w:fill="D9D9D9"/>
                              <w:jc w:val="center"/>
                              <w:rPr>
                                <w:rFonts w:ascii="Tahoma" w:hAnsi="Tahoma" w:cs="Tahoma"/>
                                <w:b/>
                                <w:i/>
                              </w:rPr>
                            </w:pPr>
                            <w:r w:rsidRPr="00292AD1">
                              <w:rPr>
                                <w:rFonts w:ascii="Tahoma" w:hAnsi="Tahoma" w:cs="Tahoma"/>
                                <w:b/>
                                <w:i/>
                              </w:rPr>
                              <w:t>Periodo Evaluado - Mayo 01 a Agosto 31 de 2016</w:t>
                            </w:r>
                          </w:p>
                          <w:p w14:paraId="1D7E9C15" w14:textId="77777777" w:rsidR="00E059BF" w:rsidRPr="00BC6A0B" w:rsidRDefault="00E059BF" w:rsidP="00A96864">
                            <w:pPr>
                              <w:shd w:val="clear" w:color="auto" w:fill="D9D9D9"/>
                              <w:jc w:val="center"/>
                              <w:rPr>
                                <w:rFonts w:ascii="Tahoma" w:hAnsi="Tahoma" w:cs="Tahoma"/>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3.45pt;margin-top:-12.05pt;width:450.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" fillcolor="#e5b8b7 [1301]">
                <v:textbox>
                  <w:txbxContent>
                    <w:p w14:paraId="2FF62FC4" w14:textId="77777777" w:rsidR="00E059BF" w:rsidRPr="00292AD1" w:rsidRDefault="00E059BF" w:rsidP="00A96864">
                      <w:pPr>
                        <w:shd w:val="clear" w:color="auto" w:fill="D9D9D9"/>
                        <w:jc w:val="center"/>
                        <w:rPr>
                          <w:rFonts w:ascii="Tahoma" w:hAnsi="Tahoma" w:cs="Tahoma"/>
                          <w:b/>
                          <w14:shadow w14:blurRad="50800" w14:dist="38100" w14:dir="2700000" w14:sx="100000" w14:sy="100000" w14:kx="0" w14:ky="0" w14:algn="tl">
                            <w14:srgbClr w14:val="000000">
                              <w14:alpha w14:val="60000"/>
                            </w14:srgbClr>
                          </w14:shadow>
                        </w:rPr>
                      </w:pPr>
                      <w:r w:rsidRPr="00292AD1">
                        <w:rPr>
                          <w:rFonts w:ascii="Tahoma" w:hAnsi="Tahoma" w:cs="Tahoma"/>
                          <w:b/>
                          <w14:shadow w14:blurRad="50800" w14:dist="38100" w14:dir="2700000" w14:sx="100000" w14:sy="100000" w14:kx="0" w14:ky="0" w14:algn="tl">
                            <w14:srgbClr w14:val="000000">
                              <w14:alpha w14:val="60000"/>
                            </w14:srgbClr>
                          </w14:shadow>
                        </w:rPr>
                        <w:t>UNIDAD DE CONTROL INTERNO</w:t>
                      </w:r>
                    </w:p>
                    <w:p w14:paraId="12935064" w14:textId="77777777" w:rsidR="00E059BF" w:rsidRPr="00292AD1" w:rsidRDefault="00E059BF" w:rsidP="00A96864">
                      <w:pPr>
                        <w:shd w:val="clear" w:color="auto" w:fill="D9D9D9"/>
                        <w:jc w:val="center"/>
                        <w:rPr>
                          <w:rFonts w:ascii="Tahoma" w:hAnsi="Tahoma" w:cs="Tahoma"/>
                          <w:b/>
                        </w:rPr>
                      </w:pPr>
                      <w:r w:rsidRPr="00292AD1">
                        <w:rPr>
                          <w:rFonts w:ascii="Tahoma" w:hAnsi="Tahoma" w:cs="Tahoma"/>
                          <w:b/>
                        </w:rPr>
                        <w:t>Alcaldía de Manizales</w:t>
                      </w:r>
                    </w:p>
                    <w:p w14:paraId="387FCC2B" w14:textId="77777777" w:rsidR="00E059BF" w:rsidRPr="00292AD1" w:rsidRDefault="00E059BF" w:rsidP="00A96864">
                      <w:pPr>
                        <w:shd w:val="clear" w:color="auto" w:fill="D9D9D9"/>
                        <w:jc w:val="center"/>
                        <w:rPr>
                          <w:rFonts w:ascii="Tahoma" w:hAnsi="Tahoma" w:cs="Tahoma"/>
                          <w:b/>
                        </w:rPr>
                      </w:pPr>
                    </w:p>
                    <w:p w14:paraId="19C85E2C" w14:textId="77777777" w:rsidR="00E059BF" w:rsidRPr="00292AD1" w:rsidRDefault="00E059BF" w:rsidP="00A96864">
                      <w:pPr>
                        <w:shd w:val="clear" w:color="auto" w:fill="D9D9D9"/>
                        <w:jc w:val="center"/>
                        <w:rPr>
                          <w:rFonts w:ascii="Tahoma" w:hAnsi="Tahoma" w:cs="Tahoma"/>
                          <w:b/>
                          <w:i/>
                        </w:rPr>
                      </w:pPr>
                      <w:r w:rsidRPr="00292AD1">
                        <w:rPr>
                          <w:rFonts w:ascii="Tahoma" w:hAnsi="Tahoma" w:cs="Tahoma"/>
                          <w:b/>
                          <w:i/>
                        </w:rPr>
                        <w:t>Informe Pormenorizado del Estado de Control  Interno</w:t>
                      </w:r>
                    </w:p>
                    <w:p w14:paraId="36D17B94" w14:textId="57056D7E" w:rsidR="00E059BF" w:rsidRPr="00292AD1" w:rsidRDefault="00E059BF" w:rsidP="00A96864">
                      <w:pPr>
                        <w:shd w:val="clear" w:color="auto" w:fill="D9D9D9"/>
                        <w:jc w:val="center"/>
                        <w:rPr>
                          <w:rFonts w:ascii="Tahoma" w:hAnsi="Tahoma" w:cs="Tahoma"/>
                          <w:b/>
                          <w:i/>
                        </w:rPr>
                      </w:pPr>
                      <w:r w:rsidRPr="00292AD1">
                        <w:rPr>
                          <w:rFonts w:ascii="Tahoma" w:hAnsi="Tahoma" w:cs="Tahoma"/>
                          <w:b/>
                          <w:i/>
                        </w:rPr>
                        <w:t>Periodo Evaluado - Mayo 01 a Agosto 31 de 2016</w:t>
                      </w:r>
                    </w:p>
                    <w:p w14:paraId="1D7E9C15" w14:textId="77777777" w:rsidR="00E059BF" w:rsidRPr="00BC6A0B" w:rsidRDefault="00E059BF" w:rsidP="00A96864">
                      <w:pPr>
                        <w:shd w:val="clear" w:color="auto" w:fill="D9D9D9"/>
                        <w:jc w:val="center"/>
                        <w:rPr>
                          <w:rFonts w:ascii="Tahoma" w:hAnsi="Tahoma" w:cs="Tahoma"/>
                          <w:b/>
                          <w:i/>
                        </w:rPr>
                      </w:pPr>
                    </w:p>
                  </w:txbxContent>
                </v:textbox>
              </v:shape>
            </w:pict>
          </mc:Fallback>
        </mc:AlternateContent>
      </w:r>
    </w:p>
    <w:p w14:paraId="59E68EEE" w14:textId="77777777" w:rsidR="00A7113C" w:rsidRPr="00292AD1" w:rsidRDefault="00A7113C" w:rsidP="00A96864">
      <w:pPr>
        <w:rPr>
          <w:rFonts w:ascii="Tahoma" w:hAnsi="Tahoma" w:cs="Tahoma"/>
        </w:rPr>
      </w:pPr>
    </w:p>
    <w:p w14:paraId="14B651A0" w14:textId="77777777" w:rsidR="00A96864" w:rsidRPr="00292AD1" w:rsidRDefault="00A96864" w:rsidP="00A96864">
      <w:pPr>
        <w:rPr>
          <w:rFonts w:ascii="Tahoma" w:hAnsi="Tahoma" w:cs="Tahoma"/>
        </w:rPr>
      </w:pPr>
    </w:p>
    <w:p w14:paraId="316616B5" w14:textId="77777777" w:rsidR="00A96864" w:rsidRPr="00292AD1" w:rsidRDefault="00A96864" w:rsidP="00A96864">
      <w:pPr>
        <w:rPr>
          <w:rFonts w:ascii="Tahoma" w:hAnsi="Tahoma" w:cs="Tahoma"/>
        </w:rPr>
      </w:pPr>
    </w:p>
    <w:p w14:paraId="3481DE58" w14:textId="77777777" w:rsidR="00A96864" w:rsidRPr="00292AD1" w:rsidRDefault="00A96864" w:rsidP="00A96864">
      <w:pPr>
        <w:rPr>
          <w:rFonts w:ascii="Tahoma" w:hAnsi="Tahoma" w:cs="Tahoma"/>
        </w:rPr>
      </w:pPr>
    </w:p>
    <w:p w14:paraId="753B9F78" w14:textId="77777777" w:rsidR="00A96864" w:rsidRPr="00292AD1" w:rsidRDefault="00A96864" w:rsidP="00A96864">
      <w:pPr>
        <w:rPr>
          <w:rFonts w:ascii="Tahoma" w:hAnsi="Tahoma" w:cs="Tahoma"/>
        </w:rPr>
      </w:pPr>
    </w:p>
    <w:p w14:paraId="0E521672" w14:textId="6F1260EC" w:rsidR="00A96864" w:rsidRPr="00292AD1" w:rsidRDefault="00A96864" w:rsidP="00A96864">
      <w:pPr>
        <w:jc w:val="both"/>
        <w:rPr>
          <w:rFonts w:ascii="Tahoma" w:hAnsi="Tahoma" w:cs="Tahoma"/>
          <w:sz w:val="22"/>
          <w:szCs w:val="22"/>
        </w:rPr>
      </w:pPr>
      <w:r w:rsidRPr="00292AD1">
        <w:rPr>
          <w:rFonts w:ascii="Tahoma" w:hAnsi="Tahoma" w:cs="Tahoma"/>
          <w:sz w:val="22"/>
          <w:szCs w:val="22"/>
        </w:rPr>
        <w:t>La Alcaldía de Manizales en cumplimiento de lo dispuesto en el artículo 9 de la Ley 1474 de 2011, presenta por parte de su Jefe de Control Interno, el Informe Po</w:t>
      </w:r>
      <w:r w:rsidR="00122747" w:rsidRPr="00292AD1">
        <w:rPr>
          <w:rFonts w:ascii="Tahoma" w:hAnsi="Tahoma" w:cs="Tahoma"/>
          <w:sz w:val="22"/>
          <w:szCs w:val="22"/>
        </w:rPr>
        <w:t>rmenorizado Cuatrimestral, del E</w:t>
      </w:r>
      <w:r w:rsidRPr="00292AD1">
        <w:rPr>
          <w:rFonts w:ascii="Tahoma" w:hAnsi="Tahoma" w:cs="Tahoma"/>
          <w:sz w:val="22"/>
          <w:szCs w:val="22"/>
        </w:rPr>
        <w:t xml:space="preserve">stado de Control Interno de la Entidad, basándose en tres puntos centrales: </w:t>
      </w:r>
      <w:r w:rsidRPr="00292AD1">
        <w:rPr>
          <w:rFonts w:ascii="Tahoma" w:hAnsi="Tahoma" w:cs="Tahoma"/>
          <w:b/>
          <w:i/>
          <w:sz w:val="22"/>
          <w:szCs w:val="22"/>
        </w:rPr>
        <w:t>Control de Planeación y Gestión, Control de Evaluación y Seguimiento y el Eje Transversal de Información y Comunicación</w:t>
      </w:r>
      <w:r w:rsidRPr="00292AD1">
        <w:rPr>
          <w:rFonts w:ascii="Tahoma" w:hAnsi="Tahoma" w:cs="Tahoma"/>
          <w:sz w:val="22"/>
          <w:szCs w:val="22"/>
        </w:rPr>
        <w:t xml:space="preserve">, acorde con la estructura del Modelo Estándar de Control Interno MECI (Decreto 943 de mayo 21 de 2014).   </w:t>
      </w:r>
    </w:p>
    <w:p w14:paraId="7E33B940" w14:textId="77777777" w:rsidR="00A96864" w:rsidRPr="00292AD1" w:rsidRDefault="00A96864" w:rsidP="00A96864">
      <w:pPr>
        <w:jc w:val="both"/>
        <w:rPr>
          <w:rFonts w:ascii="Tahoma" w:hAnsi="Tahoma" w:cs="Tahoma"/>
          <w:sz w:val="22"/>
          <w:szCs w:val="22"/>
        </w:rPr>
      </w:pPr>
    </w:p>
    <w:p w14:paraId="185EC1CB" w14:textId="4D8D7F95" w:rsidR="00A96864" w:rsidRPr="00292AD1" w:rsidRDefault="00BB264B" w:rsidP="00A96864">
      <w:pPr>
        <w:numPr>
          <w:ilvl w:val="0"/>
          <w:numId w:val="1"/>
        </w:numPr>
        <w:suppressAutoHyphens/>
        <w:ind w:left="630" w:hanging="630"/>
        <w:jc w:val="both"/>
        <w:rPr>
          <w:rFonts w:ascii="Tahoma" w:hAnsi="Tahoma" w:cs="Tahoma"/>
          <w:b/>
          <w:sz w:val="22"/>
          <w:szCs w:val="22"/>
        </w:rPr>
      </w:pPr>
      <w:r w:rsidRPr="00292AD1">
        <w:rPr>
          <w:rFonts w:ascii="Tahoma" w:hAnsi="Tahoma" w:cs="Tahoma"/>
          <w:b/>
          <w:sz w:val="22"/>
          <w:szCs w:val="22"/>
        </w:rPr>
        <w:t>CONTROL</w:t>
      </w:r>
      <w:r w:rsidR="00A96864" w:rsidRPr="00292AD1">
        <w:rPr>
          <w:rFonts w:ascii="Tahoma" w:hAnsi="Tahoma" w:cs="Tahoma"/>
          <w:b/>
          <w:sz w:val="22"/>
          <w:szCs w:val="22"/>
        </w:rPr>
        <w:t xml:space="preserve"> DE PLANEACIÓN Y GESTIÓN.  </w:t>
      </w:r>
    </w:p>
    <w:p w14:paraId="063D3927" w14:textId="77777777" w:rsidR="00A96864" w:rsidRPr="00292AD1" w:rsidRDefault="00A96864" w:rsidP="00A96864">
      <w:pPr>
        <w:suppressAutoHyphens/>
        <w:ind w:left="630"/>
        <w:jc w:val="both"/>
        <w:rPr>
          <w:rFonts w:ascii="Tahoma" w:hAnsi="Tahoma" w:cs="Tahoma"/>
          <w:b/>
          <w:sz w:val="22"/>
          <w:szCs w:val="22"/>
        </w:rPr>
      </w:pPr>
    </w:p>
    <w:p w14:paraId="539EF51C" w14:textId="77777777" w:rsidR="00A96864" w:rsidRPr="00292AD1" w:rsidRDefault="00A96864" w:rsidP="00A96864">
      <w:pPr>
        <w:numPr>
          <w:ilvl w:val="1"/>
          <w:numId w:val="1"/>
        </w:numPr>
        <w:suppressAutoHyphens/>
        <w:ind w:left="630" w:hanging="630"/>
        <w:jc w:val="both"/>
        <w:rPr>
          <w:rFonts w:ascii="Tahoma" w:hAnsi="Tahoma" w:cs="Tahoma"/>
          <w:b/>
          <w:sz w:val="22"/>
          <w:szCs w:val="22"/>
        </w:rPr>
      </w:pPr>
      <w:r w:rsidRPr="00292AD1">
        <w:rPr>
          <w:rFonts w:ascii="Tahoma" w:hAnsi="Tahoma" w:cs="Tahoma"/>
          <w:b/>
          <w:sz w:val="22"/>
          <w:szCs w:val="22"/>
        </w:rPr>
        <w:t xml:space="preserve">TALENTO HUMANO </w:t>
      </w:r>
    </w:p>
    <w:p w14:paraId="142E1867" w14:textId="77777777" w:rsidR="00A96864" w:rsidRPr="00292AD1" w:rsidRDefault="00A96864" w:rsidP="00A96864">
      <w:pPr>
        <w:ind w:left="1080"/>
        <w:jc w:val="both"/>
        <w:rPr>
          <w:rFonts w:ascii="Tahoma" w:hAnsi="Tahoma" w:cs="Tahoma"/>
          <w:b/>
          <w:sz w:val="22"/>
          <w:szCs w:val="22"/>
        </w:rPr>
      </w:pPr>
    </w:p>
    <w:p w14:paraId="4D306AF5" w14:textId="2EE687CA" w:rsidR="00BB264B" w:rsidRPr="00292AD1" w:rsidRDefault="00A96864" w:rsidP="00BB264B">
      <w:pPr>
        <w:pStyle w:val="Prrafodelista"/>
        <w:numPr>
          <w:ilvl w:val="2"/>
          <w:numId w:val="5"/>
        </w:numPr>
        <w:ind w:left="0" w:firstLine="0"/>
        <w:contextualSpacing/>
        <w:jc w:val="both"/>
        <w:rPr>
          <w:rFonts w:ascii="Tahoma" w:hAnsi="Tahoma" w:cs="Tahoma"/>
        </w:rPr>
      </w:pPr>
      <w:r w:rsidRPr="00292AD1">
        <w:rPr>
          <w:rFonts w:ascii="Tahoma" w:hAnsi="Tahoma" w:cs="Tahoma"/>
          <w:b/>
        </w:rPr>
        <w:t xml:space="preserve">Acuerdos, Compromisos y Protocolos Éticos: </w:t>
      </w:r>
      <w:r w:rsidR="00BB264B" w:rsidRPr="00292AD1">
        <w:rPr>
          <w:rFonts w:ascii="Tahoma" w:hAnsi="Tahoma" w:cs="Tahoma"/>
        </w:rPr>
        <w:t xml:space="preserve">Durante los meses de Julio y Agosto, ha funcionado activamente el Comité Ambiental de la Alcaldía de Manizales, el cual ha llevado a cabo actividades que contribuyen a cumplir con la </w:t>
      </w:r>
      <w:r w:rsidR="00BB264B" w:rsidRPr="00292AD1">
        <w:rPr>
          <w:rFonts w:ascii="Tahoma" w:hAnsi="Tahoma" w:cs="Tahoma"/>
          <w:i/>
        </w:rPr>
        <w:t>RESPONSABILIDAD FRENTE A NUESTRO</w:t>
      </w:r>
      <w:r w:rsidR="008A2088" w:rsidRPr="00292AD1">
        <w:rPr>
          <w:rFonts w:ascii="Tahoma" w:hAnsi="Tahoma" w:cs="Tahoma"/>
          <w:i/>
        </w:rPr>
        <w:t>S</w:t>
      </w:r>
      <w:r w:rsidR="00BB264B" w:rsidRPr="00292AD1">
        <w:rPr>
          <w:rFonts w:ascii="Tahoma" w:hAnsi="Tahoma" w:cs="Tahoma"/>
          <w:i/>
        </w:rPr>
        <w:t xml:space="preserve"> CIUDADANOS (Capítulo VI, Decreto 0581 de 20104) </w:t>
      </w:r>
      <w:r w:rsidR="008A2088" w:rsidRPr="00292AD1">
        <w:rPr>
          <w:rFonts w:ascii="Tahoma" w:hAnsi="Tahoma" w:cs="Tahoma"/>
          <w:i/>
        </w:rPr>
        <w:t>Ítem</w:t>
      </w:r>
      <w:r w:rsidR="00BB264B" w:rsidRPr="00292AD1">
        <w:rPr>
          <w:rFonts w:ascii="Tahoma" w:hAnsi="Tahoma" w:cs="Tahoma"/>
          <w:i/>
        </w:rPr>
        <w:t xml:space="preserve"> 4: </w:t>
      </w:r>
    </w:p>
    <w:p w14:paraId="558407C1" w14:textId="77777777" w:rsidR="00BB264B" w:rsidRPr="00292AD1" w:rsidRDefault="00BB264B" w:rsidP="00BB264B">
      <w:pPr>
        <w:pStyle w:val="Prrafodelista"/>
        <w:numPr>
          <w:ilvl w:val="0"/>
          <w:numId w:val="17"/>
        </w:numPr>
        <w:contextualSpacing/>
        <w:jc w:val="both"/>
        <w:rPr>
          <w:rFonts w:ascii="Tahoma" w:hAnsi="Tahoma" w:cs="Tahoma"/>
        </w:rPr>
      </w:pPr>
      <w:r w:rsidRPr="00292AD1">
        <w:rPr>
          <w:rFonts w:ascii="Tahoma" w:hAnsi="Tahoma" w:cs="Tahoma"/>
        </w:rPr>
        <w:t>Incorporación en todos nuestros correos electrónicos, de la responsabilidad que se asume al imprimir un correo cuando no es de vital importancia.</w:t>
      </w:r>
    </w:p>
    <w:p w14:paraId="452A4D48" w14:textId="5CF411CB" w:rsidR="00BB264B" w:rsidRPr="00292AD1" w:rsidRDefault="00BB264B" w:rsidP="00BB264B">
      <w:pPr>
        <w:pStyle w:val="Prrafodelista"/>
        <w:numPr>
          <w:ilvl w:val="0"/>
          <w:numId w:val="17"/>
        </w:numPr>
        <w:contextualSpacing/>
        <w:jc w:val="both"/>
        <w:rPr>
          <w:rFonts w:ascii="Tahoma" w:hAnsi="Tahoma" w:cs="Tahoma"/>
          <w:i/>
        </w:rPr>
      </w:pPr>
      <w:r w:rsidRPr="00292AD1">
        <w:rPr>
          <w:rFonts w:ascii="Tahoma" w:hAnsi="Tahoma" w:cs="Tahoma"/>
        </w:rPr>
        <w:t>Recolección de pitillos plásticos de las cocinetas de</w:t>
      </w:r>
      <w:r w:rsidR="008A2088" w:rsidRPr="00292AD1">
        <w:rPr>
          <w:rFonts w:ascii="Tahoma" w:hAnsi="Tahoma" w:cs="Tahoma"/>
        </w:rPr>
        <w:t xml:space="preserve"> la</w:t>
      </w:r>
      <w:r w:rsidRPr="00292AD1">
        <w:rPr>
          <w:rFonts w:ascii="Tahoma" w:hAnsi="Tahoma" w:cs="Tahoma"/>
        </w:rPr>
        <w:t xml:space="preserve"> Alcaldía en el Edificio Principal.</w:t>
      </w:r>
    </w:p>
    <w:p w14:paraId="02E398A7" w14:textId="77777777" w:rsidR="00BB264B" w:rsidRPr="00292AD1" w:rsidRDefault="00BB264B" w:rsidP="00BB264B">
      <w:pPr>
        <w:pStyle w:val="Prrafodelista"/>
        <w:numPr>
          <w:ilvl w:val="0"/>
          <w:numId w:val="17"/>
        </w:numPr>
        <w:contextualSpacing/>
        <w:jc w:val="both"/>
        <w:rPr>
          <w:rFonts w:ascii="Tahoma" w:hAnsi="Tahoma" w:cs="Tahoma"/>
          <w:i/>
        </w:rPr>
      </w:pPr>
      <w:r w:rsidRPr="00292AD1">
        <w:rPr>
          <w:rFonts w:ascii="Tahoma" w:hAnsi="Tahoma" w:cs="Tahoma"/>
        </w:rPr>
        <w:t>Definición de los espacios técnicamente viables para instalar los Trio de Reciclaje en cada piso del Edificio Principal.</w:t>
      </w:r>
    </w:p>
    <w:p w14:paraId="6BA3DA9C" w14:textId="28721817" w:rsidR="00A96864" w:rsidRPr="00292AD1" w:rsidRDefault="00A96864" w:rsidP="007B2547">
      <w:pPr>
        <w:pStyle w:val="Prrafodelista"/>
        <w:ind w:left="0"/>
        <w:contextualSpacing/>
        <w:jc w:val="both"/>
        <w:rPr>
          <w:rFonts w:ascii="Tahoma" w:hAnsi="Tahoma" w:cs="Tahoma"/>
          <w:b/>
        </w:rPr>
      </w:pPr>
    </w:p>
    <w:p w14:paraId="0806737C" w14:textId="2CE7DA2E" w:rsidR="00A96864" w:rsidRPr="00292AD1" w:rsidRDefault="00A96864" w:rsidP="00A96864">
      <w:pPr>
        <w:pStyle w:val="Prrafodelista"/>
        <w:numPr>
          <w:ilvl w:val="2"/>
          <w:numId w:val="5"/>
        </w:numPr>
        <w:ind w:left="0" w:firstLine="0"/>
        <w:contextualSpacing/>
        <w:jc w:val="both"/>
        <w:rPr>
          <w:rFonts w:ascii="Tahoma" w:hAnsi="Tahoma" w:cs="Tahoma"/>
        </w:rPr>
      </w:pPr>
      <w:r w:rsidRPr="00292AD1">
        <w:rPr>
          <w:rFonts w:ascii="Tahoma" w:hAnsi="Tahoma" w:cs="Tahoma"/>
          <w:b/>
        </w:rPr>
        <w:t xml:space="preserve">Desarrollo del Talento Humano: </w:t>
      </w:r>
      <w:r w:rsidRPr="00292AD1">
        <w:rPr>
          <w:rFonts w:ascii="Tahoma" w:hAnsi="Tahoma" w:cs="Tahoma"/>
        </w:rPr>
        <w:t>La Alcaldía de Manizales gestiona el desarrollo del talento humano de manera articulada con los demás procesos de gestión de la entidad, lo que ha permitido ejecutar los progr</w:t>
      </w:r>
      <w:r w:rsidR="008A2088" w:rsidRPr="00292AD1">
        <w:rPr>
          <w:rFonts w:ascii="Tahoma" w:hAnsi="Tahoma" w:cs="Tahoma"/>
        </w:rPr>
        <w:t>amas de capacitación, bienestar,</w:t>
      </w:r>
      <w:r w:rsidRPr="00292AD1">
        <w:rPr>
          <w:rFonts w:ascii="Tahoma" w:hAnsi="Tahoma" w:cs="Tahoma"/>
        </w:rPr>
        <w:t xml:space="preserve"> estímulos y salud ocupacional, acorde con las necesidades de los servidores.</w:t>
      </w:r>
    </w:p>
    <w:p w14:paraId="157D494C" w14:textId="237A251F" w:rsidR="00A96864" w:rsidRPr="00292AD1" w:rsidRDefault="00A96864" w:rsidP="00A96864">
      <w:pPr>
        <w:pStyle w:val="Prrafodelista"/>
        <w:spacing w:after="0" w:line="240" w:lineRule="auto"/>
        <w:ind w:left="0"/>
        <w:contextualSpacing/>
        <w:jc w:val="both"/>
        <w:rPr>
          <w:rFonts w:ascii="Tahoma" w:hAnsi="Tahoma" w:cs="Tahoma"/>
        </w:rPr>
      </w:pPr>
      <w:r w:rsidRPr="00292AD1">
        <w:rPr>
          <w:rFonts w:ascii="Tahoma" w:hAnsi="Tahoma" w:cs="Tahoma"/>
        </w:rPr>
        <w:t>Algunas de las actividades desarrolladas</w:t>
      </w:r>
      <w:r w:rsidR="0018494B" w:rsidRPr="00292AD1">
        <w:rPr>
          <w:rFonts w:ascii="Tahoma" w:hAnsi="Tahoma" w:cs="Tahoma"/>
        </w:rPr>
        <w:t xml:space="preserve"> </w:t>
      </w:r>
      <w:r w:rsidRPr="00292AD1">
        <w:rPr>
          <w:rFonts w:ascii="Tahoma" w:hAnsi="Tahoma" w:cs="Tahoma"/>
        </w:rPr>
        <w:t>fueron:</w:t>
      </w:r>
    </w:p>
    <w:p w14:paraId="5C8EDD60" w14:textId="77777777" w:rsidR="00A96864" w:rsidRPr="00292AD1" w:rsidRDefault="00A96864" w:rsidP="00A96864">
      <w:pPr>
        <w:pStyle w:val="Prrafodelista"/>
        <w:spacing w:after="0" w:line="240" w:lineRule="auto"/>
        <w:ind w:left="0"/>
        <w:contextualSpacing/>
        <w:jc w:val="both"/>
        <w:rPr>
          <w:rFonts w:ascii="Tahoma" w:hAnsi="Tahoma" w:cs="Tahoma"/>
        </w:rPr>
      </w:pPr>
    </w:p>
    <w:p w14:paraId="6440E9BF" w14:textId="0C9B7EDC" w:rsidR="00BF6048" w:rsidRPr="00292AD1" w:rsidRDefault="00A96864" w:rsidP="00BF6048">
      <w:pPr>
        <w:pStyle w:val="Prrafodelista"/>
        <w:numPr>
          <w:ilvl w:val="0"/>
          <w:numId w:val="6"/>
        </w:numPr>
        <w:contextualSpacing/>
        <w:jc w:val="both"/>
        <w:rPr>
          <w:rFonts w:ascii="Tahoma" w:hAnsi="Tahoma" w:cs="Tahoma"/>
        </w:rPr>
      </w:pPr>
      <w:r w:rsidRPr="00292AD1">
        <w:rPr>
          <w:rFonts w:ascii="Tahoma" w:hAnsi="Tahoma" w:cs="Tahoma"/>
          <w:b/>
        </w:rPr>
        <w:t>Manual de Funciones y Competencias Laborales:</w:t>
      </w:r>
      <w:r w:rsidRPr="00292AD1">
        <w:rPr>
          <w:rFonts w:ascii="Tahoma" w:hAnsi="Tahoma" w:cs="Tahoma"/>
        </w:rPr>
        <w:t xml:space="preserve"> </w:t>
      </w:r>
      <w:r w:rsidR="008A2088" w:rsidRPr="00292AD1">
        <w:rPr>
          <w:rFonts w:ascii="Tahoma" w:hAnsi="Tahoma" w:cs="Tahoma"/>
        </w:rPr>
        <w:t>Durante el segundo cuatrimestre del año 2016 se han realizado los siguientes cambios al Manual de Funciones:</w:t>
      </w:r>
    </w:p>
    <w:tbl>
      <w:tblPr>
        <w:tblW w:w="8923" w:type="dxa"/>
        <w:tblInd w:w="55" w:type="dxa"/>
        <w:tblCellMar>
          <w:left w:w="70" w:type="dxa"/>
          <w:right w:w="70" w:type="dxa"/>
        </w:tblCellMar>
        <w:tblLook w:val="04A0" w:firstRow="1" w:lastRow="0" w:firstColumn="1" w:lastColumn="0" w:noHBand="0" w:noVBand="1"/>
      </w:tblPr>
      <w:tblGrid>
        <w:gridCol w:w="1365"/>
        <w:gridCol w:w="4154"/>
        <w:gridCol w:w="3404"/>
      </w:tblGrid>
      <w:tr w:rsidR="0031623B" w:rsidRPr="00292AD1" w14:paraId="0D38B27E" w14:textId="77777777" w:rsidTr="008A2088">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5AA2E510" w14:textId="77777777" w:rsidR="008A2088" w:rsidRPr="00292AD1" w:rsidRDefault="008A2088" w:rsidP="00A90E34">
            <w:pPr>
              <w:jc w:val="center"/>
              <w:rPr>
                <w:rFonts w:ascii="Tahoma" w:eastAsia="Times New Roman" w:hAnsi="Tahoma" w:cs="Tahoma"/>
                <w:b/>
                <w:bCs/>
                <w:sz w:val="22"/>
                <w:szCs w:val="22"/>
                <w:lang w:val="es-ES"/>
              </w:rPr>
            </w:pPr>
            <w:r w:rsidRPr="00292AD1">
              <w:rPr>
                <w:rFonts w:ascii="Tahoma" w:eastAsia="Times New Roman" w:hAnsi="Tahoma" w:cs="Tahoma"/>
                <w:b/>
                <w:bCs/>
                <w:sz w:val="22"/>
                <w:szCs w:val="22"/>
                <w:lang w:val="es-ES"/>
              </w:rPr>
              <w:lastRenderedPageBreak/>
              <w:t xml:space="preserve">DECRETO </w:t>
            </w:r>
          </w:p>
        </w:tc>
        <w:tc>
          <w:tcPr>
            <w:tcW w:w="415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363A858F" w14:textId="77777777" w:rsidR="008A2088" w:rsidRPr="00292AD1" w:rsidRDefault="008A2088" w:rsidP="00A90E34">
            <w:pPr>
              <w:jc w:val="center"/>
              <w:rPr>
                <w:rFonts w:ascii="Tahoma" w:eastAsia="Times New Roman" w:hAnsi="Tahoma" w:cs="Tahoma"/>
                <w:b/>
                <w:bCs/>
                <w:sz w:val="22"/>
                <w:szCs w:val="22"/>
                <w:lang w:val="es-ES"/>
              </w:rPr>
            </w:pPr>
            <w:r w:rsidRPr="00292AD1">
              <w:rPr>
                <w:rFonts w:ascii="Tahoma" w:eastAsia="Times New Roman" w:hAnsi="Tahoma" w:cs="Tahoma"/>
                <w:b/>
                <w:bCs/>
                <w:sz w:val="22"/>
                <w:szCs w:val="22"/>
                <w:lang w:val="es-ES"/>
              </w:rPr>
              <w:t>CARGO</w:t>
            </w:r>
          </w:p>
        </w:tc>
        <w:tc>
          <w:tcPr>
            <w:tcW w:w="3404"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E228441" w14:textId="77777777" w:rsidR="008A2088" w:rsidRPr="00292AD1" w:rsidRDefault="008A2088" w:rsidP="00A90E34">
            <w:pPr>
              <w:jc w:val="center"/>
              <w:rPr>
                <w:rFonts w:ascii="Tahoma" w:eastAsia="Times New Roman" w:hAnsi="Tahoma" w:cs="Tahoma"/>
                <w:b/>
                <w:bCs/>
                <w:sz w:val="22"/>
                <w:szCs w:val="22"/>
                <w:lang w:val="es-ES"/>
              </w:rPr>
            </w:pPr>
            <w:r w:rsidRPr="00292AD1">
              <w:rPr>
                <w:rFonts w:ascii="Tahoma" w:eastAsia="Times New Roman" w:hAnsi="Tahoma" w:cs="Tahoma"/>
                <w:b/>
                <w:bCs/>
                <w:sz w:val="22"/>
                <w:szCs w:val="22"/>
                <w:lang w:val="es-ES"/>
              </w:rPr>
              <w:t>DEPENDENCIA</w:t>
            </w:r>
          </w:p>
        </w:tc>
      </w:tr>
      <w:tr w:rsidR="0031623B" w:rsidRPr="00292AD1" w14:paraId="317023A6"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53244F6F"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0247</w:t>
            </w:r>
          </w:p>
        </w:tc>
        <w:tc>
          <w:tcPr>
            <w:tcW w:w="4154" w:type="dxa"/>
            <w:tcBorders>
              <w:top w:val="nil"/>
              <w:left w:val="nil"/>
              <w:bottom w:val="single" w:sz="4" w:space="0" w:color="auto"/>
              <w:right w:val="single" w:sz="4" w:space="0" w:color="auto"/>
            </w:tcBorders>
            <w:shd w:val="clear" w:color="auto" w:fill="auto"/>
            <w:noWrap/>
            <w:vAlign w:val="center"/>
            <w:hideMark/>
          </w:tcPr>
          <w:p w14:paraId="33082FFD"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PROFESIONAL UNIVERSITARIO</w:t>
            </w:r>
          </w:p>
        </w:tc>
        <w:tc>
          <w:tcPr>
            <w:tcW w:w="3404" w:type="dxa"/>
            <w:tcBorders>
              <w:top w:val="nil"/>
              <w:left w:val="nil"/>
              <w:bottom w:val="single" w:sz="4" w:space="0" w:color="auto"/>
              <w:right w:val="single" w:sz="4" w:space="0" w:color="auto"/>
            </w:tcBorders>
            <w:shd w:val="clear" w:color="auto" w:fill="auto"/>
            <w:noWrap/>
            <w:vAlign w:val="center"/>
            <w:hideMark/>
          </w:tcPr>
          <w:p w14:paraId="5C25CE81"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SERVICIOS ADMINISTRATIVOS</w:t>
            </w:r>
          </w:p>
        </w:tc>
      </w:tr>
      <w:tr w:rsidR="0031623B" w:rsidRPr="00292AD1" w14:paraId="10A8050D"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61469A7"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0264</w:t>
            </w:r>
          </w:p>
        </w:tc>
        <w:tc>
          <w:tcPr>
            <w:tcW w:w="4154" w:type="dxa"/>
            <w:tcBorders>
              <w:top w:val="nil"/>
              <w:left w:val="nil"/>
              <w:bottom w:val="single" w:sz="4" w:space="0" w:color="auto"/>
              <w:right w:val="single" w:sz="4" w:space="0" w:color="auto"/>
            </w:tcBorders>
            <w:shd w:val="clear" w:color="auto" w:fill="auto"/>
            <w:noWrap/>
            <w:vAlign w:val="center"/>
            <w:hideMark/>
          </w:tcPr>
          <w:p w14:paraId="4825F70C"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PROFESIONAL UNIVERSITARIO</w:t>
            </w:r>
          </w:p>
        </w:tc>
        <w:tc>
          <w:tcPr>
            <w:tcW w:w="3404" w:type="dxa"/>
            <w:tcBorders>
              <w:top w:val="nil"/>
              <w:left w:val="nil"/>
              <w:bottom w:val="single" w:sz="4" w:space="0" w:color="auto"/>
              <w:right w:val="single" w:sz="4" w:space="0" w:color="auto"/>
            </w:tcBorders>
            <w:shd w:val="clear" w:color="auto" w:fill="auto"/>
            <w:noWrap/>
            <w:vAlign w:val="center"/>
            <w:hideMark/>
          </w:tcPr>
          <w:p w14:paraId="738356DB"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TIC Y COMPETITIVIDAD</w:t>
            </w:r>
          </w:p>
        </w:tc>
      </w:tr>
      <w:tr w:rsidR="0031623B" w:rsidRPr="00292AD1" w14:paraId="45E85435"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18D67002"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0264</w:t>
            </w:r>
          </w:p>
        </w:tc>
        <w:tc>
          <w:tcPr>
            <w:tcW w:w="4154" w:type="dxa"/>
            <w:tcBorders>
              <w:top w:val="nil"/>
              <w:left w:val="nil"/>
              <w:bottom w:val="single" w:sz="4" w:space="0" w:color="auto"/>
              <w:right w:val="single" w:sz="4" w:space="0" w:color="auto"/>
            </w:tcBorders>
            <w:shd w:val="clear" w:color="auto" w:fill="auto"/>
            <w:noWrap/>
            <w:vAlign w:val="center"/>
            <w:hideMark/>
          </w:tcPr>
          <w:p w14:paraId="7593BD9D"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AUXILIAR ADMINISTRATIVO</w:t>
            </w:r>
          </w:p>
        </w:tc>
        <w:tc>
          <w:tcPr>
            <w:tcW w:w="3404" w:type="dxa"/>
            <w:tcBorders>
              <w:top w:val="nil"/>
              <w:left w:val="nil"/>
              <w:bottom w:val="single" w:sz="4" w:space="0" w:color="auto"/>
              <w:right w:val="single" w:sz="4" w:space="0" w:color="auto"/>
            </w:tcBorders>
            <w:shd w:val="clear" w:color="auto" w:fill="auto"/>
            <w:noWrap/>
            <w:vAlign w:val="center"/>
            <w:hideMark/>
          </w:tcPr>
          <w:p w14:paraId="3FDE156A"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 UGR</w:t>
            </w:r>
          </w:p>
        </w:tc>
      </w:tr>
      <w:tr w:rsidR="0031623B" w:rsidRPr="00292AD1" w14:paraId="37939036"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7CF340C7"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0293</w:t>
            </w:r>
          </w:p>
        </w:tc>
        <w:tc>
          <w:tcPr>
            <w:tcW w:w="4154" w:type="dxa"/>
            <w:tcBorders>
              <w:top w:val="nil"/>
              <w:left w:val="nil"/>
              <w:bottom w:val="single" w:sz="4" w:space="0" w:color="auto"/>
              <w:right w:val="single" w:sz="4" w:space="0" w:color="auto"/>
            </w:tcBorders>
            <w:shd w:val="clear" w:color="auto" w:fill="auto"/>
            <w:noWrap/>
            <w:vAlign w:val="center"/>
            <w:hideMark/>
          </w:tcPr>
          <w:p w14:paraId="1B091618"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TECNICO OPERATIVO</w:t>
            </w:r>
          </w:p>
        </w:tc>
        <w:tc>
          <w:tcPr>
            <w:tcW w:w="3404" w:type="dxa"/>
            <w:tcBorders>
              <w:top w:val="nil"/>
              <w:left w:val="nil"/>
              <w:bottom w:val="single" w:sz="4" w:space="0" w:color="auto"/>
              <w:right w:val="single" w:sz="4" w:space="0" w:color="auto"/>
            </w:tcBorders>
            <w:shd w:val="clear" w:color="auto" w:fill="auto"/>
            <w:noWrap/>
            <w:vAlign w:val="center"/>
            <w:hideMark/>
          </w:tcPr>
          <w:p w14:paraId="46A15DAD"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 DESARROLLO RURAL</w:t>
            </w:r>
          </w:p>
        </w:tc>
      </w:tr>
      <w:tr w:rsidR="0031623B" w:rsidRPr="00292AD1" w14:paraId="5B0250F8"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31043B5"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1202334D"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COMANDANTE DE BOMBEROS</w:t>
            </w:r>
          </w:p>
        </w:tc>
        <w:tc>
          <w:tcPr>
            <w:tcW w:w="3404" w:type="dxa"/>
            <w:tcBorders>
              <w:top w:val="nil"/>
              <w:left w:val="nil"/>
              <w:bottom w:val="single" w:sz="4" w:space="0" w:color="auto"/>
              <w:right w:val="single" w:sz="4" w:space="0" w:color="auto"/>
            </w:tcBorders>
            <w:shd w:val="clear" w:color="auto" w:fill="auto"/>
            <w:noWrap/>
            <w:vAlign w:val="center"/>
            <w:hideMark/>
          </w:tcPr>
          <w:p w14:paraId="7976BB74"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5867A21B"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02E90F71"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42021141"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 xml:space="preserve">SUBCOMANDANTE DE BOMBEROS </w:t>
            </w:r>
          </w:p>
        </w:tc>
        <w:tc>
          <w:tcPr>
            <w:tcW w:w="3404" w:type="dxa"/>
            <w:tcBorders>
              <w:top w:val="nil"/>
              <w:left w:val="nil"/>
              <w:bottom w:val="single" w:sz="4" w:space="0" w:color="auto"/>
              <w:right w:val="single" w:sz="4" w:space="0" w:color="auto"/>
            </w:tcBorders>
            <w:shd w:val="clear" w:color="auto" w:fill="auto"/>
            <w:noWrap/>
            <w:vAlign w:val="center"/>
            <w:hideMark/>
          </w:tcPr>
          <w:p w14:paraId="645CD516"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1DEB4FE9"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1AC2BBFB"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3BB23B50"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CAPITAN DE BOMBEROS</w:t>
            </w:r>
          </w:p>
        </w:tc>
        <w:tc>
          <w:tcPr>
            <w:tcW w:w="3404" w:type="dxa"/>
            <w:tcBorders>
              <w:top w:val="nil"/>
              <w:left w:val="nil"/>
              <w:bottom w:val="single" w:sz="4" w:space="0" w:color="auto"/>
              <w:right w:val="single" w:sz="4" w:space="0" w:color="auto"/>
            </w:tcBorders>
            <w:shd w:val="clear" w:color="auto" w:fill="auto"/>
            <w:noWrap/>
            <w:vAlign w:val="center"/>
            <w:hideMark/>
          </w:tcPr>
          <w:p w14:paraId="3F9A4F91"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300E06CB"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67655623"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35A67B45"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TENIENTE DE BOMBEROS</w:t>
            </w:r>
          </w:p>
        </w:tc>
        <w:tc>
          <w:tcPr>
            <w:tcW w:w="3404" w:type="dxa"/>
            <w:tcBorders>
              <w:top w:val="nil"/>
              <w:left w:val="nil"/>
              <w:bottom w:val="single" w:sz="4" w:space="0" w:color="auto"/>
              <w:right w:val="single" w:sz="4" w:space="0" w:color="auto"/>
            </w:tcBorders>
            <w:shd w:val="clear" w:color="auto" w:fill="auto"/>
            <w:noWrap/>
            <w:vAlign w:val="center"/>
            <w:hideMark/>
          </w:tcPr>
          <w:p w14:paraId="4ED3D7E3"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44E2A7CC"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25275FBB"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7290556F"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SUBTENIENTE DE BOMBEROS</w:t>
            </w:r>
          </w:p>
        </w:tc>
        <w:tc>
          <w:tcPr>
            <w:tcW w:w="3404" w:type="dxa"/>
            <w:tcBorders>
              <w:top w:val="nil"/>
              <w:left w:val="nil"/>
              <w:bottom w:val="single" w:sz="4" w:space="0" w:color="auto"/>
              <w:right w:val="single" w:sz="4" w:space="0" w:color="auto"/>
            </w:tcBorders>
            <w:shd w:val="clear" w:color="auto" w:fill="auto"/>
            <w:noWrap/>
            <w:vAlign w:val="center"/>
            <w:hideMark/>
          </w:tcPr>
          <w:p w14:paraId="262A6EA0"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309DF217"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464C1560"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6FDCDCAA"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SARGENTO DE BOMBEROS</w:t>
            </w:r>
          </w:p>
        </w:tc>
        <w:tc>
          <w:tcPr>
            <w:tcW w:w="3404" w:type="dxa"/>
            <w:tcBorders>
              <w:top w:val="nil"/>
              <w:left w:val="nil"/>
              <w:bottom w:val="single" w:sz="4" w:space="0" w:color="auto"/>
              <w:right w:val="single" w:sz="4" w:space="0" w:color="auto"/>
            </w:tcBorders>
            <w:shd w:val="clear" w:color="auto" w:fill="auto"/>
            <w:noWrap/>
            <w:vAlign w:val="center"/>
            <w:hideMark/>
          </w:tcPr>
          <w:p w14:paraId="070A48F7"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5579DCF4"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65D2556"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2E6E2AF0"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CABO DE BOMBEROS</w:t>
            </w:r>
          </w:p>
        </w:tc>
        <w:tc>
          <w:tcPr>
            <w:tcW w:w="3404" w:type="dxa"/>
            <w:tcBorders>
              <w:top w:val="nil"/>
              <w:left w:val="nil"/>
              <w:bottom w:val="single" w:sz="4" w:space="0" w:color="auto"/>
              <w:right w:val="single" w:sz="4" w:space="0" w:color="auto"/>
            </w:tcBorders>
            <w:shd w:val="clear" w:color="auto" w:fill="auto"/>
            <w:noWrap/>
            <w:vAlign w:val="center"/>
            <w:hideMark/>
          </w:tcPr>
          <w:p w14:paraId="5371F2BB"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358811CF"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3F1E617F"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0B8F0B59"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BOMBERO</w:t>
            </w:r>
          </w:p>
        </w:tc>
        <w:tc>
          <w:tcPr>
            <w:tcW w:w="3404" w:type="dxa"/>
            <w:tcBorders>
              <w:top w:val="nil"/>
              <w:left w:val="nil"/>
              <w:bottom w:val="single" w:sz="4" w:space="0" w:color="auto"/>
              <w:right w:val="single" w:sz="4" w:space="0" w:color="auto"/>
            </w:tcBorders>
            <w:shd w:val="clear" w:color="auto" w:fill="auto"/>
            <w:noWrap/>
            <w:vAlign w:val="center"/>
            <w:hideMark/>
          </w:tcPr>
          <w:p w14:paraId="09B31061"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DESPACHO UGR - BOMBEROS</w:t>
            </w:r>
          </w:p>
        </w:tc>
      </w:tr>
      <w:tr w:rsidR="0031623B" w:rsidRPr="00292AD1" w14:paraId="6E9D8630"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4020115C"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2946C420"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PROFESIONAL UNIVERSITARIO AREA SALUD</w:t>
            </w:r>
          </w:p>
        </w:tc>
        <w:tc>
          <w:tcPr>
            <w:tcW w:w="3404" w:type="dxa"/>
            <w:tcBorders>
              <w:top w:val="nil"/>
              <w:left w:val="nil"/>
              <w:bottom w:val="single" w:sz="4" w:space="0" w:color="auto"/>
              <w:right w:val="single" w:sz="4" w:space="0" w:color="auto"/>
            </w:tcBorders>
            <w:shd w:val="clear" w:color="auto" w:fill="auto"/>
            <w:noWrap/>
            <w:vAlign w:val="center"/>
            <w:hideMark/>
          </w:tcPr>
          <w:p w14:paraId="1ADEC0F7"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SALUD PUBLICA</w:t>
            </w:r>
          </w:p>
        </w:tc>
      </w:tr>
      <w:tr w:rsidR="0031623B" w:rsidRPr="00292AD1" w14:paraId="4D2E098C" w14:textId="77777777" w:rsidTr="008A2088">
        <w:trPr>
          <w:trHeight w:val="300"/>
        </w:trPr>
        <w:tc>
          <w:tcPr>
            <w:tcW w:w="1365" w:type="dxa"/>
            <w:tcBorders>
              <w:top w:val="nil"/>
              <w:left w:val="single" w:sz="4" w:space="0" w:color="auto"/>
              <w:bottom w:val="single" w:sz="4" w:space="0" w:color="auto"/>
              <w:right w:val="single" w:sz="4" w:space="0" w:color="auto"/>
            </w:tcBorders>
            <w:shd w:val="clear" w:color="auto" w:fill="auto"/>
            <w:noWrap/>
            <w:vAlign w:val="center"/>
            <w:hideMark/>
          </w:tcPr>
          <w:p w14:paraId="2C31E410" w14:textId="77777777" w:rsidR="008A2088" w:rsidRPr="00292AD1" w:rsidRDefault="008A2088" w:rsidP="00A90E34">
            <w:pPr>
              <w:jc w:val="center"/>
              <w:rPr>
                <w:rFonts w:ascii="Tahoma" w:eastAsia="Times New Roman" w:hAnsi="Tahoma" w:cs="Tahoma"/>
                <w:sz w:val="22"/>
                <w:szCs w:val="22"/>
                <w:lang w:val="es-ES"/>
              </w:rPr>
            </w:pPr>
            <w:r w:rsidRPr="00292AD1">
              <w:rPr>
                <w:rFonts w:ascii="Tahoma" w:eastAsia="Times New Roman" w:hAnsi="Tahoma" w:cs="Tahoma"/>
                <w:sz w:val="22"/>
                <w:szCs w:val="22"/>
                <w:lang w:val="es-ES"/>
              </w:rPr>
              <w:t>0297</w:t>
            </w:r>
          </w:p>
        </w:tc>
        <w:tc>
          <w:tcPr>
            <w:tcW w:w="4154" w:type="dxa"/>
            <w:tcBorders>
              <w:top w:val="nil"/>
              <w:left w:val="nil"/>
              <w:bottom w:val="single" w:sz="4" w:space="0" w:color="auto"/>
              <w:right w:val="single" w:sz="4" w:space="0" w:color="auto"/>
            </w:tcBorders>
            <w:shd w:val="clear" w:color="auto" w:fill="auto"/>
            <w:noWrap/>
            <w:vAlign w:val="center"/>
            <w:hideMark/>
          </w:tcPr>
          <w:p w14:paraId="110700C6"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PROFESIONAL UNIVERSITARIO AREA SALUD</w:t>
            </w:r>
          </w:p>
        </w:tc>
        <w:tc>
          <w:tcPr>
            <w:tcW w:w="3404" w:type="dxa"/>
            <w:tcBorders>
              <w:top w:val="nil"/>
              <w:left w:val="nil"/>
              <w:bottom w:val="single" w:sz="4" w:space="0" w:color="auto"/>
              <w:right w:val="single" w:sz="4" w:space="0" w:color="auto"/>
            </w:tcBorders>
            <w:shd w:val="clear" w:color="auto" w:fill="auto"/>
            <w:noWrap/>
            <w:vAlign w:val="center"/>
            <w:hideMark/>
          </w:tcPr>
          <w:p w14:paraId="54B55FEE" w14:textId="77777777" w:rsidR="008A2088" w:rsidRPr="00292AD1" w:rsidRDefault="008A2088"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SALUD PUBLICA</w:t>
            </w:r>
          </w:p>
        </w:tc>
      </w:tr>
    </w:tbl>
    <w:p w14:paraId="6BC3FB02" w14:textId="77777777" w:rsidR="00A96864" w:rsidRPr="00292AD1" w:rsidRDefault="00A96864" w:rsidP="00A96864">
      <w:pPr>
        <w:pStyle w:val="Prrafodelista"/>
        <w:spacing w:after="0" w:line="240" w:lineRule="auto"/>
        <w:ind w:left="0"/>
        <w:contextualSpacing/>
        <w:jc w:val="both"/>
        <w:rPr>
          <w:rFonts w:ascii="Tahoma" w:hAnsi="Tahoma" w:cs="Tahoma"/>
        </w:rPr>
      </w:pPr>
    </w:p>
    <w:p w14:paraId="29298929" w14:textId="77777777" w:rsidR="0031623B" w:rsidRDefault="00A96864" w:rsidP="00E059BF">
      <w:pPr>
        <w:pStyle w:val="Prrafodelista"/>
        <w:numPr>
          <w:ilvl w:val="0"/>
          <w:numId w:val="6"/>
        </w:numPr>
        <w:spacing w:after="0" w:line="240" w:lineRule="auto"/>
        <w:jc w:val="both"/>
        <w:rPr>
          <w:rFonts w:ascii="Tahoma" w:hAnsi="Tahoma" w:cs="Tahoma"/>
        </w:rPr>
      </w:pPr>
      <w:r w:rsidRPr="00292AD1">
        <w:rPr>
          <w:rFonts w:ascii="Tahoma" w:hAnsi="Tahoma" w:cs="Tahoma"/>
          <w:b/>
        </w:rPr>
        <w:t xml:space="preserve">Plan Institucional de Formación y Capacitación Anual: </w:t>
      </w:r>
      <w:r w:rsidR="0031623B" w:rsidRPr="00292AD1">
        <w:rPr>
          <w:rFonts w:ascii="Tahoma" w:hAnsi="Tahoma" w:cs="Tahoma"/>
        </w:rPr>
        <w:t>El Plan Institucional de Formación y Capacitación, se encuentra en aprobación y firma del Señor Alcalde y la Secretaría de Servicios Administrativos.</w:t>
      </w:r>
    </w:p>
    <w:p w14:paraId="5A95BD70" w14:textId="77777777" w:rsidR="00E059BF" w:rsidRPr="00292AD1" w:rsidRDefault="00E059BF" w:rsidP="00E059BF">
      <w:pPr>
        <w:pStyle w:val="Prrafodelista"/>
        <w:spacing w:after="0" w:line="240" w:lineRule="auto"/>
        <w:ind w:left="360"/>
        <w:jc w:val="both"/>
        <w:rPr>
          <w:rFonts w:ascii="Tahoma" w:hAnsi="Tahoma" w:cs="Tahoma"/>
        </w:rPr>
      </w:pPr>
    </w:p>
    <w:p w14:paraId="4CD94DAA" w14:textId="6BB13E7A" w:rsidR="004F0FBB" w:rsidRPr="00292AD1" w:rsidRDefault="00A96864" w:rsidP="00E059BF">
      <w:pPr>
        <w:pStyle w:val="Prrafodelista"/>
        <w:numPr>
          <w:ilvl w:val="0"/>
          <w:numId w:val="6"/>
        </w:numPr>
        <w:spacing w:after="0" w:line="240" w:lineRule="auto"/>
        <w:jc w:val="both"/>
        <w:rPr>
          <w:rFonts w:ascii="Tahoma" w:hAnsi="Tahoma" w:cs="Tahoma"/>
        </w:rPr>
      </w:pPr>
      <w:r w:rsidRPr="00292AD1">
        <w:rPr>
          <w:rFonts w:ascii="Tahoma" w:hAnsi="Tahoma" w:cs="Tahoma"/>
          <w:b/>
        </w:rPr>
        <w:t xml:space="preserve">Plan Institucional de Capacitación: </w:t>
      </w:r>
      <w:r w:rsidR="004F0FBB" w:rsidRPr="00292AD1">
        <w:rPr>
          <w:rFonts w:ascii="Tahoma" w:hAnsi="Tahoma" w:cs="Tahoma"/>
        </w:rPr>
        <w:t xml:space="preserve">Durante los meses de </w:t>
      </w:r>
      <w:r w:rsidR="0031623B" w:rsidRPr="00292AD1">
        <w:rPr>
          <w:rFonts w:ascii="Tahoma" w:hAnsi="Tahoma" w:cs="Tahoma"/>
        </w:rPr>
        <w:t>Mayo a Agosto</w:t>
      </w:r>
      <w:r w:rsidR="004F0FBB" w:rsidRPr="00292AD1">
        <w:rPr>
          <w:rFonts w:ascii="Tahoma" w:hAnsi="Tahoma" w:cs="Tahoma"/>
        </w:rPr>
        <w:t xml:space="preserve"> se</w:t>
      </w:r>
      <w:r w:rsidR="0031623B" w:rsidRPr="00292AD1">
        <w:rPr>
          <w:rFonts w:ascii="Tahoma" w:hAnsi="Tahoma" w:cs="Tahoma"/>
        </w:rPr>
        <w:t xml:space="preserve"> han llevado</w:t>
      </w:r>
      <w:r w:rsidR="00D40680" w:rsidRPr="00292AD1">
        <w:rPr>
          <w:rFonts w:ascii="Tahoma" w:hAnsi="Tahoma" w:cs="Tahoma"/>
        </w:rPr>
        <w:t xml:space="preserve"> </w:t>
      </w:r>
      <w:r w:rsidR="004F0FBB" w:rsidRPr="00292AD1">
        <w:rPr>
          <w:rFonts w:ascii="Tahoma" w:hAnsi="Tahoma" w:cs="Tahoma"/>
        </w:rPr>
        <w:t>a cabo las siguientes capacitaciones:</w:t>
      </w:r>
    </w:p>
    <w:p w14:paraId="00EB32AE" w14:textId="77777777" w:rsidR="00FF7E20" w:rsidRPr="00292AD1" w:rsidRDefault="00FF7E20" w:rsidP="00E059BF">
      <w:pPr>
        <w:pStyle w:val="Prrafodelista"/>
        <w:spacing w:after="0" w:line="240" w:lineRule="auto"/>
        <w:ind w:left="360"/>
        <w:jc w:val="both"/>
        <w:rPr>
          <w:rFonts w:ascii="Tahoma" w:hAnsi="Tahoma" w:cs="Tahoma"/>
        </w:rPr>
      </w:pPr>
    </w:p>
    <w:tbl>
      <w:tblPr>
        <w:tblW w:w="6282" w:type="dxa"/>
        <w:tblInd w:w="790" w:type="dxa"/>
        <w:tblCellMar>
          <w:left w:w="70" w:type="dxa"/>
          <w:right w:w="70" w:type="dxa"/>
        </w:tblCellMar>
        <w:tblLook w:val="04A0" w:firstRow="1" w:lastRow="0" w:firstColumn="1" w:lastColumn="0" w:noHBand="0" w:noVBand="1"/>
      </w:tblPr>
      <w:tblGrid>
        <w:gridCol w:w="5580"/>
        <w:gridCol w:w="1332"/>
      </w:tblGrid>
      <w:tr w:rsidR="00994F77" w:rsidRPr="00292AD1" w14:paraId="053DEEFD" w14:textId="77777777" w:rsidTr="00994F77">
        <w:trPr>
          <w:trHeight w:val="300"/>
        </w:trPr>
        <w:tc>
          <w:tcPr>
            <w:tcW w:w="558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706DDBC4" w14:textId="77777777" w:rsidR="0031623B" w:rsidRPr="00292AD1" w:rsidRDefault="0031623B" w:rsidP="00E059BF">
            <w:pPr>
              <w:jc w:val="center"/>
              <w:rPr>
                <w:rFonts w:ascii="Tahoma" w:eastAsia="Times New Roman" w:hAnsi="Tahoma" w:cs="Tahoma"/>
                <w:b/>
                <w:bCs/>
                <w:sz w:val="22"/>
                <w:szCs w:val="22"/>
                <w:lang w:eastAsia="es-CO"/>
              </w:rPr>
            </w:pPr>
            <w:r w:rsidRPr="00292AD1">
              <w:rPr>
                <w:rFonts w:ascii="Tahoma" w:eastAsia="Times New Roman" w:hAnsi="Tahoma" w:cs="Tahoma"/>
                <w:b/>
                <w:bCs/>
                <w:sz w:val="22"/>
                <w:szCs w:val="22"/>
                <w:lang w:eastAsia="es-CO"/>
              </w:rPr>
              <w:t>AREA</w:t>
            </w:r>
          </w:p>
        </w:tc>
        <w:tc>
          <w:tcPr>
            <w:tcW w:w="702"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194D1B5" w14:textId="77777777" w:rsidR="0031623B" w:rsidRPr="00292AD1" w:rsidRDefault="0031623B" w:rsidP="00E059BF">
            <w:pPr>
              <w:jc w:val="center"/>
              <w:rPr>
                <w:rFonts w:ascii="Tahoma" w:eastAsia="Times New Roman" w:hAnsi="Tahoma" w:cs="Tahoma"/>
                <w:b/>
                <w:bCs/>
                <w:sz w:val="22"/>
                <w:szCs w:val="22"/>
                <w:lang w:eastAsia="es-CO"/>
              </w:rPr>
            </w:pPr>
            <w:r w:rsidRPr="00292AD1">
              <w:rPr>
                <w:rFonts w:ascii="Tahoma" w:eastAsia="Times New Roman" w:hAnsi="Tahoma" w:cs="Tahoma"/>
                <w:b/>
                <w:bCs/>
                <w:sz w:val="22"/>
                <w:szCs w:val="22"/>
                <w:lang w:eastAsia="es-CO"/>
              </w:rPr>
              <w:t>CANTIDAD</w:t>
            </w:r>
          </w:p>
        </w:tc>
      </w:tr>
      <w:tr w:rsidR="00994F77" w:rsidRPr="00292AD1" w14:paraId="6D349347" w14:textId="77777777" w:rsidTr="00994F77">
        <w:trPr>
          <w:trHeight w:val="300"/>
        </w:trPr>
        <w:tc>
          <w:tcPr>
            <w:tcW w:w="5580" w:type="dxa"/>
            <w:tcBorders>
              <w:top w:val="nil"/>
              <w:left w:val="single" w:sz="4" w:space="0" w:color="auto"/>
              <w:bottom w:val="single" w:sz="4" w:space="0" w:color="auto"/>
              <w:right w:val="single" w:sz="4" w:space="0" w:color="auto"/>
            </w:tcBorders>
            <w:noWrap/>
            <w:vAlign w:val="bottom"/>
            <w:hideMark/>
          </w:tcPr>
          <w:p w14:paraId="34061868" w14:textId="77777777" w:rsidR="0031623B" w:rsidRPr="00292AD1" w:rsidRDefault="0031623B" w:rsidP="00E059BF">
            <w:pPr>
              <w:rPr>
                <w:rFonts w:ascii="Tahoma" w:eastAsia="Times New Roman" w:hAnsi="Tahoma" w:cs="Tahoma"/>
                <w:sz w:val="22"/>
                <w:szCs w:val="22"/>
                <w:lang w:eastAsia="es-CO"/>
              </w:rPr>
            </w:pPr>
            <w:r w:rsidRPr="00292AD1">
              <w:rPr>
                <w:rFonts w:ascii="Tahoma" w:eastAsia="Times New Roman" w:hAnsi="Tahoma" w:cs="Tahoma"/>
                <w:sz w:val="22"/>
                <w:szCs w:val="22"/>
                <w:lang w:eastAsia="es-CO"/>
              </w:rPr>
              <w:t>ADMINISTRATIVA</w:t>
            </w:r>
          </w:p>
        </w:tc>
        <w:tc>
          <w:tcPr>
            <w:tcW w:w="702" w:type="dxa"/>
            <w:tcBorders>
              <w:top w:val="nil"/>
              <w:left w:val="nil"/>
              <w:bottom w:val="single" w:sz="4" w:space="0" w:color="auto"/>
              <w:right w:val="single" w:sz="4" w:space="0" w:color="auto"/>
            </w:tcBorders>
            <w:noWrap/>
            <w:vAlign w:val="bottom"/>
          </w:tcPr>
          <w:p w14:paraId="68E325F8" w14:textId="77777777" w:rsidR="0031623B" w:rsidRPr="00292AD1" w:rsidRDefault="0031623B" w:rsidP="00E059BF">
            <w:pPr>
              <w:jc w:val="center"/>
              <w:rPr>
                <w:rFonts w:ascii="Tahoma" w:eastAsia="Times New Roman" w:hAnsi="Tahoma" w:cs="Tahoma"/>
                <w:sz w:val="22"/>
                <w:szCs w:val="22"/>
                <w:lang w:eastAsia="es-CO"/>
              </w:rPr>
            </w:pPr>
            <w:r w:rsidRPr="00292AD1">
              <w:rPr>
                <w:rFonts w:ascii="Tahoma" w:eastAsia="Times New Roman" w:hAnsi="Tahoma" w:cs="Tahoma"/>
                <w:sz w:val="22"/>
                <w:szCs w:val="22"/>
                <w:lang w:eastAsia="es-CO"/>
              </w:rPr>
              <w:t>2</w:t>
            </w:r>
          </w:p>
        </w:tc>
      </w:tr>
      <w:tr w:rsidR="00994F77" w:rsidRPr="00292AD1" w14:paraId="4048FE42" w14:textId="77777777" w:rsidTr="00994F77">
        <w:trPr>
          <w:trHeight w:val="300"/>
        </w:trPr>
        <w:tc>
          <w:tcPr>
            <w:tcW w:w="5580" w:type="dxa"/>
            <w:tcBorders>
              <w:top w:val="nil"/>
              <w:left w:val="single" w:sz="4" w:space="0" w:color="auto"/>
              <w:bottom w:val="single" w:sz="4" w:space="0" w:color="auto"/>
              <w:right w:val="single" w:sz="4" w:space="0" w:color="auto"/>
            </w:tcBorders>
            <w:noWrap/>
            <w:vAlign w:val="bottom"/>
            <w:hideMark/>
          </w:tcPr>
          <w:p w14:paraId="1502F21F" w14:textId="77777777" w:rsidR="0031623B" w:rsidRPr="00292AD1" w:rsidRDefault="0031623B" w:rsidP="00E059BF">
            <w:pPr>
              <w:rPr>
                <w:rFonts w:ascii="Tahoma" w:eastAsia="Times New Roman" w:hAnsi="Tahoma" w:cs="Tahoma"/>
                <w:sz w:val="22"/>
                <w:szCs w:val="22"/>
                <w:lang w:eastAsia="es-CO"/>
              </w:rPr>
            </w:pPr>
            <w:r w:rsidRPr="00292AD1">
              <w:rPr>
                <w:rFonts w:ascii="Tahoma" w:eastAsia="Times New Roman" w:hAnsi="Tahoma" w:cs="Tahoma"/>
                <w:sz w:val="22"/>
                <w:szCs w:val="22"/>
                <w:lang w:eastAsia="es-CO"/>
              </w:rPr>
              <w:t>FINANCIERA</w:t>
            </w:r>
          </w:p>
        </w:tc>
        <w:tc>
          <w:tcPr>
            <w:tcW w:w="702" w:type="dxa"/>
            <w:tcBorders>
              <w:top w:val="nil"/>
              <w:left w:val="nil"/>
              <w:bottom w:val="single" w:sz="4" w:space="0" w:color="auto"/>
              <w:right w:val="single" w:sz="4" w:space="0" w:color="auto"/>
            </w:tcBorders>
            <w:noWrap/>
            <w:vAlign w:val="bottom"/>
          </w:tcPr>
          <w:p w14:paraId="2D0F5552" w14:textId="77777777" w:rsidR="0031623B" w:rsidRPr="00292AD1" w:rsidRDefault="0031623B" w:rsidP="00E059BF">
            <w:pPr>
              <w:jc w:val="center"/>
              <w:rPr>
                <w:rFonts w:ascii="Tahoma" w:eastAsia="Times New Roman" w:hAnsi="Tahoma" w:cs="Tahoma"/>
                <w:sz w:val="22"/>
                <w:szCs w:val="22"/>
                <w:lang w:eastAsia="es-CO"/>
              </w:rPr>
            </w:pPr>
            <w:r w:rsidRPr="00292AD1">
              <w:rPr>
                <w:rFonts w:ascii="Tahoma" w:eastAsia="Times New Roman" w:hAnsi="Tahoma" w:cs="Tahoma"/>
                <w:sz w:val="22"/>
                <w:szCs w:val="22"/>
                <w:lang w:eastAsia="es-CO"/>
              </w:rPr>
              <w:t>3</w:t>
            </w:r>
          </w:p>
        </w:tc>
      </w:tr>
      <w:tr w:rsidR="00994F77" w:rsidRPr="00292AD1" w14:paraId="67947982" w14:textId="77777777" w:rsidTr="00994F77">
        <w:trPr>
          <w:trHeight w:val="300"/>
        </w:trPr>
        <w:tc>
          <w:tcPr>
            <w:tcW w:w="5580" w:type="dxa"/>
            <w:tcBorders>
              <w:top w:val="nil"/>
              <w:left w:val="single" w:sz="4" w:space="0" w:color="auto"/>
              <w:bottom w:val="single" w:sz="4" w:space="0" w:color="auto"/>
              <w:right w:val="single" w:sz="4" w:space="0" w:color="auto"/>
            </w:tcBorders>
            <w:noWrap/>
            <w:vAlign w:val="bottom"/>
            <w:hideMark/>
          </w:tcPr>
          <w:p w14:paraId="4B4F1127" w14:textId="77777777" w:rsidR="0031623B" w:rsidRPr="00292AD1" w:rsidRDefault="0031623B" w:rsidP="00E059BF">
            <w:pPr>
              <w:rPr>
                <w:rFonts w:ascii="Tahoma" w:eastAsia="Times New Roman" w:hAnsi="Tahoma" w:cs="Tahoma"/>
                <w:sz w:val="22"/>
                <w:szCs w:val="22"/>
                <w:lang w:eastAsia="es-CO"/>
              </w:rPr>
            </w:pPr>
            <w:r w:rsidRPr="00292AD1">
              <w:rPr>
                <w:rFonts w:ascii="Tahoma" w:eastAsia="Times New Roman" w:hAnsi="Tahoma" w:cs="Tahoma"/>
                <w:sz w:val="22"/>
                <w:szCs w:val="22"/>
                <w:lang w:eastAsia="es-CO"/>
              </w:rPr>
              <w:t>JURIDICA</w:t>
            </w:r>
          </w:p>
        </w:tc>
        <w:tc>
          <w:tcPr>
            <w:tcW w:w="702" w:type="dxa"/>
            <w:tcBorders>
              <w:top w:val="nil"/>
              <w:left w:val="nil"/>
              <w:bottom w:val="single" w:sz="4" w:space="0" w:color="auto"/>
              <w:right w:val="single" w:sz="4" w:space="0" w:color="auto"/>
            </w:tcBorders>
            <w:noWrap/>
            <w:vAlign w:val="bottom"/>
          </w:tcPr>
          <w:p w14:paraId="3351E394" w14:textId="77777777" w:rsidR="0031623B" w:rsidRPr="00292AD1" w:rsidRDefault="0031623B" w:rsidP="00E059BF">
            <w:pPr>
              <w:jc w:val="center"/>
              <w:rPr>
                <w:rFonts w:ascii="Tahoma" w:eastAsia="Times New Roman" w:hAnsi="Tahoma" w:cs="Tahoma"/>
                <w:sz w:val="22"/>
                <w:szCs w:val="22"/>
                <w:lang w:eastAsia="es-CO"/>
              </w:rPr>
            </w:pPr>
            <w:r w:rsidRPr="00292AD1">
              <w:rPr>
                <w:rFonts w:ascii="Tahoma" w:eastAsia="Times New Roman" w:hAnsi="Tahoma" w:cs="Tahoma"/>
                <w:sz w:val="22"/>
                <w:szCs w:val="22"/>
                <w:lang w:eastAsia="es-CO"/>
              </w:rPr>
              <w:t>6</w:t>
            </w:r>
          </w:p>
        </w:tc>
      </w:tr>
      <w:tr w:rsidR="00994F77" w:rsidRPr="00292AD1" w14:paraId="1C787ED8" w14:textId="77777777" w:rsidTr="00994F77">
        <w:trPr>
          <w:trHeight w:val="300"/>
        </w:trPr>
        <w:tc>
          <w:tcPr>
            <w:tcW w:w="5580" w:type="dxa"/>
            <w:tcBorders>
              <w:top w:val="nil"/>
              <w:left w:val="single" w:sz="4" w:space="0" w:color="auto"/>
              <w:bottom w:val="single" w:sz="4" w:space="0" w:color="auto"/>
              <w:right w:val="single" w:sz="4" w:space="0" w:color="auto"/>
            </w:tcBorders>
            <w:noWrap/>
            <w:vAlign w:val="bottom"/>
            <w:hideMark/>
          </w:tcPr>
          <w:p w14:paraId="46065AC6" w14:textId="77777777" w:rsidR="0031623B" w:rsidRPr="00292AD1" w:rsidRDefault="0031623B" w:rsidP="00E059BF">
            <w:pPr>
              <w:rPr>
                <w:rFonts w:ascii="Tahoma" w:eastAsia="Times New Roman" w:hAnsi="Tahoma" w:cs="Tahoma"/>
                <w:sz w:val="22"/>
                <w:szCs w:val="22"/>
                <w:lang w:eastAsia="es-CO"/>
              </w:rPr>
            </w:pPr>
            <w:r w:rsidRPr="00292AD1">
              <w:rPr>
                <w:rFonts w:ascii="Tahoma" w:eastAsia="Times New Roman" w:hAnsi="Tahoma" w:cs="Tahoma"/>
                <w:sz w:val="22"/>
                <w:szCs w:val="22"/>
                <w:lang w:eastAsia="es-CO"/>
              </w:rPr>
              <w:t>PREVENCION Y ATENCION DE DESASTRES</w:t>
            </w:r>
          </w:p>
        </w:tc>
        <w:tc>
          <w:tcPr>
            <w:tcW w:w="702" w:type="dxa"/>
            <w:tcBorders>
              <w:top w:val="nil"/>
              <w:left w:val="nil"/>
              <w:bottom w:val="single" w:sz="4" w:space="0" w:color="auto"/>
              <w:right w:val="single" w:sz="4" w:space="0" w:color="auto"/>
            </w:tcBorders>
            <w:noWrap/>
            <w:vAlign w:val="bottom"/>
          </w:tcPr>
          <w:p w14:paraId="7CD54301" w14:textId="77777777" w:rsidR="0031623B" w:rsidRPr="00292AD1" w:rsidRDefault="0031623B" w:rsidP="00E059BF">
            <w:pPr>
              <w:jc w:val="center"/>
              <w:rPr>
                <w:rFonts w:ascii="Tahoma" w:eastAsia="Times New Roman" w:hAnsi="Tahoma" w:cs="Tahoma"/>
                <w:sz w:val="22"/>
                <w:szCs w:val="22"/>
                <w:lang w:eastAsia="es-CO"/>
              </w:rPr>
            </w:pPr>
            <w:r w:rsidRPr="00292AD1">
              <w:rPr>
                <w:rFonts w:ascii="Tahoma" w:eastAsia="Times New Roman" w:hAnsi="Tahoma" w:cs="Tahoma"/>
                <w:sz w:val="22"/>
                <w:szCs w:val="22"/>
                <w:lang w:eastAsia="es-CO"/>
              </w:rPr>
              <w:t>4</w:t>
            </w:r>
          </w:p>
        </w:tc>
      </w:tr>
      <w:tr w:rsidR="00994F77" w:rsidRPr="00292AD1" w14:paraId="09354AE2" w14:textId="77777777" w:rsidTr="00994F77">
        <w:trPr>
          <w:trHeight w:val="300"/>
        </w:trPr>
        <w:tc>
          <w:tcPr>
            <w:tcW w:w="5580" w:type="dxa"/>
            <w:tcBorders>
              <w:top w:val="nil"/>
              <w:left w:val="single" w:sz="4" w:space="0" w:color="auto"/>
              <w:bottom w:val="single" w:sz="4" w:space="0" w:color="auto"/>
              <w:right w:val="single" w:sz="4" w:space="0" w:color="auto"/>
            </w:tcBorders>
            <w:noWrap/>
            <w:vAlign w:val="bottom"/>
            <w:hideMark/>
          </w:tcPr>
          <w:p w14:paraId="55A6D326" w14:textId="77777777" w:rsidR="0031623B" w:rsidRPr="00292AD1" w:rsidRDefault="0031623B" w:rsidP="00E059BF">
            <w:pPr>
              <w:rPr>
                <w:rFonts w:ascii="Tahoma" w:eastAsia="Times New Roman" w:hAnsi="Tahoma" w:cs="Tahoma"/>
                <w:sz w:val="22"/>
                <w:szCs w:val="22"/>
                <w:lang w:eastAsia="es-CO"/>
              </w:rPr>
            </w:pPr>
            <w:r w:rsidRPr="00292AD1">
              <w:rPr>
                <w:rFonts w:ascii="Tahoma" w:eastAsia="Times New Roman" w:hAnsi="Tahoma" w:cs="Tahoma"/>
                <w:sz w:val="22"/>
                <w:szCs w:val="22"/>
                <w:lang w:eastAsia="es-CO"/>
              </w:rPr>
              <w:t>SALUD</w:t>
            </w:r>
          </w:p>
        </w:tc>
        <w:tc>
          <w:tcPr>
            <w:tcW w:w="702" w:type="dxa"/>
            <w:tcBorders>
              <w:top w:val="nil"/>
              <w:left w:val="nil"/>
              <w:bottom w:val="single" w:sz="4" w:space="0" w:color="auto"/>
              <w:right w:val="single" w:sz="4" w:space="0" w:color="auto"/>
            </w:tcBorders>
            <w:noWrap/>
            <w:vAlign w:val="bottom"/>
          </w:tcPr>
          <w:p w14:paraId="7BFF38DC" w14:textId="77777777" w:rsidR="0031623B" w:rsidRPr="00292AD1" w:rsidRDefault="0031623B" w:rsidP="00E059BF">
            <w:pPr>
              <w:jc w:val="center"/>
              <w:rPr>
                <w:rFonts w:ascii="Tahoma" w:eastAsia="Times New Roman" w:hAnsi="Tahoma" w:cs="Tahoma"/>
                <w:sz w:val="22"/>
                <w:szCs w:val="22"/>
                <w:lang w:eastAsia="es-CO"/>
              </w:rPr>
            </w:pPr>
            <w:r w:rsidRPr="00292AD1">
              <w:rPr>
                <w:rFonts w:ascii="Tahoma" w:eastAsia="Times New Roman" w:hAnsi="Tahoma" w:cs="Tahoma"/>
                <w:sz w:val="22"/>
                <w:szCs w:val="22"/>
                <w:lang w:eastAsia="es-CO"/>
              </w:rPr>
              <w:t>11</w:t>
            </w:r>
          </w:p>
        </w:tc>
      </w:tr>
      <w:tr w:rsidR="00994F77" w:rsidRPr="00292AD1" w14:paraId="3C9947EC" w14:textId="77777777" w:rsidTr="00994F77">
        <w:trPr>
          <w:trHeight w:val="300"/>
        </w:trPr>
        <w:tc>
          <w:tcPr>
            <w:tcW w:w="5580" w:type="dxa"/>
            <w:tcBorders>
              <w:top w:val="nil"/>
              <w:left w:val="single" w:sz="4" w:space="0" w:color="auto"/>
              <w:bottom w:val="single" w:sz="4" w:space="0" w:color="auto"/>
              <w:right w:val="single" w:sz="4" w:space="0" w:color="auto"/>
            </w:tcBorders>
            <w:noWrap/>
            <w:vAlign w:val="bottom"/>
            <w:hideMark/>
          </w:tcPr>
          <w:p w14:paraId="5C86766C" w14:textId="77777777" w:rsidR="0031623B" w:rsidRPr="00292AD1" w:rsidRDefault="0031623B" w:rsidP="00A90E34">
            <w:pPr>
              <w:rPr>
                <w:rFonts w:ascii="Tahoma" w:eastAsia="Times New Roman" w:hAnsi="Tahoma" w:cs="Tahoma"/>
                <w:sz w:val="22"/>
                <w:szCs w:val="22"/>
                <w:lang w:eastAsia="es-CO"/>
              </w:rPr>
            </w:pPr>
            <w:r w:rsidRPr="00292AD1">
              <w:rPr>
                <w:rFonts w:ascii="Tahoma" w:eastAsia="Times New Roman" w:hAnsi="Tahoma" w:cs="Tahoma"/>
                <w:sz w:val="22"/>
                <w:szCs w:val="22"/>
                <w:lang w:eastAsia="es-CO"/>
              </w:rPr>
              <w:t>SISTEMAS INFORMATICOS</w:t>
            </w:r>
          </w:p>
        </w:tc>
        <w:tc>
          <w:tcPr>
            <w:tcW w:w="702" w:type="dxa"/>
            <w:tcBorders>
              <w:top w:val="nil"/>
              <w:left w:val="nil"/>
              <w:bottom w:val="single" w:sz="4" w:space="0" w:color="auto"/>
              <w:right w:val="single" w:sz="4" w:space="0" w:color="auto"/>
            </w:tcBorders>
            <w:noWrap/>
            <w:vAlign w:val="bottom"/>
          </w:tcPr>
          <w:p w14:paraId="2D7A0186" w14:textId="77777777" w:rsidR="0031623B" w:rsidRPr="00292AD1" w:rsidRDefault="0031623B" w:rsidP="00A90E34">
            <w:pPr>
              <w:jc w:val="center"/>
              <w:rPr>
                <w:rFonts w:ascii="Tahoma" w:eastAsia="Times New Roman" w:hAnsi="Tahoma" w:cs="Tahoma"/>
                <w:sz w:val="22"/>
                <w:szCs w:val="22"/>
                <w:lang w:eastAsia="es-CO"/>
              </w:rPr>
            </w:pPr>
            <w:r w:rsidRPr="00292AD1">
              <w:rPr>
                <w:rFonts w:ascii="Tahoma" w:eastAsia="Times New Roman" w:hAnsi="Tahoma" w:cs="Tahoma"/>
                <w:sz w:val="22"/>
                <w:szCs w:val="22"/>
                <w:lang w:eastAsia="es-CO"/>
              </w:rPr>
              <w:t>5</w:t>
            </w:r>
          </w:p>
        </w:tc>
      </w:tr>
    </w:tbl>
    <w:p w14:paraId="19E3D3CF" w14:textId="77777777" w:rsidR="004F0FBB" w:rsidRPr="00292AD1" w:rsidRDefault="004F0FBB" w:rsidP="004F0FBB">
      <w:pPr>
        <w:pStyle w:val="Prrafodelista"/>
        <w:rPr>
          <w:rFonts w:ascii="Tahoma" w:hAnsi="Tahoma" w:cs="Tahoma"/>
        </w:rPr>
      </w:pPr>
    </w:p>
    <w:p w14:paraId="5075B697" w14:textId="165568A4" w:rsidR="00D9612E" w:rsidRPr="00292AD1" w:rsidRDefault="00A96864" w:rsidP="00D9612E">
      <w:pPr>
        <w:pStyle w:val="Prrafodelista"/>
        <w:numPr>
          <w:ilvl w:val="0"/>
          <w:numId w:val="6"/>
        </w:numPr>
        <w:jc w:val="both"/>
        <w:rPr>
          <w:rFonts w:ascii="Tahoma" w:hAnsi="Tahoma" w:cs="Tahoma"/>
        </w:rPr>
      </w:pPr>
      <w:r w:rsidRPr="00292AD1">
        <w:rPr>
          <w:rFonts w:ascii="Tahoma" w:hAnsi="Tahoma" w:cs="Tahoma"/>
          <w:b/>
        </w:rPr>
        <w:t xml:space="preserve">Programa de Inducción y </w:t>
      </w:r>
      <w:r w:rsidR="00350D9E" w:rsidRPr="00292AD1">
        <w:rPr>
          <w:rFonts w:ascii="Tahoma" w:hAnsi="Tahoma" w:cs="Tahoma"/>
          <w:b/>
        </w:rPr>
        <w:t>Re inducción</w:t>
      </w:r>
      <w:r w:rsidRPr="00292AD1">
        <w:rPr>
          <w:rFonts w:ascii="Tahoma" w:hAnsi="Tahoma" w:cs="Tahoma"/>
          <w:b/>
        </w:rPr>
        <w:t xml:space="preserve">: </w:t>
      </w:r>
      <w:r w:rsidR="00350D9E" w:rsidRPr="00292AD1">
        <w:rPr>
          <w:rFonts w:ascii="Tahoma" w:hAnsi="Tahoma" w:cs="Tahoma"/>
          <w:lang w:val="es-ES_tradnl"/>
        </w:rPr>
        <w:t>En el mes de Junio de 2016 se realizó 1 Jornada de Inducción para un total de 71 funcionarios que ingresaron en el año.</w:t>
      </w:r>
    </w:p>
    <w:p w14:paraId="7FCD2A2A" w14:textId="01FB74EE" w:rsidR="00CA1221" w:rsidRPr="00292AD1" w:rsidRDefault="00A96864" w:rsidP="00CA1221">
      <w:pPr>
        <w:pStyle w:val="Prrafodelista"/>
        <w:numPr>
          <w:ilvl w:val="0"/>
          <w:numId w:val="6"/>
        </w:numPr>
        <w:spacing w:after="0" w:line="240" w:lineRule="auto"/>
        <w:contextualSpacing/>
        <w:jc w:val="both"/>
        <w:rPr>
          <w:rFonts w:ascii="Tahoma" w:hAnsi="Tahoma" w:cs="Tahoma"/>
        </w:rPr>
      </w:pPr>
      <w:r w:rsidRPr="00292AD1">
        <w:rPr>
          <w:rFonts w:ascii="Tahoma" w:hAnsi="Tahoma" w:cs="Tahoma"/>
          <w:b/>
        </w:rPr>
        <w:lastRenderedPageBreak/>
        <w:t xml:space="preserve">Programa de Bienestar Anual: </w:t>
      </w:r>
      <w:r w:rsidR="00CA1221" w:rsidRPr="00292AD1">
        <w:rPr>
          <w:rFonts w:ascii="Tahoma" w:hAnsi="Tahoma" w:cs="Tahoma"/>
        </w:rPr>
        <w:t xml:space="preserve">Durante </w:t>
      </w:r>
      <w:r w:rsidR="009938E4" w:rsidRPr="00292AD1">
        <w:rPr>
          <w:rFonts w:ascii="Tahoma" w:hAnsi="Tahoma" w:cs="Tahoma"/>
        </w:rPr>
        <w:t xml:space="preserve">el </w:t>
      </w:r>
      <w:r w:rsidR="00616AB8" w:rsidRPr="00292AD1">
        <w:rPr>
          <w:rFonts w:ascii="Tahoma" w:hAnsi="Tahoma" w:cs="Tahoma"/>
        </w:rPr>
        <w:t>segundo</w:t>
      </w:r>
      <w:r w:rsidR="009938E4" w:rsidRPr="00292AD1">
        <w:rPr>
          <w:rFonts w:ascii="Tahoma" w:hAnsi="Tahoma" w:cs="Tahoma"/>
        </w:rPr>
        <w:t xml:space="preserve"> cuatrimestre </w:t>
      </w:r>
      <w:r w:rsidR="00CA1221" w:rsidRPr="00292AD1">
        <w:rPr>
          <w:rFonts w:ascii="Tahoma" w:hAnsi="Tahoma" w:cs="Tahoma"/>
        </w:rPr>
        <w:t xml:space="preserve">del año se han beneficiado por </w:t>
      </w:r>
      <w:r w:rsidR="009938E4" w:rsidRPr="00292AD1">
        <w:rPr>
          <w:rFonts w:ascii="Tahoma" w:hAnsi="Tahoma" w:cs="Tahoma"/>
        </w:rPr>
        <w:t>P</w:t>
      </w:r>
      <w:r w:rsidR="00CA1221" w:rsidRPr="00292AD1">
        <w:rPr>
          <w:rFonts w:ascii="Tahoma" w:hAnsi="Tahoma" w:cs="Tahoma"/>
        </w:rPr>
        <w:t>rogramas de Bienestar Social la siguiente cantidad de funcionarios:</w:t>
      </w:r>
    </w:p>
    <w:p w14:paraId="7CD7952D" w14:textId="77777777" w:rsidR="00CA1221" w:rsidRPr="00292AD1" w:rsidRDefault="00CA1221" w:rsidP="00CA1221">
      <w:pPr>
        <w:pStyle w:val="Prrafodelista"/>
        <w:spacing w:after="0" w:line="240" w:lineRule="auto"/>
        <w:ind w:left="864"/>
        <w:rPr>
          <w:rFonts w:ascii="Tahoma" w:hAnsi="Tahoma" w:cs="Tahoma"/>
          <w:lang w:val="es-ES_tradnl"/>
        </w:rPr>
      </w:pPr>
    </w:p>
    <w:p w14:paraId="71380496" w14:textId="77777777" w:rsidR="00616AB8" w:rsidRPr="00292AD1" w:rsidRDefault="00616AB8" w:rsidP="00616AB8">
      <w:pPr>
        <w:pStyle w:val="Prrafodelista"/>
        <w:spacing w:after="0" w:line="240" w:lineRule="auto"/>
        <w:ind w:left="360"/>
        <w:contextualSpacing/>
        <w:rPr>
          <w:rFonts w:ascii="Tahoma" w:hAnsi="Tahoma" w:cs="Tahoma"/>
        </w:rPr>
      </w:pPr>
      <w:r w:rsidRPr="00292AD1">
        <w:rPr>
          <w:rFonts w:ascii="Tahoma" w:hAnsi="Tahoma" w:cs="Tahoma"/>
        </w:rPr>
        <w:t>Gimnasio: 19</w:t>
      </w:r>
    </w:p>
    <w:p w14:paraId="0D14D453" w14:textId="77777777" w:rsidR="00616AB8" w:rsidRPr="00292AD1" w:rsidRDefault="00616AB8" w:rsidP="00616AB8">
      <w:pPr>
        <w:pStyle w:val="Prrafodelista"/>
        <w:spacing w:after="0" w:line="240" w:lineRule="auto"/>
        <w:ind w:left="360"/>
        <w:contextualSpacing/>
        <w:rPr>
          <w:rFonts w:ascii="Tahoma" w:hAnsi="Tahoma" w:cs="Tahoma"/>
        </w:rPr>
      </w:pPr>
      <w:r w:rsidRPr="00292AD1">
        <w:rPr>
          <w:rFonts w:ascii="Tahoma" w:hAnsi="Tahoma" w:cs="Tahoma"/>
        </w:rPr>
        <w:t>Madre y Padre: 471</w:t>
      </w:r>
    </w:p>
    <w:p w14:paraId="732221EE" w14:textId="77777777" w:rsidR="00616AB8" w:rsidRPr="00292AD1" w:rsidRDefault="00616AB8" w:rsidP="00616AB8">
      <w:pPr>
        <w:pStyle w:val="Prrafodelista"/>
        <w:spacing w:after="0" w:line="240" w:lineRule="auto"/>
        <w:ind w:left="360"/>
        <w:contextualSpacing/>
        <w:rPr>
          <w:rFonts w:ascii="Tahoma" w:hAnsi="Tahoma" w:cs="Tahoma"/>
        </w:rPr>
      </w:pPr>
      <w:r w:rsidRPr="00292AD1">
        <w:rPr>
          <w:rFonts w:ascii="Tahoma" w:hAnsi="Tahoma" w:cs="Tahoma"/>
        </w:rPr>
        <w:t>Tortas: 173</w:t>
      </w:r>
    </w:p>
    <w:p w14:paraId="7F7CA6FC" w14:textId="3141B3D2" w:rsidR="00616AB8" w:rsidRPr="00292AD1" w:rsidRDefault="00616AB8" w:rsidP="00616AB8">
      <w:pPr>
        <w:pStyle w:val="Prrafodelista"/>
        <w:spacing w:after="0" w:line="240" w:lineRule="auto"/>
        <w:ind w:left="360"/>
        <w:rPr>
          <w:rFonts w:ascii="Tahoma" w:hAnsi="Tahoma" w:cs="Tahoma"/>
        </w:rPr>
      </w:pPr>
      <w:r w:rsidRPr="00292AD1">
        <w:rPr>
          <w:rFonts w:ascii="Tahoma" w:hAnsi="Tahoma" w:cs="Tahoma"/>
        </w:rPr>
        <w:t>Jornadas Complementarias: 2</w:t>
      </w:r>
    </w:p>
    <w:p w14:paraId="6C1F17BE" w14:textId="6E2465CA" w:rsidR="00616AB8" w:rsidRPr="00292AD1" w:rsidRDefault="00616AB8" w:rsidP="00616AB8">
      <w:pPr>
        <w:pStyle w:val="Prrafodelista"/>
        <w:spacing w:after="0" w:line="240" w:lineRule="auto"/>
        <w:ind w:left="360"/>
        <w:rPr>
          <w:rFonts w:ascii="Tahoma" w:hAnsi="Tahoma" w:cs="Tahoma"/>
        </w:rPr>
      </w:pPr>
      <w:r w:rsidRPr="00292AD1">
        <w:rPr>
          <w:rFonts w:ascii="Tahoma" w:hAnsi="Tahoma" w:cs="Tahoma"/>
        </w:rPr>
        <w:t>Juegos Deportivos Empresariales: 66</w:t>
      </w:r>
    </w:p>
    <w:p w14:paraId="2404BBC4" w14:textId="65F4EA4B" w:rsidR="00A96864" w:rsidRPr="00292AD1" w:rsidRDefault="00A96864" w:rsidP="00CA1221">
      <w:pPr>
        <w:pStyle w:val="Prrafodelista"/>
        <w:spacing w:after="0" w:line="240" w:lineRule="auto"/>
        <w:ind w:left="862"/>
        <w:contextualSpacing/>
        <w:jc w:val="both"/>
        <w:rPr>
          <w:rFonts w:ascii="Tahoma" w:hAnsi="Tahoma" w:cs="Tahoma"/>
          <w:b/>
        </w:rPr>
      </w:pPr>
    </w:p>
    <w:p w14:paraId="3A8E0356" w14:textId="1CDFAA47" w:rsidR="00616AB8" w:rsidRPr="00292AD1" w:rsidRDefault="00A96864" w:rsidP="00FF7E20">
      <w:pPr>
        <w:pStyle w:val="Prrafodelista"/>
        <w:numPr>
          <w:ilvl w:val="0"/>
          <w:numId w:val="11"/>
        </w:numPr>
        <w:jc w:val="both"/>
        <w:rPr>
          <w:rFonts w:ascii="Tahoma" w:hAnsi="Tahoma" w:cs="Tahoma"/>
        </w:rPr>
      </w:pPr>
      <w:r w:rsidRPr="00292AD1">
        <w:rPr>
          <w:rFonts w:ascii="Tahoma" w:hAnsi="Tahoma" w:cs="Tahoma"/>
          <w:b/>
        </w:rPr>
        <w:t xml:space="preserve">Plan de Incentivos Anual: </w:t>
      </w:r>
      <w:r w:rsidR="00616AB8" w:rsidRPr="00292AD1">
        <w:rPr>
          <w:rFonts w:ascii="Tahoma" w:hAnsi="Tahoma" w:cs="Tahoma"/>
        </w:rPr>
        <w:t>En los meses de Mayo a Agosto de 2016 también se han llevado a cabo la entrega de 100 incentivos por concepto de Días de Descanso Remunerado como incentivo por tiempo de servicios (mayo 29, junio 32, julio 21, agosto 18).</w:t>
      </w:r>
    </w:p>
    <w:p w14:paraId="0A834BD4" w14:textId="34E09365" w:rsidR="00FF7E20" w:rsidRPr="00292AD1" w:rsidRDefault="00A96864" w:rsidP="00FF7E20">
      <w:pPr>
        <w:pStyle w:val="Prrafodelista"/>
        <w:numPr>
          <w:ilvl w:val="0"/>
          <w:numId w:val="6"/>
        </w:numPr>
        <w:shd w:val="clear" w:color="auto" w:fill="FFFFFF"/>
        <w:jc w:val="both"/>
        <w:rPr>
          <w:rFonts w:ascii="Tahoma" w:hAnsi="Tahoma" w:cs="Tahoma"/>
        </w:rPr>
      </w:pPr>
      <w:r w:rsidRPr="00292AD1">
        <w:rPr>
          <w:rFonts w:ascii="Tahoma" w:hAnsi="Tahoma" w:cs="Tahoma"/>
          <w:b/>
        </w:rPr>
        <w:t xml:space="preserve">Sistema de Evaluación del Desempeño: </w:t>
      </w:r>
      <w:r w:rsidR="00616AB8" w:rsidRPr="00292AD1">
        <w:rPr>
          <w:rFonts w:ascii="Tahoma" w:hAnsi="Tahoma" w:cs="Tahoma"/>
        </w:rPr>
        <w:t xml:space="preserve">Entre los meses de Julio y Agosto de 2016 se enviaron dos (2) correos con cronograma y formatos recordando la obligación legal y las fechas en </w:t>
      </w:r>
      <w:r w:rsidR="00FF7E20" w:rsidRPr="00292AD1">
        <w:rPr>
          <w:rFonts w:ascii="Tahoma" w:hAnsi="Tahoma" w:cs="Tahoma"/>
        </w:rPr>
        <w:t xml:space="preserve">las que se debía presentar </w:t>
      </w:r>
      <w:r w:rsidR="00616AB8" w:rsidRPr="00292AD1">
        <w:rPr>
          <w:rFonts w:ascii="Tahoma" w:hAnsi="Tahoma" w:cs="Tahoma"/>
        </w:rPr>
        <w:t xml:space="preserve">dicha evaluación. </w:t>
      </w:r>
      <w:r w:rsidR="00D41BA4" w:rsidRPr="00292AD1">
        <w:rPr>
          <w:rFonts w:ascii="Tahoma" w:hAnsi="Tahoma" w:cs="Tahoma"/>
        </w:rPr>
        <w:t xml:space="preserve"> </w:t>
      </w:r>
      <w:r w:rsidR="00FF7E20" w:rsidRPr="00292AD1">
        <w:rPr>
          <w:rFonts w:ascii="Tahoma" w:hAnsi="Tahoma" w:cs="Tahoma"/>
        </w:rPr>
        <w:t>Así las cosas, d</w:t>
      </w:r>
      <w:r w:rsidR="00C20358" w:rsidRPr="00292AD1">
        <w:rPr>
          <w:rFonts w:ascii="Tahoma" w:eastAsia="Times New Roman" w:hAnsi="Tahoma" w:cs="Tahoma"/>
          <w:lang w:eastAsia="es-CO"/>
        </w:rPr>
        <w:t>e 510 funcionarios que se deben evaluar</w:t>
      </w:r>
      <w:r w:rsidR="00FF7E20" w:rsidRPr="00292AD1">
        <w:rPr>
          <w:rFonts w:ascii="Tahoma" w:eastAsia="Times New Roman" w:hAnsi="Tahoma" w:cs="Tahoma"/>
          <w:lang w:eastAsia="es-CO"/>
        </w:rPr>
        <w:t>,</w:t>
      </w:r>
      <w:r w:rsidR="00C20358" w:rsidRPr="00292AD1">
        <w:rPr>
          <w:rFonts w:ascii="Tahoma" w:eastAsia="Times New Roman" w:hAnsi="Tahoma" w:cs="Tahoma"/>
          <w:lang w:eastAsia="es-CO"/>
        </w:rPr>
        <w:t xml:space="preserve"> a la fecha</w:t>
      </w:r>
      <w:r w:rsidR="00FF7E20" w:rsidRPr="00292AD1">
        <w:rPr>
          <w:rFonts w:ascii="Tahoma" w:eastAsia="Times New Roman" w:hAnsi="Tahoma" w:cs="Tahoma"/>
          <w:lang w:eastAsia="es-CO"/>
        </w:rPr>
        <w:t xml:space="preserve"> se tienen</w:t>
      </w:r>
      <w:r w:rsidR="00C20358" w:rsidRPr="00292AD1">
        <w:rPr>
          <w:rFonts w:ascii="Tahoma" w:eastAsia="Times New Roman" w:hAnsi="Tahoma" w:cs="Tahoma"/>
          <w:lang w:eastAsia="es-CO"/>
        </w:rPr>
        <w:t xml:space="preserve"> 444 funcionarios con la notificación del seguimiento correspondiente al primer semestre del año 2016. </w:t>
      </w:r>
      <w:r w:rsidR="00FF7E20" w:rsidRPr="00292AD1">
        <w:rPr>
          <w:rFonts w:ascii="Tahoma" w:eastAsia="Times New Roman" w:hAnsi="Tahoma" w:cs="Tahoma"/>
          <w:lang w:eastAsia="es-CO"/>
        </w:rPr>
        <w:t xml:space="preserve"> </w:t>
      </w:r>
      <w:r w:rsidR="00C20358" w:rsidRPr="00292AD1">
        <w:rPr>
          <w:rFonts w:ascii="Tahoma" w:eastAsia="Times New Roman" w:hAnsi="Tahoma" w:cs="Tahoma"/>
          <w:lang w:eastAsia="es-CO"/>
        </w:rPr>
        <w:t>Lo que quiere decir</w:t>
      </w:r>
      <w:r w:rsidR="00FF7E20" w:rsidRPr="00292AD1">
        <w:rPr>
          <w:rFonts w:ascii="Tahoma" w:eastAsia="Times New Roman" w:hAnsi="Tahoma" w:cs="Tahoma"/>
          <w:lang w:eastAsia="es-CO"/>
        </w:rPr>
        <w:t>,</w:t>
      </w:r>
      <w:r w:rsidR="00C20358" w:rsidRPr="00292AD1">
        <w:rPr>
          <w:rFonts w:ascii="Tahoma" w:eastAsia="Times New Roman" w:hAnsi="Tahoma" w:cs="Tahoma"/>
          <w:lang w:eastAsia="es-CO"/>
        </w:rPr>
        <w:t xml:space="preserve"> que aún faltan 66 funcionarios por enviar </w:t>
      </w:r>
      <w:r w:rsidR="00FF7E20" w:rsidRPr="00292AD1">
        <w:rPr>
          <w:rFonts w:ascii="Tahoma" w:eastAsia="Times New Roman" w:hAnsi="Tahoma" w:cs="Tahoma"/>
          <w:lang w:eastAsia="es-CO"/>
        </w:rPr>
        <w:t>el</w:t>
      </w:r>
      <w:r w:rsidR="00C20358" w:rsidRPr="00292AD1">
        <w:rPr>
          <w:rFonts w:ascii="Tahoma" w:eastAsia="Times New Roman" w:hAnsi="Tahoma" w:cs="Tahoma"/>
          <w:lang w:eastAsia="es-CO"/>
        </w:rPr>
        <w:t xml:space="preserve"> seguimiento</w:t>
      </w:r>
      <w:r w:rsidR="00FF7E20" w:rsidRPr="00292AD1">
        <w:rPr>
          <w:rFonts w:ascii="Tahoma" w:eastAsia="Times New Roman" w:hAnsi="Tahoma" w:cs="Tahoma"/>
          <w:lang w:eastAsia="es-CO"/>
        </w:rPr>
        <w:t xml:space="preserve"> </w:t>
      </w:r>
      <w:r w:rsidR="00FC2106" w:rsidRPr="00292AD1">
        <w:rPr>
          <w:rFonts w:ascii="Tahoma" w:eastAsia="Times New Roman" w:hAnsi="Tahoma" w:cs="Tahoma"/>
          <w:lang w:eastAsia="es-CO"/>
        </w:rPr>
        <w:t xml:space="preserve">a la Unidad de Gestión Humana y poder hacer la </w:t>
      </w:r>
      <w:r w:rsidR="00FF7E20" w:rsidRPr="00292AD1">
        <w:rPr>
          <w:rFonts w:ascii="Tahoma" w:hAnsi="Tahoma" w:cs="Tahoma"/>
        </w:rPr>
        <w:t>revisión y devolución para ajustes o correcciones necesarias.</w:t>
      </w:r>
    </w:p>
    <w:p w14:paraId="537A765D" w14:textId="7242019F"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1.2. </w:t>
      </w:r>
      <w:r w:rsidR="00165100" w:rsidRPr="00292AD1">
        <w:rPr>
          <w:rFonts w:ascii="Tahoma" w:hAnsi="Tahoma" w:cs="Tahoma"/>
          <w:b/>
          <w:sz w:val="22"/>
          <w:szCs w:val="22"/>
        </w:rPr>
        <w:t xml:space="preserve"> </w:t>
      </w:r>
      <w:r w:rsidRPr="00292AD1">
        <w:rPr>
          <w:rFonts w:ascii="Tahoma" w:hAnsi="Tahoma" w:cs="Tahoma"/>
          <w:b/>
          <w:sz w:val="22"/>
          <w:szCs w:val="22"/>
        </w:rPr>
        <w:t xml:space="preserve">DIRECCIONAMIENTO ESTRATÉGICO </w:t>
      </w:r>
    </w:p>
    <w:p w14:paraId="1C1BBA95" w14:textId="77777777" w:rsidR="00A96864" w:rsidRPr="00292AD1" w:rsidRDefault="00A96864" w:rsidP="00A96864">
      <w:pPr>
        <w:jc w:val="both"/>
        <w:rPr>
          <w:rFonts w:ascii="Tahoma" w:hAnsi="Tahoma" w:cs="Tahoma"/>
          <w:b/>
          <w:sz w:val="22"/>
          <w:szCs w:val="22"/>
        </w:rPr>
      </w:pPr>
    </w:p>
    <w:p w14:paraId="6ED1B613"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1.2.1. Planes, Programas y Proyectos:</w:t>
      </w:r>
    </w:p>
    <w:p w14:paraId="7E42EFD5" w14:textId="77777777" w:rsidR="00A96864" w:rsidRPr="00292AD1" w:rsidRDefault="00A96864" w:rsidP="00A96864">
      <w:pPr>
        <w:jc w:val="both"/>
        <w:rPr>
          <w:rFonts w:ascii="Tahoma" w:hAnsi="Tahoma" w:cs="Tahoma"/>
          <w:b/>
          <w:sz w:val="22"/>
          <w:szCs w:val="22"/>
        </w:rPr>
      </w:pPr>
    </w:p>
    <w:p w14:paraId="68F7C506" w14:textId="77777777" w:rsidR="00A96864" w:rsidRPr="00292AD1" w:rsidRDefault="00A96864" w:rsidP="00A96864">
      <w:pPr>
        <w:shd w:val="clear" w:color="auto" w:fill="FFFFFF"/>
        <w:jc w:val="both"/>
        <w:rPr>
          <w:rFonts w:ascii="Tahoma" w:eastAsia="Times New Roman" w:hAnsi="Tahoma" w:cs="Tahoma"/>
          <w:b/>
          <w:sz w:val="22"/>
          <w:szCs w:val="22"/>
          <w:lang w:eastAsia="es-CO"/>
        </w:rPr>
      </w:pPr>
      <w:r w:rsidRPr="00292AD1">
        <w:rPr>
          <w:rFonts w:ascii="Tahoma" w:eastAsia="Times New Roman" w:hAnsi="Tahoma" w:cs="Tahoma"/>
          <w:b/>
          <w:sz w:val="22"/>
          <w:szCs w:val="22"/>
          <w:lang w:eastAsia="es-CO"/>
        </w:rPr>
        <w:t>PLANEACION INSTITUCIONAL:</w:t>
      </w:r>
    </w:p>
    <w:p w14:paraId="044E60C2" w14:textId="77777777" w:rsidR="00A96864" w:rsidRPr="00292AD1" w:rsidRDefault="00A96864" w:rsidP="00A96864">
      <w:pPr>
        <w:shd w:val="clear" w:color="auto" w:fill="FFFFFF"/>
        <w:jc w:val="both"/>
        <w:rPr>
          <w:rFonts w:ascii="Tahoma" w:eastAsia="Times New Roman" w:hAnsi="Tahoma" w:cs="Tahoma"/>
          <w:sz w:val="22"/>
          <w:szCs w:val="22"/>
          <w:lang w:eastAsia="es-CO"/>
        </w:rPr>
      </w:pPr>
    </w:p>
    <w:p w14:paraId="06E44BEB" w14:textId="58D967E4" w:rsidR="00FC3083" w:rsidRPr="00292AD1" w:rsidRDefault="00FC3083" w:rsidP="00FC3083">
      <w:pPr>
        <w:jc w:val="both"/>
        <w:rPr>
          <w:rFonts w:ascii="Tahoma" w:eastAsia="Times New Roman" w:hAnsi="Tahoma" w:cs="Tahoma"/>
          <w:sz w:val="22"/>
          <w:szCs w:val="22"/>
          <w:lang w:eastAsia="es-CO"/>
        </w:rPr>
      </w:pPr>
      <w:r w:rsidRPr="00292AD1">
        <w:rPr>
          <w:rFonts w:ascii="Tahoma" w:eastAsia="Times New Roman" w:hAnsi="Tahoma" w:cs="Tahoma"/>
          <w:sz w:val="22"/>
          <w:szCs w:val="22"/>
          <w:lang w:eastAsia="es-CO"/>
        </w:rPr>
        <w:t>Durante el periodo de Mayo – Agosto de 2016, esta Administración adelantó la construcción del Plan de Desarrollo 2016 – 2019, el cual quedó aprobado bajo Acuerdo 0906 de Junio 10 de 2016, se han implementado diferentes estrategias como son las de Divulgación Interna, Comunicación Externa, Acompañamiento Técnico y Elementos de comunicación masiva para realizar la respectiva socialización y divulgación de la Carta de navegación que hará parte de la Administración 2016 – 2019.</w:t>
      </w:r>
    </w:p>
    <w:p w14:paraId="7F413C20" w14:textId="77777777" w:rsidR="00FC3083" w:rsidRPr="00292AD1" w:rsidRDefault="00FC3083" w:rsidP="00FC3083">
      <w:pPr>
        <w:jc w:val="both"/>
        <w:rPr>
          <w:rFonts w:ascii="Tahoma" w:eastAsia="Times New Roman" w:hAnsi="Tahoma" w:cs="Tahoma"/>
          <w:sz w:val="22"/>
          <w:szCs w:val="22"/>
          <w:lang w:eastAsia="es-CO"/>
        </w:rPr>
      </w:pPr>
    </w:p>
    <w:p w14:paraId="6CE78AB9" w14:textId="3A2D5BE1" w:rsidR="00FC3083" w:rsidRPr="00292AD1" w:rsidRDefault="00FC3083" w:rsidP="00FC3083">
      <w:pPr>
        <w:jc w:val="both"/>
        <w:rPr>
          <w:rFonts w:ascii="Tahoma" w:eastAsia="Times New Roman" w:hAnsi="Tahoma" w:cs="Tahoma"/>
          <w:sz w:val="22"/>
          <w:szCs w:val="22"/>
          <w:lang w:eastAsia="es-CO"/>
        </w:rPr>
      </w:pPr>
      <w:r w:rsidRPr="00292AD1">
        <w:rPr>
          <w:rFonts w:ascii="Tahoma" w:eastAsia="Times New Roman" w:hAnsi="Tahoma" w:cs="Tahoma"/>
          <w:sz w:val="22"/>
          <w:szCs w:val="22"/>
          <w:lang w:eastAsia="es-CO"/>
        </w:rPr>
        <w:t xml:space="preserve">Acogiendo los lineamientos establecidos por el Departamento Nacional de Planeación (DNP) en el Kiterritorial, la Administración Municipal planteó la estructura programática de su Plan de Desarrollo Municipal 2016 – 2019, Manizales Más Oportunidades, así: 1. Generalidades, 2. Estructura Programática, 3. Plan de Inversiones, 4. Seguimiento y </w:t>
      </w:r>
      <w:r w:rsidRPr="00292AD1">
        <w:rPr>
          <w:rFonts w:ascii="Tahoma" w:eastAsia="Times New Roman" w:hAnsi="Tahoma" w:cs="Tahoma"/>
          <w:sz w:val="22"/>
          <w:szCs w:val="22"/>
          <w:lang w:eastAsia="es-CO"/>
        </w:rPr>
        <w:lastRenderedPageBreak/>
        <w:t>Evaluación.</w:t>
      </w:r>
      <w:r w:rsidR="00B727B0" w:rsidRPr="00292AD1">
        <w:rPr>
          <w:rFonts w:ascii="Tahoma" w:eastAsia="Times New Roman" w:hAnsi="Tahoma" w:cs="Tahoma"/>
          <w:sz w:val="22"/>
          <w:szCs w:val="22"/>
          <w:lang w:eastAsia="es-CO"/>
        </w:rPr>
        <w:t xml:space="preserve">  Así mismo, se encuentra c</w:t>
      </w:r>
      <w:r w:rsidRPr="00292AD1">
        <w:rPr>
          <w:rFonts w:ascii="Tahoma" w:eastAsia="Times New Roman" w:hAnsi="Tahoma" w:cs="Tahoma"/>
          <w:sz w:val="22"/>
          <w:szCs w:val="22"/>
          <w:lang w:eastAsia="es-CO"/>
        </w:rPr>
        <w:t>ompuesto por 5 Dimensiones, 25 Ejes Estratégicos, 73 Pr</w:t>
      </w:r>
      <w:r w:rsidR="00B727B0" w:rsidRPr="00292AD1">
        <w:rPr>
          <w:rFonts w:ascii="Tahoma" w:eastAsia="Times New Roman" w:hAnsi="Tahoma" w:cs="Tahoma"/>
          <w:sz w:val="22"/>
          <w:szCs w:val="22"/>
          <w:lang w:eastAsia="es-CO"/>
        </w:rPr>
        <w:t>ogramas  y más de 400 Metas de Producto y R</w:t>
      </w:r>
      <w:r w:rsidRPr="00292AD1">
        <w:rPr>
          <w:rFonts w:ascii="Tahoma" w:eastAsia="Times New Roman" w:hAnsi="Tahoma" w:cs="Tahoma"/>
          <w:sz w:val="22"/>
          <w:szCs w:val="22"/>
          <w:lang w:eastAsia="es-CO"/>
        </w:rPr>
        <w:t xml:space="preserve">esultado. </w:t>
      </w:r>
    </w:p>
    <w:p w14:paraId="09C1C60F" w14:textId="77777777" w:rsidR="00FC3083" w:rsidRPr="00292AD1" w:rsidRDefault="00FC3083" w:rsidP="00FC3083">
      <w:pPr>
        <w:shd w:val="clear" w:color="auto" w:fill="FFFFFF"/>
        <w:spacing w:line="360" w:lineRule="auto"/>
        <w:jc w:val="both"/>
        <w:rPr>
          <w:rFonts w:ascii="Tahoma" w:eastAsia="Times New Roman" w:hAnsi="Tahoma" w:cs="Tahoma"/>
          <w:sz w:val="22"/>
          <w:szCs w:val="22"/>
          <w:lang w:eastAsia="es-CO"/>
        </w:rPr>
      </w:pPr>
    </w:p>
    <w:p w14:paraId="4BEB38B3" w14:textId="583970FB" w:rsidR="007C474B" w:rsidRPr="00292AD1" w:rsidRDefault="00A96864" w:rsidP="00A96864">
      <w:pPr>
        <w:jc w:val="both"/>
        <w:rPr>
          <w:rFonts w:ascii="Tahoma" w:hAnsi="Tahoma" w:cs="Tahoma"/>
          <w:sz w:val="22"/>
          <w:szCs w:val="22"/>
          <w:lang w:val="es-CO"/>
        </w:rPr>
      </w:pPr>
      <w:r w:rsidRPr="00292AD1">
        <w:rPr>
          <w:rFonts w:ascii="Tahoma" w:hAnsi="Tahoma" w:cs="Tahoma"/>
          <w:sz w:val="22"/>
          <w:szCs w:val="22"/>
        </w:rPr>
        <w:t xml:space="preserve">En el periodo comprendido de </w:t>
      </w:r>
      <w:r w:rsidR="00EE21CC" w:rsidRPr="00292AD1">
        <w:rPr>
          <w:rFonts w:ascii="Tahoma" w:hAnsi="Tahoma" w:cs="Tahoma"/>
          <w:sz w:val="22"/>
          <w:szCs w:val="22"/>
        </w:rPr>
        <w:t>Mayo a Agosto d</w:t>
      </w:r>
      <w:r w:rsidRPr="00292AD1">
        <w:rPr>
          <w:rFonts w:ascii="Tahoma" w:hAnsi="Tahoma" w:cs="Tahoma"/>
          <w:sz w:val="22"/>
          <w:szCs w:val="22"/>
        </w:rPr>
        <w:t>e 201</w:t>
      </w:r>
      <w:r w:rsidR="007D0E69" w:rsidRPr="00292AD1">
        <w:rPr>
          <w:rFonts w:ascii="Tahoma" w:hAnsi="Tahoma" w:cs="Tahoma"/>
          <w:sz w:val="22"/>
          <w:szCs w:val="22"/>
        </w:rPr>
        <w:t>6</w:t>
      </w:r>
      <w:r w:rsidRPr="00292AD1">
        <w:rPr>
          <w:rFonts w:ascii="Tahoma" w:hAnsi="Tahoma" w:cs="Tahoma"/>
          <w:sz w:val="22"/>
          <w:szCs w:val="22"/>
        </w:rPr>
        <w:t xml:space="preserve">, se han realizado </w:t>
      </w:r>
      <w:r w:rsidR="002C1DC8" w:rsidRPr="00292AD1">
        <w:rPr>
          <w:rFonts w:ascii="Tahoma" w:hAnsi="Tahoma" w:cs="Tahoma"/>
          <w:sz w:val="22"/>
          <w:szCs w:val="22"/>
        </w:rPr>
        <w:t>nueve</w:t>
      </w:r>
      <w:r w:rsidRPr="00292AD1">
        <w:rPr>
          <w:rFonts w:ascii="Tahoma" w:hAnsi="Tahoma" w:cs="Tahoma"/>
          <w:sz w:val="22"/>
          <w:szCs w:val="22"/>
        </w:rPr>
        <w:t xml:space="preserve"> (</w:t>
      </w:r>
      <w:r w:rsidR="002C1DC8" w:rsidRPr="00292AD1">
        <w:rPr>
          <w:rFonts w:ascii="Tahoma" w:hAnsi="Tahoma" w:cs="Tahoma"/>
          <w:sz w:val="22"/>
          <w:szCs w:val="22"/>
        </w:rPr>
        <w:t>09</w:t>
      </w:r>
      <w:r w:rsidRPr="00292AD1">
        <w:rPr>
          <w:rFonts w:ascii="Tahoma" w:hAnsi="Tahoma" w:cs="Tahoma"/>
          <w:sz w:val="22"/>
          <w:szCs w:val="22"/>
        </w:rPr>
        <w:t xml:space="preserve">) Consejos de Gobierno </w:t>
      </w:r>
      <w:r w:rsidR="007D0E69" w:rsidRPr="00292AD1">
        <w:rPr>
          <w:rFonts w:ascii="Tahoma" w:hAnsi="Tahoma" w:cs="Tahoma"/>
          <w:sz w:val="22"/>
          <w:szCs w:val="22"/>
        </w:rPr>
        <w:t xml:space="preserve">y </w:t>
      </w:r>
      <w:r w:rsidR="002C1DC8" w:rsidRPr="00292AD1">
        <w:rPr>
          <w:rFonts w:ascii="Tahoma" w:hAnsi="Tahoma" w:cs="Tahoma"/>
          <w:sz w:val="22"/>
          <w:szCs w:val="22"/>
        </w:rPr>
        <w:t>dos</w:t>
      </w:r>
      <w:r w:rsidR="007D0E69" w:rsidRPr="00292AD1">
        <w:rPr>
          <w:rFonts w:ascii="Tahoma" w:hAnsi="Tahoma" w:cs="Tahoma"/>
          <w:sz w:val="22"/>
          <w:szCs w:val="22"/>
        </w:rPr>
        <w:t xml:space="preserve"> (0</w:t>
      </w:r>
      <w:r w:rsidR="002C1DC8" w:rsidRPr="00292AD1">
        <w:rPr>
          <w:rFonts w:ascii="Tahoma" w:hAnsi="Tahoma" w:cs="Tahoma"/>
          <w:sz w:val="22"/>
          <w:szCs w:val="22"/>
        </w:rPr>
        <w:t>2</w:t>
      </w:r>
      <w:r w:rsidR="007D0E69" w:rsidRPr="00292AD1">
        <w:rPr>
          <w:rFonts w:ascii="Tahoma" w:hAnsi="Tahoma" w:cs="Tahoma"/>
          <w:sz w:val="22"/>
          <w:szCs w:val="22"/>
        </w:rPr>
        <w:t xml:space="preserve">) Reuniones con el Gabinete, además de esto, el 07 de Mayo del presente año, se dio inicio a los </w:t>
      </w:r>
      <w:r w:rsidR="00EE6507" w:rsidRPr="00292AD1">
        <w:rPr>
          <w:rFonts w:ascii="Tahoma" w:hAnsi="Tahoma" w:cs="Tahoma"/>
          <w:b/>
          <w:sz w:val="22"/>
          <w:szCs w:val="22"/>
        </w:rPr>
        <w:t>DIÁLOGOS PARA MÁS OPORTUNIDADES</w:t>
      </w:r>
      <w:r w:rsidR="007D0E69" w:rsidRPr="00292AD1">
        <w:rPr>
          <w:rFonts w:ascii="Tahoma" w:hAnsi="Tahoma" w:cs="Tahoma"/>
          <w:sz w:val="22"/>
          <w:szCs w:val="22"/>
        </w:rPr>
        <w:t>,</w:t>
      </w:r>
      <w:r w:rsidR="003E4C58" w:rsidRPr="00292AD1">
        <w:rPr>
          <w:rFonts w:ascii="Tahoma" w:hAnsi="Tahoma" w:cs="Tahoma"/>
          <w:sz w:val="22"/>
          <w:szCs w:val="22"/>
        </w:rPr>
        <w:t xml:space="preserve"> el cual ha sido</w:t>
      </w:r>
      <w:r w:rsidR="007D0E69" w:rsidRPr="00292AD1">
        <w:rPr>
          <w:rFonts w:ascii="Tahoma" w:hAnsi="Tahoma" w:cs="Tahoma"/>
          <w:sz w:val="22"/>
          <w:szCs w:val="22"/>
        </w:rPr>
        <w:t xml:space="preserve"> </w:t>
      </w:r>
      <w:r w:rsidR="003E4C58" w:rsidRPr="00292AD1">
        <w:rPr>
          <w:rFonts w:ascii="Tahoma" w:hAnsi="Tahoma" w:cs="Tahoma"/>
          <w:sz w:val="22"/>
          <w:szCs w:val="22"/>
          <w:lang w:val="es-CO"/>
        </w:rPr>
        <w:t xml:space="preserve">un modelo de Gobierno cercano a la gente, con el fin de canalizar la oferta institucional, permitiendo compartir diferentes espacios de interacción.  </w:t>
      </w:r>
    </w:p>
    <w:p w14:paraId="2EB02573" w14:textId="77777777" w:rsidR="00E159C9" w:rsidRPr="00292AD1" w:rsidRDefault="00E159C9" w:rsidP="00A96864">
      <w:pPr>
        <w:jc w:val="both"/>
        <w:rPr>
          <w:rFonts w:ascii="Tahoma" w:hAnsi="Tahoma" w:cs="Tahoma"/>
          <w:sz w:val="22"/>
          <w:szCs w:val="22"/>
        </w:rPr>
      </w:pPr>
    </w:p>
    <w:p w14:paraId="11F5FFF2" w14:textId="0D66E799" w:rsidR="00AD27F9" w:rsidRPr="00292AD1" w:rsidRDefault="00AD27F9" w:rsidP="00483411">
      <w:pPr>
        <w:pStyle w:val="Prrafodelista"/>
        <w:numPr>
          <w:ilvl w:val="0"/>
          <w:numId w:val="6"/>
        </w:numPr>
        <w:spacing w:after="0" w:line="240" w:lineRule="auto"/>
        <w:jc w:val="both"/>
        <w:rPr>
          <w:rFonts w:ascii="Tahoma" w:hAnsi="Tahoma" w:cs="Tahoma"/>
        </w:rPr>
      </w:pPr>
      <w:r w:rsidRPr="00292AD1">
        <w:rPr>
          <w:rFonts w:ascii="Tahoma" w:hAnsi="Tahoma" w:cs="Tahoma"/>
        </w:rPr>
        <w:t>07 de Mayo de 2016 – Comuna Atardeceres</w:t>
      </w:r>
      <w:r w:rsidR="003852E2">
        <w:rPr>
          <w:rFonts w:ascii="Tahoma" w:hAnsi="Tahoma" w:cs="Tahoma"/>
        </w:rPr>
        <w:t xml:space="preserve"> (Media Torta de Chipre)</w:t>
      </w:r>
      <w:r w:rsidRPr="00292AD1">
        <w:rPr>
          <w:rFonts w:ascii="Tahoma" w:hAnsi="Tahoma" w:cs="Tahoma"/>
        </w:rPr>
        <w:t>.</w:t>
      </w:r>
    </w:p>
    <w:p w14:paraId="115945D2" w14:textId="4DF646FE" w:rsidR="00AD27F9" w:rsidRPr="00292AD1" w:rsidRDefault="00AD27F9" w:rsidP="00483411">
      <w:pPr>
        <w:pStyle w:val="Prrafodelista"/>
        <w:numPr>
          <w:ilvl w:val="0"/>
          <w:numId w:val="6"/>
        </w:numPr>
        <w:spacing w:after="0" w:line="240" w:lineRule="auto"/>
        <w:jc w:val="both"/>
        <w:rPr>
          <w:rFonts w:ascii="Tahoma" w:hAnsi="Tahoma" w:cs="Tahoma"/>
        </w:rPr>
      </w:pPr>
      <w:r w:rsidRPr="00292AD1">
        <w:rPr>
          <w:rFonts w:ascii="Tahoma" w:hAnsi="Tahoma" w:cs="Tahoma"/>
        </w:rPr>
        <w:t>01 de Julio de 2016 – Comuna la Macarena</w:t>
      </w:r>
      <w:r w:rsidR="003852E2">
        <w:rPr>
          <w:rFonts w:ascii="Tahoma" w:hAnsi="Tahoma" w:cs="Tahoma"/>
        </w:rPr>
        <w:t xml:space="preserve"> (Barrio El Carmen)</w:t>
      </w:r>
      <w:r w:rsidRPr="00292AD1">
        <w:rPr>
          <w:rFonts w:ascii="Tahoma" w:hAnsi="Tahoma" w:cs="Tahoma"/>
        </w:rPr>
        <w:t>.</w:t>
      </w:r>
    </w:p>
    <w:p w14:paraId="1C3FBB68" w14:textId="0F9DA215" w:rsidR="00AD27F9" w:rsidRPr="00292AD1" w:rsidRDefault="00AD27F9" w:rsidP="00483411">
      <w:pPr>
        <w:pStyle w:val="Prrafodelista"/>
        <w:numPr>
          <w:ilvl w:val="0"/>
          <w:numId w:val="6"/>
        </w:numPr>
        <w:spacing w:after="0" w:line="240" w:lineRule="auto"/>
        <w:jc w:val="both"/>
        <w:rPr>
          <w:rFonts w:ascii="Tahoma" w:hAnsi="Tahoma" w:cs="Tahoma"/>
        </w:rPr>
      </w:pPr>
      <w:r w:rsidRPr="00292AD1">
        <w:rPr>
          <w:rFonts w:ascii="Tahoma" w:hAnsi="Tahoma" w:cs="Tahoma"/>
        </w:rPr>
        <w:t>10 de Julio de 2016 – Corregimiento Colombia</w:t>
      </w:r>
      <w:r w:rsidR="003852E2">
        <w:rPr>
          <w:rFonts w:ascii="Tahoma" w:hAnsi="Tahoma" w:cs="Tahoma"/>
        </w:rPr>
        <w:t xml:space="preserve"> (Kilómetro 41)</w:t>
      </w:r>
      <w:r w:rsidRPr="00292AD1">
        <w:rPr>
          <w:rFonts w:ascii="Tahoma" w:hAnsi="Tahoma" w:cs="Tahoma"/>
        </w:rPr>
        <w:t>.</w:t>
      </w:r>
    </w:p>
    <w:p w14:paraId="03D57452" w14:textId="0CA534E0" w:rsidR="00AD27F9" w:rsidRPr="00292AD1" w:rsidRDefault="00AD27F9" w:rsidP="00483411">
      <w:pPr>
        <w:pStyle w:val="Prrafodelista"/>
        <w:numPr>
          <w:ilvl w:val="0"/>
          <w:numId w:val="6"/>
        </w:numPr>
        <w:spacing w:after="0" w:line="240" w:lineRule="auto"/>
        <w:jc w:val="both"/>
        <w:rPr>
          <w:rFonts w:ascii="Tahoma" w:hAnsi="Tahoma" w:cs="Tahoma"/>
        </w:rPr>
      </w:pPr>
      <w:r w:rsidRPr="00292AD1">
        <w:rPr>
          <w:rFonts w:ascii="Tahoma" w:hAnsi="Tahoma" w:cs="Tahoma"/>
        </w:rPr>
        <w:t>16 de Julio de 2016 – Comuna Cumanday</w:t>
      </w:r>
      <w:r w:rsidR="003852E2">
        <w:rPr>
          <w:rFonts w:ascii="Tahoma" w:hAnsi="Tahoma" w:cs="Tahoma"/>
        </w:rPr>
        <w:t xml:space="preserve"> (Instituto Universitario)</w:t>
      </w:r>
      <w:r w:rsidRPr="00292AD1">
        <w:rPr>
          <w:rFonts w:ascii="Tahoma" w:hAnsi="Tahoma" w:cs="Tahoma"/>
        </w:rPr>
        <w:t>.</w:t>
      </w:r>
    </w:p>
    <w:p w14:paraId="47F98D3B" w14:textId="73B1DBE3" w:rsidR="007C474B" w:rsidRPr="003852E2" w:rsidRDefault="00AD27F9" w:rsidP="007C474B">
      <w:pPr>
        <w:pStyle w:val="Prrafodelista"/>
        <w:numPr>
          <w:ilvl w:val="0"/>
          <w:numId w:val="6"/>
        </w:numPr>
        <w:spacing w:after="0" w:line="240" w:lineRule="auto"/>
        <w:jc w:val="both"/>
        <w:rPr>
          <w:rFonts w:ascii="Tahoma" w:hAnsi="Tahoma" w:cs="Tahoma"/>
        </w:rPr>
      </w:pPr>
      <w:r w:rsidRPr="003852E2">
        <w:rPr>
          <w:rFonts w:ascii="Tahoma" w:hAnsi="Tahoma" w:cs="Tahoma"/>
        </w:rPr>
        <w:t xml:space="preserve">27 de Agosto de 2016 – Diálogos </w:t>
      </w:r>
      <w:r w:rsidR="00E159C9" w:rsidRPr="003852E2">
        <w:rPr>
          <w:rFonts w:ascii="Tahoma" w:hAnsi="Tahoma" w:cs="Tahoma"/>
        </w:rPr>
        <w:t xml:space="preserve">con los Líderes </w:t>
      </w:r>
      <w:r w:rsidR="003852E2" w:rsidRPr="003852E2">
        <w:rPr>
          <w:rFonts w:ascii="Tahoma" w:hAnsi="Tahoma" w:cs="Tahoma"/>
        </w:rPr>
        <w:t xml:space="preserve">de las Juntas Administradoras Locales </w:t>
      </w:r>
      <w:r w:rsidR="003852E2">
        <w:rPr>
          <w:rFonts w:ascii="Tahoma" w:hAnsi="Tahoma" w:cs="Tahoma"/>
        </w:rPr>
        <w:t>(</w:t>
      </w:r>
      <w:r w:rsidR="003852E2" w:rsidRPr="003852E2">
        <w:rPr>
          <w:rFonts w:ascii="Tahoma" w:hAnsi="Tahoma" w:cs="Tahoma"/>
        </w:rPr>
        <w:t>JAL</w:t>
      </w:r>
      <w:r w:rsidR="003852E2">
        <w:rPr>
          <w:rFonts w:ascii="Tahoma" w:hAnsi="Tahoma" w:cs="Tahoma"/>
        </w:rPr>
        <w:t>)</w:t>
      </w:r>
      <w:r w:rsidR="003852E2" w:rsidRPr="003852E2">
        <w:rPr>
          <w:rFonts w:ascii="Tahoma" w:hAnsi="Tahoma" w:cs="Tahoma"/>
        </w:rPr>
        <w:t xml:space="preserve"> y Junta</w:t>
      </w:r>
      <w:r w:rsidR="003852E2">
        <w:rPr>
          <w:rFonts w:ascii="Tahoma" w:hAnsi="Tahoma" w:cs="Tahoma"/>
        </w:rPr>
        <w:t>s</w:t>
      </w:r>
      <w:r w:rsidR="003852E2" w:rsidRPr="003852E2">
        <w:rPr>
          <w:rFonts w:ascii="Tahoma" w:hAnsi="Tahoma" w:cs="Tahoma"/>
        </w:rPr>
        <w:t xml:space="preserve"> de Acción Comunal</w:t>
      </w:r>
      <w:r w:rsidR="003852E2">
        <w:rPr>
          <w:rFonts w:ascii="Tahoma" w:hAnsi="Tahoma" w:cs="Tahoma"/>
        </w:rPr>
        <w:t xml:space="preserve"> </w:t>
      </w:r>
      <w:r w:rsidR="003852E2" w:rsidRPr="003852E2">
        <w:rPr>
          <w:rFonts w:ascii="Tahoma" w:hAnsi="Tahoma" w:cs="Tahoma"/>
        </w:rPr>
        <w:t xml:space="preserve"> </w:t>
      </w:r>
      <w:r w:rsidR="003852E2">
        <w:rPr>
          <w:rFonts w:ascii="Tahoma" w:hAnsi="Tahoma" w:cs="Tahoma"/>
        </w:rPr>
        <w:t>(</w:t>
      </w:r>
      <w:r w:rsidR="003852E2" w:rsidRPr="003852E2">
        <w:rPr>
          <w:rFonts w:ascii="Tahoma" w:hAnsi="Tahoma" w:cs="Tahoma"/>
        </w:rPr>
        <w:t>JAC</w:t>
      </w:r>
      <w:r w:rsidR="003852E2">
        <w:rPr>
          <w:rFonts w:ascii="Tahoma" w:hAnsi="Tahoma" w:cs="Tahoma"/>
        </w:rPr>
        <w:t>)</w:t>
      </w:r>
      <w:r w:rsidR="003852E2" w:rsidRPr="003852E2">
        <w:rPr>
          <w:rFonts w:ascii="Tahoma" w:hAnsi="Tahoma" w:cs="Tahoma"/>
        </w:rPr>
        <w:t xml:space="preserve"> </w:t>
      </w:r>
      <w:r w:rsidR="00E159C9" w:rsidRPr="003852E2">
        <w:rPr>
          <w:rFonts w:ascii="Tahoma" w:hAnsi="Tahoma" w:cs="Tahoma"/>
        </w:rPr>
        <w:t>de la Z</w:t>
      </w:r>
      <w:r w:rsidRPr="003852E2">
        <w:rPr>
          <w:rFonts w:ascii="Tahoma" w:hAnsi="Tahoma" w:cs="Tahoma"/>
        </w:rPr>
        <w:t xml:space="preserve">ona </w:t>
      </w:r>
      <w:r w:rsidR="00E159C9" w:rsidRPr="003852E2">
        <w:rPr>
          <w:rFonts w:ascii="Tahoma" w:hAnsi="Tahoma" w:cs="Tahoma"/>
        </w:rPr>
        <w:t>R</w:t>
      </w:r>
      <w:r w:rsidRPr="003852E2">
        <w:rPr>
          <w:rFonts w:ascii="Tahoma" w:hAnsi="Tahoma" w:cs="Tahoma"/>
        </w:rPr>
        <w:t xml:space="preserve">ural </w:t>
      </w:r>
      <w:r w:rsidR="003852E2" w:rsidRPr="003852E2">
        <w:rPr>
          <w:rFonts w:ascii="Tahoma" w:hAnsi="Tahoma" w:cs="Tahoma"/>
        </w:rPr>
        <w:t>(</w:t>
      </w:r>
      <w:r w:rsidRPr="003852E2">
        <w:rPr>
          <w:rFonts w:ascii="Tahoma" w:hAnsi="Tahoma" w:cs="Tahoma"/>
        </w:rPr>
        <w:t>Fundadores</w:t>
      </w:r>
      <w:r w:rsidR="003852E2" w:rsidRPr="003852E2">
        <w:rPr>
          <w:rFonts w:ascii="Tahoma" w:hAnsi="Tahoma" w:cs="Tahoma"/>
        </w:rPr>
        <w:t>)</w:t>
      </w:r>
      <w:r w:rsidR="007C474B" w:rsidRPr="003852E2">
        <w:rPr>
          <w:rFonts w:ascii="Tahoma" w:hAnsi="Tahoma" w:cs="Tahoma"/>
        </w:rPr>
        <w:t xml:space="preserve">. </w:t>
      </w:r>
    </w:p>
    <w:p w14:paraId="0FA58077" w14:textId="77777777" w:rsidR="007C474B" w:rsidRPr="00292AD1" w:rsidRDefault="007C474B" w:rsidP="007C474B">
      <w:pPr>
        <w:pStyle w:val="Prrafodelista"/>
        <w:spacing w:after="0" w:line="240" w:lineRule="auto"/>
        <w:ind w:left="360"/>
        <w:jc w:val="both"/>
        <w:rPr>
          <w:rFonts w:ascii="Tahoma" w:hAnsi="Tahoma" w:cs="Tahoma"/>
        </w:rPr>
      </w:pPr>
    </w:p>
    <w:p w14:paraId="783C14E3" w14:textId="3B414FB6" w:rsidR="007D0E69" w:rsidRPr="00292AD1" w:rsidRDefault="007C474B" w:rsidP="007C474B">
      <w:pPr>
        <w:jc w:val="both"/>
        <w:rPr>
          <w:rFonts w:ascii="Tahoma" w:hAnsi="Tahoma" w:cs="Tahoma"/>
          <w:sz w:val="22"/>
          <w:szCs w:val="22"/>
        </w:rPr>
      </w:pPr>
      <w:r w:rsidRPr="00292AD1">
        <w:rPr>
          <w:rFonts w:ascii="Tahoma" w:hAnsi="Tahoma" w:cs="Tahoma"/>
          <w:sz w:val="22"/>
          <w:szCs w:val="22"/>
          <w:lang w:val="es-CO"/>
        </w:rPr>
        <w:t>Mediante este ejercicio,</w:t>
      </w:r>
      <w:r w:rsidR="00A96864" w:rsidRPr="00292AD1">
        <w:rPr>
          <w:rFonts w:ascii="Tahoma" w:hAnsi="Tahoma" w:cs="Tahoma"/>
          <w:sz w:val="22"/>
          <w:szCs w:val="22"/>
        </w:rPr>
        <w:t xml:space="preserve"> el señor Alcalde </w:t>
      </w:r>
      <w:r w:rsidR="007D0E69" w:rsidRPr="00292AD1">
        <w:rPr>
          <w:rFonts w:ascii="Tahoma" w:hAnsi="Tahoma" w:cs="Tahoma"/>
          <w:sz w:val="22"/>
          <w:szCs w:val="22"/>
        </w:rPr>
        <w:t>José Octavio Cardona León</w:t>
      </w:r>
      <w:r w:rsidR="00A73056" w:rsidRPr="00292AD1">
        <w:rPr>
          <w:rFonts w:ascii="Tahoma" w:hAnsi="Tahoma" w:cs="Tahoma"/>
          <w:sz w:val="22"/>
          <w:szCs w:val="22"/>
        </w:rPr>
        <w:t>,</w:t>
      </w:r>
      <w:r w:rsidR="003452B7" w:rsidRPr="00292AD1">
        <w:rPr>
          <w:rFonts w:ascii="Tahoma" w:hAnsi="Tahoma" w:cs="Tahoma"/>
          <w:sz w:val="22"/>
          <w:szCs w:val="22"/>
        </w:rPr>
        <w:t xml:space="preserve"> informa</w:t>
      </w:r>
      <w:r w:rsidR="00EE6507" w:rsidRPr="00292AD1">
        <w:rPr>
          <w:rFonts w:ascii="Tahoma" w:hAnsi="Tahoma" w:cs="Tahoma"/>
          <w:sz w:val="22"/>
          <w:szCs w:val="22"/>
        </w:rPr>
        <w:t xml:space="preserve"> a la comunidad</w:t>
      </w:r>
      <w:r w:rsidR="007D0E69" w:rsidRPr="00292AD1">
        <w:rPr>
          <w:rFonts w:ascii="Tahoma" w:hAnsi="Tahoma" w:cs="Tahoma"/>
          <w:sz w:val="22"/>
          <w:szCs w:val="22"/>
        </w:rPr>
        <w:t xml:space="preserve"> sobre la gestión que</w:t>
      </w:r>
      <w:r w:rsidR="003452B7" w:rsidRPr="00292AD1">
        <w:rPr>
          <w:rFonts w:ascii="Tahoma" w:hAnsi="Tahoma" w:cs="Tahoma"/>
          <w:sz w:val="22"/>
          <w:szCs w:val="22"/>
        </w:rPr>
        <w:t xml:space="preserve"> </w:t>
      </w:r>
      <w:r w:rsidR="007D0E69" w:rsidRPr="00292AD1">
        <w:rPr>
          <w:rFonts w:ascii="Tahoma" w:hAnsi="Tahoma" w:cs="Tahoma"/>
          <w:sz w:val="22"/>
          <w:szCs w:val="22"/>
        </w:rPr>
        <w:t xml:space="preserve">ha </w:t>
      </w:r>
      <w:r w:rsidR="003452B7" w:rsidRPr="00292AD1">
        <w:rPr>
          <w:rFonts w:ascii="Tahoma" w:hAnsi="Tahoma" w:cs="Tahoma"/>
          <w:sz w:val="22"/>
          <w:szCs w:val="22"/>
        </w:rPr>
        <w:t>r</w:t>
      </w:r>
      <w:r w:rsidR="007D0E69" w:rsidRPr="00292AD1">
        <w:rPr>
          <w:rFonts w:ascii="Tahoma" w:hAnsi="Tahoma" w:cs="Tahoma"/>
          <w:sz w:val="22"/>
          <w:szCs w:val="22"/>
        </w:rPr>
        <w:t>ealizado hasta el momento e interact</w:t>
      </w:r>
      <w:r w:rsidR="003452B7" w:rsidRPr="00292AD1">
        <w:rPr>
          <w:rFonts w:ascii="Tahoma" w:hAnsi="Tahoma" w:cs="Tahoma"/>
          <w:sz w:val="22"/>
          <w:szCs w:val="22"/>
        </w:rPr>
        <w:t>úa</w:t>
      </w:r>
      <w:r w:rsidR="007D0E69" w:rsidRPr="00292AD1">
        <w:rPr>
          <w:rFonts w:ascii="Tahoma" w:hAnsi="Tahoma" w:cs="Tahoma"/>
          <w:sz w:val="22"/>
          <w:szCs w:val="22"/>
        </w:rPr>
        <w:t xml:space="preserve"> con la ciudadanía en el sentido de escuchar sus preguntas e inquietudes</w:t>
      </w:r>
      <w:r w:rsidR="00A73056" w:rsidRPr="00292AD1">
        <w:rPr>
          <w:rFonts w:ascii="Tahoma" w:hAnsi="Tahoma" w:cs="Tahoma"/>
          <w:sz w:val="22"/>
          <w:szCs w:val="22"/>
        </w:rPr>
        <w:t xml:space="preserve"> y a través de su Gabinete encontrar las posibles soluciones para dichas inquietudes.</w:t>
      </w:r>
      <w:r w:rsidR="007D0E69" w:rsidRPr="00292AD1">
        <w:rPr>
          <w:rFonts w:ascii="Tahoma" w:hAnsi="Tahoma" w:cs="Tahoma"/>
          <w:sz w:val="22"/>
          <w:szCs w:val="22"/>
        </w:rPr>
        <w:t xml:space="preserve"> </w:t>
      </w:r>
    </w:p>
    <w:p w14:paraId="3D915E7C" w14:textId="77777777" w:rsidR="00E059BF" w:rsidRDefault="00E059BF" w:rsidP="00A96864">
      <w:pPr>
        <w:jc w:val="both"/>
        <w:rPr>
          <w:rFonts w:ascii="Tahoma" w:hAnsi="Tahoma" w:cs="Tahoma"/>
          <w:b/>
          <w:sz w:val="22"/>
          <w:szCs w:val="22"/>
        </w:rPr>
      </w:pPr>
    </w:p>
    <w:p w14:paraId="5DF026CD"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1.2.2  Modelo de Operación por Procesos: </w:t>
      </w:r>
    </w:p>
    <w:p w14:paraId="537B872B" w14:textId="77777777" w:rsidR="0045096A" w:rsidRPr="00292AD1" w:rsidRDefault="0045096A" w:rsidP="000572CA">
      <w:pPr>
        <w:contextualSpacing/>
        <w:jc w:val="both"/>
        <w:rPr>
          <w:rFonts w:ascii="Tahoma" w:hAnsi="Tahoma" w:cs="Tahoma"/>
          <w:b/>
          <w:sz w:val="22"/>
          <w:szCs w:val="22"/>
        </w:rPr>
      </w:pPr>
    </w:p>
    <w:p w14:paraId="2BDB009D" w14:textId="77777777" w:rsidR="000572CA" w:rsidRPr="00292AD1" w:rsidRDefault="00A96864" w:rsidP="000572CA">
      <w:pPr>
        <w:contextualSpacing/>
        <w:jc w:val="both"/>
        <w:rPr>
          <w:rFonts w:ascii="Tahoma" w:hAnsi="Tahoma" w:cs="Tahoma"/>
          <w:b/>
          <w:sz w:val="22"/>
          <w:szCs w:val="22"/>
        </w:rPr>
      </w:pPr>
      <w:r w:rsidRPr="00292AD1">
        <w:rPr>
          <w:rFonts w:ascii="Tahoma" w:hAnsi="Tahoma" w:cs="Tahoma"/>
          <w:b/>
          <w:sz w:val="22"/>
          <w:szCs w:val="22"/>
        </w:rPr>
        <w:t xml:space="preserve">Divulgación de los Procedimientos: </w:t>
      </w:r>
    </w:p>
    <w:p w14:paraId="797EBB3A" w14:textId="77777777" w:rsidR="000572CA" w:rsidRPr="00292AD1" w:rsidRDefault="000572CA" w:rsidP="000572CA">
      <w:pPr>
        <w:contextualSpacing/>
        <w:jc w:val="both"/>
        <w:rPr>
          <w:rFonts w:ascii="Tahoma" w:hAnsi="Tahoma" w:cs="Tahoma"/>
          <w:b/>
          <w:sz w:val="22"/>
          <w:szCs w:val="22"/>
        </w:rPr>
      </w:pPr>
    </w:p>
    <w:p w14:paraId="7B45213C" w14:textId="6EE4064E" w:rsidR="000572CA" w:rsidRPr="00292AD1" w:rsidRDefault="000572CA" w:rsidP="000572CA">
      <w:pPr>
        <w:jc w:val="both"/>
        <w:rPr>
          <w:rFonts w:ascii="Tahoma" w:hAnsi="Tahoma" w:cs="Tahoma"/>
          <w:sz w:val="22"/>
          <w:szCs w:val="22"/>
        </w:rPr>
      </w:pPr>
      <w:r w:rsidRPr="00292AD1">
        <w:rPr>
          <w:rFonts w:ascii="Tahoma" w:hAnsi="Tahoma" w:cs="Tahoma"/>
          <w:sz w:val="22"/>
          <w:szCs w:val="22"/>
        </w:rPr>
        <w:t xml:space="preserve">A continuación se presentan los Procedimientos y Formatos que fueron actualizados en el periodo de </w:t>
      </w:r>
      <w:r w:rsidR="00F80D75" w:rsidRPr="00292AD1">
        <w:rPr>
          <w:rFonts w:ascii="Tahoma" w:hAnsi="Tahoma" w:cs="Tahoma"/>
          <w:sz w:val="22"/>
          <w:szCs w:val="22"/>
        </w:rPr>
        <w:t>Mayo a Agosto</w:t>
      </w:r>
      <w:r w:rsidRPr="00292AD1">
        <w:rPr>
          <w:rFonts w:ascii="Tahoma" w:hAnsi="Tahoma" w:cs="Tahoma"/>
          <w:sz w:val="22"/>
          <w:szCs w:val="22"/>
        </w:rPr>
        <w:t xml:space="preserve"> de la vigencia 2016.</w:t>
      </w:r>
    </w:p>
    <w:p w14:paraId="2618EF2A" w14:textId="77777777" w:rsidR="000572CA" w:rsidRPr="00292AD1" w:rsidRDefault="000572CA" w:rsidP="000572CA">
      <w:pPr>
        <w:jc w:val="both"/>
        <w:rPr>
          <w:rFonts w:ascii="Tahoma" w:hAnsi="Tahoma" w:cs="Tahoma"/>
          <w:b/>
          <w:sz w:val="22"/>
          <w:szCs w:val="22"/>
        </w:rPr>
      </w:pPr>
    </w:p>
    <w:p w14:paraId="2DE75DE5" w14:textId="53D65F82" w:rsidR="000572CA" w:rsidRPr="00292AD1" w:rsidRDefault="000572CA" w:rsidP="000572CA">
      <w:pPr>
        <w:contextualSpacing/>
        <w:jc w:val="both"/>
        <w:rPr>
          <w:rFonts w:ascii="Tahoma" w:hAnsi="Tahoma" w:cs="Tahoma"/>
          <w:sz w:val="22"/>
          <w:szCs w:val="22"/>
        </w:rPr>
      </w:pPr>
      <w:r w:rsidRPr="00292AD1">
        <w:rPr>
          <w:rFonts w:ascii="Tahoma" w:hAnsi="Tahoma" w:cs="Tahoma"/>
          <w:b/>
          <w:sz w:val="22"/>
          <w:szCs w:val="22"/>
          <w:u w:val="single"/>
        </w:rPr>
        <w:t>PROCEDIMIENTOS</w:t>
      </w:r>
      <w:r w:rsidRPr="00292AD1">
        <w:rPr>
          <w:rFonts w:ascii="Tahoma" w:hAnsi="Tahoma" w:cs="Tahoma"/>
          <w:sz w:val="22"/>
          <w:szCs w:val="22"/>
        </w:rPr>
        <w:t xml:space="preserve">: </w:t>
      </w:r>
      <w:r w:rsidR="0015436E" w:rsidRPr="00292AD1">
        <w:rPr>
          <w:rFonts w:ascii="Tahoma" w:hAnsi="Tahoma" w:cs="Tahoma"/>
          <w:sz w:val="22"/>
          <w:szCs w:val="22"/>
        </w:rPr>
        <w:t>Entre los meses de Mayo y Agosto de este año, se tienen 9 procedimientos que están siendo actualizados o construidos con los responsables de los procesos y en compañía de la Unidad de Gestión Administrativa.</w:t>
      </w:r>
    </w:p>
    <w:p w14:paraId="127A9AE7" w14:textId="77777777" w:rsidR="000572CA" w:rsidRPr="00292AD1" w:rsidRDefault="000572CA" w:rsidP="000572CA">
      <w:pPr>
        <w:contextualSpacing/>
        <w:jc w:val="both"/>
        <w:rPr>
          <w:rFonts w:ascii="Tahoma" w:hAnsi="Tahoma" w:cs="Tahoma"/>
          <w:b/>
          <w:sz w:val="22"/>
          <w:szCs w:val="22"/>
        </w:rPr>
      </w:pPr>
    </w:p>
    <w:tbl>
      <w:tblPr>
        <w:tblW w:w="846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0"/>
      </w:tblGrid>
      <w:tr w:rsidR="008B03DC" w:rsidRPr="00292AD1" w14:paraId="0F66683D" w14:textId="77777777" w:rsidTr="0015436E">
        <w:trPr>
          <w:trHeight w:val="300"/>
        </w:trPr>
        <w:tc>
          <w:tcPr>
            <w:tcW w:w="8460" w:type="dxa"/>
            <w:shd w:val="clear" w:color="auto" w:fill="auto"/>
            <w:noWrap/>
            <w:vAlign w:val="bottom"/>
            <w:hideMark/>
          </w:tcPr>
          <w:p w14:paraId="231C4A98"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Aplicar Sanción por Violación a las Normas de Tránsito_v3</w:t>
            </w:r>
          </w:p>
        </w:tc>
      </w:tr>
      <w:tr w:rsidR="008B03DC" w:rsidRPr="00292AD1" w14:paraId="78CC71CA" w14:textId="77777777" w:rsidTr="0015436E">
        <w:trPr>
          <w:trHeight w:val="300"/>
        </w:trPr>
        <w:tc>
          <w:tcPr>
            <w:tcW w:w="8460" w:type="dxa"/>
            <w:shd w:val="clear" w:color="auto" w:fill="auto"/>
            <w:noWrap/>
            <w:vAlign w:val="bottom"/>
            <w:hideMark/>
          </w:tcPr>
          <w:p w14:paraId="66B9966B"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Atención administrativa de la ocurrencia de accidentes de tránsito_v01</w:t>
            </w:r>
          </w:p>
        </w:tc>
      </w:tr>
      <w:tr w:rsidR="008B03DC" w:rsidRPr="00292AD1" w14:paraId="7E3328FD" w14:textId="77777777" w:rsidTr="0015436E">
        <w:trPr>
          <w:trHeight w:val="300"/>
        </w:trPr>
        <w:tc>
          <w:tcPr>
            <w:tcW w:w="8460" w:type="dxa"/>
            <w:shd w:val="clear" w:color="auto" w:fill="auto"/>
            <w:noWrap/>
            <w:vAlign w:val="bottom"/>
            <w:hideMark/>
          </w:tcPr>
          <w:p w14:paraId="56365A4D"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Auditoría a la Prestación de los Servicios de Salud_v01</w:t>
            </w:r>
          </w:p>
        </w:tc>
      </w:tr>
      <w:tr w:rsidR="008B03DC" w:rsidRPr="00292AD1" w14:paraId="3FA52159" w14:textId="77777777" w:rsidTr="0015436E">
        <w:trPr>
          <w:trHeight w:val="300"/>
        </w:trPr>
        <w:tc>
          <w:tcPr>
            <w:tcW w:w="8460" w:type="dxa"/>
            <w:shd w:val="clear" w:color="auto" w:fill="auto"/>
            <w:noWrap/>
            <w:vAlign w:val="bottom"/>
            <w:hideMark/>
          </w:tcPr>
          <w:p w14:paraId="0BB87D21" w14:textId="0D520415" w:rsidR="0015436E" w:rsidRPr="00292AD1" w:rsidRDefault="0015436E" w:rsidP="008B03DC">
            <w:pPr>
              <w:rPr>
                <w:rFonts w:ascii="Tahoma" w:eastAsia="Times New Roman" w:hAnsi="Tahoma" w:cs="Tahoma"/>
                <w:sz w:val="22"/>
                <w:szCs w:val="22"/>
                <w:lang w:val="es-ES"/>
              </w:rPr>
            </w:pPr>
            <w:r w:rsidRPr="00292AD1">
              <w:rPr>
                <w:rFonts w:ascii="Tahoma" w:eastAsia="Times New Roman" w:hAnsi="Tahoma" w:cs="Tahoma"/>
                <w:sz w:val="22"/>
                <w:szCs w:val="22"/>
                <w:lang w:val="es-ES"/>
              </w:rPr>
              <w:t>Auditor</w:t>
            </w:r>
            <w:r w:rsidR="008B03DC" w:rsidRPr="00292AD1">
              <w:rPr>
                <w:rFonts w:ascii="Tahoma" w:eastAsia="Times New Roman" w:hAnsi="Tahoma" w:cs="Tahoma"/>
                <w:sz w:val="22"/>
                <w:szCs w:val="22"/>
                <w:lang w:val="es-ES"/>
              </w:rPr>
              <w:t>í</w:t>
            </w:r>
            <w:r w:rsidRPr="00292AD1">
              <w:rPr>
                <w:rFonts w:ascii="Tahoma" w:eastAsia="Times New Roman" w:hAnsi="Tahoma" w:cs="Tahoma"/>
                <w:sz w:val="22"/>
                <w:szCs w:val="22"/>
                <w:lang w:val="es-ES"/>
              </w:rPr>
              <w:t>a al proceso de afiliación y reporte de novedades de las EPS_v01</w:t>
            </w:r>
          </w:p>
        </w:tc>
      </w:tr>
      <w:tr w:rsidR="008B03DC" w:rsidRPr="00292AD1" w14:paraId="5533FFC1" w14:textId="77777777" w:rsidTr="0015436E">
        <w:trPr>
          <w:trHeight w:val="300"/>
        </w:trPr>
        <w:tc>
          <w:tcPr>
            <w:tcW w:w="8460" w:type="dxa"/>
            <w:shd w:val="clear" w:color="auto" w:fill="auto"/>
            <w:noWrap/>
            <w:vAlign w:val="bottom"/>
            <w:hideMark/>
          </w:tcPr>
          <w:p w14:paraId="3CFD1C50"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Auditoría Financiera a los Recursos del Régimen Subsidiado_v3</w:t>
            </w:r>
          </w:p>
        </w:tc>
      </w:tr>
      <w:tr w:rsidR="008B03DC" w:rsidRPr="00292AD1" w14:paraId="379AFFD7" w14:textId="77777777" w:rsidTr="0015436E">
        <w:trPr>
          <w:trHeight w:val="300"/>
        </w:trPr>
        <w:tc>
          <w:tcPr>
            <w:tcW w:w="8460" w:type="dxa"/>
            <w:shd w:val="clear" w:color="auto" w:fill="auto"/>
            <w:noWrap/>
            <w:vAlign w:val="bottom"/>
            <w:hideMark/>
          </w:tcPr>
          <w:p w14:paraId="46E76F05"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Manejo de emergencias en eventos programados por la Alcaldía en horario laboral, cumplido por fuera_v01</w:t>
            </w:r>
          </w:p>
        </w:tc>
      </w:tr>
      <w:tr w:rsidR="008B03DC" w:rsidRPr="00292AD1" w14:paraId="7EF248C9" w14:textId="77777777" w:rsidTr="0015436E">
        <w:trPr>
          <w:trHeight w:val="300"/>
        </w:trPr>
        <w:tc>
          <w:tcPr>
            <w:tcW w:w="8460" w:type="dxa"/>
            <w:shd w:val="clear" w:color="auto" w:fill="auto"/>
            <w:noWrap/>
            <w:vAlign w:val="bottom"/>
            <w:hideMark/>
          </w:tcPr>
          <w:p w14:paraId="50559998"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lastRenderedPageBreak/>
              <w:t>Promoción de la salud a nivel individual, familiar y comunitario_v01</w:t>
            </w:r>
          </w:p>
        </w:tc>
      </w:tr>
      <w:tr w:rsidR="008B03DC" w:rsidRPr="00292AD1" w14:paraId="24DE7A52" w14:textId="77777777" w:rsidTr="0015436E">
        <w:trPr>
          <w:trHeight w:val="300"/>
        </w:trPr>
        <w:tc>
          <w:tcPr>
            <w:tcW w:w="8460" w:type="dxa"/>
            <w:shd w:val="clear" w:color="auto" w:fill="auto"/>
            <w:noWrap/>
            <w:vAlign w:val="bottom"/>
            <w:hideMark/>
          </w:tcPr>
          <w:p w14:paraId="2FDF4ECA"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Publicar Documentos Contractuales en el SECOP_v4</w:t>
            </w:r>
          </w:p>
        </w:tc>
      </w:tr>
      <w:tr w:rsidR="008B03DC" w:rsidRPr="00292AD1" w14:paraId="6244CC31" w14:textId="77777777" w:rsidTr="0015436E">
        <w:trPr>
          <w:trHeight w:val="300"/>
        </w:trPr>
        <w:tc>
          <w:tcPr>
            <w:tcW w:w="8460" w:type="dxa"/>
            <w:shd w:val="clear" w:color="auto" w:fill="auto"/>
            <w:noWrap/>
            <w:vAlign w:val="bottom"/>
            <w:hideMark/>
          </w:tcPr>
          <w:p w14:paraId="06075497" w14:textId="77777777" w:rsidR="0015436E" w:rsidRPr="00292AD1" w:rsidRDefault="0015436E"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Seguimiento a la base de datos del Régimen subsidiado y de la población pobre no afiliada_v01</w:t>
            </w:r>
          </w:p>
        </w:tc>
      </w:tr>
    </w:tbl>
    <w:p w14:paraId="3C0DA845" w14:textId="77777777" w:rsidR="0015436E" w:rsidRPr="00292AD1" w:rsidRDefault="0015436E" w:rsidP="000572CA">
      <w:pPr>
        <w:contextualSpacing/>
        <w:jc w:val="both"/>
        <w:rPr>
          <w:rFonts w:ascii="Tahoma" w:hAnsi="Tahoma" w:cs="Tahoma"/>
          <w:b/>
          <w:sz w:val="22"/>
          <w:szCs w:val="22"/>
          <w:lang w:val="es-ES"/>
        </w:rPr>
      </w:pPr>
    </w:p>
    <w:p w14:paraId="05CC6093" w14:textId="67AF55F7" w:rsidR="000572CA" w:rsidRPr="00292AD1" w:rsidRDefault="000572CA" w:rsidP="00395C28">
      <w:pPr>
        <w:jc w:val="both"/>
        <w:rPr>
          <w:rFonts w:ascii="Tahoma" w:hAnsi="Tahoma" w:cs="Tahoma"/>
          <w:sz w:val="22"/>
          <w:szCs w:val="22"/>
        </w:rPr>
      </w:pPr>
      <w:r w:rsidRPr="00292AD1">
        <w:rPr>
          <w:rFonts w:ascii="Tahoma" w:hAnsi="Tahoma" w:cs="Tahoma"/>
          <w:b/>
          <w:sz w:val="22"/>
          <w:szCs w:val="22"/>
          <w:u w:val="single"/>
        </w:rPr>
        <w:t>M</w:t>
      </w:r>
      <w:r w:rsidR="00395C28" w:rsidRPr="00292AD1">
        <w:rPr>
          <w:rFonts w:ascii="Tahoma" w:hAnsi="Tahoma" w:cs="Tahoma"/>
          <w:b/>
          <w:sz w:val="22"/>
          <w:szCs w:val="22"/>
          <w:u w:val="single"/>
        </w:rPr>
        <w:t>ANUAL DE PROCEDIMIENTOS</w:t>
      </w:r>
      <w:r w:rsidRPr="00292AD1">
        <w:rPr>
          <w:rFonts w:ascii="Tahoma" w:hAnsi="Tahoma" w:cs="Tahoma"/>
          <w:sz w:val="22"/>
          <w:szCs w:val="22"/>
        </w:rPr>
        <w:t xml:space="preserve">: Durante el </w:t>
      </w:r>
      <w:r w:rsidR="008B03DC" w:rsidRPr="00292AD1">
        <w:rPr>
          <w:rFonts w:ascii="Tahoma" w:hAnsi="Tahoma" w:cs="Tahoma"/>
          <w:sz w:val="22"/>
          <w:szCs w:val="22"/>
        </w:rPr>
        <w:t>segundo</w:t>
      </w:r>
      <w:r w:rsidRPr="00292AD1">
        <w:rPr>
          <w:rFonts w:ascii="Tahoma" w:hAnsi="Tahoma" w:cs="Tahoma"/>
          <w:sz w:val="22"/>
          <w:szCs w:val="22"/>
        </w:rPr>
        <w:t xml:space="preserve"> cuatrimestre se han construido, actualizado o vinculado en el software para disponibilidad de los funcionarios, diferentes </w:t>
      </w:r>
      <w:r w:rsidR="00395C28" w:rsidRPr="00292AD1">
        <w:rPr>
          <w:rFonts w:ascii="Tahoma" w:hAnsi="Tahoma" w:cs="Tahoma"/>
          <w:sz w:val="22"/>
          <w:szCs w:val="22"/>
        </w:rPr>
        <w:t>documentos que autorregulan la E</w:t>
      </w:r>
      <w:r w:rsidRPr="00292AD1">
        <w:rPr>
          <w:rFonts w:ascii="Tahoma" w:hAnsi="Tahoma" w:cs="Tahoma"/>
          <w:sz w:val="22"/>
          <w:szCs w:val="22"/>
        </w:rPr>
        <w:t>ntidad y que actualizan el Manual de Procedimientos así:</w:t>
      </w:r>
    </w:p>
    <w:p w14:paraId="0CA18F58" w14:textId="77777777" w:rsidR="000572CA" w:rsidRPr="00292AD1" w:rsidRDefault="000572CA" w:rsidP="00395C28">
      <w:pPr>
        <w:jc w:val="both"/>
        <w:rPr>
          <w:rFonts w:ascii="Tahoma" w:hAnsi="Tahoma" w:cs="Tahoma"/>
          <w:sz w:val="22"/>
          <w:szCs w:val="22"/>
        </w:rPr>
      </w:pPr>
    </w:p>
    <w:p w14:paraId="2D04CF54" w14:textId="730F47BF" w:rsidR="000572CA" w:rsidRPr="00292AD1" w:rsidRDefault="00021974" w:rsidP="00395C28">
      <w:pPr>
        <w:jc w:val="both"/>
        <w:rPr>
          <w:rFonts w:ascii="Tahoma" w:hAnsi="Tahoma" w:cs="Tahoma"/>
          <w:sz w:val="22"/>
          <w:szCs w:val="22"/>
        </w:rPr>
      </w:pPr>
      <w:r w:rsidRPr="00292AD1">
        <w:rPr>
          <w:rFonts w:ascii="Tahoma" w:hAnsi="Tahoma" w:cs="Tahoma"/>
          <w:b/>
          <w:sz w:val="22"/>
          <w:szCs w:val="22"/>
          <w:u w:val="single"/>
        </w:rPr>
        <w:t>CARACTERIZACIONES DE PROCESOS</w:t>
      </w:r>
      <w:r w:rsidR="000572CA" w:rsidRPr="00292AD1">
        <w:rPr>
          <w:rFonts w:ascii="Tahoma" w:hAnsi="Tahoma" w:cs="Tahoma"/>
          <w:sz w:val="22"/>
          <w:szCs w:val="22"/>
        </w:rPr>
        <w:t xml:space="preserve">: </w:t>
      </w:r>
      <w:r w:rsidR="008B03DC" w:rsidRPr="00292AD1">
        <w:rPr>
          <w:rFonts w:ascii="Tahoma" w:hAnsi="Tahoma" w:cs="Tahoma"/>
          <w:b/>
          <w:sz w:val="22"/>
          <w:szCs w:val="22"/>
        </w:rPr>
        <w:t>2</w:t>
      </w:r>
    </w:p>
    <w:p w14:paraId="2C929160" w14:textId="77777777" w:rsidR="000572CA" w:rsidRPr="00292AD1" w:rsidRDefault="000572CA" w:rsidP="00395C28">
      <w:pPr>
        <w:jc w:val="both"/>
        <w:rPr>
          <w:rFonts w:ascii="Tahoma" w:hAnsi="Tahoma" w:cs="Tahoma"/>
          <w:sz w:val="22"/>
          <w:szCs w:val="22"/>
        </w:rPr>
      </w:pPr>
    </w:p>
    <w:tbl>
      <w:tblPr>
        <w:tblW w:w="749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95"/>
      </w:tblGrid>
      <w:tr w:rsidR="008B03DC" w:rsidRPr="00292AD1" w14:paraId="59D82B1D" w14:textId="77777777" w:rsidTr="008B03DC">
        <w:trPr>
          <w:trHeight w:val="300"/>
        </w:trPr>
        <w:tc>
          <w:tcPr>
            <w:tcW w:w="7495" w:type="dxa"/>
            <w:shd w:val="clear" w:color="auto" w:fill="auto"/>
            <w:noWrap/>
            <w:vAlign w:val="bottom"/>
            <w:hideMark/>
          </w:tcPr>
          <w:p w14:paraId="7FFAF6BA" w14:textId="77777777" w:rsidR="008B03DC" w:rsidRPr="00292AD1" w:rsidRDefault="008B03DC"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Aseguramiento, accesibilidad y garantía del servicio de Salud_v2</w:t>
            </w:r>
          </w:p>
        </w:tc>
      </w:tr>
      <w:tr w:rsidR="008B03DC" w:rsidRPr="00292AD1" w14:paraId="387AFC4D" w14:textId="77777777" w:rsidTr="008B03DC">
        <w:trPr>
          <w:trHeight w:val="300"/>
        </w:trPr>
        <w:tc>
          <w:tcPr>
            <w:tcW w:w="7495" w:type="dxa"/>
            <w:shd w:val="clear" w:color="auto" w:fill="auto"/>
            <w:noWrap/>
            <w:vAlign w:val="bottom"/>
            <w:hideMark/>
          </w:tcPr>
          <w:p w14:paraId="54FAE6F4" w14:textId="77777777" w:rsidR="008B03DC" w:rsidRPr="00292AD1" w:rsidRDefault="008B03DC"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Gestión para el Ordenamiento y el Control Físico del Territorio_v2</w:t>
            </w:r>
          </w:p>
        </w:tc>
      </w:tr>
    </w:tbl>
    <w:p w14:paraId="242E8B54" w14:textId="77777777" w:rsidR="000572CA" w:rsidRPr="00292AD1" w:rsidRDefault="000572CA" w:rsidP="00395C28">
      <w:pPr>
        <w:jc w:val="both"/>
        <w:rPr>
          <w:rFonts w:ascii="Tahoma" w:hAnsi="Tahoma" w:cs="Tahoma"/>
          <w:sz w:val="22"/>
          <w:szCs w:val="22"/>
          <w:lang w:val="es-ES"/>
        </w:rPr>
      </w:pPr>
    </w:p>
    <w:p w14:paraId="28A3D92D" w14:textId="50B2156C" w:rsidR="000572CA" w:rsidRPr="00292AD1" w:rsidRDefault="00021974" w:rsidP="00395C28">
      <w:pPr>
        <w:jc w:val="both"/>
        <w:rPr>
          <w:rFonts w:ascii="Tahoma" w:hAnsi="Tahoma" w:cs="Tahoma"/>
          <w:b/>
          <w:sz w:val="22"/>
          <w:szCs w:val="22"/>
        </w:rPr>
      </w:pPr>
      <w:r w:rsidRPr="00292AD1">
        <w:rPr>
          <w:rFonts w:ascii="Tahoma" w:hAnsi="Tahoma" w:cs="Tahoma"/>
          <w:b/>
          <w:sz w:val="22"/>
          <w:szCs w:val="22"/>
          <w:u w:val="single"/>
        </w:rPr>
        <w:t>DOCUMENTOS EXTERNOS</w:t>
      </w:r>
      <w:r w:rsidR="000572CA" w:rsidRPr="00292AD1">
        <w:rPr>
          <w:rFonts w:ascii="Tahoma" w:hAnsi="Tahoma" w:cs="Tahoma"/>
          <w:b/>
          <w:sz w:val="22"/>
          <w:szCs w:val="22"/>
        </w:rPr>
        <w:t xml:space="preserve">: </w:t>
      </w:r>
      <w:r w:rsidR="00236F3B" w:rsidRPr="00292AD1">
        <w:rPr>
          <w:rFonts w:ascii="Tahoma" w:hAnsi="Tahoma" w:cs="Tahoma"/>
          <w:b/>
          <w:sz w:val="22"/>
          <w:szCs w:val="22"/>
        </w:rPr>
        <w:t>154</w:t>
      </w:r>
    </w:p>
    <w:p w14:paraId="30CF6E03" w14:textId="77777777" w:rsidR="000572CA" w:rsidRPr="00292AD1" w:rsidRDefault="000572CA" w:rsidP="000572CA">
      <w:pPr>
        <w:ind w:left="1276"/>
        <w:jc w:val="both"/>
        <w:rPr>
          <w:rFonts w:ascii="Tahoma" w:hAnsi="Tahoma" w:cs="Tahoma"/>
          <w:sz w:val="22"/>
          <w:szCs w:val="22"/>
        </w:rPr>
      </w:pPr>
    </w:p>
    <w:p w14:paraId="5FA44CFC" w14:textId="607850E9" w:rsidR="000572CA" w:rsidRPr="00292AD1" w:rsidRDefault="00021974" w:rsidP="00021974">
      <w:pPr>
        <w:pStyle w:val="Prrafodelista"/>
        <w:ind w:left="97"/>
        <w:jc w:val="both"/>
        <w:rPr>
          <w:rFonts w:ascii="Tahoma" w:hAnsi="Tahoma" w:cs="Tahoma"/>
          <w:shd w:val="clear" w:color="auto" w:fill="FFFFFF"/>
        </w:rPr>
      </w:pPr>
      <w:r w:rsidRPr="00292AD1">
        <w:rPr>
          <w:rFonts w:ascii="Tahoma" w:hAnsi="Tahoma" w:cs="Tahoma"/>
          <w:b/>
          <w:u w:val="single"/>
        </w:rPr>
        <w:t>FORMATOS</w:t>
      </w:r>
      <w:r w:rsidR="000572CA" w:rsidRPr="00292AD1">
        <w:rPr>
          <w:rFonts w:ascii="Tahoma" w:hAnsi="Tahoma" w:cs="Tahoma"/>
        </w:rPr>
        <w:t xml:space="preserve">: </w:t>
      </w:r>
      <w:r w:rsidR="00236F3B" w:rsidRPr="00292AD1">
        <w:rPr>
          <w:rFonts w:ascii="Tahoma" w:hAnsi="Tahoma" w:cs="Tahoma"/>
          <w:b/>
        </w:rPr>
        <w:t>7</w:t>
      </w:r>
      <w:r w:rsidR="000572CA" w:rsidRPr="00292AD1">
        <w:rPr>
          <w:rFonts w:ascii="Tahoma" w:hAnsi="Tahoma" w:cs="Tahoma"/>
          <w:shd w:val="clear" w:color="auto" w:fill="FFFFFF"/>
        </w:rPr>
        <w:t xml:space="preserve"> </w:t>
      </w:r>
    </w:p>
    <w:tbl>
      <w:tblPr>
        <w:tblW w:w="846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0"/>
      </w:tblGrid>
      <w:tr w:rsidR="00FF1BF2" w:rsidRPr="00292AD1" w14:paraId="35F13ACD" w14:textId="77777777" w:rsidTr="00236F3B">
        <w:trPr>
          <w:trHeight w:val="300"/>
        </w:trPr>
        <w:tc>
          <w:tcPr>
            <w:tcW w:w="8460" w:type="dxa"/>
            <w:shd w:val="clear" w:color="auto" w:fill="auto"/>
            <w:noWrap/>
            <w:vAlign w:val="bottom"/>
            <w:hideMark/>
          </w:tcPr>
          <w:p w14:paraId="24CF0B4C"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Acta para visitas de inspección, observación o recolección de información_v02</w:t>
            </w:r>
          </w:p>
        </w:tc>
      </w:tr>
      <w:tr w:rsidR="00FF1BF2" w:rsidRPr="00292AD1" w14:paraId="289DD093" w14:textId="77777777" w:rsidTr="00236F3B">
        <w:trPr>
          <w:trHeight w:val="300"/>
        </w:trPr>
        <w:tc>
          <w:tcPr>
            <w:tcW w:w="8460" w:type="dxa"/>
            <w:shd w:val="clear" w:color="auto" w:fill="auto"/>
            <w:noWrap/>
            <w:vAlign w:val="bottom"/>
            <w:hideMark/>
          </w:tcPr>
          <w:p w14:paraId="02699C4C"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Comparendo por ocupación ilegal del espacio público con ventas informales_v01</w:t>
            </w:r>
          </w:p>
        </w:tc>
      </w:tr>
      <w:tr w:rsidR="00FF1BF2" w:rsidRPr="00292AD1" w14:paraId="37A68278" w14:textId="77777777" w:rsidTr="00236F3B">
        <w:trPr>
          <w:trHeight w:val="300"/>
        </w:trPr>
        <w:tc>
          <w:tcPr>
            <w:tcW w:w="8460" w:type="dxa"/>
            <w:shd w:val="clear" w:color="auto" w:fill="auto"/>
            <w:noWrap/>
            <w:vAlign w:val="bottom"/>
            <w:hideMark/>
          </w:tcPr>
          <w:p w14:paraId="49575D63"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Construcción y/o actualización del Mapa de Riesgos_v2</w:t>
            </w:r>
          </w:p>
        </w:tc>
      </w:tr>
      <w:tr w:rsidR="00FF1BF2" w:rsidRPr="00292AD1" w14:paraId="27E6D883" w14:textId="77777777" w:rsidTr="00236F3B">
        <w:trPr>
          <w:trHeight w:val="300"/>
        </w:trPr>
        <w:tc>
          <w:tcPr>
            <w:tcW w:w="8460" w:type="dxa"/>
            <w:shd w:val="clear" w:color="auto" w:fill="auto"/>
            <w:noWrap/>
            <w:vAlign w:val="bottom"/>
            <w:hideMark/>
          </w:tcPr>
          <w:p w14:paraId="09E817D4"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Formulación de Planes de Mejoramiento_v3</w:t>
            </w:r>
          </w:p>
        </w:tc>
      </w:tr>
      <w:tr w:rsidR="00FF1BF2" w:rsidRPr="00292AD1" w14:paraId="31A4577B" w14:textId="77777777" w:rsidTr="00236F3B">
        <w:trPr>
          <w:trHeight w:val="300"/>
        </w:trPr>
        <w:tc>
          <w:tcPr>
            <w:tcW w:w="8460" w:type="dxa"/>
            <w:shd w:val="clear" w:color="auto" w:fill="auto"/>
            <w:noWrap/>
            <w:vAlign w:val="bottom"/>
            <w:hideMark/>
          </w:tcPr>
          <w:p w14:paraId="5E0CF1C7"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Imposición de sello para cerramiento_v01</w:t>
            </w:r>
          </w:p>
        </w:tc>
      </w:tr>
      <w:tr w:rsidR="00FF1BF2" w:rsidRPr="00292AD1" w14:paraId="4DB7084A" w14:textId="77777777" w:rsidTr="00236F3B">
        <w:trPr>
          <w:trHeight w:val="300"/>
        </w:trPr>
        <w:tc>
          <w:tcPr>
            <w:tcW w:w="8460" w:type="dxa"/>
            <w:shd w:val="clear" w:color="auto" w:fill="auto"/>
            <w:noWrap/>
            <w:vAlign w:val="bottom"/>
            <w:hideMark/>
          </w:tcPr>
          <w:p w14:paraId="08BCCAA6"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Reembolso de Caja Menor_v01</w:t>
            </w:r>
          </w:p>
        </w:tc>
      </w:tr>
      <w:tr w:rsidR="00FF1BF2" w:rsidRPr="00292AD1" w14:paraId="1C1859E7" w14:textId="77777777" w:rsidTr="00236F3B">
        <w:trPr>
          <w:trHeight w:val="300"/>
        </w:trPr>
        <w:tc>
          <w:tcPr>
            <w:tcW w:w="8460" w:type="dxa"/>
            <w:shd w:val="clear" w:color="auto" w:fill="auto"/>
            <w:noWrap/>
            <w:vAlign w:val="bottom"/>
            <w:hideMark/>
          </w:tcPr>
          <w:p w14:paraId="01C5CB64" w14:textId="77777777" w:rsidR="00236F3B" w:rsidRPr="00292AD1" w:rsidRDefault="00236F3B" w:rsidP="00A90E34">
            <w:pPr>
              <w:rPr>
                <w:rFonts w:ascii="Tahoma" w:eastAsia="Times New Roman" w:hAnsi="Tahoma" w:cs="Tahoma"/>
                <w:sz w:val="22"/>
                <w:szCs w:val="22"/>
                <w:lang w:val="es-ES"/>
              </w:rPr>
            </w:pPr>
            <w:r w:rsidRPr="00292AD1">
              <w:rPr>
                <w:rFonts w:ascii="Tahoma" w:eastAsia="Times New Roman" w:hAnsi="Tahoma" w:cs="Tahoma"/>
                <w:sz w:val="22"/>
                <w:szCs w:val="22"/>
                <w:lang w:val="es-ES"/>
              </w:rPr>
              <w:t>Registro de asistencia a procesos precontractuales_v3</w:t>
            </w:r>
          </w:p>
        </w:tc>
      </w:tr>
    </w:tbl>
    <w:p w14:paraId="49DC9901" w14:textId="77777777" w:rsidR="000572CA" w:rsidRPr="00292AD1" w:rsidRDefault="000572CA" w:rsidP="00021974">
      <w:pPr>
        <w:contextualSpacing/>
        <w:jc w:val="both"/>
        <w:rPr>
          <w:rFonts w:ascii="Tahoma" w:hAnsi="Tahoma" w:cs="Tahoma"/>
          <w:b/>
          <w:sz w:val="22"/>
          <w:szCs w:val="22"/>
          <w:lang w:val="es-ES"/>
        </w:rPr>
      </w:pPr>
    </w:p>
    <w:p w14:paraId="21BBF3B4" w14:textId="49C54FCC" w:rsidR="00EF6EDC" w:rsidRPr="00292AD1" w:rsidRDefault="00A96864" w:rsidP="00A96864">
      <w:pPr>
        <w:contextualSpacing/>
        <w:jc w:val="both"/>
        <w:rPr>
          <w:rFonts w:ascii="Tahoma" w:hAnsi="Tahoma" w:cs="Tahoma"/>
          <w:sz w:val="22"/>
          <w:szCs w:val="22"/>
        </w:rPr>
      </w:pPr>
      <w:r w:rsidRPr="00292AD1">
        <w:rPr>
          <w:rFonts w:ascii="Tahoma" w:hAnsi="Tahoma" w:cs="Tahoma"/>
          <w:b/>
          <w:sz w:val="22"/>
          <w:szCs w:val="22"/>
        </w:rPr>
        <w:t xml:space="preserve">Evaluación de Satisfacción del Cliente: </w:t>
      </w:r>
      <w:r w:rsidR="00F71C9C" w:rsidRPr="00292AD1">
        <w:rPr>
          <w:rFonts w:ascii="Tahoma" w:hAnsi="Tahoma" w:cs="Tahoma"/>
          <w:sz w:val="22"/>
          <w:szCs w:val="22"/>
        </w:rPr>
        <w:t xml:space="preserve">Para este </w:t>
      </w:r>
      <w:r w:rsidR="00066242" w:rsidRPr="00292AD1">
        <w:rPr>
          <w:rFonts w:ascii="Tahoma" w:hAnsi="Tahoma" w:cs="Tahoma"/>
          <w:sz w:val="22"/>
          <w:szCs w:val="22"/>
        </w:rPr>
        <w:t>segundo</w:t>
      </w:r>
      <w:r w:rsidR="00F71C9C" w:rsidRPr="00292AD1">
        <w:rPr>
          <w:rFonts w:ascii="Tahoma" w:hAnsi="Tahoma" w:cs="Tahoma"/>
          <w:sz w:val="22"/>
          <w:szCs w:val="22"/>
        </w:rPr>
        <w:t xml:space="preserve"> </w:t>
      </w:r>
      <w:r w:rsidR="00EF6EDC" w:rsidRPr="00292AD1">
        <w:rPr>
          <w:rFonts w:ascii="Tahoma" w:hAnsi="Tahoma" w:cs="Tahoma"/>
          <w:sz w:val="22"/>
          <w:szCs w:val="22"/>
        </w:rPr>
        <w:t xml:space="preserve">cuatrimestre del año 2016, no </w:t>
      </w:r>
      <w:r w:rsidR="00F71C9C" w:rsidRPr="00292AD1">
        <w:rPr>
          <w:rFonts w:ascii="Tahoma" w:hAnsi="Tahoma" w:cs="Tahoma"/>
          <w:sz w:val="22"/>
          <w:szCs w:val="22"/>
        </w:rPr>
        <w:t>ha sido realizada</w:t>
      </w:r>
      <w:r w:rsidR="00DA5FB3" w:rsidRPr="00292AD1">
        <w:rPr>
          <w:rFonts w:ascii="Tahoma" w:hAnsi="Tahoma" w:cs="Tahoma"/>
          <w:sz w:val="22"/>
          <w:szCs w:val="22"/>
        </w:rPr>
        <w:t xml:space="preserve"> </w:t>
      </w:r>
      <w:r w:rsidR="00EF6EDC" w:rsidRPr="00292AD1">
        <w:rPr>
          <w:rFonts w:ascii="Tahoma" w:hAnsi="Tahoma" w:cs="Tahoma"/>
          <w:sz w:val="22"/>
          <w:szCs w:val="22"/>
        </w:rPr>
        <w:t xml:space="preserve">la </w:t>
      </w:r>
      <w:r w:rsidR="00F71C9C" w:rsidRPr="00292AD1">
        <w:rPr>
          <w:rFonts w:ascii="Tahoma" w:hAnsi="Tahoma" w:cs="Tahoma"/>
          <w:sz w:val="22"/>
          <w:szCs w:val="22"/>
        </w:rPr>
        <w:t>Medición de la Satisfacción de los U</w:t>
      </w:r>
      <w:r w:rsidR="00EF6EDC" w:rsidRPr="00292AD1">
        <w:rPr>
          <w:rFonts w:ascii="Tahoma" w:hAnsi="Tahoma" w:cs="Tahoma"/>
          <w:sz w:val="22"/>
          <w:szCs w:val="22"/>
        </w:rPr>
        <w:t xml:space="preserve">suarios de los servicios de la Alcaldía de Manizales.  Dicho estudio será realizado </w:t>
      </w:r>
      <w:r w:rsidR="00F71C9C" w:rsidRPr="00292AD1">
        <w:rPr>
          <w:rFonts w:ascii="Tahoma" w:hAnsi="Tahoma" w:cs="Tahoma"/>
          <w:sz w:val="22"/>
          <w:szCs w:val="22"/>
        </w:rPr>
        <w:t xml:space="preserve">en su momento </w:t>
      </w:r>
      <w:r w:rsidR="00EF6EDC" w:rsidRPr="00292AD1">
        <w:rPr>
          <w:rFonts w:ascii="Tahoma" w:hAnsi="Tahoma" w:cs="Tahoma"/>
          <w:sz w:val="22"/>
          <w:szCs w:val="22"/>
        </w:rPr>
        <w:t xml:space="preserve">aplicando tres </w:t>
      </w:r>
      <w:r w:rsidR="00F71C9C" w:rsidRPr="00292AD1">
        <w:rPr>
          <w:rFonts w:ascii="Tahoma" w:hAnsi="Tahoma" w:cs="Tahoma"/>
          <w:sz w:val="22"/>
          <w:szCs w:val="22"/>
        </w:rPr>
        <w:t xml:space="preserve">(3) </w:t>
      </w:r>
      <w:r w:rsidR="00EF6EDC" w:rsidRPr="00292AD1">
        <w:rPr>
          <w:rFonts w:ascii="Tahoma" w:hAnsi="Tahoma" w:cs="Tahoma"/>
          <w:sz w:val="22"/>
          <w:szCs w:val="22"/>
        </w:rPr>
        <w:t>modalidades: Cliente Incógnito Presencial, Cliente Incógnito Telefónico y Encuestas de Satisfacción a Usuarios Reales.</w:t>
      </w:r>
    </w:p>
    <w:p w14:paraId="6D202361" w14:textId="77777777" w:rsidR="00EF6EDC" w:rsidRDefault="00EF6EDC" w:rsidP="00A96864">
      <w:pPr>
        <w:contextualSpacing/>
        <w:jc w:val="both"/>
        <w:rPr>
          <w:rFonts w:ascii="Tahoma" w:hAnsi="Tahoma" w:cs="Tahoma"/>
          <w:b/>
          <w:sz w:val="22"/>
          <w:szCs w:val="22"/>
        </w:rPr>
      </w:pPr>
    </w:p>
    <w:p w14:paraId="0CE28B00" w14:textId="77777777" w:rsidR="00E059BF" w:rsidRDefault="00E059BF" w:rsidP="00A96864">
      <w:pPr>
        <w:contextualSpacing/>
        <w:jc w:val="both"/>
        <w:rPr>
          <w:rFonts w:ascii="Tahoma" w:hAnsi="Tahoma" w:cs="Tahoma"/>
          <w:b/>
          <w:sz w:val="22"/>
          <w:szCs w:val="22"/>
        </w:rPr>
      </w:pPr>
    </w:p>
    <w:p w14:paraId="69FB2B35" w14:textId="77777777" w:rsidR="00E059BF" w:rsidRPr="00292AD1" w:rsidRDefault="00E059BF" w:rsidP="00A96864">
      <w:pPr>
        <w:contextualSpacing/>
        <w:jc w:val="both"/>
        <w:rPr>
          <w:rFonts w:ascii="Tahoma" w:hAnsi="Tahoma" w:cs="Tahoma"/>
          <w:b/>
          <w:sz w:val="22"/>
          <w:szCs w:val="22"/>
        </w:rPr>
      </w:pPr>
    </w:p>
    <w:p w14:paraId="287F469D"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1.2.3. Indicadores de Gestión:</w:t>
      </w:r>
    </w:p>
    <w:p w14:paraId="35C4B134" w14:textId="77777777" w:rsidR="00A96864" w:rsidRPr="00292AD1" w:rsidRDefault="00A96864" w:rsidP="00A96864">
      <w:pPr>
        <w:jc w:val="both"/>
        <w:rPr>
          <w:rFonts w:ascii="Tahoma" w:hAnsi="Tahoma" w:cs="Tahoma"/>
          <w:b/>
          <w:sz w:val="22"/>
          <w:szCs w:val="22"/>
        </w:rPr>
      </w:pPr>
    </w:p>
    <w:p w14:paraId="42164A89" w14:textId="3DC810E0" w:rsidR="00BF6D90" w:rsidRPr="00292AD1" w:rsidRDefault="00A96864" w:rsidP="00D05045">
      <w:pPr>
        <w:shd w:val="clear" w:color="auto" w:fill="FFFFFF"/>
        <w:jc w:val="both"/>
        <w:rPr>
          <w:rFonts w:ascii="Tahoma" w:eastAsia="Times New Roman" w:hAnsi="Tahoma" w:cs="Tahoma"/>
          <w:sz w:val="22"/>
          <w:szCs w:val="22"/>
          <w:lang w:eastAsia="es-CO"/>
        </w:rPr>
      </w:pPr>
      <w:r w:rsidRPr="00292AD1">
        <w:rPr>
          <w:rFonts w:ascii="Tahoma" w:eastAsia="Calibri" w:hAnsi="Tahoma" w:cs="Tahoma"/>
          <w:sz w:val="22"/>
          <w:szCs w:val="22"/>
          <w:shd w:val="clear" w:color="auto" w:fill="FFFFFF"/>
          <w:lang w:val="es-CO"/>
        </w:rPr>
        <w:t xml:space="preserve">Desde </w:t>
      </w:r>
      <w:r w:rsidR="00077B5E">
        <w:rPr>
          <w:rFonts w:ascii="Tahoma" w:eastAsia="Calibri" w:hAnsi="Tahoma" w:cs="Tahoma"/>
          <w:sz w:val="22"/>
          <w:szCs w:val="22"/>
          <w:shd w:val="clear" w:color="auto" w:fill="FFFFFF"/>
          <w:lang w:val="es-CO"/>
        </w:rPr>
        <w:t xml:space="preserve">el Centro de Información Estadística – CIE, de </w:t>
      </w:r>
      <w:r w:rsidRPr="00292AD1">
        <w:rPr>
          <w:rFonts w:ascii="Tahoma" w:eastAsia="Calibri" w:hAnsi="Tahoma" w:cs="Tahoma"/>
          <w:sz w:val="22"/>
          <w:szCs w:val="22"/>
          <w:shd w:val="clear" w:color="auto" w:fill="FFFFFF"/>
          <w:lang w:val="es-CO"/>
        </w:rPr>
        <w:t xml:space="preserve">la Secretaria de Planeación </w:t>
      </w:r>
      <w:r w:rsidR="00CE7E94">
        <w:rPr>
          <w:rFonts w:ascii="Tahoma" w:eastAsia="Calibri" w:hAnsi="Tahoma" w:cs="Tahoma"/>
          <w:sz w:val="22"/>
          <w:szCs w:val="22"/>
          <w:shd w:val="clear" w:color="auto" w:fill="FFFFFF"/>
          <w:lang w:val="es-CO"/>
        </w:rPr>
        <w:t xml:space="preserve">se construyó el Plan Indicativo 2016-2019, el </w:t>
      </w:r>
      <w:r w:rsidR="00077B5E">
        <w:rPr>
          <w:rFonts w:ascii="Tahoma" w:eastAsia="Calibri" w:hAnsi="Tahoma" w:cs="Tahoma"/>
          <w:sz w:val="22"/>
          <w:szCs w:val="22"/>
          <w:shd w:val="clear" w:color="auto" w:fill="FFFFFF"/>
          <w:lang w:val="es-CO"/>
        </w:rPr>
        <w:t xml:space="preserve">cual fue aprobado en sesión del Consejo de Gobierno realizado el día 18 de agosto de 2016, y que </w:t>
      </w:r>
      <w:r w:rsidR="00CE7E94">
        <w:rPr>
          <w:rFonts w:ascii="Tahoma" w:eastAsia="Calibri" w:hAnsi="Tahoma" w:cs="Tahoma"/>
          <w:sz w:val="22"/>
          <w:szCs w:val="22"/>
          <w:shd w:val="clear" w:color="auto" w:fill="FFFFFF"/>
          <w:lang w:val="es-CO"/>
        </w:rPr>
        <w:t xml:space="preserve">contiene </w:t>
      </w:r>
      <w:r w:rsidR="00077B5E">
        <w:rPr>
          <w:rFonts w:ascii="Tahoma" w:eastAsia="Calibri" w:hAnsi="Tahoma" w:cs="Tahoma"/>
          <w:sz w:val="22"/>
          <w:szCs w:val="22"/>
          <w:shd w:val="clear" w:color="auto" w:fill="FFFFFF"/>
          <w:lang w:val="es-CO"/>
        </w:rPr>
        <w:t xml:space="preserve">las </w:t>
      </w:r>
      <w:r w:rsidR="00CE7E94" w:rsidRPr="00CE7E94">
        <w:rPr>
          <w:rFonts w:ascii="Tahoma" w:eastAsia="Calibri" w:hAnsi="Tahoma" w:cs="Tahoma"/>
          <w:sz w:val="22"/>
          <w:szCs w:val="22"/>
          <w:shd w:val="clear" w:color="auto" w:fill="FFFFFF"/>
          <w:lang w:val="es-CO"/>
        </w:rPr>
        <w:t xml:space="preserve">434 metas de </w:t>
      </w:r>
      <w:r w:rsidR="00CE7E94" w:rsidRPr="00CE7E94">
        <w:rPr>
          <w:rFonts w:ascii="Tahoma" w:eastAsia="Calibri" w:hAnsi="Tahoma" w:cs="Tahoma"/>
          <w:sz w:val="22"/>
          <w:szCs w:val="22"/>
          <w:shd w:val="clear" w:color="auto" w:fill="FFFFFF"/>
          <w:lang w:val="es-CO"/>
        </w:rPr>
        <w:lastRenderedPageBreak/>
        <w:t xml:space="preserve">resultado </w:t>
      </w:r>
      <w:r w:rsidR="00CE7E94">
        <w:rPr>
          <w:rFonts w:ascii="Tahoma" w:eastAsia="Calibri" w:hAnsi="Tahoma" w:cs="Tahoma"/>
          <w:sz w:val="22"/>
          <w:szCs w:val="22"/>
          <w:shd w:val="clear" w:color="auto" w:fill="FFFFFF"/>
          <w:lang w:val="es-CO"/>
        </w:rPr>
        <w:t>y 1</w:t>
      </w:r>
      <w:r w:rsidR="00CE7E94" w:rsidRPr="00CE7E94">
        <w:rPr>
          <w:rFonts w:ascii="Tahoma" w:eastAsia="Calibri" w:hAnsi="Tahoma" w:cs="Tahoma"/>
          <w:sz w:val="22"/>
          <w:szCs w:val="22"/>
          <w:shd w:val="clear" w:color="auto" w:fill="FFFFFF"/>
          <w:lang w:val="es-CO"/>
        </w:rPr>
        <w:t xml:space="preserve">62 metas de </w:t>
      </w:r>
      <w:r w:rsidR="00CE7E94">
        <w:rPr>
          <w:rFonts w:ascii="Tahoma" w:eastAsia="Calibri" w:hAnsi="Tahoma" w:cs="Tahoma"/>
          <w:sz w:val="22"/>
          <w:szCs w:val="22"/>
          <w:shd w:val="clear" w:color="auto" w:fill="FFFFFF"/>
          <w:lang w:val="es-CO"/>
        </w:rPr>
        <w:t>producto para igual número de indicadores</w:t>
      </w:r>
      <w:r w:rsidR="00077B5E">
        <w:rPr>
          <w:rFonts w:ascii="Tahoma" w:eastAsia="Calibri" w:hAnsi="Tahoma" w:cs="Tahoma"/>
          <w:sz w:val="22"/>
          <w:szCs w:val="22"/>
          <w:shd w:val="clear" w:color="auto" w:fill="FFFFFF"/>
          <w:lang w:val="es-CO"/>
        </w:rPr>
        <w:t xml:space="preserve">, </w:t>
      </w:r>
      <w:r w:rsidR="00D05045">
        <w:rPr>
          <w:rFonts w:ascii="Tahoma" w:eastAsia="Calibri" w:hAnsi="Tahoma" w:cs="Tahoma"/>
          <w:sz w:val="22"/>
          <w:szCs w:val="22"/>
          <w:shd w:val="clear" w:color="auto" w:fill="FFFFFF"/>
          <w:lang w:val="es-CO"/>
        </w:rPr>
        <w:t xml:space="preserve">definidas en el </w:t>
      </w:r>
      <w:r w:rsidR="00077B5E">
        <w:rPr>
          <w:rFonts w:ascii="Tahoma" w:eastAsia="Calibri" w:hAnsi="Tahoma" w:cs="Tahoma"/>
          <w:sz w:val="22"/>
          <w:szCs w:val="22"/>
          <w:shd w:val="clear" w:color="auto" w:fill="FFFFFF"/>
          <w:lang w:val="es-CO"/>
        </w:rPr>
        <w:t xml:space="preserve">Plan de Desarrollo Manizales Más Oportunidades 2016-2019, </w:t>
      </w:r>
      <w:r w:rsidR="00D05045">
        <w:rPr>
          <w:rFonts w:ascii="Tahoma" w:eastAsia="Calibri" w:hAnsi="Tahoma" w:cs="Tahoma"/>
          <w:sz w:val="22"/>
          <w:szCs w:val="22"/>
          <w:shd w:val="clear" w:color="auto" w:fill="FFFFFF"/>
          <w:lang w:val="es-CO"/>
        </w:rPr>
        <w:t xml:space="preserve">toda vez que éste </w:t>
      </w:r>
      <w:r w:rsidR="00BF6D90" w:rsidRPr="00292AD1">
        <w:rPr>
          <w:rFonts w:ascii="Tahoma" w:eastAsia="Times New Roman" w:hAnsi="Tahoma" w:cs="Tahoma"/>
          <w:sz w:val="22"/>
          <w:szCs w:val="22"/>
          <w:lang w:eastAsia="es-CO"/>
        </w:rPr>
        <w:t xml:space="preserve">es el instrumento de planificación que permite resumir y organizar por anualidades los compromisos asumidos por el Alcalde en el Plan de Desarrollo 2016 – 2019 “Manizales más Oportunidades”. </w:t>
      </w:r>
    </w:p>
    <w:p w14:paraId="4E43F08E" w14:textId="77777777" w:rsidR="00BF6D90" w:rsidRPr="00292AD1" w:rsidRDefault="00BF6D90" w:rsidP="00BF6D90">
      <w:pPr>
        <w:shd w:val="clear" w:color="auto" w:fill="FFFFFF"/>
        <w:jc w:val="both"/>
        <w:rPr>
          <w:rFonts w:ascii="Tahoma" w:eastAsia="Times New Roman" w:hAnsi="Tahoma" w:cs="Tahoma"/>
          <w:sz w:val="22"/>
          <w:szCs w:val="22"/>
          <w:lang w:eastAsia="es-CO"/>
        </w:rPr>
      </w:pPr>
    </w:p>
    <w:p w14:paraId="768223B9" w14:textId="0A7CF473" w:rsidR="00BF6D90" w:rsidRPr="00292AD1" w:rsidRDefault="00BF6D90" w:rsidP="00BF6D90">
      <w:pPr>
        <w:shd w:val="clear" w:color="auto" w:fill="FFFFFF"/>
        <w:jc w:val="both"/>
        <w:rPr>
          <w:rFonts w:ascii="Tahoma" w:eastAsia="Times New Roman" w:hAnsi="Tahoma" w:cs="Tahoma"/>
          <w:sz w:val="22"/>
          <w:szCs w:val="22"/>
          <w:lang w:eastAsia="es-CO"/>
        </w:rPr>
      </w:pPr>
      <w:r w:rsidRPr="00292AD1">
        <w:rPr>
          <w:rFonts w:ascii="Tahoma" w:eastAsia="Times New Roman" w:hAnsi="Tahoma" w:cs="Tahoma"/>
          <w:noProof/>
          <w:sz w:val="22"/>
          <w:szCs w:val="22"/>
          <w:lang w:val="es-CO" w:eastAsia="es-CO"/>
        </w:rPr>
        <w:drawing>
          <wp:inline distT="0" distB="0" distL="0" distR="0" wp14:anchorId="0C3F4254" wp14:editId="065BCABA">
            <wp:extent cx="5581650" cy="3448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3448050"/>
                    </a:xfrm>
                    <a:prstGeom prst="rect">
                      <a:avLst/>
                    </a:prstGeom>
                    <a:noFill/>
                    <a:ln>
                      <a:noFill/>
                    </a:ln>
                  </pic:spPr>
                </pic:pic>
              </a:graphicData>
            </a:graphic>
          </wp:inline>
        </w:drawing>
      </w:r>
    </w:p>
    <w:p w14:paraId="79A16CCF" w14:textId="77777777" w:rsidR="00BF6D90" w:rsidRPr="00292AD1" w:rsidRDefault="00BF6D90" w:rsidP="00BF6D90">
      <w:pPr>
        <w:shd w:val="clear" w:color="auto" w:fill="FFFFFF"/>
        <w:jc w:val="both"/>
        <w:rPr>
          <w:rFonts w:ascii="Tahoma" w:eastAsia="Times New Roman" w:hAnsi="Tahoma" w:cs="Tahoma"/>
          <w:sz w:val="22"/>
          <w:szCs w:val="22"/>
          <w:lang w:eastAsia="es-CO"/>
        </w:rPr>
      </w:pPr>
    </w:p>
    <w:p w14:paraId="40D84419" w14:textId="0FBD9E2A" w:rsidR="00BF6D90" w:rsidRPr="00292AD1" w:rsidRDefault="00BF6D90" w:rsidP="00BF6D90">
      <w:pPr>
        <w:shd w:val="clear" w:color="auto" w:fill="FFFFFF"/>
        <w:jc w:val="both"/>
        <w:rPr>
          <w:rFonts w:ascii="Tahoma" w:hAnsi="Tahoma" w:cs="Tahoma"/>
          <w:sz w:val="22"/>
          <w:szCs w:val="22"/>
          <w:shd w:val="clear" w:color="auto" w:fill="FFFFFF"/>
        </w:rPr>
      </w:pPr>
      <w:r w:rsidRPr="00292AD1">
        <w:rPr>
          <w:rFonts w:ascii="Tahoma" w:hAnsi="Tahoma" w:cs="Tahoma"/>
          <w:sz w:val="22"/>
          <w:szCs w:val="22"/>
          <w:shd w:val="clear" w:color="auto" w:fill="FFFFFF"/>
        </w:rPr>
        <w:t>Es allí</w:t>
      </w:r>
      <w:r w:rsidR="009813F9" w:rsidRPr="00292AD1">
        <w:rPr>
          <w:rFonts w:ascii="Tahoma" w:hAnsi="Tahoma" w:cs="Tahoma"/>
          <w:sz w:val="22"/>
          <w:szCs w:val="22"/>
          <w:shd w:val="clear" w:color="auto" w:fill="FFFFFF"/>
        </w:rPr>
        <w:t>,</w:t>
      </w:r>
      <w:r w:rsidRPr="00292AD1">
        <w:rPr>
          <w:rFonts w:ascii="Tahoma" w:hAnsi="Tahoma" w:cs="Tahoma"/>
          <w:sz w:val="22"/>
          <w:szCs w:val="22"/>
          <w:shd w:val="clear" w:color="auto" w:fill="FFFFFF"/>
        </w:rPr>
        <w:t xml:space="preserve"> donde revisamos desde la planeación en cada uno de los aspectos la programación del </w:t>
      </w:r>
      <w:r w:rsidR="009813F9" w:rsidRPr="00292AD1">
        <w:rPr>
          <w:rFonts w:ascii="Tahoma" w:hAnsi="Tahoma" w:cs="Tahoma"/>
          <w:sz w:val="22"/>
          <w:szCs w:val="22"/>
          <w:shd w:val="clear" w:color="auto" w:fill="FFFFFF"/>
        </w:rPr>
        <w:t>r</w:t>
      </w:r>
      <w:r w:rsidRPr="00292AD1">
        <w:rPr>
          <w:rFonts w:ascii="Tahoma" w:hAnsi="Tahoma" w:cs="Tahoma"/>
          <w:sz w:val="22"/>
          <w:szCs w:val="22"/>
          <w:shd w:val="clear" w:color="auto" w:fill="FFFFFF"/>
        </w:rPr>
        <w:t xml:space="preserve">ecurso, la ejecución y el porcentaje de cumplimiento de cada uno de los </w:t>
      </w:r>
      <w:r w:rsidR="009813F9" w:rsidRPr="00292AD1">
        <w:rPr>
          <w:rFonts w:ascii="Tahoma" w:hAnsi="Tahoma" w:cs="Tahoma"/>
          <w:sz w:val="22"/>
          <w:szCs w:val="22"/>
          <w:shd w:val="clear" w:color="auto" w:fill="FFFFFF"/>
        </w:rPr>
        <w:t>I</w:t>
      </w:r>
      <w:r w:rsidRPr="00292AD1">
        <w:rPr>
          <w:rFonts w:ascii="Tahoma" w:hAnsi="Tahoma" w:cs="Tahoma"/>
          <w:sz w:val="22"/>
          <w:szCs w:val="22"/>
          <w:shd w:val="clear" w:color="auto" w:fill="FFFFFF"/>
        </w:rPr>
        <w:t>ndicadores que se encuentran incluidos dentro del Plan de Desarrollo.</w:t>
      </w:r>
    </w:p>
    <w:p w14:paraId="43B95982" w14:textId="77777777" w:rsidR="00BF6D90" w:rsidRPr="00292AD1" w:rsidRDefault="00BF6D90" w:rsidP="00BF6D90">
      <w:pPr>
        <w:shd w:val="clear" w:color="auto" w:fill="FFFFFF"/>
        <w:jc w:val="both"/>
        <w:rPr>
          <w:rFonts w:ascii="Tahoma" w:hAnsi="Tahoma" w:cs="Tahoma"/>
          <w:sz w:val="22"/>
          <w:szCs w:val="22"/>
          <w:shd w:val="clear" w:color="auto" w:fill="FFFFFF"/>
        </w:rPr>
      </w:pPr>
      <w:r w:rsidRPr="00292AD1">
        <w:rPr>
          <w:rFonts w:ascii="Tahoma" w:hAnsi="Tahoma" w:cs="Tahoma"/>
          <w:sz w:val="22"/>
          <w:szCs w:val="22"/>
          <w:shd w:val="clear" w:color="auto" w:fill="FFFFFF"/>
        </w:rPr>
        <w:t xml:space="preserve"> </w:t>
      </w:r>
    </w:p>
    <w:p w14:paraId="1D85F3ED" w14:textId="3DB8D129" w:rsidR="001B4405" w:rsidRDefault="001B4405" w:rsidP="001B4405">
      <w:pPr>
        <w:shd w:val="clear" w:color="auto" w:fill="FFFFFF"/>
        <w:jc w:val="both"/>
        <w:rPr>
          <w:rFonts w:ascii="Tahoma" w:hAnsi="Tahoma" w:cs="Tahoma"/>
          <w:sz w:val="22"/>
          <w:szCs w:val="22"/>
          <w:shd w:val="clear" w:color="auto" w:fill="FFFFFF"/>
        </w:rPr>
      </w:pPr>
      <w:r w:rsidRPr="001B4405">
        <w:rPr>
          <w:rFonts w:ascii="Tahoma" w:hAnsi="Tahoma" w:cs="Tahoma"/>
          <w:sz w:val="22"/>
          <w:szCs w:val="22"/>
          <w:shd w:val="clear" w:color="auto" w:fill="FFFFFF"/>
        </w:rPr>
        <w:t xml:space="preserve">En el periodo comprendido entre el </w:t>
      </w:r>
      <w:r w:rsidR="00C0342C">
        <w:rPr>
          <w:rFonts w:ascii="Tahoma" w:hAnsi="Tahoma" w:cs="Tahoma"/>
          <w:sz w:val="22"/>
          <w:szCs w:val="22"/>
          <w:shd w:val="clear" w:color="auto" w:fill="FFFFFF"/>
        </w:rPr>
        <w:t>0</w:t>
      </w:r>
      <w:r w:rsidRPr="001B4405">
        <w:rPr>
          <w:rFonts w:ascii="Tahoma" w:hAnsi="Tahoma" w:cs="Tahoma"/>
          <w:sz w:val="22"/>
          <w:szCs w:val="22"/>
          <w:shd w:val="clear" w:color="auto" w:fill="FFFFFF"/>
        </w:rPr>
        <w:t xml:space="preserve">1 de mayo y el 31 de agosto de 2016, se realizó el </w:t>
      </w:r>
      <w:r w:rsidR="00C30900">
        <w:rPr>
          <w:rFonts w:ascii="Tahoma" w:hAnsi="Tahoma" w:cs="Tahoma"/>
          <w:sz w:val="22"/>
          <w:szCs w:val="22"/>
          <w:shd w:val="clear" w:color="auto" w:fill="FFFFFF"/>
        </w:rPr>
        <w:t xml:space="preserve">segundo seguimiento </w:t>
      </w:r>
      <w:r w:rsidR="005D623B">
        <w:rPr>
          <w:rFonts w:ascii="Tahoma" w:hAnsi="Tahoma" w:cs="Tahoma"/>
          <w:sz w:val="22"/>
          <w:szCs w:val="22"/>
          <w:shd w:val="clear" w:color="auto" w:fill="FFFFFF"/>
        </w:rPr>
        <w:t xml:space="preserve">trimestral </w:t>
      </w:r>
      <w:r w:rsidR="00C30900">
        <w:rPr>
          <w:rFonts w:ascii="Tahoma" w:hAnsi="Tahoma" w:cs="Tahoma"/>
          <w:sz w:val="22"/>
          <w:szCs w:val="22"/>
          <w:shd w:val="clear" w:color="auto" w:fill="FFFFFF"/>
        </w:rPr>
        <w:t>de Informe de</w:t>
      </w:r>
      <w:r w:rsidRPr="001B4405">
        <w:rPr>
          <w:rFonts w:ascii="Tahoma" w:hAnsi="Tahoma" w:cs="Tahoma"/>
          <w:sz w:val="22"/>
          <w:szCs w:val="22"/>
          <w:shd w:val="clear" w:color="auto" w:fill="FFFFFF"/>
        </w:rPr>
        <w:t xml:space="preserve"> Ejecución Presupuestal </w:t>
      </w:r>
      <w:r w:rsidR="00C30900">
        <w:rPr>
          <w:rFonts w:ascii="Tahoma" w:hAnsi="Tahoma" w:cs="Tahoma"/>
          <w:sz w:val="22"/>
          <w:szCs w:val="22"/>
          <w:shd w:val="clear" w:color="auto" w:fill="FFFFFF"/>
        </w:rPr>
        <w:t xml:space="preserve">a </w:t>
      </w:r>
      <w:r w:rsidRPr="001B4405">
        <w:rPr>
          <w:rFonts w:ascii="Tahoma" w:hAnsi="Tahoma" w:cs="Tahoma"/>
          <w:sz w:val="22"/>
          <w:szCs w:val="22"/>
          <w:shd w:val="clear" w:color="auto" w:fill="FFFFFF"/>
        </w:rPr>
        <w:t>Proyectos, el cual fue entregado a los Secretarios de Despacho el día 19 de julio de 2016, mediante correo electrónico.</w:t>
      </w:r>
    </w:p>
    <w:p w14:paraId="2F8946FA" w14:textId="03C4ADB6" w:rsidR="005D623B" w:rsidRPr="001B4405" w:rsidRDefault="005D623B" w:rsidP="001B4405">
      <w:pPr>
        <w:shd w:val="clear" w:color="auto" w:fill="FFFFFF"/>
        <w:jc w:val="both"/>
        <w:rPr>
          <w:rFonts w:ascii="Tahoma" w:hAnsi="Tahoma" w:cs="Tahoma"/>
          <w:sz w:val="22"/>
          <w:szCs w:val="22"/>
          <w:shd w:val="clear" w:color="auto" w:fill="FFFFFF"/>
        </w:rPr>
      </w:pPr>
    </w:p>
    <w:p w14:paraId="059C655D" w14:textId="0F0D06DE" w:rsidR="00BF6D90" w:rsidRPr="00292AD1" w:rsidRDefault="00F42504" w:rsidP="00BF6D90">
      <w:pPr>
        <w:shd w:val="clear" w:color="auto" w:fill="FFFFFF"/>
        <w:jc w:val="both"/>
        <w:rPr>
          <w:rFonts w:ascii="Tahoma" w:hAnsi="Tahoma" w:cs="Tahoma"/>
          <w:sz w:val="22"/>
          <w:szCs w:val="22"/>
          <w:shd w:val="clear" w:color="auto" w:fill="FFFFFF"/>
        </w:rPr>
      </w:pPr>
      <w:r>
        <w:rPr>
          <w:rFonts w:ascii="Tahoma" w:hAnsi="Tahoma" w:cs="Tahoma"/>
          <w:sz w:val="22"/>
          <w:szCs w:val="22"/>
          <w:shd w:val="clear" w:color="auto" w:fill="FFFFFF"/>
        </w:rPr>
        <w:t xml:space="preserve">Al </w:t>
      </w:r>
      <w:r w:rsidR="00240CCD">
        <w:rPr>
          <w:rFonts w:ascii="Tahoma" w:hAnsi="Tahoma" w:cs="Tahoma"/>
          <w:sz w:val="22"/>
          <w:szCs w:val="22"/>
          <w:shd w:val="clear" w:color="auto" w:fill="FFFFFF"/>
        </w:rPr>
        <w:t xml:space="preserve">31 de agosto de 2016, se llevó a cabo la actualización de los proyectos de inversión municipal de las Secretarías de </w:t>
      </w:r>
      <w:r w:rsidR="006D0A02">
        <w:rPr>
          <w:rFonts w:ascii="Tahoma" w:hAnsi="Tahoma" w:cs="Tahoma"/>
          <w:sz w:val="22"/>
          <w:szCs w:val="22"/>
          <w:shd w:val="clear" w:color="auto" w:fill="FFFFFF"/>
        </w:rPr>
        <w:t>E</w:t>
      </w:r>
      <w:r w:rsidR="00240CCD">
        <w:rPr>
          <w:rFonts w:ascii="Tahoma" w:hAnsi="Tahoma" w:cs="Tahoma"/>
          <w:sz w:val="22"/>
          <w:szCs w:val="22"/>
          <w:shd w:val="clear" w:color="auto" w:fill="FFFFFF"/>
        </w:rPr>
        <w:t xml:space="preserve">ducación, Desarrollo Social, Tránsito y Transporte, Oficina de la Mujer y Equidad de Género, Oficina de la Infancia, Adolescencia y Juventud, Oficina de </w:t>
      </w:r>
      <w:r w:rsidR="006D0A02">
        <w:rPr>
          <w:rFonts w:ascii="Tahoma" w:hAnsi="Tahoma" w:cs="Tahoma"/>
          <w:sz w:val="22"/>
          <w:szCs w:val="22"/>
          <w:shd w:val="clear" w:color="auto" w:fill="FFFFFF"/>
        </w:rPr>
        <w:t xml:space="preserve">la </w:t>
      </w:r>
      <w:r w:rsidR="00240CCD">
        <w:rPr>
          <w:rFonts w:ascii="Tahoma" w:hAnsi="Tahoma" w:cs="Tahoma"/>
          <w:sz w:val="22"/>
          <w:szCs w:val="22"/>
          <w:shd w:val="clear" w:color="auto" w:fill="FFFFFF"/>
        </w:rPr>
        <w:t>Discapacid</w:t>
      </w:r>
      <w:r w:rsidR="006D0A02">
        <w:rPr>
          <w:rFonts w:ascii="Tahoma" w:hAnsi="Tahoma" w:cs="Tahoma"/>
          <w:sz w:val="22"/>
          <w:szCs w:val="22"/>
          <w:shd w:val="clear" w:color="auto" w:fill="FFFFFF"/>
        </w:rPr>
        <w:t>a</w:t>
      </w:r>
      <w:r w:rsidR="00240CCD">
        <w:rPr>
          <w:rFonts w:ascii="Tahoma" w:hAnsi="Tahoma" w:cs="Tahoma"/>
          <w:sz w:val="22"/>
          <w:szCs w:val="22"/>
          <w:shd w:val="clear" w:color="auto" w:fill="FFFFFF"/>
        </w:rPr>
        <w:t xml:space="preserve">d, </w:t>
      </w:r>
      <w:r w:rsidR="006D0A02">
        <w:rPr>
          <w:rFonts w:ascii="Tahoma" w:hAnsi="Tahoma" w:cs="Tahoma"/>
          <w:sz w:val="22"/>
          <w:szCs w:val="22"/>
          <w:shd w:val="clear" w:color="auto" w:fill="FFFFFF"/>
        </w:rPr>
        <w:t>C</w:t>
      </w:r>
      <w:r w:rsidR="00240CCD">
        <w:rPr>
          <w:rFonts w:ascii="Tahoma" w:hAnsi="Tahoma" w:cs="Tahoma"/>
          <w:sz w:val="22"/>
          <w:szCs w:val="22"/>
          <w:shd w:val="clear" w:color="auto" w:fill="FFFFFF"/>
        </w:rPr>
        <w:t xml:space="preserve">ontrol </w:t>
      </w:r>
      <w:r w:rsidR="006D0A02">
        <w:rPr>
          <w:rFonts w:ascii="Tahoma" w:hAnsi="Tahoma" w:cs="Tahoma"/>
          <w:sz w:val="22"/>
          <w:szCs w:val="22"/>
          <w:shd w:val="clear" w:color="auto" w:fill="FFFFFF"/>
        </w:rPr>
        <w:t xml:space="preserve">Interno, Secretaría de Tic y </w:t>
      </w:r>
      <w:r w:rsidR="006D0A02">
        <w:rPr>
          <w:rFonts w:ascii="Tahoma" w:hAnsi="Tahoma" w:cs="Tahoma"/>
          <w:sz w:val="22"/>
          <w:szCs w:val="22"/>
          <w:shd w:val="clear" w:color="auto" w:fill="FFFFFF"/>
        </w:rPr>
        <w:lastRenderedPageBreak/>
        <w:t>Competitividad, Servicios Administrativos</w:t>
      </w:r>
      <w:r w:rsidR="00240CCD">
        <w:rPr>
          <w:rFonts w:ascii="Tahoma" w:hAnsi="Tahoma" w:cs="Tahoma"/>
          <w:sz w:val="22"/>
          <w:szCs w:val="22"/>
          <w:shd w:val="clear" w:color="auto" w:fill="FFFFFF"/>
        </w:rPr>
        <w:t xml:space="preserve">, </w:t>
      </w:r>
      <w:r w:rsidR="006D0A02">
        <w:rPr>
          <w:rFonts w:ascii="Tahoma" w:hAnsi="Tahoma" w:cs="Tahoma"/>
          <w:sz w:val="22"/>
          <w:szCs w:val="22"/>
          <w:shd w:val="clear" w:color="auto" w:fill="FFFFFF"/>
        </w:rPr>
        <w:t>D</w:t>
      </w:r>
      <w:r w:rsidR="00240CCD">
        <w:rPr>
          <w:rFonts w:ascii="Tahoma" w:hAnsi="Tahoma" w:cs="Tahoma"/>
          <w:sz w:val="22"/>
          <w:szCs w:val="22"/>
          <w:shd w:val="clear" w:color="auto" w:fill="FFFFFF"/>
        </w:rPr>
        <w:t xml:space="preserve">esarrollo </w:t>
      </w:r>
      <w:r w:rsidR="006D0A02">
        <w:rPr>
          <w:rFonts w:ascii="Tahoma" w:hAnsi="Tahoma" w:cs="Tahoma"/>
          <w:sz w:val="22"/>
          <w:szCs w:val="22"/>
          <w:shd w:val="clear" w:color="auto" w:fill="FFFFFF"/>
        </w:rPr>
        <w:t>R</w:t>
      </w:r>
      <w:r w:rsidR="00240CCD">
        <w:rPr>
          <w:rFonts w:ascii="Tahoma" w:hAnsi="Tahoma" w:cs="Tahoma"/>
          <w:sz w:val="22"/>
          <w:szCs w:val="22"/>
          <w:shd w:val="clear" w:color="auto" w:fill="FFFFFF"/>
        </w:rPr>
        <w:t xml:space="preserve">ural, </w:t>
      </w:r>
      <w:r w:rsidR="00C0342C">
        <w:rPr>
          <w:rFonts w:ascii="Tahoma" w:hAnsi="Tahoma" w:cs="Tahoma"/>
          <w:sz w:val="22"/>
          <w:szCs w:val="22"/>
          <w:shd w:val="clear" w:color="auto" w:fill="FFFFFF"/>
        </w:rPr>
        <w:t xml:space="preserve">Secretaría de </w:t>
      </w:r>
      <w:r w:rsidR="006D0A02">
        <w:rPr>
          <w:rFonts w:ascii="Tahoma" w:hAnsi="Tahoma" w:cs="Tahoma"/>
          <w:sz w:val="22"/>
          <w:szCs w:val="22"/>
          <w:shd w:val="clear" w:color="auto" w:fill="FFFFFF"/>
        </w:rPr>
        <w:t xml:space="preserve">Gobierno y </w:t>
      </w:r>
      <w:r w:rsidR="00C0342C">
        <w:rPr>
          <w:rFonts w:ascii="Tahoma" w:hAnsi="Tahoma" w:cs="Tahoma"/>
          <w:sz w:val="22"/>
          <w:szCs w:val="22"/>
          <w:shd w:val="clear" w:color="auto" w:fill="FFFFFF"/>
        </w:rPr>
        <w:t xml:space="preserve">Secretaría de </w:t>
      </w:r>
      <w:r w:rsidR="006D0A02">
        <w:rPr>
          <w:rFonts w:ascii="Tahoma" w:hAnsi="Tahoma" w:cs="Tahoma"/>
          <w:sz w:val="22"/>
          <w:szCs w:val="22"/>
          <w:shd w:val="clear" w:color="auto" w:fill="FFFFFF"/>
        </w:rPr>
        <w:t>Planeación</w:t>
      </w:r>
      <w:r w:rsidR="00C0342C">
        <w:rPr>
          <w:rFonts w:ascii="Tahoma" w:hAnsi="Tahoma" w:cs="Tahoma"/>
          <w:sz w:val="22"/>
          <w:szCs w:val="22"/>
          <w:shd w:val="clear" w:color="auto" w:fill="FFFFFF"/>
        </w:rPr>
        <w:t>.</w:t>
      </w:r>
      <w:r w:rsidR="00BF6D90" w:rsidRPr="00292AD1">
        <w:rPr>
          <w:rFonts w:ascii="Tahoma" w:hAnsi="Tahoma" w:cs="Tahoma"/>
          <w:sz w:val="22"/>
          <w:szCs w:val="22"/>
          <w:shd w:val="clear" w:color="auto" w:fill="FFFFFF"/>
        </w:rPr>
        <w:t xml:space="preserve"> </w:t>
      </w:r>
    </w:p>
    <w:p w14:paraId="5BE963C5" w14:textId="77777777" w:rsidR="00BF6D90" w:rsidRDefault="00BF6D90" w:rsidP="00BF6D90">
      <w:pPr>
        <w:shd w:val="clear" w:color="auto" w:fill="FFFFFF"/>
        <w:jc w:val="both"/>
        <w:rPr>
          <w:rFonts w:ascii="Tahoma" w:eastAsia="Times New Roman" w:hAnsi="Tahoma" w:cs="Tahoma"/>
          <w:sz w:val="22"/>
          <w:szCs w:val="22"/>
          <w:lang w:eastAsia="es-CO"/>
        </w:rPr>
      </w:pPr>
    </w:p>
    <w:p w14:paraId="58A733C7" w14:textId="6244C64C" w:rsidR="00BF6D90" w:rsidRPr="00292AD1" w:rsidRDefault="00BF6D90" w:rsidP="00BF6D90">
      <w:pPr>
        <w:rPr>
          <w:rFonts w:ascii="Tahoma" w:hAnsi="Tahoma" w:cs="Tahoma"/>
          <w:b/>
          <w:sz w:val="22"/>
          <w:szCs w:val="22"/>
        </w:rPr>
      </w:pPr>
      <w:r w:rsidRPr="00292AD1">
        <w:rPr>
          <w:rFonts w:ascii="Tahoma" w:hAnsi="Tahoma" w:cs="Tahoma"/>
          <w:b/>
          <w:sz w:val="22"/>
          <w:szCs w:val="22"/>
        </w:rPr>
        <w:t>PROCESO REVISION POT 2016</w:t>
      </w:r>
      <w:r w:rsidR="00400377" w:rsidRPr="00292AD1">
        <w:rPr>
          <w:rFonts w:ascii="Tahoma" w:hAnsi="Tahoma" w:cs="Tahoma"/>
          <w:b/>
          <w:sz w:val="22"/>
          <w:szCs w:val="22"/>
        </w:rPr>
        <w:t>.</w:t>
      </w:r>
    </w:p>
    <w:p w14:paraId="217A44AB" w14:textId="77777777" w:rsidR="00BF6D90" w:rsidRPr="00292AD1" w:rsidRDefault="00BF6D90" w:rsidP="00BF6D90">
      <w:pPr>
        <w:rPr>
          <w:rFonts w:ascii="Tahoma" w:hAnsi="Tahoma" w:cs="Tahoma"/>
          <w:b/>
          <w:sz w:val="22"/>
          <w:szCs w:val="22"/>
        </w:rPr>
      </w:pPr>
    </w:p>
    <w:p w14:paraId="6AA912C2" w14:textId="77777777" w:rsidR="00BF6D90" w:rsidRPr="00292AD1" w:rsidRDefault="00BF6D90" w:rsidP="00BF6D90">
      <w:pPr>
        <w:jc w:val="both"/>
        <w:rPr>
          <w:rFonts w:ascii="Tahoma" w:hAnsi="Tahoma" w:cs="Tahoma"/>
          <w:sz w:val="22"/>
          <w:szCs w:val="22"/>
        </w:rPr>
      </w:pPr>
      <w:r w:rsidRPr="00292AD1">
        <w:rPr>
          <w:rFonts w:ascii="Tahoma" w:hAnsi="Tahoma" w:cs="Tahoma"/>
          <w:sz w:val="22"/>
          <w:szCs w:val="22"/>
        </w:rPr>
        <w:t>En el transcurso del año 2016 se han realizado los ajustes a los documentos de revisión del POT, derivados de las observaciones y sugerencias que se hicieron durante los Cabildos y las Ponencias del Primer y Segundo Debate en el Concejo de Manizales en noviembre y diciembre de 2015.</w:t>
      </w:r>
    </w:p>
    <w:p w14:paraId="734196FB" w14:textId="77777777" w:rsidR="00BF6D90" w:rsidRPr="00292AD1" w:rsidRDefault="00BF6D90" w:rsidP="00BF6D90">
      <w:pPr>
        <w:jc w:val="both"/>
        <w:rPr>
          <w:rFonts w:ascii="Tahoma" w:hAnsi="Tahoma" w:cs="Tahoma"/>
          <w:sz w:val="22"/>
          <w:szCs w:val="22"/>
        </w:rPr>
      </w:pPr>
    </w:p>
    <w:p w14:paraId="364A1AB6" w14:textId="03784EF8" w:rsidR="00BF6D90" w:rsidRPr="00292AD1" w:rsidRDefault="00BF6D90" w:rsidP="00BF6D90">
      <w:pPr>
        <w:jc w:val="both"/>
        <w:rPr>
          <w:rFonts w:ascii="Tahoma" w:hAnsi="Tahoma" w:cs="Tahoma"/>
          <w:sz w:val="22"/>
          <w:szCs w:val="22"/>
        </w:rPr>
      </w:pPr>
      <w:r w:rsidRPr="00292AD1">
        <w:rPr>
          <w:rFonts w:ascii="Tahoma" w:hAnsi="Tahoma" w:cs="Tahoma"/>
          <w:sz w:val="22"/>
          <w:szCs w:val="22"/>
        </w:rPr>
        <w:t>Así mismo, se han llevado a cabo reuniones con el Señor Alcalde y el equipo de gobierno, a partir de las cuales se han realizado modificaciones y ajustes al proyecto de revisión del POT, teniendo en cuenta a su vez</w:t>
      </w:r>
      <w:r w:rsidR="00400377" w:rsidRPr="00292AD1">
        <w:rPr>
          <w:rFonts w:ascii="Tahoma" w:hAnsi="Tahoma" w:cs="Tahoma"/>
          <w:sz w:val="22"/>
          <w:szCs w:val="22"/>
        </w:rPr>
        <w:t>,</w:t>
      </w:r>
      <w:r w:rsidRPr="00292AD1">
        <w:rPr>
          <w:rFonts w:ascii="Tahoma" w:hAnsi="Tahoma" w:cs="Tahoma"/>
          <w:sz w:val="22"/>
          <w:szCs w:val="22"/>
        </w:rPr>
        <w:t xml:space="preserve"> la articulación con el Plan de Desarrollo 2016-2019: “MANIZALES MAS OPORTUNIDADES”.</w:t>
      </w:r>
    </w:p>
    <w:p w14:paraId="397A2F26" w14:textId="77777777" w:rsidR="00400377" w:rsidRPr="00292AD1" w:rsidRDefault="00400377" w:rsidP="00BF6D90">
      <w:pPr>
        <w:jc w:val="both"/>
        <w:rPr>
          <w:rFonts w:ascii="Tahoma" w:hAnsi="Tahoma" w:cs="Tahoma"/>
          <w:sz w:val="22"/>
          <w:szCs w:val="22"/>
        </w:rPr>
      </w:pPr>
    </w:p>
    <w:p w14:paraId="53EF97F3" w14:textId="77777777" w:rsidR="00BF6D90" w:rsidRPr="00292AD1" w:rsidRDefault="00BF6D90" w:rsidP="00BF6D90">
      <w:pPr>
        <w:jc w:val="both"/>
        <w:rPr>
          <w:rFonts w:ascii="Tahoma" w:hAnsi="Tahoma" w:cs="Tahoma"/>
          <w:sz w:val="22"/>
          <w:szCs w:val="22"/>
        </w:rPr>
      </w:pPr>
      <w:r w:rsidRPr="00292AD1">
        <w:rPr>
          <w:rFonts w:ascii="Tahoma" w:hAnsi="Tahoma" w:cs="Tahoma"/>
          <w:sz w:val="22"/>
          <w:szCs w:val="22"/>
        </w:rPr>
        <w:t>De otro lado, se desarrollaron los Conversatorios sobre el Plan de Ordenamiento Territorial en temas como: Modelo de Ocupación, Estructura Ecológica, Gestión del Riesgo, Sistema Normativo y Ordenamiento Rural, así como Talleres con la comunidad sobre el componente rural y agricultura urbana en el POT.</w:t>
      </w:r>
    </w:p>
    <w:p w14:paraId="78DBE60B" w14:textId="77777777" w:rsidR="00886A33" w:rsidRPr="00292AD1" w:rsidRDefault="00886A33" w:rsidP="00BF6D90">
      <w:pPr>
        <w:jc w:val="both"/>
        <w:rPr>
          <w:rFonts w:ascii="Tahoma" w:hAnsi="Tahoma" w:cs="Tahoma"/>
          <w:sz w:val="22"/>
          <w:szCs w:val="22"/>
        </w:rPr>
      </w:pPr>
    </w:p>
    <w:p w14:paraId="51FCEE2F" w14:textId="42B2D795" w:rsidR="004B463E" w:rsidRDefault="00BF6D90" w:rsidP="00C921E3">
      <w:pPr>
        <w:jc w:val="both"/>
        <w:rPr>
          <w:rFonts w:ascii="Tahoma" w:eastAsia="Times New Roman" w:hAnsi="Tahoma" w:cs="Tahoma"/>
          <w:sz w:val="22"/>
          <w:szCs w:val="22"/>
          <w:lang w:eastAsia="es-CO"/>
        </w:rPr>
      </w:pPr>
      <w:r w:rsidRPr="002B3A1E">
        <w:rPr>
          <w:rFonts w:ascii="Tahoma" w:hAnsi="Tahoma" w:cs="Tahoma"/>
          <w:sz w:val="22"/>
          <w:szCs w:val="22"/>
        </w:rPr>
        <w:t xml:space="preserve">El </w:t>
      </w:r>
      <w:r w:rsidR="00671F7E">
        <w:rPr>
          <w:rFonts w:ascii="Tahoma" w:hAnsi="Tahoma" w:cs="Tahoma"/>
          <w:sz w:val="22"/>
          <w:szCs w:val="22"/>
        </w:rPr>
        <w:t>Proyecto de R</w:t>
      </w:r>
      <w:r w:rsidRPr="002B3A1E">
        <w:rPr>
          <w:rFonts w:ascii="Tahoma" w:hAnsi="Tahoma" w:cs="Tahoma"/>
          <w:sz w:val="22"/>
          <w:szCs w:val="22"/>
        </w:rPr>
        <w:t xml:space="preserve">evisión </w:t>
      </w:r>
      <w:r w:rsidR="00671F7E">
        <w:rPr>
          <w:rFonts w:ascii="Tahoma" w:hAnsi="Tahoma" w:cs="Tahoma"/>
          <w:sz w:val="22"/>
          <w:szCs w:val="22"/>
        </w:rPr>
        <w:t>de Largo P</w:t>
      </w:r>
      <w:r w:rsidR="002B3A1E" w:rsidRPr="002B3A1E">
        <w:rPr>
          <w:rFonts w:ascii="Tahoma" w:hAnsi="Tahoma" w:cs="Tahoma"/>
          <w:sz w:val="22"/>
          <w:szCs w:val="22"/>
        </w:rPr>
        <w:t>lazo –</w:t>
      </w:r>
      <w:r w:rsidR="00671F7E">
        <w:rPr>
          <w:rFonts w:ascii="Tahoma" w:hAnsi="Tahoma" w:cs="Tahoma"/>
          <w:sz w:val="22"/>
          <w:szCs w:val="22"/>
        </w:rPr>
        <w:t xml:space="preserve"> C</w:t>
      </w:r>
      <w:r w:rsidR="002B3A1E" w:rsidRPr="002B3A1E">
        <w:rPr>
          <w:rFonts w:ascii="Tahoma" w:hAnsi="Tahoma" w:cs="Tahoma"/>
          <w:sz w:val="22"/>
          <w:szCs w:val="22"/>
        </w:rPr>
        <w:t xml:space="preserve">ontenido </w:t>
      </w:r>
      <w:r w:rsidR="00671F7E">
        <w:rPr>
          <w:rFonts w:ascii="Tahoma" w:hAnsi="Tahoma" w:cs="Tahoma"/>
          <w:sz w:val="22"/>
          <w:szCs w:val="22"/>
        </w:rPr>
        <w:t>E</w:t>
      </w:r>
      <w:r w:rsidR="002B3A1E" w:rsidRPr="002B3A1E">
        <w:rPr>
          <w:rFonts w:ascii="Tahoma" w:hAnsi="Tahoma" w:cs="Tahoma"/>
          <w:sz w:val="22"/>
          <w:szCs w:val="22"/>
        </w:rPr>
        <w:t>structural d</w:t>
      </w:r>
      <w:r w:rsidRPr="002B3A1E">
        <w:rPr>
          <w:rFonts w:ascii="Tahoma" w:hAnsi="Tahoma" w:cs="Tahoma"/>
          <w:sz w:val="22"/>
          <w:szCs w:val="22"/>
        </w:rPr>
        <w:t>el P</w:t>
      </w:r>
      <w:r w:rsidR="002B3A1E" w:rsidRPr="002B3A1E">
        <w:rPr>
          <w:rFonts w:ascii="Tahoma" w:hAnsi="Tahoma" w:cs="Tahoma"/>
          <w:sz w:val="22"/>
          <w:szCs w:val="22"/>
        </w:rPr>
        <w:t xml:space="preserve">lan de </w:t>
      </w:r>
      <w:r w:rsidRPr="002B3A1E">
        <w:rPr>
          <w:rFonts w:ascii="Tahoma" w:hAnsi="Tahoma" w:cs="Tahoma"/>
          <w:sz w:val="22"/>
          <w:szCs w:val="22"/>
        </w:rPr>
        <w:t>O</w:t>
      </w:r>
      <w:r w:rsidR="002B3A1E" w:rsidRPr="002B3A1E">
        <w:rPr>
          <w:rFonts w:ascii="Tahoma" w:hAnsi="Tahoma" w:cs="Tahoma"/>
          <w:sz w:val="22"/>
          <w:szCs w:val="22"/>
        </w:rPr>
        <w:t xml:space="preserve">rdenamiento </w:t>
      </w:r>
      <w:r w:rsidRPr="002B3A1E">
        <w:rPr>
          <w:rFonts w:ascii="Tahoma" w:hAnsi="Tahoma" w:cs="Tahoma"/>
          <w:sz w:val="22"/>
          <w:szCs w:val="22"/>
        </w:rPr>
        <w:t>T</w:t>
      </w:r>
      <w:r w:rsidR="002B3A1E" w:rsidRPr="002B3A1E">
        <w:rPr>
          <w:rFonts w:ascii="Tahoma" w:hAnsi="Tahoma" w:cs="Tahoma"/>
          <w:sz w:val="22"/>
          <w:szCs w:val="22"/>
        </w:rPr>
        <w:t>erritorial –</w:t>
      </w:r>
      <w:r w:rsidR="00671F7E">
        <w:rPr>
          <w:rFonts w:ascii="Tahoma" w:hAnsi="Tahoma" w:cs="Tahoma"/>
          <w:sz w:val="22"/>
          <w:szCs w:val="22"/>
        </w:rPr>
        <w:t xml:space="preserve"> </w:t>
      </w:r>
      <w:r w:rsidR="002B3A1E" w:rsidRPr="002B3A1E">
        <w:rPr>
          <w:rFonts w:ascii="Tahoma" w:hAnsi="Tahoma" w:cs="Tahoma"/>
          <w:sz w:val="22"/>
          <w:szCs w:val="22"/>
        </w:rPr>
        <w:t xml:space="preserve">POT </w:t>
      </w:r>
      <w:r w:rsidR="00671F7E">
        <w:rPr>
          <w:rFonts w:ascii="Tahoma" w:hAnsi="Tahoma" w:cs="Tahoma"/>
          <w:sz w:val="22"/>
          <w:szCs w:val="22"/>
        </w:rPr>
        <w:t>del M</w:t>
      </w:r>
      <w:r w:rsidR="002B3A1E" w:rsidRPr="002B3A1E">
        <w:rPr>
          <w:rFonts w:ascii="Tahoma" w:hAnsi="Tahoma" w:cs="Tahoma"/>
          <w:sz w:val="22"/>
          <w:szCs w:val="22"/>
        </w:rPr>
        <w:t xml:space="preserve">unicipio de Manizales, </w:t>
      </w:r>
      <w:r w:rsidR="00671F7E">
        <w:rPr>
          <w:rFonts w:ascii="Tahoma" w:hAnsi="Tahoma" w:cs="Tahoma"/>
          <w:sz w:val="22"/>
          <w:szCs w:val="22"/>
        </w:rPr>
        <w:t>fue presentado al S</w:t>
      </w:r>
      <w:r w:rsidRPr="002B3A1E">
        <w:rPr>
          <w:rFonts w:ascii="Tahoma" w:hAnsi="Tahoma" w:cs="Tahoma"/>
          <w:sz w:val="22"/>
          <w:szCs w:val="22"/>
        </w:rPr>
        <w:t xml:space="preserve">eñor Alcalde </w:t>
      </w:r>
      <w:r w:rsidR="002B3A1E" w:rsidRPr="002B3A1E">
        <w:rPr>
          <w:rFonts w:ascii="Tahoma" w:hAnsi="Tahoma" w:cs="Tahoma"/>
          <w:sz w:val="22"/>
          <w:szCs w:val="22"/>
        </w:rPr>
        <w:t>mediante oficio SPM-16-2320 de</w:t>
      </w:r>
      <w:r w:rsidR="00671F7E">
        <w:rPr>
          <w:rFonts w:ascii="Tahoma" w:hAnsi="Tahoma" w:cs="Tahoma"/>
          <w:sz w:val="22"/>
          <w:szCs w:val="22"/>
        </w:rPr>
        <w:t xml:space="preserve"> fecha</w:t>
      </w:r>
      <w:r w:rsidR="002B3A1E" w:rsidRPr="002B3A1E">
        <w:rPr>
          <w:rFonts w:ascii="Tahoma" w:hAnsi="Tahoma" w:cs="Tahoma"/>
          <w:sz w:val="22"/>
          <w:szCs w:val="22"/>
        </w:rPr>
        <w:t xml:space="preserve"> 16 de agosto de 2016</w:t>
      </w:r>
      <w:r w:rsidR="00C921E3">
        <w:rPr>
          <w:rFonts w:ascii="Tahoma" w:hAnsi="Tahoma" w:cs="Tahoma"/>
          <w:sz w:val="22"/>
          <w:szCs w:val="22"/>
        </w:rPr>
        <w:t xml:space="preserve">;  y se suscribió </w:t>
      </w:r>
      <w:r w:rsidR="008B1C95">
        <w:rPr>
          <w:rFonts w:ascii="Tahoma" w:eastAsia="Times New Roman" w:hAnsi="Tahoma" w:cs="Tahoma"/>
          <w:sz w:val="22"/>
          <w:szCs w:val="22"/>
          <w:lang w:eastAsia="es-CO"/>
        </w:rPr>
        <w:t>C</w:t>
      </w:r>
      <w:r w:rsidR="00045EBC">
        <w:rPr>
          <w:rFonts w:ascii="Tahoma" w:eastAsia="Times New Roman" w:hAnsi="Tahoma" w:cs="Tahoma"/>
          <w:sz w:val="22"/>
          <w:szCs w:val="22"/>
          <w:lang w:eastAsia="es-CO"/>
        </w:rPr>
        <w:t xml:space="preserve">ontrato </w:t>
      </w:r>
      <w:r w:rsidR="00C921E3">
        <w:rPr>
          <w:rFonts w:ascii="Tahoma" w:eastAsia="Times New Roman" w:hAnsi="Tahoma" w:cs="Tahoma"/>
          <w:sz w:val="22"/>
          <w:szCs w:val="22"/>
          <w:lang w:eastAsia="es-CO"/>
        </w:rPr>
        <w:t xml:space="preserve">de Prestación de Servicios </w:t>
      </w:r>
      <w:r w:rsidR="00045EBC">
        <w:rPr>
          <w:rFonts w:ascii="Tahoma" w:eastAsia="Times New Roman" w:hAnsi="Tahoma" w:cs="Tahoma"/>
          <w:sz w:val="22"/>
          <w:szCs w:val="22"/>
          <w:lang w:eastAsia="es-CO"/>
        </w:rPr>
        <w:t xml:space="preserve">No.1604210234 con </w:t>
      </w:r>
      <w:r w:rsidR="00B762DF">
        <w:rPr>
          <w:rFonts w:ascii="Tahoma" w:eastAsia="Times New Roman" w:hAnsi="Tahoma" w:cs="Tahoma"/>
          <w:sz w:val="22"/>
          <w:szCs w:val="22"/>
          <w:lang w:eastAsia="es-CO"/>
        </w:rPr>
        <w:t xml:space="preserve">el Señor </w:t>
      </w:r>
      <w:r w:rsidR="00045EBC">
        <w:rPr>
          <w:rFonts w:ascii="Tahoma" w:eastAsia="Times New Roman" w:hAnsi="Tahoma" w:cs="Tahoma"/>
          <w:sz w:val="22"/>
          <w:szCs w:val="22"/>
          <w:lang w:eastAsia="es-CO"/>
        </w:rPr>
        <w:t>NELSON URIBE</w:t>
      </w:r>
      <w:r w:rsidR="00B762DF">
        <w:rPr>
          <w:rFonts w:ascii="Tahoma" w:eastAsia="Times New Roman" w:hAnsi="Tahoma" w:cs="Tahoma"/>
          <w:sz w:val="22"/>
          <w:szCs w:val="22"/>
          <w:lang w:eastAsia="es-CO"/>
        </w:rPr>
        <w:t xml:space="preserve"> RAMIREZ </w:t>
      </w:r>
      <w:r w:rsidR="00045EBC">
        <w:rPr>
          <w:rFonts w:ascii="Tahoma" w:eastAsia="Times New Roman" w:hAnsi="Tahoma" w:cs="Tahoma"/>
          <w:sz w:val="22"/>
          <w:szCs w:val="22"/>
          <w:lang w:eastAsia="es-CO"/>
        </w:rPr>
        <w:t>cuyo objeto es</w:t>
      </w:r>
      <w:r w:rsidR="00B762DF">
        <w:rPr>
          <w:rFonts w:ascii="Tahoma" w:eastAsia="Times New Roman" w:hAnsi="Tahoma" w:cs="Tahoma"/>
          <w:sz w:val="22"/>
          <w:szCs w:val="22"/>
          <w:lang w:eastAsia="es-CO"/>
        </w:rPr>
        <w:t xml:space="preserve"> la </w:t>
      </w:r>
      <w:r w:rsidR="00B762DF" w:rsidRPr="00B762DF">
        <w:rPr>
          <w:rFonts w:ascii="Tahoma" w:eastAsia="Times New Roman" w:hAnsi="Tahoma" w:cs="Tahoma"/>
          <w:b/>
          <w:i/>
          <w:sz w:val="22"/>
          <w:szCs w:val="22"/>
          <w:lang w:eastAsia="es-CO"/>
        </w:rPr>
        <w:t>“PRESTACIÓN DE SERVICIOS PROFESIONALES PARA  LA REVISION JURIDICA EN EL PROCESO DE PRESENTACIÓN, CONCERTACIÓN Y ADOPCIÓN DE LOS INSTRUMENTOS NORMATIVOS DEL POT DE MANIZALES Y DE LOS QUE LO DESARROLLEN Y COMPLEMENTEN</w:t>
      </w:r>
      <w:r w:rsidR="00B762DF">
        <w:rPr>
          <w:rFonts w:ascii="Tahoma" w:eastAsia="Times New Roman" w:hAnsi="Tahoma" w:cs="Tahoma"/>
          <w:b/>
          <w:i/>
          <w:sz w:val="22"/>
          <w:szCs w:val="22"/>
          <w:lang w:eastAsia="es-CO"/>
        </w:rPr>
        <w:t>”.</w:t>
      </w:r>
    </w:p>
    <w:p w14:paraId="14D640C5" w14:textId="77777777" w:rsidR="00A96864" w:rsidRPr="00292AD1" w:rsidRDefault="00A96864" w:rsidP="00A96864">
      <w:pPr>
        <w:shd w:val="clear" w:color="auto" w:fill="FFFFFF"/>
        <w:jc w:val="both"/>
        <w:rPr>
          <w:rFonts w:ascii="Tahoma" w:eastAsia="Calibri" w:hAnsi="Tahoma" w:cs="Tahoma"/>
          <w:sz w:val="22"/>
          <w:szCs w:val="22"/>
          <w:shd w:val="clear" w:color="auto" w:fill="FFFFFF"/>
          <w:lang w:val="es-CO"/>
        </w:rPr>
      </w:pPr>
    </w:p>
    <w:p w14:paraId="7A7F8853"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1.3. ADMINISTRACIÓN DEL RIESGO  </w:t>
      </w:r>
    </w:p>
    <w:p w14:paraId="099DD24A" w14:textId="77777777" w:rsidR="00A96864" w:rsidRPr="00292AD1" w:rsidRDefault="00A96864" w:rsidP="00A96864">
      <w:pPr>
        <w:jc w:val="both"/>
        <w:rPr>
          <w:rFonts w:ascii="Tahoma" w:hAnsi="Tahoma" w:cs="Tahoma"/>
          <w:b/>
          <w:sz w:val="22"/>
          <w:szCs w:val="22"/>
        </w:rPr>
      </w:pPr>
    </w:p>
    <w:p w14:paraId="06991736"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1.3.1 Política de Administración del Riesgo:</w:t>
      </w:r>
    </w:p>
    <w:p w14:paraId="3A1C1A2E" w14:textId="77777777" w:rsidR="00A96864" w:rsidRPr="00292AD1" w:rsidRDefault="00A96864" w:rsidP="00A96864">
      <w:pPr>
        <w:jc w:val="both"/>
        <w:rPr>
          <w:rFonts w:ascii="Tahoma" w:hAnsi="Tahoma" w:cs="Tahoma"/>
          <w:sz w:val="22"/>
          <w:szCs w:val="22"/>
        </w:rPr>
      </w:pPr>
    </w:p>
    <w:p w14:paraId="7F8D49C8" w14:textId="67C7FC7E" w:rsidR="00816AC5" w:rsidRPr="00E059BF" w:rsidRDefault="00816AC5" w:rsidP="00816AC5">
      <w:pPr>
        <w:pStyle w:val="Prrafodelista"/>
        <w:numPr>
          <w:ilvl w:val="0"/>
          <w:numId w:val="10"/>
        </w:numPr>
        <w:ind w:left="567" w:hanging="567"/>
        <w:contextualSpacing/>
        <w:jc w:val="both"/>
        <w:rPr>
          <w:rFonts w:ascii="Tahoma" w:hAnsi="Tahoma" w:cs="Tahoma"/>
          <w:b/>
        </w:rPr>
      </w:pPr>
      <w:r w:rsidRPr="00292AD1">
        <w:rPr>
          <w:rFonts w:ascii="Tahoma" w:hAnsi="Tahoma" w:cs="Tahoma"/>
          <w:b/>
        </w:rPr>
        <w:t xml:space="preserve">Política para el </w:t>
      </w:r>
      <w:r w:rsidR="00B3222F" w:rsidRPr="00292AD1">
        <w:rPr>
          <w:rFonts w:ascii="Tahoma" w:hAnsi="Tahoma" w:cs="Tahoma"/>
          <w:b/>
        </w:rPr>
        <w:t>M</w:t>
      </w:r>
      <w:r w:rsidRPr="00292AD1">
        <w:rPr>
          <w:rFonts w:ascii="Tahoma" w:hAnsi="Tahoma" w:cs="Tahoma"/>
          <w:b/>
        </w:rPr>
        <w:t xml:space="preserve">anejo de los Riesgos: </w:t>
      </w:r>
      <w:r w:rsidR="00802406" w:rsidRPr="00292AD1">
        <w:rPr>
          <w:rFonts w:ascii="Tahoma" w:hAnsi="Tahoma" w:cs="Tahoma"/>
        </w:rPr>
        <w:t>Ha sido solicitado y aprobado por el Comité</w:t>
      </w:r>
      <w:r w:rsidR="00CB0E82" w:rsidRPr="00292AD1">
        <w:rPr>
          <w:rFonts w:ascii="Tahoma" w:hAnsi="Tahoma" w:cs="Tahoma"/>
        </w:rPr>
        <w:t xml:space="preserve"> de Coordinación</w:t>
      </w:r>
      <w:r w:rsidR="00802406" w:rsidRPr="00292AD1">
        <w:rPr>
          <w:rFonts w:ascii="Tahoma" w:hAnsi="Tahoma" w:cs="Tahoma"/>
        </w:rPr>
        <w:t xml:space="preserve"> de Control Interno</w:t>
      </w:r>
      <w:r w:rsidR="00CB0E82" w:rsidRPr="00292AD1">
        <w:rPr>
          <w:rFonts w:ascii="Tahoma" w:hAnsi="Tahoma" w:cs="Tahoma"/>
        </w:rPr>
        <w:t>,</w:t>
      </w:r>
      <w:r w:rsidR="00802406" w:rsidRPr="00292AD1">
        <w:rPr>
          <w:rFonts w:ascii="Tahoma" w:hAnsi="Tahoma" w:cs="Tahoma"/>
        </w:rPr>
        <w:t xml:space="preserve"> la modificación del Decreto 0508 de 201</w:t>
      </w:r>
      <w:r w:rsidR="00FD5162" w:rsidRPr="00292AD1">
        <w:rPr>
          <w:rFonts w:ascii="Tahoma" w:hAnsi="Tahoma" w:cs="Tahoma"/>
        </w:rPr>
        <w:t>4</w:t>
      </w:r>
      <w:r w:rsidR="00802406" w:rsidRPr="00292AD1">
        <w:rPr>
          <w:rFonts w:ascii="Tahoma" w:hAnsi="Tahoma" w:cs="Tahoma"/>
        </w:rPr>
        <w:t xml:space="preserve"> en su artículo 1</w:t>
      </w:r>
      <w:r w:rsidR="00FD5162" w:rsidRPr="00292AD1">
        <w:rPr>
          <w:rFonts w:ascii="Tahoma" w:hAnsi="Tahoma" w:cs="Tahoma"/>
        </w:rPr>
        <w:t>°</w:t>
      </w:r>
      <w:r w:rsidR="00802406" w:rsidRPr="00292AD1">
        <w:rPr>
          <w:rFonts w:ascii="Tahoma" w:hAnsi="Tahoma" w:cs="Tahoma"/>
        </w:rPr>
        <w:t>, quedando establecido que la identificación, análisis y valoración de los riesgos de los procesos se realizará 2 veces en el año, los días 30 de Julio y 30 de Enero de cada vigencia.</w:t>
      </w:r>
    </w:p>
    <w:p w14:paraId="662E71DF" w14:textId="77777777" w:rsidR="00E059BF" w:rsidRPr="00292AD1" w:rsidRDefault="00E059BF" w:rsidP="00E059BF">
      <w:pPr>
        <w:pStyle w:val="Prrafodelista"/>
        <w:ind w:left="567"/>
        <w:contextualSpacing/>
        <w:jc w:val="both"/>
        <w:rPr>
          <w:rFonts w:ascii="Tahoma" w:hAnsi="Tahoma" w:cs="Tahoma"/>
          <w:b/>
        </w:rPr>
      </w:pPr>
    </w:p>
    <w:p w14:paraId="6A5480DA" w14:textId="5E642968" w:rsidR="00816AC5" w:rsidRPr="00325496" w:rsidRDefault="00816AC5" w:rsidP="00816AC5">
      <w:pPr>
        <w:pStyle w:val="Prrafodelista"/>
        <w:numPr>
          <w:ilvl w:val="0"/>
          <w:numId w:val="10"/>
        </w:numPr>
        <w:ind w:left="567" w:hanging="567"/>
        <w:contextualSpacing/>
        <w:jc w:val="both"/>
        <w:rPr>
          <w:rFonts w:ascii="Tahoma" w:hAnsi="Tahoma" w:cs="Tahoma"/>
          <w:b/>
        </w:rPr>
      </w:pPr>
      <w:r w:rsidRPr="00292AD1">
        <w:rPr>
          <w:rFonts w:ascii="Tahoma" w:hAnsi="Tahoma" w:cs="Tahoma"/>
          <w:b/>
        </w:rPr>
        <w:t>Mapa de Riesgos Institucional</w:t>
      </w:r>
      <w:r w:rsidR="00827987" w:rsidRPr="00292AD1">
        <w:rPr>
          <w:rFonts w:ascii="Tahoma" w:hAnsi="Tahoma" w:cs="Tahoma"/>
          <w:b/>
        </w:rPr>
        <w:t xml:space="preserve"> y Procesos</w:t>
      </w:r>
      <w:r w:rsidRPr="00292AD1">
        <w:rPr>
          <w:rFonts w:ascii="Tahoma" w:hAnsi="Tahoma" w:cs="Tahoma"/>
          <w:b/>
        </w:rPr>
        <w:t xml:space="preserve">: </w:t>
      </w:r>
      <w:r w:rsidRPr="00292AD1">
        <w:rPr>
          <w:rFonts w:ascii="Tahoma" w:hAnsi="Tahoma" w:cs="Tahoma"/>
        </w:rPr>
        <w:t xml:space="preserve">Se ha prestado asesoría permanente a los </w:t>
      </w:r>
      <w:r w:rsidR="00B3222F" w:rsidRPr="00292AD1">
        <w:rPr>
          <w:rFonts w:ascii="Tahoma" w:hAnsi="Tahoma" w:cs="Tahoma"/>
        </w:rPr>
        <w:t>Líderes de P</w:t>
      </w:r>
      <w:r w:rsidRPr="00292AD1">
        <w:rPr>
          <w:rFonts w:ascii="Tahoma" w:hAnsi="Tahoma" w:cs="Tahoma"/>
        </w:rPr>
        <w:t>roceso para la actualización</w:t>
      </w:r>
      <w:r w:rsidR="00827987" w:rsidRPr="00292AD1">
        <w:rPr>
          <w:rFonts w:ascii="Tahoma" w:hAnsi="Tahoma" w:cs="Tahoma"/>
        </w:rPr>
        <w:t xml:space="preserve"> y seguimiento</w:t>
      </w:r>
      <w:r w:rsidRPr="00292AD1">
        <w:rPr>
          <w:rFonts w:ascii="Tahoma" w:hAnsi="Tahoma" w:cs="Tahoma"/>
        </w:rPr>
        <w:t xml:space="preserve"> del </w:t>
      </w:r>
      <w:r w:rsidR="00B3222F" w:rsidRPr="00292AD1">
        <w:rPr>
          <w:rFonts w:ascii="Tahoma" w:hAnsi="Tahoma" w:cs="Tahoma"/>
        </w:rPr>
        <w:lastRenderedPageBreak/>
        <w:t>Mapa de R</w:t>
      </w:r>
      <w:r w:rsidRPr="00292AD1">
        <w:rPr>
          <w:rFonts w:ascii="Tahoma" w:hAnsi="Tahoma" w:cs="Tahoma"/>
        </w:rPr>
        <w:t>iesgos existente y la construcción de nuevos riesgos</w:t>
      </w:r>
      <w:r w:rsidR="00827987" w:rsidRPr="00292AD1">
        <w:rPr>
          <w:rFonts w:ascii="Tahoma" w:hAnsi="Tahoma" w:cs="Tahoma"/>
        </w:rPr>
        <w:t xml:space="preserve"> para el corte del 30 de agosto de 2016</w:t>
      </w:r>
      <w:r w:rsidRPr="00292AD1">
        <w:rPr>
          <w:rFonts w:ascii="Tahoma" w:hAnsi="Tahoma" w:cs="Tahoma"/>
        </w:rPr>
        <w:t xml:space="preserve">. </w:t>
      </w:r>
    </w:p>
    <w:p w14:paraId="023DDA5A" w14:textId="2CA18F54" w:rsidR="00325496" w:rsidRDefault="00370FBF" w:rsidP="00325496">
      <w:pPr>
        <w:ind w:left="567"/>
        <w:jc w:val="both"/>
        <w:rPr>
          <w:rFonts w:ascii="Tahoma" w:hAnsi="Tahoma" w:cs="Tahoma"/>
          <w:sz w:val="22"/>
          <w:szCs w:val="22"/>
        </w:rPr>
      </w:pPr>
      <w:r>
        <w:rPr>
          <w:rFonts w:ascii="Tahoma" w:hAnsi="Tahoma" w:cs="Tahoma"/>
          <w:sz w:val="22"/>
          <w:szCs w:val="22"/>
        </w:rPr>
        <w:t xml:space="preserve">Durante los meses de Enero a Agosto de 2016, la Unidad de Control Interno ha realizado el </w:t>
      </w:r>
      <w:r w:rsidR="00325496">
        <w:rPr>
          <w:rFonts w:ascii="Tahoma" w:hAnsi="Tahoma" w:cs="Tahoma"/>
          <w:sz w:val="22"/>
          <w:szCs w:val="22"/>
        </w:rPr>
        <w:t xml:space="preserve">Seguimiento y Monitoreo a los Mapas de Riesgos de las </w:t>
      </w:r>
      <w:r w:rsidR="006419A9">
        <w:rPr>
          <w:rFonts w:ascii="Tahoma" w:hAnsi="Tahoma" w:cs="Tahoma"/>
          <w:sz w:val="22"/>
          <w:szCs w:val="22"/>
        </w:rPr>
        <w:t>s</w:t>
      </w:r>
      <w:r w:rsidR="00325496">
        <w:rPr>
          <w:rFonts w:ascii="Tahoma" w:hAnsi="Tahoma" w:cs="Tahoma"/>
          <w:sz w:val="22"/>
          <w:szCs w:val="22"/>
        </w:rPr>
        <w:t>iguientes Secretarías y/o Unidades</w:t>
      </w:r>
      <w:r w:rsidR="006419A9">
        <w:rPr>
          <w:rFonts w:ascii="Tahoma" w:hAnsi="Tahoma" w:cs="Tahoma"/>
          <w:sz w:val="22"/>
          <w:szCs w:val="22"/>
        </w:rPr>
        <w:t xml:space="preserve"> de la Administración Municipal así: </w:t>
      </w:r>
      <w:r w:rsidR="00325496">
        <w:rPr>
          <w:rFonts w:ascii="Tahoma" w:hAnsi="Tahoma" w:cs="Tahoma"/>
          <w:sz w:val="22"/>
          <w:szCs w:val="22"/>
        </w:rPr>
        <w:t xml:space="preserve"> </w:t>
      </w:r>
    </w:p>
    <w:p w14:paraId="5B5C802C" w14:textId="77777777" w:rsidR="006419A9" w:rsidRDefault="006419A9" w:rsidP="00325496">
      <w:pPr>
        <w:ind w:left="567"/>
        <w:jc w:val="both"/>
        <w:rPr>
          <w:rFonts w:ascii="Tahoma" w:hAnsi="Tahoma" w:cs="Tahoma"/>
          <w:sz w:val="22"/>
          <w:szCs w:val="22"/>
        </w:rPr>
      </w:pPr>
    </w:p>
    <w:tbl>
      <w:tblPr>
        <w:tblStyle w:val="Tablaconcuadrcula"/>
        <w:tblW w:w="0" w:type="auto"/>
        <w:tblInd w:w="567" w:type="dxa"/>
        <w:tblLook w:val="04A0" w:firstRow="1" w:lastRow="0" w:firstColumn="1" w:lastColumn="0" w:noHBand="0" w:noVBand="1"/>
      </w:tblPr>
      <w:tblGrid>
        <w:gridCol w:w="3681"/>
        <w:gridCol w:w="2160"/>
        <w:gridCol w:w="2277"/>
      </w:tblGrid>
      <w:tr w:rsidR="006419A9" w:rsidRPr="006419A9" w14:paraId="0E300CBE" w14:textId="77777777" w:rsidTr="003F645E">
        <w:tc>
          <w:tcPr>
            <w:tcW w:w="3681" w:type="dxa"/>
            <w:shd w:val="clear" w:color="auto" w:fill="E5B8B7" w:themeFill="accent2" w:themeFillTint="66"/>
          </w:tcPr>
          <w:p w14:paraId="679C9991" w14:textId="6465856D" w:rsidR="006419A9" w:rsidRPr="006419A9" w:rsidRDefault="006419A9" w:rsidP="006419A9">
            <w:pPr>
              <w:jc w:val="center"/>
              <w:rPr>
                <w:rFonts w:ascii="Tahoma" w:hAnsi="Tahoma" w:cs="Tahoma"/>
                <w:b/>
                <w:sz w:val="20"/>
                <w:szCs w:val="20"/>
              </w:rPr>
            </w:pPr>
            <w:r w:rsidRPr="006419A9">
              <w:rPr>
                <w:rFonts w:ascii="Tahoma" w:hAnsi="Tahoma" w:cs="Tahoma"/>
                <w:b/>
                <w:sz w:val="20"/>
                <w:szCs w:val="20"/>
              </w:rPr>
              <w:t>SECRETARIA Y/O UNIDAD</w:t>
            </w:r>
          </w:p>
        </w:tc>
        <w:tc>
          <w:tcPr>
            <w:tcW w:w="2160" w:type="dxa"/>
            <w:shd w:val="clear" w:color="auto" w:fill="E5B8B7" w:themeFill="accent2" w:themeFillTint="66"/>
          </w:tcPr>
          <w:p w14:paraId="7DBC392C" w14:textId="4D8C43DB" w:rsidR="006419A9" w:rsidRPr="006419A9" w:rsidRDefault="006419A9" w:rsidP="006419A9">
            <w:pPr>
              <w:jc w:val="center"/>
              <w:rPr>
                <w:rFonts w:ascii="Tahoma" w:hAnsi="Tahoma" w:cs="Tahoma"/>
                <w:b/>
                <w:sz w:val="20"/>
                <w:szCs w:val="20"/>
              </w:rPr>
            </w:pPr>
            <w:r w:rsidRPr="006419A9">
              <w:rPr>
                <w:rFonts w:ascii="Tahoma" w:hAnsi="Tahoma" w:cs="Tahoma"/>
                <w:b/>
                <w:sz w:val="20"/>
                <w:szCs w:val="20"/>
              </w:rPr>
              <w:t>Nro. DE RIESGOS</w:t>
            </w:r>
          </w:p>
        </w:tc>
        <w:tc>
          <w:tcPr>
            <w:tcW w:w="2277" w:type="dxa"/>
            <w:shd w:val="clear" w:color="auto" w:fill="E5B8B7" w:themeFill="accent2" w:themeFillTint="66"/>
          </w:tcPr>
          <w:p w14:paraId="38EA4399" w14:textId="0E389C58" w:rsidR="006419A9" w:rsidRPr="006419A9" w:rsidRDefault="006419A9" w:rsidP="006419A9">
            <w:pPr>
              <w:jc w:val="center"/>
              <w:rPr>
                <w:rFonts w:ascii="Tahoma" w:hAnsi="Tahoma" w:cs="Tahoma"/>
                <w:b/>
                <w:sz w:val="20"/>
                <w:szCs w:val="20"/>
              </w:rPr>
            </w:pPr>
            <w:r w:rsidRPr="006419A9">
              <w:rPr>
                <w:rFonts w:ascii="Tahoma" w:hAnsi="Tahoma" w:cs="Tahoma"/>
                <w:b/>
                <w:sz w:val="20"/>
                <w:szCs w:val="20"/>
              </w:rPr>
              <w:t>Nro. DE CONTROLES</w:t>
            </w:r>
          </w:p>
        </w:tc>
      </w:tr>
      <w:tr w:rsidR="006419A9" w:rsidRPr="006419A9" w14:paraId="4DE0A651" w14:textId="77777777" w:rsidTr="006419A9">
        <w:tc>
          <w:tcPr>
            <w:tcW w:w="3681" w:type="dxa"/>
          </w:tcPr>
          <w:p w14:paraId="3C44C7D8" w14:textId="10C68662" w:rsidR="006419A9" w:rsidRPr="006419A9" w:rsidRDefault="006419A9" w:rsidP="00325496">
            <w:pPr>
              <w:jc w:val="both"/>
              <w:rPr>
                <w:rFonts w:ascii="Tahoma" w:hAnsi="Tahoma" w:cs="Tahoma"/>
                <w:sz w:val="20"/>
                <w:szCs w:val="20"/>
              </w:rPr>
            </w:pPr>
            <w:r w:rsidRPr="006419A9">
              <w:rPr>
                <w:rFonts w:ascii="Tahoma" w:hAnsi="Tahoma" w:cs="Tahoma"/>
                <w:sz w:val="20"/>
                <w:szCs w:val="20"/>
              </w:rPr>
              <w:t>Unida</w:t>
            </w:r>
            <w:r>
              <w:rPr>
                <w:rFonts w:ascii="Tahoma" w:hAnsi="Tahoma" w:cs="Tahoma"/>
                <w:sz w:val="20"/>
                <w:szCs w:val="20"/>
              </w:rPr>
              <w:t>d de Divulgación y Prensa</w:t>
            </w:r>
          </w:p>
        </w:tc>
        <w:tc>
          <w:tcPr>
            <w:tcW w:w="2160" w:type="dxa"/>
          </w:tcPr>
          <w:p w14:paraId="35B378BE" w14:textId="2B1E1619" w:rsidR="006419A9" w:rsidRPr="006419A9" w:rsidRDefault="006419A9" w:rsidP="006419A9">
            <w:pPr>
              <w:jc w:val="center"/>
              <w:rPr>
                <w:rFonts w:ascii="Tahoma" w:hAnsi="Tahoma" w:cs="Tahoma"/>
                <w:sz w:val="20"/>
                <w:szCs w:val="20"/>
              </w:rPr>
            </w:pPr>
            <w:r>
              <w:rPr>
                <w:rFonts w:ascii="Tahoma" w:hAnsi="Tahoma" w:cs="Tahoma"/>
                <w:sz w:val="20"/>
                <w:szCs w:val="20"/>
              </w:rPr>
              <w:t>2</w:t>
            </w:r>
          </w:p>
        </w:tc>
        <w:tc>
          <w:tcPr>
            <w:tcW w:w="2277" w:type="dxa"/>
          </w:tcPr>
          <w:p w14:paraId="412BF19B" w14:textId="3C429546" w:rsidR="006419A9" w:rsidRPr="006419A9" w:rsidRDefault="006419A9" w:rsidP="006419A9">
            <w:pPr>
              <w:jc w:val="center"/>
              <w:rPr>
                <w:rFonts w:ascii="Tahoma" w:hAnsi="Tahoma" w:cs="Tahoma"/>
                <w:sz w:val="20"/>
                <w:szCs w:val="20"/>
              </w:rPr>
            </w:pPr>
            <w:r>
              <w:rPr>
                <w:rFonts w:ascii="Tahoma" w:hAnsi="Tahoma" w:cs="Tahoma"/>
                <w:sz w:val="20"/>
                <w:szCs w:val="20"/>
              </w:rPr>
              <w:t>3</w:t>
            </w:r>
          </w:p>
        </w:tc>
      </w:tr>
      <w:tr w:rsidR="006419A9" w:rsidRPr="006419A9" w14:paraId="7351BB37" w14:textId="77777777" w:rsidTr="006419A9">
        <w:tc>
          <w:tcPr>
            <w:tcW w:w="3681" w:type="dxa"/>
          </w:tcPr>
          <w:p w14:paraId="26A8352F" w14:textId="5FEEAC1C" w:rsidR="006419A9" w:rsidRPr="006419A9" w:rsidRDefault="007A32CF" w:rsidP="007A32CF">
            <w:pPr>
              <w:jc w:val="both"/>
              <w:rPr>
                <w:rFonts w:ascii="Tahoma" w:hAnsi="Tahoma" w:cs="Tahoma"/>
                <w:sz w:val="20"/>
                <w:szCs w:val="20"/>
              </w:rPr>
            </w:pPr>
            <w:r>
              <w:rPr>
                <w:rFonts w:ascii="Tahoma" w:hAnsi="Tahoma" w:cs="Tahoma"/>
                <w:sz w:val="20"/>
                <w:szCs w:val="20"/>
              </w:rPr>
              <w:t>Secretaría de TICs y Competitividad</w:t>
            </w:r>
          </w:p>
        </w:tc>
        <w:tc>
          <w:tcPr>
            <w:tcW w:w="2160" w:type="dxa"/>
          </w:tcPr>
          <w:p w14:paraId="1E0D15BB" w14:textId="624DA1EF" w:rsidR="006419A9" w:rsidRPr="006419A9" w:rsidRDefault="007A32CF" w:rsidP="006419A9">
            <w:pPr>
              <w:jc w:val="center"/>
              <w:rPr>
                <w:rFonts w:ascii="Tahoma" w:hAnsi="Tahoma" w:cs="Tahoma"/>
                <w:sz w:val="20"/>
                <w:szCs w:val="20"/>
              </w:rPr>
            </w:pPr>
            <w:r>
              <w:rPr>
                <w:rFonts w:ascii="Tahoma" w:hAnsi="Tahoma" w:cs="Tahoma"/>
                <w:sz w:val="20"/>
                <w:szCs w:val="20"/>
              </w:rPr>
              <w:t>3</w:t>
            </w:r>
          </w:p>
        </w:tc>
        <w:tc>
          <w:tcPr>
            <w:tcW w:w="2277" w:type="dxa"/>
          </w:tcPr>
          <w:p w14:paraId="77076F9C" w14:textId="574A4004" w:rsidR="006419A9" w:rsidRPr="006419A9" w:rsidRDefault="007A32CF" w:rsidP="006419A9">
            <w:pPr>
              <w:jc w:val="center"/>
              <w:rPr>
                <w:rFonts w:ascii="Tahoma" w:hAnsi="Tahoma" w:cs="Tahoma"/>
                <w:sz w:val="20"/>
                <w:szCs w:val="20"/>
              </w:rPr>
            </w:pPr>
            <w:r>
              <w:rPr>
                <w:rFonts w:ascii="Tahoma" w:hAnsi="Tahoma" w:cs="Tahoma"/>
                <w:sz w:val="20"/>
                <w:szCs w:val="20"/>
              </w:rPr>
              <w:t>5</w:t>
            </w:r>
          </w:p>
        </w:tc>
      </w:tr>
      <w:tr w:rsidR="006419A9" w:rsidRPr="006419A9" w14:paraId="55A1444E" w14:textId="77777777" w:rsidTr="006419A9">
        <w:tc>
          <w:tcPr>
            <w:tcW w:w="3681" w:type="dxa"/>
          </w:tcPr>
          <w:p w14:paraId="0C8C74D5" w14:textId="5E458169" w:rsidR="006419A9" w:rsidRPr="006419A9" w:rsidRDefault="007A32CF" w:rsidP="00325496">
            <w:pPr>
              <w:jc w:val="both"/>
              <w:rPr>
                <w:rFonts w:ascii="Tahoma" w:hAnsi="Tahoma" w:cs="Tahoma"/>
                <w:sz w:val="20"/>
                <w:szCs w:val="20"/>
              </w:rPr>
            </w:pPr>
            <w:r>
              <w:rPr>
                <w:rFonts w:ascii="Tahoma" w:hAnsi="Tahoma" w:cs="Tahoma"/>
                <w:sz w:val="20"/>
                <w:szCs w:val="20"/>
              </w:rPr>
              <w:t>Unidad de Gestión del Riesgo – UGR</w:t>
            </w:r>
          </w:p>
        </w:tc>
        <w:tc>
          <w:tcPr>
            <w:tcW w:w="2160" w:type="dxa"/>
          </w:tcPr>
          <w:p w14:paraId="036ABFC9" w14:textId="2B8275FB" w:rsidR="006419A9" w:rsidRPr="006419A9" w:rsidRDefault="007A32CF" w:rsidP="006419A9">
            <w:pPr>
              <w:jc w:val="center"/>
              <w:rPr>
                <w:rFonts w:ascii="Tahoma" w:hAnsi="Tahoma" w:cs="Tahoma"/>
                <w:sz w:val="20"/>
                <w:szCs w:val="20"/>
              </w:rPr>
            </w:pPr>
            <w:r>
              <w:rPr>
                <w:rFonts w:ascii="Tahoma" w:hAnsi="Tahoma" w:cs="Tahoma"/>
                <w:sz w:val="20"/>
                <w:szCs w:val="20"/>
              </w:rPr>
              <w:t>3</w:t>
            </w:r>
          </w:p>
        </w:tc>
        <w:tc>
          <w:tcPr>
            <w:tcW w:w="2277" w:type="dxa"/>
          </w:tcPr>
          <w:p w14:paraId="314C4289" w14:textId="46F4FA0C" w:rsidR="006419A9" w:rsidRPr="006419A9" w:rsidRDefault="007A32CF" w:rsidP="006419A9">
            <w:pPr>
              <w:jc w:val="center"/>
              <w:rPr>
                <w:rFonts w:ascii="Tahoma" w:hAnsi="Tahoma" w:cs="Tahoma"/>
                <w:sz w:val="20"/>
                <w:szCs w:val="20"/>
              </w:rPr>
            </w:pPr>
            <w:r>
              <w:rPr>
                <w:rFonts w:ascii="Tahoma" w:hAnsi="Tahoma" w:cs="Tahoma"/>
                <w:sz w:val="20"/>
                <w:szCs w:val="20"/>
              </w:rPr>
              <w:t>12</w:t>
            </w:r>
          </w:p>
        </w:tc>
      </w:tr>
      <w:tr w:rsidR="006419A9" w:rsidRPr="006419A9" w14:paraId="4566C21E" w14:textId="77777777" w:rsidTr="006419A9">
        <w:tc>
          <w:tcPr>
            <w:tcW w:w="3681" w:type="dxa"/>
          </w:tcPr>
          <w:p w14:paraId="4906394D" w14:textId="332EE2A2" w:rsidR="006419A9" w:rsidRPr="006419A9" w:rsidRDefault="007A32CF" w:rsidP="00325496">
            <w:pPr>
              <w:jc w:val="both"/>
              <w:rPr>
                <w:rFonts w:ascii="Tahoma" w:hAnsi="Tahoma" w:cs="Tahoma"/>
                <w:sz w:val="20"/>
                <w:szCs w:val="20"/>
              </w:rPr>
            </w:pPr>
            <w:r>
              <w:rPr>
                <w:rFonts w:ascii="Tahoma" w:hAnsi="Tahoma" w:cs="Tahoma"/>
                <w:sz w:val="20"/>
                <w:szCs w:val="20"/>
              </w:rPr>
              <w:t>Secretaría de Medio Ambiente</w:t>
            </w:r>
          </w:p>
        </w:tc>
        <w:tc>
          <w:tcPr>
            <w:tcW w:w="2160" w:type="dxa"/>
          </w:tcPr>
          <w:p w14:paraId="0ED10C87" w14:textId="28B93932" w:rsidR="006419A9" w:rsidRPr="006419A9" w:rsidRDefault="007A32CF" w:rsidP="006419A9">
            <w:pPr>
              <w:jc w:val="center"/>
              <w:rPr>
                <w:rFonts w:ascii="Tahoma" w:hAnsi="Tahoma" w:cs="Tahoma"/>
                <w:sz w:val="20"/>
                <w:szCs w:val="20"/>
              </w:rPr>
            </w:pPr>
            <w:r>
              <w:rPr>
                <w:rFonts w:ascii="Tahoma" w:hAnsi="Tahoma" w:cs="Tahoma"/>
                <w:sz w:val="20"/>
                <w:szCs w:val="20"/>
              </w:rPr>
              <w:t>8</w:t>
            </w:r>
          </w:p>
        </w:tc>
        <w:tc>
          <w:tcPr>
            <w:tcW w:w="2277" w:type="dxa"/>
          </w:tcPr>
          <w:p w14:paraId="04DA4A73" w14:textId="64D3EC8F" w:rsidR="006419A9" w:rsidRPr="006419A9" w:rsidRDefault="007A32CF" w:rsidP="006419A9">
            <w:pPr>
              <w:jc w:val="center"/>
              <w:rPr>
                <w:rFonts w:ascii="Tahoma" w:hAnsi="Tahoma" w:cs="Tahoma"/>
                <w:sz w:val="20"/>
                <w:szCs w:val="20"/>
              </w:rPr>
            </w:pPr>
            <w:r>
              <w:rPr>
                <w:rFonts w:ascii="Tahoma" w:hAnsi="Tahoma" w:cs="Tahoma"/>
                <w:sz w:val="20"/>
                <w:szCs w:val="20"/>
              </w:rPr>
              <w:t>22</w:t>
            </w:r>
          </w:p>
        </w:tc>
      </w:tr>
      <w:tr w:rsidR="006419A9" w:rsidRPr="007A32CF" w14:paraId="035A5E2A" w14:textId="77777777" w:rsidTr="006419A9">
        <w:tc>
          <w:tcPr>
            <w:tcW w:w="3681" w:type="dxa"/>
          </w:tcPr>
          <w:p w14:paraId="4D2C5B3A" w14:textId="150DFE13" w:rsidR="006419A9" w:rsidRPr="007A32CF" w:rsidRDefault="00E93F17" w:rsidP="00325496">
            <w:pPr>
              <w:jc w:val="both"/>
              <w:rPr>
                <w:rFonts w:ascii="Tahoma" w:hAnsi="Tahoma" w:cs="Tahoma"/>
                <w:sz w:val="20"/>
                <w:szCs w:val="20"/>
              </w:rPr>
            </w:pPr>
            <w:r>
              <w:rPr>
                <w:rFonts w:ascii="Tahoma" w:hAnsi="Tahoma" w:cs="Tahoma"/>
                <w:sz w:val="20"/>
                <w:szCs w:val="20"/>
              </w:rPr>
              <w:t>Unidad de Control Disciplinario</w:t>
            </w:r>
          </w:p>
        </w:tc>
        <w:tc>
          <w:tcPr>
            <w:tcW w:w="2160" w:type="dxa"/>
          </w:tcPr>
          <w:p w14:paraId="39B49F28" w14:textId="54D8D680" w:rsidR="006419A9" w:rsidRPr="007A32CF" w:rsidRDefault="00E93F17" w:rsidP="00E93F17">
            <w:pPr>
              <w:jc w:val="center"/>
              <w:rPr>
                <w:rFonts w:ascii="Tahoma" w:hAnsi="Tahoma" w:cs="Tahoma"/>
                <w:sz w:val="20"/>
                <w:szCs w:val="20"/>
              </w:rPr>
            </w:pPr>
            <w:r>
              <w:rPr>
                <w:rFonts w:ascii="Tahoma" w:hAnsi="Tahoma" w:cs="Tahoma"/>
                <w:sz w:val="20"/>
                <w:szCs w:val="20"/>
              </w:rPr>
              <w:t>4</w:t>
            </w:r>
          </w:p>
        </w:tc>
        <w:tc>
          <w:tcPr>
            <w:tcW w:w="2277" w:type="dxa"/>
          </w:tcPr>
          <w:p w14:paraId="614A8843" w14:textId="1DA9BDCD" w:rsidR="006419A9" w:rsidRPr="007A32CF" w:rsidRDefault="00E93F17" w:rsidP="00E93F17">
            <w:pPr>
              <w:jc w:val="center"/>
              <w:rPr>
                <w:rFonts w:ascii="Tahoma" w:hAnsi="Tahoma" w:cs="Tahoma"/>
                <w:sz w:val="20"/>
                <w:szCs w:val="20"/>
              </w:rPr>
            </w:pPr>
            <w:r>
              <w:rPr>
                <w:rFonts w:ascii="Tahoma" w:hAnsi="Tahoma" w:cs="Tahoma"/>
                <w:sz w:val="20"/>
                <w:szCs w:val="20"/>
              </w:rPr>
              <w:t>9</w:t>
            </w:r>
          </w:p>
        </w:tc>
      </w:tr>
      <w:tr w:rsidR="006419A9" w:rsidRPr="007A32CF" w14:paraId="3FD3269D" w14:textId="77777777" w:rsidTr="006419A9">
        <w:tc>
          <w:tcPr>
            <w:tcW w:w="3681" w:type="dxa"/>
          </w:tcPr>
          <w:p w14:paraId="553CEACF" w14:textId="4AFDF97B" w:rsidR="006419A9" w:rsidRPr="007A32CF" w:rsidRDefault="00967909" w:rsidP="00325496">
            <w:pPr>
              <w:jc w:val="both"/>
              <w:rPr>
                <w:rFonts w:ascii="Tahoma" w:hAnsi="Tahoma" w:cs="Tahoma"/>
                <w:sz w:val="20"/>
                <w:szCs w:val="20"/>
              </w:rPr>
            </w:pPr>
            <w:r>
              <w:rPr>
                <w:rFonts w:ascii="Tahoma" w:hAnsi="Tahoma" w:cs="Tahoma"/>
                <w:sz w:val="20"/>
                <w:szCs w:val="20"/>
              </w:rPr>
              <w:t>Secretaría de Hacienda, Tesorería y Pagaduría</w:t>
            </w:r>
          </w:p>
        </w:tc>
        <w:tc>
          <w:tcPr>
            <w:tcW w:w="2160" w:type="dxa"/>
          </w:tcPr>
          <w:p w14:paraId="1D08FD37" w14:textId="0C58B6C8" w:rsidR="006419A9" w:rsidRPr="007A32CF" w:rsidRDefault="00967909" w:rsidP="00E93F17">
            <w:pPr>
              <w:jc w:val="center"/>
              <w:rPr>
                <w:rFonts w:ascii="Tahoma" w:hAnsi="Tahoma" w:cs="Tahoma"/>
                <w:sz w:val="20"/>
                <w:szCs w:val="20"/>
              </w:rPr>
            </w:pPr>
            <w:r>
              <w:rPr>
                <w:rFonts w:ascii="Tahoma" w:hAnsi="Tahoma" w:cs="Tahoma"/>
                <w:sz w:val="20"/>
                <w:szCs w:val="20"/>
              </w:rPr>
              <w:t>18</w:t>
            </w:r>
          </w:p>
        </w:tc>
        <w:tc>
          <w:tcPr>
            <w:tcW w:w="2277" w:type="dxa"/>
          </w:tcPr>
          <w:p w14:paraId="7CE6DDAD" w14:textId="4268DAFE" w:rsidR="006419A9" w:rsidRPr="007A32CF" w:rsidRDefault="00967909" w:rsidP="00E93F17">
            <w:pPr>
              <w:jc w:val="center"/>
              <w:rPr>
                <w:rFonts w:ascii="Tahoma" w:hAnsi="Tahoma" w:cs="Tahoma"/>
                <w:sz w:val="20"/>
                <w:szCs w:val="20"/>
              </w:rPr>
            </w:pPr>
            <w:r>
              <w:rPr>
                <w:rFonts w:ascii="Tahoma" w:hAnsi="Tahoma" w:cs="Tahoma"/>
                <w:sz w:val="20"/>
                <w:szCs w:val="20"/>
              </w:rPr>
              <w:t>33</w:t>
            </w:r>
          </w:p>
        </w:tc>
      </w:tr>
      <w:tr w:rsidR="006419A9" w:rsidRPr="007A32CF" w14:paraId="73E93977" w14:textId="77777777" w:rsidTr="006419A9">
        <w:tc>
          <w:tcPr>
            <w:tcW w:w="3681" w:type="dxa"/>
          </w:tcPr>
          <w:p w14:paraId="6481AC80" w14:textId="4BA60EED" w:rsidR="006419A9" w:rsidRPr="007A32CF" w:rsidRDefault="00967909" w:rsidP="00325496">
            <w:pPr>
              <w:jc w:val="both"/>
              <w:rPr>
                <w:rFonts w:ascii="Tahoma" w:hAnsi="Tahoma" w:cs="Tahoma"/>
                <w:sz w:val="20"/>
                <w:szCs w:val="20"/>
              </w:rPr>
            </w:pPr>
            <w:r>
              <w:rPr>
                <w:rFonts w:ascii="Tahoma" w:hAnsi="Tahoma" w:cs="Tahoma"/>
                <w:sz w:val="20"/>
                <w:szCs w:val="20"/>
              </w:rPr>
              <w:t>Unidad de Desarrollo Rural</w:t>
            </w:r>
          </w:p>
        </w:tc>
        <w:tc>
          <w:tcPr>
            <w:tcW w:w="2160" w:type="dxa"/>
          </w:tcPr>
          <w:p w14:paraId="5DC38BAE" w14:textId="3C976CF8" w:rsidR="006419A9" w:rsidRPr="007A32CF" w:rsidRDefault="00967909" w:rsidP="00E93F17">
            <w:pPr>
              <w:jc w:val="center"/>
              <w:rPr>
                <w:rFonts w:ascii="Tahoma" w:hAnsi="Tahoma" w:cs="Tahoma"/>
                <w:sz w:val="20"/>
                <w:szCs w:val="20"/>
              </w:rPr>
            </w:pPr>
            <w:r>
              <w:rPr>
                <w:rFonts w:ascii="Tahoma" w:hAnsi="Tahoma" w:cs="Tahoma"/>
                <w:sz w:val="20"/>
                <w:szCs w:val="20"/>
              </w:rPr>
              <w:t>3</w:t>
            </w:r>
          </w:p>
        </w:tc>
        <w:tc>
          <w:tcPr>
            <w:tcW w:w="2277" w:type="dxa"/>
          </w:tcPr>
          <w:p w14:paraId="31D2829B" w14:textId="183C3BE4" w:rsidR="006419A9" w:rsidRPr="007A32CF" w:rsidRDefault="00967909" w:rsidP="00E93F17">
            <w:pPr>
              <w:jc w:val="center"/>
              <w:rPr>
                <w:rFonts w:ascii="Tahoma" w:hAnsi="Tahoma" w:cs="Tahoma"/>
                <w:sz w:val="20"/>
                <w:szCs w:val="20"/>
              </w:rPr>
            </w:pPr>
            <w:r>
              <w:rPr>
                <w:rFonts w:ascii="Tahoma" w:hAnsi="Tahoma" w:cs="Tahoma"/>
                <w:sz w:val="20"/>
                <w:szCs w:val="20"/>
              </w:rPr>
              <w:t>12</w:t>
            </w:r>
          </w:p>
        </w:tc>
      </w:tr>
      <w:tr w:rsidR="006419A9" w:rsidRPr="007A32CF" w14:paraId="2B89DFDC" w14:textId="77777777" w:rsidTr="006419A9">
        <w:tc>
          <w:tcPr>
            <w:tcW w:w="3681" w:type="dxa"/>
          </w:tcPr>
          <w:p w14:paraId="3F2307A9" w14:textId="15314852" w:rsidR="006419A9" w:rsidRPr="007A32CF" w:rsidRDefault="00967909" w:rsidP="00325496">
            <w:pPr>
              <w:jc w:val="both"/>
              <w:rPr>
                <w:rFonts w:ascii="Tahoma" w:hAnsi="Tahoma" w:cs="Tahoma"/>
                <w:sz w:val="20"/>
                <w:szCs w:val="20"/>
              </w:rPr>
            </w:pPr>
            <w:r>
              <w:rPr>
                <w:rFonts w:ascii="Tahoma" w:hAnsi="Tahoma" w:cs="Tahoma"/>
                <w:sz w:val="20"/>
                <w:szCs w:val="20"/>
              </w:rPr>
              <w:t>Secretaría General, Oficina de la Mujer y Equidad de Género y Oficina de Infancia, Adolescencia y Juventud</w:t>
            </w:r>
          </w:p>
        </w:tc>
        <w:tc>
          <w:tcPr>
            <w:tcW w:w="2160" w:type="dxa"/>
          </w:tcPr>
          <w:p w14:paraId="0EFEC208" w14:textId="77777777" w:rsidR="00967909" w:rsidRDefault="00967909" w:rsidP="00E93F17">
            <w:pPr>
              <w:jc w:val="center"/>
              <w:rPr>
                <w:rFonts w:ascii="Tahoma" w:hAnsi="Tahoma" w:cs="Tahoma"/>
                <w:sz w:val="20"/>
                <w:szCs w:val="20"/>
              </w:rPr>
            </w:pPr>
          </w:p>
          <w:p w14:paraId="3DE9B46A" w14:textId="1EB03C0C" w:rsidR="006419A9" w:rsidRPr="007A32CF" w:rsidRDefault="00967909" w:rsidP="00E93F17">
            <w:pPr>
              <w:jc w:val="center"/>
              <w:rPr>
                <w:rFonts w:ascii="Tahoma" w:hAnsi="Tahoma" w:cs="Tahoma"/>
                <w:sz w:val="20"/>
                <w:szCs w:val="20"/>
              </w:rPr>
            </w:pPr>
            <w:r>
              <w:rPr>
                <w:rFonts w:ascii="Tahoma" w:hAnsi="Tahoma" w:cs="Tahoma"/>
                <w:sz w:val="20"/>
                <w:szCs w:val="20"/>
              </w:rPr>
              <w:t>2</w:t>
            </w:r>
          </w:p>
        </w:tc>
        <w:tc>
          <w:tcPr>
            <w:tcW w:w="2277" w:type="dxa"/>
          </w:tcPr>
          <w:p w14:paraId="5E665391" w14:textId="77777777" w:rsidR="00967909" w:rsidRDefault="00967909" w:rsidP="00E93F17">
            <w:pPr>
              <w:jc w:val="center"/>
              <w:rPr>
                <w:rFonts w:ascii="Tahoma" w:hAnsi="Tahoma" w:cs="Tahoma"/>
                <w:sz w:val="20"/>
                <w:szCs w:val="20"/>
              </w:rPr>
            </w:pPr>
          </w:p>
          <w:p w14:paraId="49BB2511" w14:textId="69FC4C0F" w:rsidR="006419A9" w:rsidRPr="007A32CF" w:rsidRDefault="00967909" w:rsidP="00E93F17">
            <w:pPr>
              <w:jc w:val="center"/>
              <w:rPr>
                <w:rFonts w:ascii="Tahoma" w:hAnsi="Tahoma" w:cs="Tahoma"/>
                <w:sz w:val="20"/>
                <w:szCs w:val="20"/>
              </w:rPr>
            </w:pPr>
            <w:r>
              <w:rPr>
                <w:rFonts w:ascii="Tahoma" w:hAnsi="Tahoma" w:cs="Tahoma"/>
                <w:sz w:val="20"/>
                <w:szCs w:val="20"/>
              </w:rPr>
              <w:t>3</w:t>
            </w:r>
          </w:p>
        </w:tc>
      </w:tr>
      <w:tr w:rsidR="006419A9" w:rsidRPr="007A32CF" w14:paraId="34D2C1BC" w14:textId="77777777" w:rsidTr="006419A9">
        <w:tc>
          <w:tcPr>
            <w:tcW w:w="3681" w:type="dxa"/>
          </w:tcPr>
          <w:p w14:paraId="7202BA81" w14:textId="495A58C8" w:rsidR="006419A9" w:rsidRPr="007A32CF" w:rsidRDefault="009A47C9" w:rsidP="00325496">
            <w:pPr>
              <w:jc w:val="both"/>
              <w:rPr>
                <w:rFonts w:ascii="Tahoma" w:hAnsi="Tahoma" w:cs="Tahoma"/>
                <w:sz w:val="20"/>
                <w:szCs w:val="20"/>
              </w:rPr>
            </w:pPr>
            <w:r>
              <w:rPr>
                <w:rFonts w:ascii="Tahoma" w:hAnsi="Tahoma" w:cs="Tahoma"/>
                <w:sz w:val="20"/>
                <w:szCs w:val="20"/>
              </w:rPr>
              <w:t>Secretaría de Planeación</w:t>
            </w:r>
          </w:p>
        </w:tc>
        <w:tc>
          <w:tcPr>
            <w:tcW w:w="2160" w:type="dxa"/>
          </w:tcPr>
          <w:p w14:paraId="6DB9CAAA" w14:textId="2A0CC9AC" w:rsidR="006419A9" w:rsidRPr="007A32CF" w:rsidRDefault="009A47C9" w:rsidP="00E93F17">
            <w:pPr>
              <w:jc w:val="center"/>
              <w:rPr>
                <w:rFonts w:ascii="Tahoma" w:hAnsi="Tahoma" w:cs="Tahoma"/>
                <w:sz w:val="20"/>
                <w:szCs w:val="20"/>
              </w:rPr>
            </w:pPr>
            <w:r>
              <w:rPr>
                <w:rFonts w:ascii="Tahoma" w:hAnsi="Tahoma" w:cs="Tahoma"/>
                <w:sz w:val="20"/>
                <w:szCs w:val="20"/>
              </w:rPr>
              <w:t>15</w:t>
            </w:r>
          </w:p>
        </w:tc>
        <w:tc>
          <w:tcPr>
            <w:tcW w:w="2277" w:type="dxa"/>
          </w:tcPr>
          <w:p w14:paraId="0BA0D9DE" w14:textId="47A19D3B" w:rsidR="006419A9" w:rsidRPr="007A32CF" w:rsidRDefault="009A47C9" w:rsidP="00E93F17">
            <w:pPr>
              <w:jc w:val="center"/>
              <w:rPr>
                <w:rFonts w:ascii="Tahoma" w:hAnsi="Tahoma" w:cs="Tahoma"/>
                <w:sz w:val="20"/>
                <w:szCs w:val="20"/>
              </w:rPr>
            </w:pPr>
            <w:r>
              <w:rPr>
                <w:rFonts w:ascii="Tahoma" w:hAnsi="Tahoma" w:cs="Tahoma"/>
                <w:sz w:val="20"/>
                <w:szCs w:val="20"/>
              </w:rPr>
              <w:t>25</w:t>
            </w:r>
          </w:p>
        </w:tc>
      </w:tr>
      <w:tr w:rsidR="006419A9" w:rsidRPr="007A32CF" w14:paraId="5B3934B8" w14:textId="77777777" w:rsidTr="006419A9">
        <w:tc>
          <w:tcPr>
            <w:tcW w:w="3681" w:type="dxa"/>
          </w:tcPr>
          <w:p w14:paraId="5575C5BC" w14:textId="5D05F5D9" w:rsidR="006419A9" w:rsidRPr="007A32CF" w:rsidRDefault="009A47C9" w:rsidP="00325496">
            <w:pPr>
              <w:jc w:val="both"/>
              <w:rPr>
                <w:rFonts w:ascii="Tahoma" w:hAnsi="Tahoma" w:cs="Tahoma"/>
                <w:sz w:val="20"/>
                <w:szCs w:val="20"/>
              </w:rPr>
            </w:pPr>
            <w:r>
              <w:rPr>
                <w:rFonts w:ascii="Tahoma" w:hAnsi="Tahoma" w:cs="Tahoma"/>
                <w:sz w:val="20"/>
                <w:szCs w:val="20"/>
              </w:rPr>
              <w:t>Secretaría del Deporte</w:t>
            </w:r>
          </w:p>
        </w:tc>
        <w:tc>
          <w:tcPr>
            <w:tcW w:w="2160" w:type="dxa"/>
          </w:tcPr>
          <w:p w14:paraId="222FA1DA" w14:textId="48B57852" w:rsidR="006419A9" w:rsidRPr="007A32CF" w:rsidRDefault="009A47C9" w:rsidP="00E93F17">
            <w:pPr>
              <w:jc w:val="center"/>
              <w:rPr>
                <w:rFonts w:ascii="Tahoma" w:hAnsi="Tahoma" w:cs="Tahoma"/>
                <w:sz w:val="20"/>
                <w:szCs w:val="20"/>
              </w:rPr>
            </w:pPr>
            <w:r>
              <w:rPr>
                <w:rFonts w:ascii="Tahoma" w:hAnsi="Tahoma" w:cs="Tahoma"/>
                <w:sz w:val="20"/>
                <w:szCs w:val="20"/>
              </w:rPr>
              <w:t>4</w:t>
            </w:r>
          </w:p>
        </w:tc>
        <w:tc>
          <w:tcPr>
            <w:tcW w:w="2277" w:type="dxa"/>
          </w:tcPr>
          <w:p w14:paraId="1860F8E5" w14:textId="74D5D09B" w:rsidR="006419A9" w:rsidRPr="007A32CF" w:rsidRDefault="009A47C9" w:rsidP="00E93F17">
            <w:pPr>
              <w:jc w:val="center"/>
              <w:rPr>
                <w:rFonts w:ascii="Tahoma" w:hAnsi="Tahoma" w:cs="Tahoma"/>
                <w:sz w:val="20"/>
                <w:szCs w:val="20"/>
              </w:rPr>
            </w:pPr>
            <w:r>
              <w:rPr>
                <w:rFonts w:ascii="Tahoma" w:hAnsi="Tahoma" w:cs="Tahoma"/>
                <w:sz w:val="20"/>
                <w:szCs w:val="20"/>
              </w:rPr>
              <w:t>6</w:t>
            </w:r>
          </w:p>
        </w:tc>
      </w:tr>
      <w:tr w:rsidR="007A32CF" w:rsidRPr="007A32CF" w14:paraId="435511C9" w14:textId="77777777" w:rsidTr="006419A9">
        <w:tc>
          <w:tcPr>
            <w:tcW w:w="3681" w:type="dxa"/>
          </w:tcPr>
          <w:p w14:paraId="45420CBD" w14:textId="1C4D8CD2" w:rsidR="007A32CF" w:rsidRPr="007A32CF" w:rsidRDefault="009A47C9" w:rsidP="00325496">
            <w:pPr>
              <w:jc w:val="both"/>
              <w:rPr>
                <w:rFonts w:ascii="Tahoma" w:hAnsi="Tahoma" w:cs="Tahoma"/>
                <w:sz w:val="20"/>
                <w:szCs w:val="20"/>
              </w:rPr>
            </w:pPr>
            <w:r>
              <w:rPr>
                <w:rFonts w:ascii="Tahoma" w:hAnsi="Tahoma" w:cs="Tahoma"/>
                <w:sz w:val="20"/>
                <w:szCs w:val="20"/>
              </w:rPr>
              <w:t>Secretaría de Gobierno</w:t>
            </w:r>
          </w:p>
        </w:tc>
        <w:tc>
          <w:tcPr>
            <w:tcW w:w="2160" w:type="dxa"/>
          </w:tcPr>
          <w:p w14:paraId="11EF9072" w14:textId="66202642" w:rsidR="007A32CF" w:rsidRPr="007A32CF" w:rsidRDefault="009A47C9" w:rsidP="00E93F17">
            <w:pPr>
              <w:jc w:val="center"/>
              <w:rPr>
                <w:rFonts w:ascii="Tahoma" w:hAnsi="Tahoma" w:cs="Tahoma"/>
                <w:sz w:val="20"/>
                <w:szCs w:val="20"/>
              </w:rPr>
            </w:pPr>
            <w:r>
              <w:rPr>
                <w:rFonts w:ascii="Tahoma" w:hAnsi="Tahoma" w:cs="Tahoma"/>
                <w:sz w:val="20"/>
                <w:szCs w:val="20"/>
              </w:rPr>
              <w:t>2</w:t>
            </w:r>
          </w:p>
        </w:tc>
        <w:tc>
          <w:tcPr>
            <w:tcW w:w="2277" w:type="dxa"/>
          </w:tcPr>
          <w:p w14:paraId="2E851A77" w14:textId="7A68A73C" w:rsidR="007A32CF" w:rsidRPr="007A32CF" w:rsidRDefault="009A47C9" w:rsidP="00E93F17">
            <w:pPr>
              <w:jc w:val="center"/>
              <w:rPr>
                <w:rFonts w:ascii="Tahoma" w:hAnsi="Tahoma" w:cs="Tahoma"/>
                <w:sz w:val="20"/>
                <w:szCs w:val="20"/>
              </w:rPr>
            </w:pPr>
            <w:r>
              <w:rPr>
                <w:rFonts w:ascii="Tahoma" w:hAnsi="Tahoma" w:cs="Tahoma"/>
                <w:sz w:val="20"/>
                <w:szCs w:val="20"/>
              </w:rPr>
              <w:t>3</w:t>
            </w:r>
          </w:p>
        </w:tc>
      </w:tr>
      <w:tr w:rsidR="007A32CF" w:rsidRPr="007A32CF" w14:paraId="3FA86550" w14:textId="77777777" w:rsidTr="006419A9">
        <w:tc>
          <w:tcPr>
            <w:tcW w:w="3681" w:type="dxa"/>
          </w:tcPr>
          <w:p w14:paraId="6C36ED1E" w14:textId="27D0E8E5" w:rsidR="007A32CF" w:rsidRPr="007A32CF" w:rsidRDefault="009A47C9" w:rsidP="00325496">
            <w:pPr>
              <w:jc w:val="both"/>
              <w:rPr>
                <w:rFonts w:ascii="Tahoma" w:hAnsi="Tahoma" w:cs="Tahoma"/>
                <w:sz w:val="20"/>
                <w:szCs w:val="20"/>
              </w:rPr>
            </w:pPr>
            <w:r>
              <w:rPr>
                <w:rFonts w:ascii="Tahoma" w:hAnsi="Tahoma" w:cs="Tahoma"/>
                <w:sz w:val="20"/>
                <w:szCs w:val="20"/>
              </w:rPr>
              <w:t>Secretaría Jurídica</w:t>
            </w:r>
          </w:p>
        </w:tc>
        <w:tc>
          <w:tcPr>
            <w:tcW w:w="2160" w:type="dxa"/>
          </w:tcPr>
          <w:p w14:paraId="123379C2" w14:textId="531A533A" w:rsidR="007A32CF" w:rsidRPr="007A32CF" w:rsidRDefault="009A47C9" w:rsidP="00E93F17">
            <w:pPr>
              <w:jc w:val="center"/>
              <w:rPr>
                <w:rFonts w:ascii="Tahoma" w:hAnsi="Tahoma" w:cs="Tahoma"/>
                <w:sz w:val="20"/>
                <w:szCs w:val="20"/>
              </w:rPr>
            </w:pPr>
            <w:r>
              <w:rPr>
                <w:rFonts w:ascii="Tahoma" w:hAnsi="Tahoma" w:cs="Tahoma"/>
                <w:sz w:val="20"/>
                <w:szCs w:val="20"/>
              </w:rPr>
              <w:t>7</w:t>
            </w:r>
          </w:p>
        </w:tc>
        <w:tc>
          <w:tcPr>
            <w:tcW w:w="2277" w:type="dxa"/>
          </w:tcPr>
          <w:p w14:paraId="5BD2C3A5" w14:textId="12148941" w:rsidR="007A32CF" w:rsidRPr="007A32CF" w:rsidRDefault="009A47C9" w:rsidP="00E93F17">
            <w:pPr>
              <w:jc w:val="center"/>
              <w:rPr>
                <w:rFonts w:ascii="Tahoma" w:hAnsi="Tahoma" w:cs="Tahoma"/>
                <w:sz w:val="20"/>
                <w:szCs w:val="20"/>
              </w:rPr>
            </w:pPr>
            <w:r>
              <w:rPr>
                <w:rFonts w:ascii="Tahoma" w:hAnsi="Tahoma" w:cs="Tahoma"/>
                <w:sz w:val="20"/>
                <w:szCs w:val="20"/>
              </w:rPr>
              <w:t>8</w:t>
            </w:r>
          </w:p>
        </w:tc>
      </w:tr>
      <w:tr w:rsidR="009A47C9" w:rsidRPr="007A32CF" w14:paraId="6A1504D0" w14:textId="77777777" w:rsidTr="006419A9">
        <w:tc>
          <w:tcPr>
            <w:tcW w:w="3681" w:type="dxa"/>
          </w:tcPr>
          <w:p w14:paraId="322807BA" w14:textId="4D08CE8F" w:rsidR="009A47C9" w:rsidRDefault="009A47C9" w:rsidP="00325496">
            <w:pPr>
              <w:jc w:val="both"/>
              <w:rPr>
                <w:rFonts w:ascii="Tahoma" w:hAnsi="Tahoma" w:cs="Tahoma"/>
                <w:sz w:val="20"/>
                <w:szCs w:val="20"/>
              </w:rPr>
            </w:pPr>
            <w:r>
              <w:rPr>
                <w:rFonts w:ascii="Tahoma" w:hAnsi="Tahoma" w:cs="Tahoma"/>
                <w:sz w:val="20"/>
                <w:szCs w:val="20"/>
              </w:rPr>
              <w:t>Secretaría de Salud Pública</w:t>
            </w:r>
          </w:p>
        </w:tc>
        <w:tc>
          <w:tcPr>
            <w:tcW w:w="2160" w:type="dxa"/>
          </w:tcPr>
          <w:p w14:paraId="44BD46CF" w14:textId="65E91BFD" w:rsidR="009A47C9" w:rsidRDefault="009A47C9" w:rsidP="00E93F17">
            <w:pPr>
              <w:jc w:val="center"/>
              <w:rPr>
                <w:rFonts w:ascii="Tahoma" w:hAnsi="Tahoma" w:cs="Tahoma"/>
                <w:sz w:val="20"/>
                <w:szCs w:val="20"/>
              </w:rPr>
            </w:pPr>
            <w:r>
              <w:rPr>
                <w:rFonts w:ascii="Tahoma" w:hAnsi="Tahoma" w:cs="Tahoma"/>
                <w:sz w:val="20"/>
                <w:szCs w:val="20"/>
              </w:rPr>
              <w:t>13</w:t>
            </w:r>
          </w:p>
        </w:tc>
        <w:tc>
          <w:tcPr>
            <w:tcW w:w="2277" w:type="dxa"/>
          </w:tcPr>
          <w:p w14:paraId="2C523DAE" w14:textId="3AE3A329" w:rsidR="009A47C9" w:rsidRDefault="009A47C9" w:rsidP="00E93F17">
            <w:pPr>
              <w:jc w:val="center"/>
              <w:rPr>
                <w:rFonts w:ascii="Tahoma" w:hAnsi="Tahoma" w:cs="Tahoma"/>
                <w:sz w:val="20"/>
                <w:szCs w:val="20"/>
              </w:rPr>
            </w:pPr>
            <w:r>
              <w:rPr>
                <w:rFonts w:ascii="Tahoma" w:hAnsi="Tahoma" w:cs="Tahoma"/>
                <w:sz w:val="20"/>
                <w:szCs w:val="20"/>
              </w:rPr>
              <w:t>31</w:t>
            </w:r>
          </w:p>
        </w:tc>
      </w:tr>
      <w:tr w:rsidR="009A47C9" w:rsidRPr="009A47C9" w14:paraId="3F4D6551" w14:textId="77777777" w:rsidTr="009A47C9">
        <w:tc>
          <w:tcPr>
            <w:tcW w:w="3681" w:type="dxa"/>
            <w:shd w:val="clear" w:color="auto" w:fill="E5B8B7" w:themeFill="accent2" w:themeFillTint="66"/>
          </w:tcPr>
          <w:p w14:paraId="27C29B42" w14:textId="1734A4E7" w:rsidR="009A47C9" w:rsidRPr="009A47C9" w:rsidRDefault="009A47C9" w:rsidP="004E4E0A">
            <w:pPr>
              <w:jc w:val="center"/>
              <w:rPr>
                <w:rFonts w:ascii="Tahoma" w:hAnsi="Tahoma" w:cs="Tahoma"/>
                <w:b/>
                <w:sz w:val="22"/>
                <w:szCs w:val="22"/>
              </w:rPr>
            </w:pPr>
            <w:r w:rsidRPr="009A47C9">
              <w:rPr>
                <w:rFonts w:ascii="Tahoma" w:hAnsi="Tahoma" w:cs="Tahoma"/>
                <w:b/>
                <w:sz w:val="22"/>
                <w:szCs w:val="22"/>
              </w:rPr>
              <w:t>TOTAL:</w:t>
            </w:r>
          </w:p>
        </w:tc>
        <w:tc>
          <w:tcPr>
            <w:tcW w:w="2160" w:type="dxa"/>
            <w:shd w:val="clear" w:color="auto" w:fill="E5B8B7" w:themeFill="accent2" w:themeFillTint="66"/>
          </w:tcPr>
          <w:p w14:paraId="6FCB0D43" w14:textId="2E504730" w:rsidR="009A47C9" w:rsidRPr="009A47C9" w:rsidRDefault="004E4E0A" w:rsidP="004E4E0A">
            <w:pPr>
              <w:jc w:val="center"/>
              <w:rPr>
                <w:rFonts w:ascii="Tahoma" w:hAnsi="Tahoma" w:cs="Tahoma"/>
                <w:b/>
                <w:sz w:val="22"/>
                <w:szCs w:val="22"/>
              </w:rPr>
            </w:pPr>
            <w:r>
              <w:rPr>
                <w:rFonts w:ascii="Tahoma" w:hAnsi="Tahoma" w:cs="Tahoma"/>
                <w:b/>
                <w:sz w:val="22"/>
                <w:szCs w:val="22"/>
              </w:rPr>
              <w:t>84</w:t>
            </w:r>
          </w:p>
        </w:tc>
        <w:tc>
          <w:tcPr>
            <w:tcW w:w="2277" w:type="dxa"/>
            <w:shd w:val="clear" w:color="auto" w:fill="E5B8B7" w:themeFill="accent2" w:themeFillTint="66"/>
          </w:tcPr>
          <w:p w14:paraId="5BC8BED2" w14:textId="0CBF38AD" w:rsidR="009A47C9" w:rsidRPr="009A47C9" w:rsidRDefault="00AC1E71" w:rsidP="004E4E0A">
            <w:pPr>
              <w:jc w:val="center"/>
              <w:rPr>
                <w:rFonts w:ascii="Tahoma" w:hAnsi="Tahoma" w:cs="Tahoma"/>
                <w:b/>
                <w:sz w:val="22"/>
                <w:szCs w:val="22"/>
              </w:rPr>
            </w:pPr>
            <w:r>
              <w:rPr>
                <w:rFonts w:ascii="Tahoma" w:hAnsi="Tahoma" w:cs="Tahoma"/>
                <w:b/>
                <w:sz w:val="22"/>
                <w:szCs w:val="22"/>
              </w:rPr>
              <w:t>172</w:t>
            </w:r>
          </w:p>
        </w:tc>
      </w:tr>
    </w:tbl>
    <w:p w14:paraId="099DA5CF" w14:textId="77777777" w:rsidR="0025320E" w:rsidRDefault="0025320E" w:rsidP="00BD11CE">
      <w:pPr>
        <w:suppressAutoHyphens/>
        <w:jc w:val="both"/>
        <w:rPr>
          <w:rFonts w:ascii="Tahoma" w:hAnsi="Tahoma" w:cs="Tahoma"/>
          <w:b/>
          <w:sz w:val="22"/>
          <w:szCs w:val="22"/>
        </w:rPr>
      </w:pPr>
    </w:p>
    <w:p w14:paraId="60EFF23B" w14:textId="348F723A" w:rsidR="00A96864" w:rsidRPr="00292AD1" w:rsidRDefault="00BD11CE" w:rsidP="00BD11CE">
      <w:pPr>
        <w:suppressAutoHyphens/>
        <w:jc w:val="both"/>
        <w:rPr>
          <w:rFonts w:ascii="Tahoma" w:hAnsi="Tahoma" w:cs="Tahoma"/>
          <w:b/>
          <w:sz w:val="22"/>
          <w:szCs w:val="22"/>
        </w:rPr>
      </w:pPr>
      <w:r w:rsidRPr="00292AD1">
        <w:rPr>
          <w:rFonts w:ascii="Tahoma" w:hAnsi="Tahoma" w:cs="Tahoma"/>
          <w:b/>
          <w:sz w:val="22"/>
          <w:szCs w:val="22"/>
        </w:rPr>
        <w:t xml:space="preserve">2. </w:t>
      </w:r>
      <w:r w:rsidR="00A96864" w:rsidRPr="00292AD1">
        <w:rPr>
          <w:rFonts w:ascii="Tahoma" w:hAnsi="Tahoma" w:cs="Tahoma"/>
          <w:b/>
          <w:sz w:val="22"/>
          <w:szCs w:val="22"/>
        </w:rPr>
        <w:t xml:space="preserve">EVALUACION Y SEGUIMIENTO:  </w:t>
      </w:r>
    </w:p>
    <w:p w14:paraId="702CAE60" w14:textId="77777777" w:rsidR="00A96864" w:rsidRPr="00292AD1" w:rsidRDefault="00A96864" w:rsidP="00A96864">
      <w:pPr>
        <w:jc w:val="both"/>
        <w:rPr>
          <w:rFonts w:ascii="Tahoma" w:hAnsi="Tahoma" w:cs="Tahoma"/>
          <w:b/>
          <w:sz w:val="22"/>
          <w:szCs w:val="22"/>
        </w:rPr>
      </w:pPr>
    </w:p>
    <w:p w14:paraId="7D2A9D1F"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2.1.  AUTOEVALUACIÓN INSTITUCIONAL  </w:t>
      </w:r>
    </w:p>
    <w:p w14:paraId="7B98CFC1" w14:textId="77777777" w:rsidR="004E2EFE" w:rsidRPr="00292AD1" w:rsidRDefault="004E2EFE" w:rsidP="00A96864">
      <w:pPr>
        <w:jc w:val="both"/>
        <w:rPr>
          <w:rFonts w:ascii="Tahoma" w:hAnsi="Tahoma" w:cs="Tahoma"/>
          <w:b/>
          <w:sz w:val="22"/>
          <w:szCs w:val="22"/>
        </w:rPr>
      </w:pPr>
    </w:p>
    <w:p w14:paraId="6C13B79E"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Autoevaluación del Control y Gestión</w:t>
      </w:r>
    </w:p>
    <w:p w14:paraId="4B780DB3" w14:textId="77777777" w:rsidR="00A96864" w:rsidRPr="00292AD1" w:rsidRDefault="00A96864" w:rsidP="00A96864">
      <w:pPr>
        <w:jc w:val="both"/>
        <w:rPr>
          <w:rFonts w:ascii="Tahoma" w:hAnsi="Tahoma" w:cs="Tahoma"/>
          <w:b/>
          <w:sz w:val="22"/>
          <w:szCs w:val="22"/>
        </w:rPr>
      </w:pPr>
    </w:p>
    <w:p w14:paraId="57B27C0B" w14:textId="019BF364" w:rsidR="00A96864" w:rsidRPr="00292AD1" w:rsidRDefault="00A96864" w:rsidP="00A96864">
      <w:pPr>
        <w:jc w:val="both"/>
        <w:rPr>
          <w:rFonts w:ascii="Tahoma" w:hAnsi="Tahoma" w:cs="Tahoma"/>
          <w:sz w:val="22"/>
          <w:szCs w:val="22"/>
        </w:rPr>
      </w:pPr>
      <w:r w:rsidRPr="00292AD1">
        <w:rPr>
          <w:rFonts w:ascii="Tahoma" w:hAnsi="Tahoma" w:cs="Tahoma"/>
          <w:sz w:val="22"/>
          <w:szCs w:val="22"/>
        </w:rPr>
        <w:t>Dando continuidad al Seguimiento del Plan Anticorrupción y de Atención al Ciudadano y el Código d</w:t>
      </w:r>
      <w:r w:rsidR="00F20316" w:rsidRPr="00292AD1">
        <w:rPr>
          <w:rFonts w:ascii="Tahoma" w:hAnsi="Tahoma" w:cs="Tahoma"/>
          <w:sz w:val="22"/>
          <w:szCs w:val="22"/>
        </w:rPr>
        <w:t>e Buen Gobierno para el año 2016</w:t>
      </w:r>
      <w:r w:rsidRPr="00292AD1">
        <w:rPr>
          <w:rFonts w:ascii="Tahoma" w:hAnsi="Tahoma" w:cs="Tahoma"/>
          <w:sz w:val="22"/>
          <w:szCs w:val="22"/>
        </w:rPr>
        <w:t xml:space="preserve"> y sus respectivos cronogramas, la Oficina de Control Interno, publicó en la página Web de la Alcaldía de Manizales, el </w:t>
      </w:r>
      <w:r w:rsidR="00F20316" w:rsidRPr="00292AD1">
        <w:rPr>
          <w:rFonts w:ascii="Tahoma" w:hAnsi="Tahoma" w:cs="Tahoma"/>
          <w:sz w:val="22"/>
          <w:szCs w:val="22"/>
        </w:rPr>
        <w:t>Primer</w:t>
      </w:r>
      <w:r w:rsidR="002C16EC" w:rsidRPr="00292AD1">
        <w:rPr>
          <w:rFonts w:ascii="Tahoma" w:hAnsi="Tahoma" w:cs="Tahoma"/>
          <w:sz w:val="22"/>
          <w:szCs w:val="22"/>
        </w:rPr>
        <w:t xml:space="preserve"> Seguimiento </w:t>
      </w:r>
      <w:r w:rsidRPr="00292AD1">
        <w:rPr>
          <w:rFonts w:ascii="Tahoma" w:hAnsi="Tahoma" w:cs="Tahoma"/>
          <w:sz w:val="22"/>
          <w:szCs w:val="22"/>
        </w:rPr>
        <w:t xml:space="preserve">al Plan Anticorrupción y Atención al Ciudadano - Alcaldía de Manizales, correspondiente al </w:t>
      </w:r>
      <w:r w:rsidR="00F20316" w:rsidRPr="00292AD1">
        <w:rPr>
          <w:rFonts w:ascii="Tahoma" w:hAnsi="Tahoma" w:cs="Tahoma"/>
          <w:sz w:val="22"/>
          <w:szCs w:val="22"/>
        </w:rPr>
        <w:t>primer cuatrimestre del año 2016</w:t>
      </w:r>
      <w:r w:rsidR="001C346A" w:rsidRPr="00292AD1">
        <w:rPr>
          <w:rFonts w:ascii="Tahoma" w:hAnsi="Tahoma" w:cs="Tahoma"/>
          <w:sz w:val="22"/>
          <w:szCs w:val="22"/>
        </w:rPr>
        <w:t xml:space="preserve"> con corte al 3</w:t>
      </w:r>
      <w:r w:rsidR="00F20047" w:rsidRPr="00292AD1">
        <w:rPr>
          <w:rFonts w:ascii="Tahoma" w:hAnsi="Tahoma" w:cs="Tahoma"/>
          <w:sz w:val="22"/>
          <w:szCs w:val="22"/>
        </w:rPr>
        <w:t>0</w:t>
      </w:r>
      <w:r w:rsidR="001C346A" w:rsidRPr="00292AD1">
        <w:rPr>
          <w:rFonts w:ascii="Tahoma" w:hAnsi="Tahoma" w:cs="Tahoma"/>
          <w:sz w:val="22"/>
          <w:szCs w:val="22"/>
        </w:rPr>
        <w:t xml:space="preserve"> de </w:t>
      </w:r>
      <w:r w:rsidR="00F20047" w:rsidRPr="00292AD1">
        <w:rPr>
          <w:rFonts w:ascii="Tahoma" w:hAnsi="Tahoma" w:cs="Tahoma"/>
          <w:sz w:val="22"/>
          <w:szCs w:val="22"/>
        </w:rPr>
        <w:t>Abril</w:t>
      </w:r>
      <w:r w:rsidRPr="00292AD1">
        <w:rPr>
          <w:rFonts w:ascii="Tahoma" w:hAnsi="Tahoma" w:cs="Tahoma"/>
          <w:sz w:val="22"/>
          <w:szCs w:val="22"/>
        </w:rPr>
        <w:t>, el cual puede ser consultado en el link:</w:t>
      </w:r>
    </w:p>
    <w:p w14:paraId="3E27DDD1" w14:textId="559C4A12" w:rsidR="00A96864" w:rsidRPr="00292AD1" w:rsidRDefault="00E059BF" w:rsidP="00A96864">
      <w:pPr>
        <w:jc w:val="both"/>
        <w:rPr>
          <w:rFonts w:ascii="Tahoma" w:hAnsi="Tahoma" w:cs="Tahoma"/>
          <w:b/>
          <w:sz w:val="22"/>
          <w:szCs w:val="22"/>
        </w:rPr>
      </w:pPr>
      <w:hyperlink r:id="rId9" w:history="1">
        <w:r w:rsidR="00A96864" w:rsidRPr="00292AD1">
          <w:rPr>
            <w:rStyle w:val="Hipervnculo"/>
            <w:rFonts w:ascii="Tahoma" w:hAnsi="Tahoma" w:cs="Tahoma"/>
            <w:b/>
            <w:color w:val="auto"/>
            <w:sz w:val="22"/>
            <w:szCs w:val="22"/>
          </w:rPr>
          <w:t>www.manizales.gov.co</w:t>
        </w:r>
      </w:hyperlink>
      <w:r w:rsidR="00A96864" w:rsidRPr="00292AD1">
        <w:rPr>
          <w:rFonts w:ascii="Tahoma" w:hAnsi="Tahoma" w:cs="Tahoma"/>
          <w:b/>
          <w:sz w:val="22"/>
          <w:szCs w:val="22"/>
        </w:rPr>
        <w:t xml:space="preserve">, </w:t>
      </w:r>
      <w:r w:rsidR="00A96864" w:rsidRPr="00292AD1">
        <w:rPr>
          <w:rFonts w:ascii="Tahoma" w:hAnsi="Tahoma" w:cs="Tahoma"/>
          <w:sz w:val="22"/>
          <w:szCs w:val="22"/>
        </w:rPr>
        <w:t>Transparencia</w:t>
      </w:r>
      <w:r w:rsidR="00A70408" w:rsidRPr="00292AD1">
        <w:rPr>
          <w:rFonts w:ascii="Tahoma" w:hAnsi="Tahoma" w:cs="Tahoma"/>
          <w:sz w:val="22"/>
          <w:szCs w:val="22"/>
        </w:rPr>
        <w:t xml:space="preserve"> y Acceso a la Información Pública - </w:t>
      </w:r>
      <w:r w:rsidR="00A96864" w:rsidRPr="00292AD1">
        <w:rPr>
          <w:rFonts w:ascii="Tahoma" w:hAnsi="Tahoma" w:cs="Tahoma"/>
          <w:sz w:val="22"/>
          <w:szCs w:val="22"/>
        </w:rPr>
        <w:t xml:space="preserve">Plan Anticorrupción y de Atención al Ciudadano y el Código </w:t>
      </w:r>
      <w:r w:rsidR="00A70408" w:rsidRPr="00292AD1">
        <w:rPr>
          <w:rFonts w:ascii="Tahoma" w:hAnsi="Tahoma" w:cs="Tahoma"/>
          <w:sz w:val="22"/>
          <w:szCs w:val="22"/>
        </w:rPr>
        <w:t>de Buen Gobierno-</w:t>
      </w:r>
      <w:r w:rsidR="00A96864" w:rsidRPr="00292AD1">
        <w:rPr>
          <w:rFonts w:ascii="Tahoma" w:hAnsi="Tahoma" w:cs="Tahoma"/>
          <w:sz w:val="22"/>
          <w:szCs w:val="22"/>
        </w:rPr>
        <w:t xml:space="preserve"> Seguimiento al Plan Anticorrupción. </w:t>
      </w:r>
      <w:r w:rsidR="00A96864" w:rsidRPr="00292AD1">
        <w:rPr>
          <w:rFonts w:ascii="Tahoma" w:hAnsi="Tahoma" w:cs="Tahoma"/>
          <w:b/>
          <w:sz w:val="22"/>
          <w:szCs w:val="22"/>
        </w:rPr>
        <w:t xml:space="preserve"> </w:t>
      </w:r>
    </w:p>
    <w:p w14:paraId="1A756508" w14:textId="77777777" w:rsidR="00A96864" w:rsidRPr="00292AD1" w:rsidRDefault="00A96864" w:rsidP="00A96864">
      <w:pPr>
        <w:jc w:val="both"/>
        <w:rPr>
          <w:rFonts w:ascii="Tahoma" w:hAnsi="Tahoma" w:cs="Tahoma"/>
          <w:sz w:val="22"/>
          <w:szCs w:val="22"/>
        </w:rPr>
      </w:pPr>
    </w:p>
    <w:p w14:paraId="24B1B009" w14:textId="66D4B723" w:rsidR="00A96864" w:rsidRPr="00292AD1" w:rsidRDefault="00A96864" w:rsidP="00A96864">
      <w:pPr>
        <w:jc w:val="both"/>
        <w:rPr>
          <w:rFonts w:ascii="Tahoma" w:hAnsi="Tahoma" w:cs="Tahoma"/>
          <w:sz w:val="22"/>
          <w:szCs w:val="22"/>
        </w:rPr>
      </w:pPr>
      <w:r w:rsidRPr="00292AD1">
        <w:rPr>
          <w:rFonts w:ascii="Tahoma" w:hAnsi="Tahoma" w:cs="Tahoma"/>
          <w:sz w:val="22"/>
          <w:szCs w:val="22"/>
        </w:rPr>
        <w:lastRenderedPageBreak/>
        <w:t>Se realizó la Actualización del Mapa de Riesgos de Corrupción con corte al 3</w:t>
      </w:r>
      <w:r w:rsidR="00F20047" w:rsidRPr="00292AD1">
        <w:rPr>
          <w:rFonts w:ascii="Tahoma" w:hAnsi="Tahoma" w:cs="Tahoma"/>
          <w:sz w:val="22"/>
          <w:szCs w:val="22"/>
        </w:rPr>
        <w:t>1</w:t>
      </w:r>
      <w:r w:rsidRPr="00292AD1">
        <w:rPr>
          <w:rFonts w:ascii="Tahoma" w:hAnsi="Tahoma" w:cs="Tahoma"/>
          <w:sz w:val="22"/>
          <w:szCs w:val="22"/>
        </w:rPr>
        <w:t xml:space="preserve"> de </w:t>
      </w:r>
      <w:r w:rsidR="00001C97" w:rsidRPr="00292AD1">
        <w:rPr>
          <w:rFonts w:ascii="Tahoma" w:hAnsi="Tahoma" w:cs="Tahoma"/>
          <w:sz w:val="22"/>
          <w:szCs w:val="22"/>
        </w:rPr>
        <w:t>Agosto</w:t>
      </w:r>
      <w:r w:rsidRPr="00292AD1">
        <w:rPr>
          <w:rFonts w:ascii="Tahoma" w:hAnsi="Tahoma" w:cs="Tahoma"/>
          <w:sz w:val="22"/>
          <w:szCs w:val="22"/>
        </w:rPr>
        <w:t xml:space="preserve"> de 201</w:t>
      </w:r>
      <w:r w:rsidR="00001C97" w:rsidRPr="00292AD1">
        <w:rPr>
          <w:rFonts w:ascii="Tahoma" w:hAnsi="Tahoma" w:cs="Tahoma"/>
          <w:sz w:val="22"/>
          <w:szCs w:val="22"/>
        </w:rPr>
        <w:t>6</w:t>
      </w:r>
      <w:r w:rsidRPr="00292AD1">
        <w:rPr>
          <w:rFonts w:ascii="Tahoma" w:hAnsi="Tahoma" w:cs="Tahoma"/>
          <w:sz w:val="22"/>
          <w:szCs w:val="22"/>
        </w:rPr>
        <w:t xml:space="preserve">, el cual se puede evidenciar </w:t>
      </w:r>
      <w:r w:rsidR="00001C97" w:rsidRPr="00292AD1">
        <w:rPr>
          <w:rFonts w:ascii="Tahoma" w:hAnsi="Tahoma" w:cs="Tahoma"/>
          <w:sz w:val="22"/>
          <w:szCs w:val="22"/>
        </w:rPr>
        <w:t xml:space="preserve">en la página web de la Alcaldía de Manizales </w:t>
      </w:r>
      <w:r w:rsidR="00F20047" w:rsidRPr="00292AD1">
        <w:rPr>
          <w:rFonts w:ascii="Tahoma" w:hAnsi="Tahoma" w:cs="Tahoma"/>
          <w:sz w:val="22"/>
          <w:szCs w:val="22"/>
        </w:rPr>
        <w:t xml:space="preserve">link </w:t>
      </w:r>
      <w:r w:rsidRPr="00292AD1">
        <w:rPr>
          <w:rFonts w:ascii="Tahoma" w:hAnsi="Tahoma" w:cs="Tahoma"/>
          <w:sz w:val="22"/>
          <w:szCs w:val="22"/>
        </w:rPr>
        <w:t xml:space="preserve"> </w:t>
      </w:r>
      <w:hyperlink r:id="rId10" w:history="1">
        <w:r w:rsidR="00F20047" w:rsidRPr="00292AD1">
          <w:rPr>
            <w:rStyle w:val="Hipervnculo"/>
            <w:rFonts w:ascii="Tahoma" w:hAnsi="Tahoma" w:cs="Tahoma"/>
            <w:b/>
            <w:color w:val="auto"/>
            <w:sz w:val="22"/>
            <w:szCs w:val="22"/>
          </w:rPr>
          <w:t>www.manizales.gov.co</w:t>
        </w:r>
      </w:hyperlink>
      <w:r w:rsidR="00F20047" w:rsidRPr="00292AD1">
        <w:rPr>
          <w:rFonts w:ascii="Tahoma" w:hAnsi="Tahoma" w:cs="Tahoma"/>
          <w:b/>
          <w:sz w:val="22"/>
          <w:szCs w:val="22"/>
        </w:rPr>
        <w:t xml:space="preserve">, </w:t>
      </w:r>
      <w:r w:rsidR="00F20047" w:rsidRPr="00292AD1">
        <w:rPr>
          <w:rFonts w:ascii="Tahoma" w:hAnsi="Tahoma" w:cs="Tahoma"/>
          <w:sz w:val="22"/>
          <w:szCs w:val="22"/>
        </w:rPr>
        <w:t>Transparencia y Acceso a la Información Pública – Mapa de Riesgos de Corrupción.</w:t>
      </w:r>
    </w:p>
    <w:p w14:paraId="4FBB11B9" w14:textId="77777777" w:rsidR="00A96864" w:rsidRPr="00292AD1" w:rsidRDefault="00A96864" w:rsidP="00A96864">
      <w:pPr>
        <w:jc w:val="both"/>
        <w:rPr>
          <w:rFonts w:ascii="Tahoma" w:hAnsi="Tahoma" w:cs="Tahoma"/>
          <w:sz w:val="22"/>
          <w:szCs w:val="22"/>
        </w:rPr>
      </w:pPr>
    </w:p>
    <w:p w14:paraId="5E17E8FC" w14:textId="4F39E43A" w:rsidR="00A6531C" w:rsidRPr="00292AD1" w:rsidRDefault="00A6531C" w:rsidP="00A6531C">
      <w:pPr>
        <w:pStyle w:val="Sinespaciado"/>
        <w:jc w:val="both"/>
        <w:rPr>
          <w:rFonts w:ascii="Tahoma" w:hAnsi="Tahoma" w:cs="Tahoma"/>
        </w:rPr>
      </w:pPr>
      <w:r w:rsidRPr="00292AD1">
        <w:rPr>
          <w:rFonts w:ascii="Tahoma" w:hAnsi="Tahoma" w:cs="Tahoma"/>
        </w:rPr>
        <w:t>Se realizó evaluación cuantitativa con corte al 30 de abril de 2016, de las actividades establecidas en cada uno de los componentes que hacen parte del “Plan Anticorrupción y de Atención al Ciudadano y el Código del Buen Gobierno para ejecutar en el año 2016, con el objetivo de impulsar las buenas prácticas de la gestión pública en el municipio de Manizales”, presentando los siguientes resultados:</w:t>
      </w:r>
    </w:p>
    <w:p w14:paraId="706615D0" w14:textId="77777777" w:rsidR="00246601" w:rsidRPr="00292AD1" w:rsidRDefault="00246601" w:rsidP="00A6531C">
      <w:pPr>
        <w:pStyle w:val="Sinespaciado"/>
        <w:jc w:val="both"/>
        <w:rPr>
          <w:rFonts w:ascii="Tahoma" w:hAnsi="Tahoma" w:cs="Tahoma"/>
        </w:rPr>
      </w:pPr>
    </w:p>
    <w:tbl>
      <w:tblPr>
        <w:tblW w:w="6306" w:type="dxa"/>
        <w:jc w:val="center"/>
        <w:tblInd w:w="-487" w:type="dxa"/>
        <w:tblCellMar>
          <w:left w:w="70" w:type="dxa"/>
          <w:right w:w="70" w:type="dxa"/>
        </w:tblCellMar>
        <w:tblLook w:val="04A0" w:firstRow="1" w:lastRow="0" w:firstColumn="1" w:lastColumn="0" w:noHBand="0" w:noVBand="1"/>
      </w:tblPr>
      <w:tblGrid>
        <w:gridCol w:w="4461"/>
        <w:gridCol w:w="1845"/>
      </w:tblGrid>
      <w:tr w:rsidR="00A6531C" w:rsidRPr="00292AD1" w14:paraId="3795E049" w14:textId="77777777" w:rsidTr="0025320E">
        <w:trPr>
          <w:trHeight w:val="313"/>
          <w:jc w:val="center"/>
        </w:trPr>
        <w:tc>
          <w:tcPr>
            <w:tcW w:w="6306" w:type="dxa"/>
            <w:gridSpan w:val="2"/>
            <w:tcBorders>
              <w:top w:val="single" w:sz="8" w:space="0" w:color="auto"/>
              <w:left w:val="single" w:sz="8" w:space="0" w:color="auto"/>
              <w:bottom w:val="nil"/>
              <w:right w:val="single" w:sz="8" w:space="0" w:color="000000"/>
            </w:tcBorders>
            <w:shd w:val="clear" w:color="auto" w:fill="FBD4B4" w:themeFill="accent6" w:themeFillTint="66"/>
            <w:vAlign w:val="center"/>
            <w:hideMark/>
          </w:tcPr>
          <w:p w14:paraId="21C25725" w14:textId="77777777" w:rsidR="00A6531C" w:rsidRPr="00292AD1" w:rsidRDefault="00A6531C" w:rsidP="00423312">
            <w:pPr>
              <w:jc w:val="center"/>
              <w:rPr>
                <w:rFonts w:ascii="Tahoma" w:eastAsia="Times New Roman" w:hAnsi="Tahoma" w:cs="Tahoma"/>
                <w:b/>
                <w:bCs/>
                <w:sz w:val="20"/>
                <w:szCs w:val="20"/>
                <w:lang w:eastAsia="es-CO"/>
              </w:rPr>
            </w:pPr>
            <w:r w:rsidRPr="00292AD1">
              <w:rPr>
                <w:rFonts w:ascii="Tahoma" w:eastAsia="Times New Roman" w:hAnsi="Tahoma" w:cs="Tahoma"/>
                <w:b/>
                <w:bCs/>
                <w:sz w:val="20"/>
                <w:szCs w:val="20"/>
                <w:lang w:eastAsia="es-CO"/>
              </w:rPr>
              <w:t>PLAN ANTICORRUPCIÓN DE ATENCION AL CIUDADANO Y EL CÓDIGO DEL BUEN GOBIERNO 2016</w:t>
            </w:r>
          </w:p>
        </w:tc>
      </w:tr>
      <w:tr w:rsidR="00A6531C" w:rsidRPr="00292AD1" w14:paraId="67154E17" w14:textId="77777777" w:rsidTr="0025320E">
        <w:trPr>
          <w:trHeight w:val="118"/>
          <w:jc w:val="center"/>
        </w:trPr>
        <w:tc>
          <w:tcPr>
            <w:tcW w:w="630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BCA330E" w14:textId="77777777" w:rsidR="00A6531C" w:rsidRPr="00292AD1" w:rsidRDefault="00A6531C" w:rsidP="00423312">
            <w:pPr>
              <w:jc w:val="center"/>
              <w:rPr>
                <w:rFonts w:ascii="Tahoma" w:eastAsia="Times New Roman" w:hAnsi="Tahoma" w:cs="Tahoma"/>
                <w:b/>
                <w:bCs/>
                <w:sz w:val="20"/>
                <w:szCs w:val="20"/>
                <w:lang w:eastAsia="es-CO"/>
              </w:rPr>
            </w:pPr>
            <w:r w:rsidRPr="00292AD1">
              <w:rPr>
                <w:rFonts w:ascii="Tahoma" w:eastAsia="Times New Roman" w:hAnsi="Tahoma" w:cs="Tahoma"/>
                <w:b/>
                <w:bCs/>
                <w:sz w:val="20"/>
                <w:szCs w:val="20"/>
                <w:lang w:eastAsia="es-CO"/>
              </w:rPr>
              <w:t>CORTE AL 30 DE ABRIL DE 2016</w:t>
            </w:r>
          </w:p>
        </w:tc>
      </w:tr>
      <w:tr w:rsidR="00A6531C" w:rsidRPr="00292AD1" w14:paraId="31CD7E9D" w14:textId="77777777" w:rsidTr="0025320E">
        <w:trPr>
          <w:trHeight w:val="300"/>
          <w:jc w:val="center"/>
        </w:trPr>
        <w:tc>
          <w:tcPr>
            <w:tcW w:w="4461"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3761B66D"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COMPONENTE</w:t>
            </w:r>
          </w:p>
        </w:tc>
        <w:tc>
          <w:tcPr>
            <w:tcW w:w="1845" w:type="dxa"/>
            <w:tcBorders>
              <w:top w:val="nil"/>
              <w:left w:val="nil"/>
              <w:bottom w:val="single" w:sz="4" w:space="0" w:color="auto"/>
              <w:right w:val="single" w:sz="4" w:space="0" w:color="auto"/>
            </w:tcBorders>
            <w:shd w:val="clear" w:color="auto" w:fill="E5B8B7" w:themeFill="accent2" w:themeFillTint="66"/>
            <w:vAlign w:val="center"/>
            <w:hideMark/>
          </w:tcPr>
          <w:p w14:paraId="3AA046EB"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 DE CUMPLIMIENTO</w:t>
            </w:r>
          </w:p>
        </w:tc>
      </w:tr>
      <w:tr w:rsidR="00A6531C" w:rsidRPr="00292AD1" w14:paraId="21B26609" w14:textId="77777777" w:rsidTr="0025320E">
        <w:trPr>
          <w:trHeight w:val="748"/>
          <w:jc w:val="center"/>
        </w:trPr>
        <w:tc>
          <w:tcPr>
            <w:tcW w:w="4461" w:type="dxa"/>
            <w:tcBorders>
              <w:top w:val="nil"/>
              <w:left w:val="single" w:sz="8" w:space="0" w:color="auto"/>
              <w:bottom w:val="single" w:sz="8" w:space="0" w:color="auto"/>
              <w:right w:val="single" w:sz="8" w:space="0" w:color="auto"/>
            </w:tcBorders>
            <w:shd w:val="clear" w:color="auto" w:fill="auto"/>
            <w:vAlign w:val="center"/>
            <w:hideMark/>
          </w:tcPr>
          <w:p w14:paraId="337F0D53" w14:textId="77777777" w:rsidR="00A6531C" w:rsidRPr="00292AD1" w:rsidRDefault="00A6531C" w:rsidP="00423312">
            <w:pPr>
              <w:rPr>
                <w:rFonts w:ascii="Tahoma" w:eastAsia="Times New Roman" w:hAnsi="Tahoma" w:cs="Tahoma"/>
                <w:b/>
                <w:bCs/>
                <w:sz w:val="20"/>
                <w:szCs w:val="20"/>
                <w:lang w:eastAsia="es-CO"/>
              </w:rPr>
            </w:pPr>
            <w:r w:rsidRPr="00292AD1">
              <w:rPr>
                <w:rFonts w:ascii="Tahoma" w:hAnsi="Tahoma" w:cs="Tahoma"/>
                <w:b/>
                <w:bCs/>
                <w:sz w:val="20"/>
                <w:szCs w:val="20"/>
                <w:lang w:val="es-CO"/>
              </w:rPr>
              <w:t>Gestión de Riesgos de Corrupción – Mapa de Riesgos de Corrupción</w:t>
            </w:r>
          </w:p>
        </w:tc>
        <w:tc>
          <w:tcPr>
            <w:tcW w:w="1845" w:type="dxa"/>
            <w:tcBorders>
              <w:top w:val="nil"/>
              <w:left w:val="nil"/>
              <w:bottom w:val="single" w:sz="8" w:space="0" w:color="auto"/>
              <w:right w:val="single" w:sz="8" w:space="0" w:color="auto"/>
            </w:tcBorders>
            <w:shd w:val="clear" w:color="auto" w:fill="FF0000"/>
            <w:noWrap/>
            <w:vAlign w:val="center"/>
          </w:tcPr>
          <w:p w14:paraId="2C2EFD26"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38,94</w:t>
            </w:r>
          </w:p>
        </w:tc>
      </w:tr>
      <w:tr w:rsidR="00A6531C" w:rsidRPr="00292AD1" w14:paraId="46A85349" w14:textId="77777777" w:rsidTr="001E11BA">
        <w:trPr>
          <w:trHeight w:val="315"/>
          <w:jc w:val="center"/>
        </w:trPr>
        <w:tc>
          <w:tcPr>
            <w:tcW w:w="4461" w:type="dxa"/>
            <w:tcBorders>
              <w:top w:val="nil"/>
              <w:left w:val="single" w:sz="8" w:space="0" w:color="auto"/>
              <w:bottom w:val="single" w:sz="8" w:space="0" w:color="auto"/>
              <w:right w:val="single" w:sz="8" w:space="0" w:color="auto"/>
            </w:tcBorders>
            <w:shd w:val="clear" w:color="auto" w:fill="auto"/>
            <w:noWrap/>
            <w:vAlign w:val="center"/>
            <w:hideMark/>
          </w:tcPr>
          <w:p w14:paraId="540128D5" w14:textId="77777777" w:rsidR="00A6531C" w:rsidRPr="00292AD1" w:rsidRDefault="00A6531C" w:rsidP="00423312">
            <w:pPr>
              <w:rPr>
                <w:rFonts w:ascii="Tahoma" w:eastAsia="Times New Roman" w:hAnsi="Tahoma" w:cs="Tahoma"/>
                <w:b/>
                <w:bCs/>
                <w:sz w:val="20"/>
                <w:szCs w:val="20"/>
                <w:lang w:eastAsia="es-CO"/>
              </w:rPr>
            </w:pPr>
            <w:r w:rsidRPr="00292AD1">
              <w:rPr>
                <w:rFonts w:ascii="Tahoma" w:hAnsi="Tahoma" w:cs="Tahoma"/>
                <w:b/>
                <w:bCs/>
                <w:sz w:val="20"/>
                <w:szCs w:val="20"/>
                <w:lang w:val="es-CO"/>
              </w:rPr>
              <w:t>Estrategia de Racionalización de Trámites</w:t>
            </w:r>
          </w:p>
        </w:tc>
        <w:tc>
          <w:tcPr>
            <w:tcW w:w="1845" w:type="dxa"/>
            <w:tcBorders>
              <w:top w:val="nil"/>
              <w:left w:val="nil"/>
              <w:bottom w:val="single" w:sz="8" w:space="0" w:color="auto"/>
              <w:right w:val="single" w:sz="8" w:space="0" w:color="auto"/>
            </w:tcBorders>
            <w:shd w:val="clear" w:color="auto" w:fill="00B050"/>
            <w:noWrap/>
            <w:vAlign w:val="center"/>
          </w:tcPr>
          <w:p w14:paraId="4B884ABF"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89</w:t>
            </w:r>
          </w:p>
        </w:tc>
      </w:tr>
      <w:tr w:rsidR="00A6531C" w:rsidRPr="00292AD1" w14:paraId="49F11E3D" w14:textId="77777777" w:rsidTr="0025320E">
        <w:trPr>
          <w:trHeight w:val="315"/>
          <w:jc w:val="center"/>
        </w:trPr>
        <w:tc>
          <w:tcPr>
            <w:tcW w:w="4461" w:type="dxa"/>
            <w:tcBorders>
              <w:top w:val="nil"/>
              <w:left w:val="single" w:sz="8" w:space="0" w:color="auto"/>
              <w:bottom w:val="single" w:sz="8" w:space="0" w:color="auto"/>
              <w:right w:val="single" w:sz="8" w:space="0" w:color="auto"/>
            </w:tcBorders>
            <w:shd w:val="clear" w:color="auto" w:fill="auto"/>
            <w:noWrap/>
            <w:vAlign w:val="center"/>
            <w:hideMark/>
          </w:tcPr>
          <w:p w14:paraId="428FDF73" w14:textId="77777777" w:rsidR="00A6531C" w:rsidRPr="00292AD1" w:rsidRDefault="00A6531C" w:rsidP="00423312">
            <w:pPr>
              <w:rPr>
                <w:rFonts w:ascii="Tahoma" w:eastAsia="Times New Roman" w:hAnsi="Tahoma" w:cs="Tahoma"/>
                <w:b/>
                <w:bCs/>
                <w:sz w:val="20"/>
                <w:szCs w:val="20"/>
                <w:lang w:eastAsia="es-CO"/>
              </w:rPr>
            </w:pPr>
            <w:r w:rsidRPr="00292AD1">
              <w:rPr>
                <w:rFonts w:ascii="Tahoma" w:hAnsi="Tahoma" w:cs="Tahoma"/>
                <w:b/>
                <w:bCs/>
                <w:sz w:val="20"/>
                <w:szCs w:val="20"/>
                <w:lang w:val="es-CO"/>
              </w:rPr>
              <w:t>Rendición de Cuentas</w:t>
            </w:r>
          </w:p>
        </w:tc>
        <w:tc>
          <w:tcPr>
            <w:tcW w:w="1845" w:type="dxa"/>
            <w:tcBorders>
              <w:top w:val="nil"/>
              <w:left w:val="nil"/>
              <w:bottom w:val="single" w:sz="8" w:space="0" w:color="auto"/>
              <w:right w:val="single" w:sz="8" w:space="0" w:color="auto"/>
            </w:tcBorders>
            <w:shd w:val="clear" w:color="auto" w:fill="FFFF00"/>
            <w:vAlign w:val="center"/>
          </w:tcPr>
          <w:p w14:paraId="247C2701"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70</w:t>
            </w:r>
          </w:p>
        </w:tc>
      </w:tr>
      <w:tr w:rsidR="00A6531C" w:rsidRPr="00292AD1" w14:paraId="02ED808B" w14:textId="77777777" w:rsidTr="0025320E">
        <w:trPr>
          <w:trHeight w:val="505"/>
          <w:jc w:val="center"/>
        </w:trPr>
        <w:tc>
          <w:tcPr>
            <w:tcW w:w="4461" w:type="dxa"/>
            <w:tcBorders>
              <w:top w:val="nil"/>
              <w:left w:val="single" w:sz="8" w:space="0" w:color="auto"/>
              <w:bottom w:val="single" w:sz="8" w:space="0" w:color="auto"/>
              <w:right w:val="single" w:sz="8" w:space="0" w:color="auto"/>
            </w:tcBorders>
            <w:shd w:val="clear" w:color="auto" w:fill="auto"/>
            <w:vAlign w:val="center"/>
            <w:hideMark/>
          </w:tcPr>
          <w:p w14:paraId="4221F1F0" w14:textId="77777777" w:rsidR="00A6531C" w:rsidRPr="00292AD1" w:rsidRDefault="00A6531C" w:rsidP="00423312">
            <w:pPr>
              <w:rPr>
                <w:rFonts w:ascii="Tahoma" w:eastAsia="Times New Roman" w:hAnsi="Tahoma" w:cs="Tahoma"/>
                <w:b/>
                <w:bCs/>
                <w:sz w:val="20"/>
                <w:szCs w:val="20"/>
                <w:lang w:eastAsia="es-CO"/>
              </w:rPr>
            </w:pPr>
            <w:r w:rsidRPr="00292AD1">
              <w:rPr>
                <w:rFonts w:ascii="Tahoma" w:hAnsi="Tahoma" w:cs="Tahoma"/>
                <w:b/>
                <w:bCs/>
                <w:sz w:val="20"/>
                <w:szCs w:val="20"/>
                <w:lang w:val="es-CO"/>
              </w:rPr>
              <w:t>Mecanismos para mejorar la Atención al Ciudadano</w:t>
            </w:r>
          </w:p>
        </w:tc>
        <w:tc>
          <w:tcPr>
            <w:tcW w:w="1845" w:type="dxa"/>
            <w:tcBorders>
              <w:top w:val="nil"/>
              <w:left w:val="nil"/>
              <w:bottom w:val="single" w:sz="8" w:space="0" w:color="auto"/>
              <w:right w:val="single" w:sz="8" w:space="0" w:color="auto"/>
            </w:tcBorders>
            <w:shd w:val="clear" w:color="auto" w:fill="FF0000"/>
            <w:vAlign w:val="center"/>
          </w:tcPr>
          <w:p w14:paraId="2B4B4D9E"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17,3</w:t>
            </w:r>
          </w:p>
        </w:tc>
      </w:tr>
      <w:tr w:rsidR="00A6531C" w:rsidRPr="00292AD1" w14:paraId="0C78BC9C" w14:textId="77777777" w:rsidTr="0025320E">
        <w:trPr>
          <w:trHeight w:val="624"/>
          <w:jc w:val="center"/>
        </w:trPr>
        <w:tc>
          <w:tcPr>
            <w:tcW w:w="4461" w:type="dxa"/>
            <w:tcBorders>
              <w:top w:val="nil"/>
              <w:left w:val="single" w:sz="8" w:space="0" w:color="auto"/>
              <w:bottom w:val="single" w:sz="8" w:space="0" w:color="auto"/>
              <w:right w:val="single" w:sz="8" w:space="0" w:color="auto"/>
            </w:tcBorders>
            <w:shd w:val="clear" w:color="auto" w:fill="auto"/>
            <w:vAlign w:val="center"/>
            <w:hideMark/>
          </w:tcPr>
          <w:p w14:paraId="6C68F550" w14:textId="77777777" w:rsidR="00A6531C" w:rsidRPr="00292AD1" w:rsidRDefault="00A6531C" w:rsidP="00423312">
            <w:pPr>
              <w:rPr>
                <w:rFonts w:ascii="Tahoma" w:eastAsia="Times New Roman" w:hAnsi="Tahoma" w:cs="Tahoma"/>
                <w:b/>
                <w:bCs/>
                <w:sz w:val="20"/>
                <w:szCs w:val="20"/>
                <w:lang w:eastAsia="es-CO"/>
              </w:rPr>
            </w:pPr>
            <w:r w:rsidRPr="00292AD1">
              <w:rPr>
                <w:rFonts w:ascii="Tahoma" w:hAnsi="Tahoma" w:cs="Tahoma"/>
                <w:b/>
                <w:bCs/>
                <w:sz w:val="20"/>
                <w:szCs w:val="20"/>
                <w:lang w:val="es-CO"/>
              </w:rPr>
              <w:t>Mecanismos para la Transparencia y Acceso a la Información</w:t>
            </w:r>
          </w:p>
        </w:tc>
        <w:tc>
          <w:tcPr>
            <w:tcW w:w="1845" w:type="dxa"/>
            <w:tcBorders>
              <w:top w:val="nil"/>
              <w:left w:val="nil"/>
              <w:bottom w:val="single" w:sz="8" w:space="0" w:color="auto"/>
              <w:right w:val="single" w:sz="8" w:space="0" w:color="auto"/>
            </w:tcBorders>
            <w:shd w:val="clear" w:color="auto" w:fill="FF0000"/>
            <w:vAlign w:val="center"/>
          </w:tcPr>
          <w:p w14:paraId="1197ED56"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57,8</w:t>
            </w:r>
          </w:p>
        </w:tc>
      </w:tr>
      <w:tr w:rsidR="00A6531C" w:rsidRPr="00292AD1" w14:paraId="09BE4D13" w14:textId="77777777" w:rsidTr="0025320E">
        <w:trPr>
          <w:trHeight w:val="484"/>
          <w:jc w:val="center"/>
        </w:trPr>
        <w:tc>
          <w:tcPr>
            <w:tcW w:w="4461" w:type="dxa"/>
            <w:tcBorders>
              <w:top w:val="nil"/>
              <w:left w:val="single" w:sz="8" w:space="0" w:color="auto"/>
              <w:bottom w:val="single" w:sz="8" w:space="0" w:color="auto"/>
              <w:right w:val="single" w:sz="8" w:space="0" w:color="auto"/>
            </w:tcBorders>
            <w:shd w:val="clear" w:color="auto" w:fill="auto"/>
            <w:vAlign w:val="center"/>
          </w:tcPr>
          <w:p w14:paraId="0EE86146" w14:textId="77777777" w:rsidR="00A6531C" w:rsidRPr="00292AD1" w:rsidRDefault="00A6531C" w:rsidP="00423312">
            <w:pPr>
              <w:rPr>
                <w:rFonts w:ascii="Tahoma" w:eastAsia="Times New Roman" w:hAnsi="Tahoma" w:cs="Tahoma"/>
                <w:b/>
                <w:bCs/>
                <w:sz w:val="20"/>
                <w:szCs w:val="20"/>
                <w:lang w:eastAsia="es-CO"/>
              </w:rPr>
            </w:pPr>
            <w:r w:rsidRPr="00292AD1">
              <w:rPr>
                <w:rFonts w:ascii="Tahoma" w:hAnsi="Tahoma" w:cs="Tahoma"/>
                <w:b/>
                <w:bCs/>
                <w:sz w:val="20"/>
                <w:szCs w:val="20"/>
                <w:lang w:val="es-CO"/>
              </w:rPr>
              <w:t>Iniciativas Adicionales</w:t>
            </w:r>
          </w:p>
        </w:tc>
        <w:tc>
          <w:tcPr>
            <w:tcW w:w="1845" w:type="dxa"/>
            <w:tcBorders>
              <w:top w:val="nil"/>
              <w:left w:val="nil"/>
              <w:bottom w:val="single" w:sz="8" w:space="0" w:color="auto"/>
              <w:right w:val="single" w:sz="8" w:space="0" w:color="auto"/>
            </w:tcBorders>
            <w:shd w:val="clear" w:color="auto" w:fill="FFFF00"/>
            <w:vAlign w:val="center"/>
          </w:tcPr>
          <w:p w14:paraId="03E8818A" w14:textId="77777777" w:rsidR="00A6531C" w:rsidRPr="00292AD1" w:rsidRDefault="00A6531C" w:rsidP="00423312">
            <w:pPr>
              <w:jc w:val="center"/>
              <w:rPr>
                <w:rFonts w:ascii="Tahoma" w:eastAsia="Times New Roman" w:hAnsi="Tahoma" w:cs="Tahoma"/>
                <w:b/>
                <w:bCs/>
                <w:sz w:val="18"/>
                <w:szCs w:val="18"/>
                <w:lang w:eastAsia="es-CO"/>
              </w:rPr>
            </w:pPr>
            <w:r w:rsidRPr="00292AD1">
              <w:rPr>
                <w:rFonts w:ascii="Tahoma" w:eastAsia="Times New Roman" w:hAnsi="Tahoma" w:cs="Tahoma"/>
                <w:b/>
                <w:bCs/>
                <w:sz w:val="18"/>
                <w:szCs w:val="18"/>
                <w:lang w:eastAsia="es-CO"/>
              </w:rPr>
              <w:t>62,5</w:t>
            </w:r>
          </w:p>
        </w:tc>
      </w:tr>
      <w:tr w:rsidR="00A6531C" w:rsidRPr="00292AD1" w14:paraId="0EEACBC9" w14:textId="77777777" w:rsidTr="001E11BA">
        <w:trPr>
          <w:trHeight w:val="315"/>
          <w:jc w:val="center"/>
        </w:trPr>
        <w:tc>
          <w:tcPr>
            <w:tcW w:w="4461" w:type="dxa"/>
            <w:tcBorders>
              <w:top w:val="nil"/>
              <w:left w:val="nil"/>
              <w:bottom w:val="nil"/>
              <w:right w:val="nil"/>
            </w:tcBorders>
            <w:shd w:val="clear" w:color="auto" w:fill="auto"/>
            <w:vAlign w:val="center"/>
            <w:hideMark/>
          </w:tcPr>
          <w:p w14:paraId="649F7F62" w14:textId="77777777" w:rsidR="00A6531C" w:rsidRPr="00292AD1" w:rsidRDefault="00A6531C" w:rsidP="00423312">
            <w:pPr>
              <w:rPr>
                <w:rFonts w:ascii="Tahoma" w:eastAsia="Times New Roman" w:hAnsi="Tahoma" w:cs="Tahoma"/>
                <w:b/>
                <w:sz w:val="22"/>
                <w:szCs w:val="22"/>
                <w:lang w:eastAsia="es-CO"/>
              </w:rPr>
            </w:pPr>
            <w:r w:rsidRPr="00292AD1">
              <w:rPr>
                <w:rFonts w:ascii="Tahoma" w:eastAsia="Times New Roman" w:hAnsi="Tahoma" w:cs="Tahoma"/>
                <w:b/>
                <w:sz w:val="22"/>
                <w:szCs w:val="22"/>
                <w:lang w:eastAsia="es-CO"/>
              </w:rPr>
              <w:t xml:space="preserve">TOTAL CUMPLIMIENTO PLAN </w:t>
            </w:r>
            <w:r w:rsidRPr="00292AD1">
              <w:rPr>
                <w:rFonts w:ascii="Tahoma" w:eastAsia="Times New Roman" w:hAnsi="Tahoma" w:cs="Tahoma"/>
                <w:b/>
                <w:bCs/>
                <w:sz w:val="20"/>
                <w:szCs w:val="20"/>
                <w:lang w:eastAsia="es-CO"/>
              </w:rPr>
              <w:t>CORTE AL 30 DE ABRIL DE 2016</w:t>
            </w:r>
          </w:p>
        </w:tc>
        <w:tc>
          <w:tcPr>
            <w:tcW w:w="1845" w:type="dxa"/>
            <w:tcBorders>
              <w:top w:val="nil"/>
              <w:left w:val="single" w:sz="8" w:space="0" w:color="auto"/>
              <w:bottom w:val="single" w:sz="8" w:space="0" w:color="auto"/>
              <w:right w:val="single" w:sz="8" w:space="0" w:color="auto"/>
            </w:tcBorders>
            <w:shd w:val="clear" w:color="auto" w:fill="FF0000"/>
            <w:vAlign w:val="center"/>
          </w:tcPr>
          <w:p w14:paraId="55E6B641" w14:textId="77777777" w:rsidR="00A6531C" w:rsidRPr="00292AD1" w:rsidRDefault="00A6531C" w:rsidP="00423312">
            <w:pPr>
              <w:jc w:val="center"/>
              <w:rPr>
                <w:rFonts w:ascii="Tahoma" w:eastAsia="Times New Roman" w:hAnsi="Tahoma" w:cs="Tahoma"/>
                <w:b/>
                <w:bCs/>
                <w:lang w:eastAsia="es-CO"/>
              </w:rPr>
            </w:pPr>
            <w:r w:rsidRPr="00292AD1">
              <w:rPr>
                <w:rFonts w:ascii="Tahoma" w:eastAsia="Times New Roman" w:hAnsi="Tahoma" w:cs="Tahoma"/>
                <w:b/>
                <w:bCs/>
                <w:lang w:eastAsia="es-CO"/>
              </w:rPr>
              <w:t>55,91</w:t>
            </w:r>
          </w:p>
        </w:tc>
      </w:tr>
      <w:tr w:rsidR="00A6531C" w:rsidRPr="00292AD1" w14:paraId="53F6C34A" w14:textId="77777777" w:rsidTr="0025320E">
        <w:trPr>
          <w:trHeight w:val="315"/>
          <w:jc w:val="center"/>
        </w:trPr>
        <w:tc>
          <w:tcPr>
            <w:tcW w:w="4461" w:type="dxa"/>
            <w:tcBorders>
              <w:top w:val="nil"/>
              <w:left w:val="nil"/>
              <w:bottom w:val="nil"/>
              <w:right w:val="nil"/>
            </w:tcBorders>
            <w:shd w:val="clear" w:color="auto" w:fill="auto"/>
            <w:vAlign w:val="center"/>
            <w:hideMark/>
          </w:tcPr>
          <w:p w14:paraId="60988E46" w14:textId="77777777" w:rsidR="00A6531C" w:rsidRPr="00292AD1" w:rsidRDefault="00A6531C" w:rsidP="00423312">
            <w:pPr>
              <w:rPr>
                <w:rFonts w:ascii="Tahoma" w:eastAsia="Times New Roman" w:hAnsi="Tahoma" w:cs="Tahoma"/>
                <w:sz w:val="18"/>
                <w:szCs w:val="18"/>
                <w:lang w:eastAsia="es-CO"/>
              </w:rPr>
            </w:pPr>
          </w:p>
        </w:tc>
        <w:tc>
          <w:tcPr>
            <w:tcW w:w="1845" w:type="dxa"/>
            <w:tcBorders>
              <w:top w:val="nil"/>
              <w:left w:val="nil"/>
              <w:bottom w:val="nil"/>
              <w:right w:val="nil"/>
            </w:tcBorders>
            <w:shd w:val="clear" w:color="auto" w:fill="auto"/>
            <w:vAlign w:val="center"/>
            <w:hideMark/>
          </w:tcPr>
          <w:p w14:paraId="5796EC5E" w14:textId="77777777" w:rsidR="00A6531C" w:rsidRPr="00292AD1" w:rsidRDefault="00A6531C" w:rsidP="00423312">
            <w:pPr>
              <w:jc w:val="center"/>
              <w:rPr>
                <w:rFonts w:ascii="Tahoma" w:eastAsia="Times New Roman" w:hAnsi="Tahoma" w:cs="Tahoma"/>
                <w:sz w:val="18"/>
                <w:szCs w:val="18"/>
                <w:lang w:eastAsia="es-CO"/>
              </w:rPr>
            </w:pPr>
          </w:p>
        </w:tc>
      </w:tr>
      <w:tr w:rsidR="00A6531C" w:rsidRPr="00292AD1" w14:paraId="4F98AE9A" w14:textId="77777777" w:rsidTr="0025320E">
        <w:trPr>
          <w:trHeight w:val="315"/>
          <w:jc w:val="center"/>
        </w:trPr>
        <w:tc>
          <w:tcPr>
            <w:tcW w:w="4461"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3CAED25D" w14:textId="77777777" w:rsidR="00A6531C" w:rsidRPr="00292AD1" w:rsidRDefault="00A6531C" w:rsidP="00423312">
            <w:pPr>
              <w:jc w:val="center"/>
              <w:rPr>
                <w:rFonts w:ascii="Tahoma" w:eastAsia="Times New Roman" w:hAnsi="Tahoma" w:cs="Tahoma"/>
                <w:b/>
                <w:sz w:val="18"/>
                <w:szCs w:val="18"/>
                <w:lang w:eastAsia="es-CO"/>
              </w:rPr>
            </w:pPr>
            <w:r w:rsidRPr="00292AD1">
              <w:rPr>
                <w:rFonts w:ascii="Tahoma" w:eastAsia="Times New Roman" w:hAnsi="Tahoma" w:cs="Tahoma"/>
                <w:b/>
                <w:sz w:val="18"/>
                <w:szCs w:val="18"/>
                <w:lang w:eastAsia="es-CO"/>
              </w:rPr>
              <w:t>ALTO</w:t>
            </w:r>
          </w:p>
        </w:tc>
        <w:tc>
          <w:tcPr>
            <w:tcW w:w="1845" w:type="dxa"/>
            <w:tcBorders>
              <w:top w:val="single" w:sz="8" w:space="0" w:color="auto"/>
              <w:left w:val="nil"/>
              <w:bottom w:val="single" w:sz="8" w:space="0" w:color="auto"/>
              <w:right w:val="single" w:sz="8" w:space="0" w:color="auto"/>
            </w:tcBorders>
            <w:shd w:val="clear" w:color="000000" w:fill="00B050"/>
            <w:vAlign w:val="center"/>
            <w:hideMark/>
          </w:tcPr>
          <w:p w14:paraId="19C90384" w14:textId="00A1C0FC" w:rsidR="00A6531C" w:rsidRPr="00292AD1" w:rsidRDefault="001E11BA" w:rsidP="00423312">
            <w:pPr>
              <w:jc w:val="center"/>
              <w:rPr>
                <w:rFonts w:ascii="Tahoma" w:eastAsia="Times New Roman" w:hAnsi="Tahoma" w:cs="Tahoma"/>
                <w:b/>
                <w:sz w:val="18"/>
                <w:szCs w:val="18"/>
                <w:lang w:eastAsia="es-CO"/>
              </w:rPr>
            </w:pPr>
            <w:r>
              <w:rPr>
                <w:rFonts w:ascii="Tahoma" w:eastAsia="Times New Roman" w:hAnsi="Tahoma" w:cs="Tahoma"/>
                <w:b/>
                <w:sz w:val="18"/>
                <w:szCs w:val="18"/>
                <w:lang w:eastAsia="es-CO"/>
              </w:rPr>
              <w:t>80</w:t>
            </w:r>
            <w:r w:rsidR="00A6531C" w:rsidRPr="00292AD1">
              <w:rPr>
                <w:rFonts w:ascii="Tahoma" w:eastAsia="Times New Roman" w:hAnsi="Tahoma" w:cs="Tahoma"/>
                <w:b/>
                <w:sz w:val="18"/>
                <w:szCs w:val="18"/>
                <w:lang w:eastAsia="es-CO"/>
              </w:rPr>
              <w:t xml:space="preserve"> -100% </w:t>
            </w:r>
          </w:p>
        </w:tc>
      </w:tr>
      <w:tr w:rsidR="00A6531C" w:rsidRPr="00292AD1" w14:paraId="474DD3FD" w14:textId="77777777" w:rsidTr="0025320E">
        <w:trPr>
          <w:trHeight w:val="315"/>
          <w:jc w:val="center"/>
        </w:trPr>
        <w:tc>
          <w:tcPr>
            <w:tcW w:w="4461" w:type="dxa"/>
            <w:tcBorders>
              <w:top w:val="nil"/>
              <w:left w:val="single" w:sz="8" w:space="0" w:color="auto"/>
              <w:bottom w:val="single" w:sz="8" w:space="0" w:color="auto"/>
              <w:right w:val="single" w:sz="8" w:space="0" w:color="auto"/>
            </w:tcBorders>
            <w:shd w:val="clear" w:color="000000" w:fill="FFFF00"/>
            <w:vAlign w:val="center"/>
            <w:hideMark/>
          </w:tcPr>
          <w:p w14:paraId="2F6F2702" w14:textId="77777777" w:rsidR="00A6531C" w:rsidRPr="00292AD1" w:rsidRDefault="00A6531C" w:rsidP="00423312">
            <w:pPr>
              <w:jc w:val="center"/>
              <w:rPr>
                <w:rFonts w:ascii="Tahoma" w:eastAsia="Times New Roman" w:hAnsi="Tahoma" w:cs="Tahoma"/>
                <w:b/>
                <w:sz w:val="18"/>
                <w:szCs w:val="18"/>
                <w:lang w:eastAsia="es-CO"/>
              </w:rPr>
            </w:pPr>
            <w:r w:rsidRPr="00292AD1">
              <w:rPr>
                <w:rFonts w:ascii="Tahoma" w:eastAsia="Times New Roman" w:hAnsi="Tahoma" w:cs="Tahoma"/>
                <w:b/>
                <w:sz w:val="18"/>
                <w:szCs w:val="18"/>
                <w:lang w:eastAsia="es-CO"/>
              </w:rPr>
              <w:t>MEDIO</w:t>
            </w:r>
          </w:p>
        </w:tc>
        <w:tc>
          <w:tcPr>
            <w:tcW w:w="1845" w:type="dxa"/>
            <w:tcBorders>
              <w:top w:val="nil"/>
              <w:left w:val="nil"/>
              <w:bottom w:val="single" w:sz="8" w:space="0" w:color="auto"/>
              <w:right w:val="single" w:sz="8" w:space="0" w:color="auto"/>
            </w:tcBorders>
            <w:shd w:val="clear" w:color="000000" w:fill="FFFF00"/>
            <w:vAlign w:val="center"/>
            <w:hideMark/>
          </w:tcPr>
          <w:p w14:paraId="56384221" w14:textId="33D83CD0" w:rsidR="00A6531C" w:rsidRPr="00292AD1" w:rsidRDefault="00A6531C" w:rsidP="001E11BA">
            <w:pPr>
              <w:jc w:val="center"/>
              <w:rPr>
                <w:rFonts w:ascii="Tahoma" w:eastAsia="Times New Roman" w:hAnsi="Tahoma" w:cs="Tahoma"/>
                <w:b/>
                <w:sz w:val="18"/>
                <w:szCs w:val="18"/>
                <w:lang w:eastAsia="es-CO"/>
              </w:rPr>
            </w:pPr>
            <w:r w:rsidRPr="00292AD1">
              <w:rPr>
                <w:rFonts w:ascii="Tahoma" w:eastAsia="Times New Roman" w:hAnsi="Tahoma" w:cs="Tahoma"/>
                <w:b/>
                <w:sz w:val="18"/>
                <w:szCs w:val="18"/>
                <w:lang w:eastAsia="es-CO"/>
              </w:rPr>
              <w:t>60</w:t>
            </w:r>
            <w:r w:rsidR="001E11BA">
              <w:rPr>
                <w:rFonts w:ascii="Tahoma" w:eastAsia="Times New Roman" w:hAnsi="Tahoma" w:cs="Tahoma"/>
                <w:b/>
                <w:sz w:val="18"/>
                <w:szCs w:val="18"/>
                <w:lang w:eastAsia="es-CO"/>
              </w:rPr>
              <w:t xml:space="preserve"> -79</w:t>
            </w:r>
            <w:r w:rsidRPr="00292AD1">
              <w:rPr>
                <w:rFonts w:ascii="Tahoma" w:eastAsia="Times New Roman" w:hAnsi="Tahoma" w:cs="Tahoma"/>
                <w:b/>
                <w:sz w:val="18"/>
                <w:szCs w:val="18"/>
                <w:lang w:eastAsia="es-CO"/>
              </w:rPr>
              <w:t xml:space="preserve">% </w:t>
            </w:r>
          </w:p>
        </w:tc>
      </w:tr>
      <w:tr w:rsidR="00A6531C" w:rsidRPr="00292AD1" w14:paraId="6A52EF10" w14:textId="77777777" w:rsidTr="0025320E">
        <w:trPr>
          <w:trHeight w:val="315"/>
          <w:jc w:val="center"/>
        </w:trPr>
        <w:tc>
          <w:tcPr>
            <w:tcW w:w="4461" w:type="dxa"/>
            <w:tcBorders>
              <w:top w:val="nil"/>
              <w:left w:val="single" w:sz="8" w:space="0" w:color="auto"/>
              <w:bottom w:val="single" w:sz="8" w:space="0" w:color="auto"/>
              <w:right w:val="single" w:sz="8" w:space="0" w:color="auto"/>
            </w:tcBorders>
            <w:shd w:val="clear" w:color="000000" w:fill="FF0000"/>
            <w:vAlign w:val="center"/>
            <w:hideMark/>
          </w:tcPr>
          <w:p w14:paraId="0FCA6F40" w14:textId="77777777" w:rsidR="00A6531C" w:rsidRPr="00292AD1" w:rsidRDefault="00A6531C" w:rsidP="00423312">
            <w:pPr>
              <w:jc w:val="center"/>
              <w:rPr>
                <w:rFonts w:ascii="Tahoma" w:eastAsia="Times New Roman" w:hAnsi="Tahoma" w:cs="Tahoma"/>
                <w:b/>
                <w:sz w:val="18"/>
                <w:szCs w:val="18"/>
                <w:lang w:eastAsia="es-CO"/>
              </w:rPr>
            </w:pPr>
            <w:r w:rsidRPr="00292AD1">
              <w:rPr>
                <w:rFonts w:ascii="Tahoma" w:eastAsia="Times New Roman" w:hAnsi="Tahoma" w:cs="Tahoma"/>
                <w:b/>
                <w:sz w:val="18"/>
                <w:szCs w:val="18"/>
                <w:lang w:eastAsia="es-CO"/>
              </w:rPr>
              <w:t>BAJO</w:t>
            </w:r>
          </w:p>
        </w:tc>
        <w:tc>
          <w:tcPr>
            <w:tcW w:w="1845" w:type="dxa"/>
            <w:tcBorders>
              <w:top w:val="nil"/>
              <w:left w:val="nil"/>
              <w:bottom w:val="single" w:sz="8" w:space="0" w:color="auto"/>
              <w:right w:val="single" w:sz="8" w:space="0" w:color="auto"/>
            </w:tcBorders>
            <w:shd w:val="clear" w:color="000000" w:fill="FF0000"/>
            <w:vAlign w:val="center"/>
            <w:hideMark/>
          </w:tcPr>
          <w:p w14:paraId="641A91A9" w14:textId="632BFB33" w:rsidR="00A6531C" w:rsidRPr="00292AD1" w:rsidRDefault="001E11BA" w:rsidP="001E11BA">
            <w:pPr>
              <w:jc w:val="center"/>
              <w:rPr>
                <w:rFonts w:ascii="Tahoma" w:eastAsia="Times New Roman" w:hAnsi="Tahoma" w:cs="Tahoma"/>
                <w:b/>
                <w:sz w:val="18"/>
                <w:szCs w:val="18"/>
                <w:lang w:eastAsia="es-CO"/>
              </w:rPr>
            </w:pPr>
            <w:r>
              <w:rPr>
                <w:rFonts w:ascii="Tahoma" w:eastAsia="Times New Roman" w:hAnsi="Tahoma" w:cs="Tahoma"/>
                <w:b/>
                <w:sz w:val="18"/>
                <w:szCs w:val="18"/>
                <w:lang w:eastAsia="es-CO"/>
              </w:rPr>
              <w:t>0 - 59</w:t>
            </w:r>
            <w:r w:rsidR="00A6531C" w:rsidRPr="00292AD1">
              <w:rPr>
                <w:rFonts w:ascii="Tahoma" w:eastAsia="Times New Roman" w:hAnsi="Tahoma" w:cs="Tahoma"/>
                <w:b/>
                <w:sz w:val="18"/>
                <w:szCs w:val="18"/>
                <w:lang w:eastAsia="es-CO"/>
              </w:rPr>
              <w:t xml:space="preserve">% </w:t>
            </w:r>
          </w:p>
        </w:tc>
      </w:tr>
    </w:tbl>
    <w:p w14:paraId="4E787522" w14:textId="77777777" w:rsidR="001E11BA" w:rsidRDefault="001E11BA" w:rsidP="00A96864">
      <w:pPr>
        <w:jc w:val="both"/>
        <w:rPr>
          <w:rFonts w:ascii="Tahoma" w:hAnsi="Tahoma" w:cs="Tahoma"/>
          <w:b/>
          <w:sz w:val="22"/>
          <w:szCs w:val="22"/>
        </w:rPr>
      </w:pPr>
    </w:p>
    <w:p w14:paraId="4A8EB9F9" w14:textId="3F67A6BB" w:rsidR="00537A9C" w:rsidRPr="0074280B" w:rsidRDefault="00537A9C" w:rsidP="00537A9C">
      <w:pPr>
        <w:tabs>
          <w:tab w:val="center" w:pos="709"/>
          <w:tab w:val="right" w:pos="8504"/>
        </w:tabs>
        <w:snapToGrid w:val="0"/>
        <w:jc w:val="both"/>
        <w:rPr>
          <w:rFonts w:ascii="Tahoma" w:hAnsi="Tahoma" w:cs="Tahoma"/>
          <w:sz w:val="22"/>
          <w:szCs w:val="22"/>
        </w:rPr>
      </w:pPr>
      <w:r w:rsidRPr="0074280B">
        <w:rPr>
          <w:rFonts w:ascii="Tahoma" w:hAnsi="Tahoma" w:cs="Tahoma"/>
          <w:bCs/>
          <w:sz w:val="22"/>
          <w:szCs w:val="22"/>
        </w:rPr>
        <w:t>Ahora bien, m</w:t>
      </w:r>
      <w:r w:rsidRPr="0074280B">
        <w:rPr>
          <w:rFonts w:ascii="Tahoma" w:hAnsi="Tahoma" w:cs="Tahoma"/>
          <w:sz w:val="22"/>
          <w:szCs w:val="22"/>
        </w:rPr>
        <w:t>ediante el Decreto Nacional No. 943 del 21 de mayo de 2014, expedido por el Departamento Administrativo de la Función Pública, se actualiza el Modelo Estándar de Control Interno –</w:t>
      </w:r>
      <w:r w:rsidR="00612A02" w:rsidRPr="0074280B">
        <w:rPr>
          <w:rFonts w:ascii="Tahoma" w:hAnsi="Tahoma" w:cs="Tahoma"/>
          <w:sz w:val="22"/>
          <w:szCs w:val="22"/>
        </w:rPr>
        <w:t xml:space="preserve"> </w:t>
      </w:r>
      <w:r w:rsidRPr="0074280B">
        <w:rPr>
          <w:rFonts w:ascii="Tahoma" w:hAnsi="Tahoma" w:cs="Tahoma"/>
          <w:sz w:val="22"/>
          <w:szCs w:val="22"/>
        </w:rPr>
        <w:t>MECI, que tiene como propósito fundamental servir como una herramienta gerencial para el control a la gestión pública…</w:t>
      </w:r>
      <w:r w:rsidRPr="0074280B">
        <w:rPr>
          <w:rFonts w:ascii="Tahoma" w:hAnsi="Tahoma" w:cs="Tahoma"/>
          <w:b/>
          <w:sz w:val="22"/>
          <w:szCs w:val="22"/>
        </w:rPr>
        <w:t xml:space="preserve">Manual Técnico del Modelo Estándar de Control Interno MECI 2014. </w:t>
      </w:r>
    </w:p>
    <w:p w14:paraId="141AF4A5" w14:textId="77777777" w:rsidR="00537A9C" w:rsidRPr="0074280B" w:rsidRDefault="00537A9C" w:rsidP="00537A9C">
      <w:pPr>
        <w:jc w:val="both"/>
        <w:rPr>
          <w:rFonts w:ascii="Tahoma" w:hAnsi="Tahoma" w:cs="Tahoma"/>
          <w:bCs/>
          <w:sz w:val="22"/>
          <w:szCs w:val="22"/>
        </w:rPr>
      </w:pPr>
    </w:p>
    <w:p w14:paraId="0D862B2B" w14:textId="30214CB8" w:rsidR="00537A9C" w:rsidRPr="0074280B" w:rsidRDefault="00537A9C" w:rsidP="00537A9C">
      <w:pPr>
        <w:jc w:val="both"/>
        <w:rPr>
          <w:rFonts w:ascii="Tahoma" w:hAnsi="Tahoma" w:cs="Tahoma"/>
          <w:sz w:val="22"/>
          <w:szCs w:val="22"/>
        </w:rPr>
      </w:pPr>
      <w:r w:rsidRPr="0074280B">
        <w:rPr>
          <w:rFonts w:ascii="Tahoma" w:hAnsi="Tahoma" w:cs="Tahoma"/>
          <w:bCs/>
          <w:sz w:val="22"/>
          <w:szCs w:val="22"/>
        </w:rPr>
        <w:lastRenderedPageBreak/>
        <w:t>Así las cosas, la Unidad de Control Interno ha venido utilizando la Encuesta MECI, diseñada para</w:t>
      </w:r>
      <w:r w:rsidR="00612A02" w:rsidRPr="0074280B">
        <w:rPr>
          <w:rFonts w:ascii="Tahoma" w:hAnsi="Tahoma" w:cs="Tahoma"/>
          <w:bCs/>
          <w:sz w:val="22"/>
          <w:szCs w:val="22"/>
        </w:rPr>
        <w:t xml:space="preserve"> </w:t>
      </w:r>
      <w:r w:rsidRPr="0074280B">
        <w:rPr>
          <w:rFonts w:ascii="Tahoma" w:hAnsi="Tahoma" w:cs="Tahoma"/>
          <w:bCs/>
          <w:sz w:val="22"/>
          <w:szCs w:val="22"/>
        </w:rPr>
        <w:t>el proceso auditor durante la vigencia 2016, con el fin</w:t>
      </w:r>
      <w:r w:rsidR="00ED7CCD" w:rsidRPr="0074280B">
        <w:rPr>
          <w:rFonts w:ascii="Tahoma" w:hAnsi="Tahoma" w:cs="Tahoma"/>
          <w:bCs/>
          <w:sz w:val="22"/>
          <w:szCs w:val="22"/>
        </w:rPr>
        <w:t>,</w:t>
      </w:r>
      <w:r w:rsidRPr="0074280B">
        <w:rPr>
          <w:rFonts w:ascii="Tahoma" w:hAnsi="Tahoma" w:cs="Tahoma"/>
          <w:bCs/>
          <w:sz w:val="22"/>
          <w:szCs w:val="22"/>
        </w:rPr>
        <w:t xml:space="preserve"> de determinar el estado de madurez, el grado de interiorización del Sistema de Control Interno y el nivel de conocimiento que tienen</w:t>
      </w:r>
      <w:r w:rsidR="00ED7CCD" w:rsidRPr="0074280B">
        <w:rPr>
          <w:rFonts w:ascii="Tahoma" w:hAnsi="Tahoma" w:cs="Tahoma"/>
          <w:bCs/>
          <w:sz w:val="22"/>
          <w:szCs w:val="22"/>
        </w:rPr>
        <w:t xml:space="preserve"> los funcionarios</w:t>
      </w:r>
      <w:r w:rsidRPr="0074280B">
        <w:rPr>
          <w:rFonts w:ascii="Tahoma" w:hAnsi="Tahoma" w:cs="Tahoma"/>
          <w:bCs/>
          <w:sz w:val="22"/>
          <w:szCs w:val="22"/>
        </w:rPr>
        <w:t xml:space="preserve"> de la Institucionalidad de la Alcaldía de Manizales</w:t>
      </w:r>
      <w:r w:rsidR="00ED7CCD" w:rsidRPr="0074280B">
        <w:rPr>
          <w:rFonts w:ascii="Tahoma" w:hAnsi="Tahoma" w:cs="Tahoma"/>
          <w:bCs/>
          <w:sz w:val="22"/>
          <w:szCs w:val="22"/>
        </w:rPr>
        <w:t>.  Dichas encuestas están dirigidas a f</w:t>
      </w:r>
      <w:r w:rsidRPr="0074280B">
        <w:rPr>
          <w:rFonts w:ascii="Tahoma" w:hAnsi="Tahoma" w:cs="Tahoma"/>
          <w:sz w:val="22"/>
          <w:szCs w:val="22"/>
        </w:rPr>
        <w:t>uncionarios de la Administración Municipal (de carrera administrativa, nombramiento provisional y libre nombramiento y remoción), que hacen parte de la</w:t>
      </w:r>
      <w:r w:rsidR="00ED7CCD" w:rsidRPr="0074280B">
        <w:rPr>
          <w:rFonts w:ascii="Tahoma" w:hAnsi="Tahoma" w:cs="Tahoma"/>
          <w:sz w:val="22"/>
          <w:szCs w:val="22"/>
        </w:rPr>
        <w:t>s diferentes</w:t>
      </w:r>
      <w:r w:rsidRPr="0074280B">
        <w:rPr>
          <w:rFonts w:ascii="Tahoma" w:hAnsi="Tahoma" w:cs="Tahoma"/>
          <w:sz w:val="22"/>
          <w:szCs w:val="22"/>
        </w:rPr>
        <w:t xml:space="preserve"> Secretaría</w:t>
      </w:r>
      <w:r w:rsidR="00ED7CCD" w:rsidRPr="0074280B">
        <w:rPr>
          <w:rFonts w:ascii="Tahoma" w:hAnsi="Tahoma" w:cs="Tahoma"/>
          <w:sz w:val="22"/>
          <w:szCs w:val="22"/>
        </w:rPr>
        <w:t xml:space="preserve"> y/o Unidades de la Administración Municipal, como se detalla a continuación y las cuales fueron entregadas entre los meses de Enero a Agosto de 2016:</w:t>
      </w:r>
    </w:p>
    <w:p w14:paraId="251E98FA" w14:textId="77777777" w:rsidR="00537A9C" w:rsidRPr="00537A9C" w:rsidRDefault="00537A9C" w:rsidP="00537A9C">
      <w:pPr>
        <w:jc w:val="both"/>
        <w:rPr>
          <w:rFonts w:ascii="Tahoma" w:hAnsi="Tahoma" w:cs="Tahoma"/>
          <w:b/>
          <w:color w:val="76923C" w:themeColor="accent3" w:themeShade="BF"/>
          <w:sz w:val="22"/>
          <w:szCs w:val="22"/>
        </w:rPr>
      </w:pPr>
    </w:p>
    <w:tbl>
      <w:tblPr>
        <w:tblStyle w:val="Tablaconcuadrcula"/>
        <w:tblW w:w="8271" w:type="dxa"/>
        <w:tblInd w:w="567" w:type="dxa"/>
        <w:tblLook w:val="04A0" w:firstRow="1" w:lastRow="0" w:firstColumn="1" w:lastColumn="0" w:noHBand="0" w:noVBand="1"/>
      </w:tblPr>
      <w:tblGrid>
        <w:gridCol w:w="3681"/>
        <w:gridCol w:w="4590"/>
      </w:tblGrid>
      <w:tr w:rsidR="00893362" w:rsidRPr="006419A9" w14:paraId="51462086" w14:textId="77777777" w:rsidTr="00893362">
        <w:tc>
          <w:tcPr>
            <w:tcW w:w="3681" w:type="dxa"/>
            <w:shd w:val="clear" w:color="auto" w:fill="E5B8B7" w:themeFill="accent2" w:themeFillTint="66"/>
          </w:tcPr>
          <w:p w14:paraId="0E69F407" w14:textId="77777777" w:rsidR="00893362" w:rsidRPr="006419A9" w:rsidRDefault="00893362" w:rsidP="00E45D81">
            <w:pPr>
              <w:jc w:val="center"/>
              <w:rPr>
                <w:rFonts w:ascii="Tahoma" w:hAnsi="Tahoma" w:cs="Tahoma"/>
                <w:b/>
                <w:sz w:val="20"/>
                <w:szCs w:val="20"/>
              </w:rPr>
            </w:pPr>
            <w:r w:rsidRPr="006419A9">
              <w:rPr>
                <w:rFonts w:ascii="Tahoma" w:hAnsi="Tahoma" w:cs="Tahoma"/>
                <w:b/>
                <w:sz w:val="20"/>
                <w:szCs w:val="20"/>
              </w:rPr>
              <w:t>SECRETARIA Y/O UNIDAD</w:t>
            </w:r>
          </w:p>
        </w:tc>
        <w:tc>
          <w:tcPr>
            <w:tcW w:w="4590" w:type="dxa"/>
            <w:shd w:val="clear" w:color="auto" w:fill="E5B8B7" w:themeFill="accent2" w:themeFillTint="66"/>
          </w:tcPr>
          <w:p w14:paraId="11C36FDC" w14:textId="3F82D981" w:rsidR="00893362" w:rsidRPr="006419A9" w:rsidRDefault="00893362" w:rsidP="00893362">
            <w:pPr>
              <w:jc w:val="center"/>
              <w:rPr>
                <w:rFonts w:ascii="Tahoma" w:hAnsi="Tahoma" w:cs="Tahoma"/>
                <w:b/>
                <w:sz w:val="20"/>
                <w:szCs w:val="20"/>
              </w:rPr>
            </w:pPr>
            <w:r w:rsidRPr="006419A9">
              <w:rPr>
                <w:rFonts w:ascii="Tahoma" w:hAnsi="Tahoma" w:cs="Tahoma"/>
                <w:b/>
                <w:sz w:val="20"/>
                <w:szCs w:val="20"/>
              </w:rPr>
              <w:t xml:space="preserve">Nro. DE </w:t>
            </w:r>
            <w:r>
              <w:rPr>
                <w:rFonts w:ascii="Tahoma" w:hAnsi="Tahoma" w:cs="Tahoma"/>
                <w:b/>
                <w:sz w:val="20"/>
                <w:szCs w:val="20"/>
              </w:rPr>
              <w:t>FUNCIONARIOS ENCUESTADOS</w:t>
            </w:r>
          </w:p>
        </w:tc>
      </w:tr>
      <w:tr w:rsidR="00893362" w:rsidRPr="006419A9" w14:paraId="12937524" w14:textId="77777777" w:rsidTr="00893362">
        <w:tc>
          <w:tcPr>
            <w:tcW w:w="3681" w:type="dxa"/>
          </w:tcPr>
          <w:p w14:paraId="0A5A97BD" w14:textId="77777777" w:rsidR="00893362" w:rsidRPr="006419A9" w:rsidRDefault="00893362" w:rsidP="00E45D81">
            <w:pPr>
              <w:jc w:val="both"/>
              <w:rPr>
                <w:rFonts w:ascii="Tahoma" w:hAnsi="Tahoma" w:cs="Tahoma"/>
                <w:sz w:val="20"/>
                <w:szCs w:val="20"/>
              </w:rPr>
            </w:pPr>
            <w:r w:rsidRPr="006419A9">
              <w:rPr>
                <w:rFonts w:ascii="Tahoma" w:hAnsi="Tahoma" w:cs="Tahoma"/>
                <w:sz w:val="20"/>
                <w:szCs w:val="20"/>
              </w:rPr>
              <w:t>Unida</w:t>
            </w:r>
            <w:r>
              <w:rPr>
                <w:rFonts w:ascii="Tahoma" w:hAnsi="Tahoma" w:cs="Tahoma"/>
                <w:sz w:val="20"/>
                <w:szCs w:val="20"/>
              </w:rPr>
              <w:t>d de Divulgación y Prensa</w:t>
            </w:r>
          </w:p>
        </w:tc>
        <w:tc>
          <w:tcPr>
            <w:tcW w:w="4590" w:type="dxa"/>
          </w:tcPr>
          <w:p w14:paraId="507BE615" w14:textId="78BA69C7" w:rsidR="00893362" w:rsidRPr="006419A9" w:rsidRDefault="004C0B95" w:rsidP="00E45D81">
            <w:pPr>
              <w:jc w:val="center"/>
              <w:rPr>
                <w:rFonts w:ascii="Tahoma" w:hAnsi="Tahoma" w:cs="Tahoma"/>
                <w:sz w:val="20"/>
                <w:szCs w:val="20"/>
              </w:rPr>
            </w:pPr>
            <w:r>
              <w:rPr>
                <w:rFonts w:ascii="Tahoma" w:hAnsi="Tahoma" w:cs="Tahoma"/>
                <w:sz w:val="20"/>
                <w:szCs w:val="20"/>
              </w:rPr>
              <w:t>3</w:t>
            </w:r>
          </w:p>
        </w:tc>
      </w:tr>
      <w:tr w:rsidR="00893362" w:rsidRPr="006419A9" w14:paraId="4560FEDC" w14:textId="77777777" w:rsidTr="00893362">
        <w:tc>
          <w:tcPr>
            <w:tcW w:w="3681" w:type="dxa"/>
          </w:tcPr>
          <w:p w14:paraId="3E01A6AB" w14:textId="77777777" w:rsidR="00893362" w:rsidRPr="006419A9" w:rsidRDefault="00893362" w:rsidP="00E45D81">
            <w:pPr>
              <w:jc w:val="both"/>
              <w:rPr>
                <w:rFonts w:ascii="Tahoma" w:hAnsi="Tahoma" w:cs="Tahoma"/>
                <w:sz w:val="20"/>
                <w:szCs w:val="20"/>
              </w:rPr>
            </w:pPr>
            <w:r>
              <w:rPr>
                <w:rFonts w:ascii="Tahoma" w:hAnsi="Tahoma" w:cs="Tahoma"/>
                <w:sz w:val="20"/>
                <w:szCs w:val="20"/>
              </w:rPr>
              <w:t>Secretaría de TICs y Competitividad</w:t>
            </w:r>
          </w:p>
        </w:tc>
        <w:tc>
          <w:tcPr>
            <w:tcW w:w="4590" w:type="dxa"/>
          </w:tcPr>
          <w:p w14:paraId="6063B7A0" w14:textId="2278F660" w:rsidR="00893362" w:rsidRPr="006419A9" w:rsidRDefault="004C0B95" w:rsidP="00E45D81">
            <w:pPr>
              <w:jc w:val="center"/>
              <w:rPr>
                <w:rFonts w:ascii="Tahoma" w:hAnsi="Tahoma" w:cs="Tahoma"/>
                <w:sz w:val="20"/>
                <w:szCs w:val="20"/>
              </w:rPr>
            </w:pPr>
            <w:r>
              <w:rPr>
                <w:rFonts w:ascii="Tahoma" w:hAnsi="Tahoma" w:cs="Tahoma"/>
                <w:sz w:val="20"/>
                <w:szCs w:val="20"/>
              </w:rPr>
              <w:t>6</w:t>
            </w:r>
          </w:p>
        </w:tc>
      </w:tr>
      <w:tr w:rsidR="00893362" w:rsidRPr="006419A9" w14:paraId="46781DCD" w14:textId="77777777" w:rsidTr="00893362">
        <w:tc>
          <w:tcPr>
            <w:tcW w:w="3681" w:type="dxa"/>
          </w:tcPr>
          <w:p w14:paraId="351E0747" w14:textId="77777777" w:rsidR="00893362" w:rsidRPr="006419A9" w:rsidRDefault="00893362" w:rsidP="00E45D81">
            <w:pPr>
              <w:jc w:val="both"/>
              <w:rPr>
                <w:rFonts w:ascii="Tahoma" w:hAnsi="Tahoma" w:cs="Tahoma"/>
                <w:sz w:val="20"/>
                <w:szCs w:val="20"/>
              </w:rPr>
            </w:pPr>
            <w:r>
              <w:rPr>
                <w:rFonts w:ascii="Tahoma" w:hAnsi="Tahoma" w:cs="Tahoma"/>
                <w:sz w:val="20"/>
                <w:szCs w:val="20"/>
              </w:rPr>
              <w:t>Unidad de Gestión del Riesgo – UGR</w:t>
            </w:r>
          </w:p>
        </w:tc>
        <w:tc>
          <w:tcPr>
            <w:tcW w:w="4590" w:type="dxa"/>
          </w:tcPr>
          <w:p w14:paraId="5C0A01F6" w14:textId="159076C0" w:rsidR="00893362" w:rsidRPr="006419A9" w:rsidRDefault="004C0B95" w:rsidP="00E45D81">
            <w:pPr>
              <w:jc w:val="center"/>
              <w:rPr>
                <w:rFonts w:ascii="Tahoma" w:hAnsi="Tahoma" w:cs="Tahoma"/>
                <w:sz w:val="20"/>
                <w:szCs w:val="20"/>
              </w:rPr>
            </w:pPr>
            <w:r>
              <w:rPr>
                <w:rFonts w:ascii="Tahoma" w:hAnsi="Tahoma" w:cs="Tahoma"/>
                <w:sz w:val="20"/>
                <w:szCs w:val="20"/>
              </w:rPr>
              <w:t>19</w:t>
            </w:r>
          </w:p>
        </w:tc>
      </w:tr>
      <w:tr w:rsidR="00893362" w:rsidRPr="006419A9" w14:paraId="19C4B252" w14:textId="77777777" w:rsidTr="00893362">
        <w:tc>
          <w:tcPr>
            <w:tcW w:w="3681" w:type="dxa"/>
          </w:tcPr>
          <w:p w14:paraId="091C14B9" w14:textId="77777777" w:rsidR="00893362" w:rsidRPr="006419A9" w:rsidRDefault="00893362" w:rsidP="00E45D81">
            <w:pPr>
              <w:jc w:val="both"/>
              <w:rPr>
                <w:rFonts w:ascii="Tahoma" w:hAnsi="Tahoma" w:cs="Tahoma"/>
                <w:sz w:val="20"/>
                <w:szCs w:val="20"/>
              </w:rPr>
            </w:pPr>
            <w:r>
              <w:rPr>
                <w:rFonts w:ascii="Tahoma" w:hAnsi="Tahoma" w:cs="Tahoma"/>
                <w:sz w:val="20"/>
                <w:szCs w:val="20"/>
              </w:rPr>
              <w:t>Secretaría de Medio Ambiente</w:t>
            </w:r>
          </w:p>
        </w:tc>
        <w:tc>
          <w:tcPr>
            <w:tcW w:w="4590" w:type="dxa"/>
          </w:tcPr>
          <w:p w14:paraId="1553A91E" w14:textId="62286E3A" w:rsidR="00893362" w:rsidRPr="006419A9" w:rsidRDefault="004C0B95" w:rsidP="00E45D81">
            <w:pPr>
              <w:jc w:val="center"/>
              <w:rPr>
                <w:rFonts w:ascii="Tahoma" w:hAnsi="Tahoma" w:cs="Tahoma"/>
                <w:sz w:val="20"/>
                <w:szCs w:val="20"/>
              </w:rPr>
            </w:pPr>
            <w:r>
              <w:rPr>
                <w:rFonts w:ascii="Tahoma" w:hAnsi="Tahoma" w:cs="Tahoma"/>
                <w:sz w:val="20"/>
                <w:szCs w:val="20"/>
              </w:rPr>
              <w:t>28</w:t>
            </w:r>
          </w:p>
        </w:tc>
      </w:tr>
      <w:tr w:rsidR="00893362" w:rsidRPr="007A32CF" w14:paraId="7048A9CF" w14:textId="77777777" w:rsidTr="00893362">
        <w:tc>
          <w:tcPr>
            <w:tcW w:w="3681" w:type="dxa"/>
          </w:tcPr>
          <w:p w14:paraId="29F9C28A" w14:textId="77777777" w:rsidR="00893362" w:rsidRPr="007A32CF" w:rsidRDefault="00893362" w:rsidP="00E45D81">
            <w:pPr>
              <w:jc w:val="both"/>
              <w:rPr>
                <w:rFonts w:ascii="Tahoma" w:hAnsi="Tahoma" w:cs="Tahoma"/>
                <w:sz w:val="20"/>
                <w:szCs w:val="20"/>
              </w:rPr>
            </w:pPr>
            <w:r>
              <w:rPr>
                <w:rFonts w:ascii="Tahoma" w:hAnsi="Tahoma" w:cs="Tahoma"/>
                <w:sz w:val="20"/>
                <w:szCs w:val="20"/>
              </w:rPr>
              <w:t>Unidad de Control Disciplinario</w:t>
            </w:r>
          </w:p>
        </w:tc>
        <w:tc>
          <w:tcPr>
            <w:tcW w:w="4590" w:type="dxa"/>
          </w:tcPr>
          <w:p w14:paraId="6DA8FE4C" w14:textId="4419960A" w:rsidR="00893362" w:rsidRPr="007A32CF" w:rsidRDefault="004C0B95" w:rsidP="00E45D81">
            <w:pPr>
              <w:jc w:val="center"/>
              <w:rPr>
                <w:rFonts w:ascii="Tahoma" w:hAnsi="Tahoma" w:cs="Tahoma"/>
                <w:sz w:val="20"/>
                <w:szCs w:val="20"/>
              </w:rPr>
            </w:pPr>
            <w:r>
              <w:rPr>
                <w:rFonts w:ascii="Tahoma" w:hAnsi="Tahoma" w:cs="Tahoma"/>
                <w:sz w:val="20"/>
                <w:szCs w:val="20"/>
              </w:rPr>
              <w:t>4</w:t>
            </w:r>
          </w:p>
        </w:tc>
      </w:tr>
      <w:tr w:rsidR="00893362" w:rsidRPr="007A32CF" w14:paraId="1CF3995D" w14:textId="77777777" w:rsidTr="00893362">
        <w:tc>
          <w:tcPr>
            <w:tcW w:w="3681" w:type="dxa"/>
          </w:tcPr>
          <w:p w14:paraId="2EA75366" w14:textId="77777777" w:rsidR="00893362" w:rsidRPr="007A32CF" w:rsidRDefault="00893362" w:rsidP="00E45D81">
            <w:pPr>
              <w:jc w:val="both"/>
              <w:rPr>
                <w:rFonts w:ascii="Tahoma" w:hAnsi="Tahoma" w:cs="Tahoma"/>
                <w:sz w:val="20"/>
                <w:szCs w:val="20"/>
              </w:rPr>
            </w:pPr>
            <w:r>
              <w:rPr>
                <w:rFonts w:ascii="Tahoma" w:hAnsi="Tahoma" w:cs="Tahoma"/>
                <w:sz w:val="20"/>
                <w:szCs w:val="20"/>
              </w:rPr>
              <w:t>Secretaría de Hacienda, Tesorería y Pagaduría</w:t>
            </w:r>
          </w:p>
        </w:tc>
        <w:tc>
          <w:tcPr>
            <w:tcW w:w="4590" w:type="dxa"/>
          </w:tcPr>
          <w:p w14:paraId="64374ACA" w14:textId="249DD7D9" w:rsidR="00893362" w:rsidRPr="007A32CF" w:rsidRDefault="004C0B95" w:rsidP="00E45D81">
            <w:pPr>
              <w:jc w:val="center"/>
              <w:rPr>
                <w:rFonts w:ascii="Tahoma" w:hAnsi="Tahoma" w:cs="Tahoma"/>
                <w:sz w:val="20"/>
                <w:szCs w:val="20"/>
              </w:rPr>
            </w:pPr>
            <w:r>
              <w:rPr>
                <w:rFonts w:ascii="Tahoma" w:hAnsi="Tahoma" w:cs="Tahoma"/>
                <w:sz w:val="20"/>
                <w:szCs w:val="20"/>
              </w:rPr>
              <w:t>55</w:t>
            </w:r>
          </w:p>
        </w:tc>
      </w:tr>
      <w:tr w:rsidR="00893362" w:rsidRPr="007A32CF" w14:paraId="06355177" w14:textId="77777777" w:rsidTr="00893362">
        <w:tc>
          <w:tcPr>
            <w:tcW w:w="3681" w:type="dxa"/>
          </w:tcPr>
          <w:p w14:paraId="484F5781" w14:textId="77777777" w:rsidR="00893362" w:rsidRPr="007A32CF" w:rsidRDefault="00893362" w:rsidP="00E45D81">
            <w:pPr>
              <w:jc w:val="both"/>
              <w:rPr>
                <w:rFonts w:ascii="Tahoma" w:hAnsi="Tahoma" w:cs="Tahoma"/>
                <w:sz w:val="20"/>
                <w:szCs w:val="20"/>
              </w:rPr>
            </w:pPr>
            <w:r>
              <w:rPr>
                <w:rFonts w:ascii="Tahoma" w:hAnsi="Tahoma" w:cs="Tahoma"/>
                <w:sz w:val="20"/>
                <w:szCs w:val="20"/>
              </w:rPr>
              <w:t>Unidad de Desarrollo Rural</w:t>
            </w:r>
          </w:p>
        </w:tc>
        <w:tc>
          <w:tcPr>
            <w:tcW w:w="4590" w:type="dxa"/>
          </w:tcPr>
          <w:p w14:paraId="26DCDE16" w14:textId="566E6DFB" w:rsidR="00893362" w:rsidRPr="007A32CF" w:rsidRDefault="004C0B95" w:rsidP="00E45D81">
            <w:pPr>
              <w:jc w:val="center"/>
              <w:rPr>
                <w:rFonts w:ascii="Tahoma" w:hAnsi="Tahoma" w:cs="Tahoma"/>
                <w:sz w:val="20"/>
                <w:szCs w:val="20"/>
              </w:rPr>
            </w:pPr>
            <w:r>
              <w:rPr>
                <w:rFonts w:ascii="Tahoma" w:hAnsi="Tahoma" w:cs="Tahoma"/>
                <w:sz w:val="20"/>
                <w:szCs w:val="20"/>
              </w:rPr>
              <w:t>3</w:t>
            </w:r>
          </w:p>
        </w:tc>
      </w:tr>
      <w:tr w:rsidR="00893362" w:rsidRPr="007A32CF" w14:paraId="182F34ED" w14:textId="77777777" w:rsidTr="00893362">
        <w:tc>
          <w:tcPr>
            <w:tcW w:w="3681" w:type="dxa"/>
          </w:tcPr>
          <w:p w14:paraId="46830345" w14:textId="77777777" w:rsidR="00893362" w:rsidRPr="007A32CF" w:rsidRDefault="00893362" w:rsidP="00E45D81">
            <w:pPr>
              <w:jc w:val="both"/>
              <w:rPr>
                <w:rFonts w:ascii="Tahoma" w:hAnsi="Tahoma" w:cs="Tahoma"/>
                <w:sz w:val="20"/>
                <w:szCs w:val="20"/>
              </w:rPr>
            </w:pPr>
            <w:r>
              <w:rPr>
                <w:rFonts w:ascii="Tahoma" w:hAnsi="Tahoma" w:cs="Tahoma"/>
                <w:sz w:val="20"/>
                <w:szCs w:val="20"/>
              </w:rPr>
              <w:t>Secretaría General, Oficina de la Mujer y Equidad de Género y Oficina de Infancia, Adolescencia y Juventud</w:t>
            </w:r>
          </w:p>
        </w:tc>
        <w:tc>
          <w:tcPr>
            <w:tcW w:w="4590" w:type="dxa"/>
          </w:tcPr>
          <w:p w14:paraId="32D189FA" w14:textId="77777777" w:rsidR="004C0B95" w:rsidRDefault="004C0B95" w:rsidP="004C0B95">
            <w:pPr>
              <w:jc w:val="center"/>
              <w:rPr>
                <w:rFonts w:ascii="Tahoma" w:hAnsi="Tahoma" w:cs="Tahoma"/>
                <w:sz w:val="20"/>
                <w:szCs w:val="20"/>
              </w:rPr>
            </w:pPr>
          </w:p>
          <w:p w14:paraId="2B215203" w14:textId="657E2154" w:rsidR="00893362" w:rsidRDefault="004C0B95" w:rsidP="004C0B95">
            <w:pPr>
              <w:jc w:val="center"/>
              <w:rPr>
                <w:rFonts w:ascii="Tahoma" w:hAnsi="Tahoma" w:cs="Tahoma"/>
                <w:sz w:val="20"/>
                <w:szCs w:val="20"/>
              </w:rPr>
            </w:pPr>
            <w:r>
              <w:rPr>
                <w:rFonts w:ascii="Tahoma" w:hAnsi="Tahoma" w:cs="Tahoma"/>
                <w:sz w:val="20"/>
                <w:szCs w:val="20"/>
              </w:rPr>
              <w:t>6</w:t>
            </w:r>
          </w:p>
          <w:p w14:paraId="3854137C" w14:textId="3D77D044" w:rsidR="00893362" w:rsidRPr="007A32CF" w:rsidRDefault="00893362" w:rsidP="004C0B95">
            <w:pPr>
              <w:jc w:val="center"/>
              <w:rPr>
                <w:rFonts w:ascii="Tahoma" w:hAnsi="Tahoma" w:cs="Tahoma"/>
                <w:sz w:val="20"/>
                <w:szCs w:val="20"/>
              </w:rPr>
            </w:pPr>
          </w:p>
        </w:tc>
      </w:tr>
      <w:tr w:rsidR="00893362" w:rsidRPr="007A32CF" w14:paraId="04186E78" w14:textId="77777777" w:rsidTr="00893362">
        <w:tc>
          <w:tcPr>
            <w:tcW w:w="3681" w:type="dxa"/>
          </w:tcPr>
          <w:p w14:paraId="660E1607" w14:textId="77777777" w:rsidR="00893362" w:rsidRPr="007A32CF" w:rsidRDefault="00893362" w:rsidP="00E45D81">
            <w:pPr>
              <w:jc w:val="both"/>
              <w:rPr>
                <w:rFonts w:ascii="Tahoma" w:hAnsi="Tahoma" w:cs="Tahoma"/>
                <w:sz w:val="20"/>
                <w:szCs w:val="20"/>
              </w:rPr>
            </w:pPr>
            <w:r>
              <w:rPr>
                <w:rFonts w:ascii="Tahoma" w:hAnsi="Tahoma" w:cs="Tahoma"/>
                <w:sz w:val="20"/>
                <w:szCs w:val="20"/>
              </w:rPr>
              <w:t>Secretaría de Planeación</w:t>
            </w:r>
          </w:p>
        </w:tc>
        <w:tc>
          <w:tcPr>
            <w:tcW w:w="4590" w:type="dxa"/>
          </w:tcPr>
          <w:p w14:paraId="456FF1A5" w14:textId="2BA71C54" w:rsidR="00893362" w:rsidRPr="007A32CF" w:rsidRDefault="004C0B95" w:rsidP="00E45D81">
            <w:pPr>
              <w:jc w:val="center"/>
              <w:rPr>
                <w:rFonts w:ascii="Tahoma" w:hAnsi="Tahoma" w:cs="Tahoma"/>
                <w:sz w:val="20"/>
                <w:szCs w:val="20"/>
              </w:rPr>
            </w:pPr>
            <w:r>
              <w:rPr>
                <w:rFonts w:ascii="Tahoma" w:hAnsi="Tahoma" w:cs="Tahoma"/>
                <w:sz w:val="20"/>
                <w:szCs w:val="20"/>
              </w:rPr>
              <w:t>28</w:t>
            </w:r>
          </w:p>
        </w:tc>
      </w:tr>
      <w:tr w:rsidR="00893362" w:rsidRPr="007A32CF" w14:paraId="3C2B7190" w14:textId="77777777" w:rsidTr="00893362">
        <w:tc>
          <w:tcPr>
            <w:tcW w:w="3681" w:type="dxa"/>
          </w:tcPr>
          <w:p w14:paraId="3852B58E" w14:textId="77777777" w:rsidR="00893362" w:rsidRPr="007A32CF" w:rsidRDefault="00893362" w:rsidP="00E45D81">
            <w:pPr>
              <w:jc w:val="both"/>
              <w:rPr>
                <w:rFonts w:ascii="Tahoma" w:hAnsi="Tahoma" w:cs="Tahoma"/>
                <w:sz w:val="20"/>
                <w:szCs w:val="20"/>
              </w:rPr>
            </w:pPr>
            <w:r>
              <w:rPr>
                <w:rFonts w:ascii="Tahoma" w:hAnsi="Tahoma" w:cs="Tahoma"/>
                <w:sz w:val="20"/>
                <w:szCs w:val="20"/>
              </w:rPr>
              <w:t>Secretaría del Deporte</w:t>
            </w:r>
          </w:p>
        </w:tc>
        <w:tc>
          <w:tcPr>
            <w:tcW w:w="4590" w:type="dxa"/>
          </w:tcPr>
          <w:p w14:paraId="580BD8C2" w14:textId="44F69A8E" w:rsidR="00893362" w:rsidRPr="007A32CF" w:rsidRDefault="004C0B95" w:rsidP="00E45D81">
            <w:pPr>
              <w:jc w:val="center"/>
              <w:rPr>
                <w:rFonts w:ascii="Tahoma" w:hAnsi="Tahoma" w:cs="Tahoma"/>
                <w:sz w:val="20"/>
                <w:szCs w:val="20"/>
              </w:rPr>
            </w:pPr>
            <w:r>
              <w:rPr>
                <w:rFonts w:ascii="Tahoma" w:hAnsi="Tahoma" w:cs="Tahoma"/>
                <w:sz w:val="20"/>
                <w:szCs w:val="20"/>
              </w:rPr>
              <w:t>6</w:t>
            </w:r>
          </w:p>
        </w:tc>
      </w:tr>
      <w:tr w:rsidR="00893362" w:rsidRPr="007A32CF" w14:paraId="6620E0F7" w14:textId="77777777" w:rsidTr="00893362">
        <w:tc>
          <w:tcPr>
            <w:tcW w:w="3681" w:type="dxa"/>
          </w:tcPr>
          <w:p w14:paraId="69B06592" w14:textId="77777777" w:rsidR="00893362" w:rsidRPr="007A32CF" w:rsidRDefault="00893362" w:rsidP="00E45D81">
            <w:pPr>
              <w:jc w:val="both"/>
              <w:rPr>
                <w:rFonts w:ascii="Tahoma" w:hAnsi="Tahoma" w:cs="Tahoma"/>
                <w:sz w:val="20"/>
                <w:szCs w:val="20"/>
              </w:rPr>
            </w:pPr>
            <w:r>
              <w:rPr>
                <w:rFonts w:ascii="Tahoma" w:hAnsi="Tahoma" w:cs="Tahoma"/>
                <w:sz w:val="20"/>
                <w:szCs w:val="20"/>
              </w:rPr>
              <w:t>Secretaría de Gobierno</w:t>
            </w:r>
          </w:p>
        </w:tc>
        <w:tc>
          <w:tcPr>
            <w:tcW w:w="4590" w:type="dxa"/>
          </w:tcPr>
          <w:p w14:paraId="2F357E16" w14:textId="439423D6" w:rsidR="00893362" w:rsidRPr="007A32CF" w:rsidRDefault="004C0B95" w:rsidP="00E45D81">
            <w:pPr>
              <w:jc w:val="center"/>
              <w:rPr>
                <w:rFonts w:ascii="Tahoma" w:hAnsi="Tahoma" w:cs="Tahoma"/>
                <w:sz w:val="20"/>
                <w:szCs w:val="20"/>
              </w:rPr>
            </w:pPr>
            <w:r>
              <w:rPr>
                <w:rFonts w:ascii="Tahoma" w:hAnsi="Tahoma" w:cs="Tahoma"/>
                <w:sz w:val="20"/>
                <w:szCs w:val="20"/>
              </w:rPr>
              <w:t>69</w:t>
            </w:r>
          </w:p>
        </w:tc>
      </w:tr>
      <w:tr w:rsidR="00893362" w:rsidRPr="007A32CF" w14:paraId="5C48C6D3" w14:textId="77777777" w:rsidTr="00893362">
        <w:tc>
          <w:tcPr>
            <w:tcW w:w="3681" w:type="dxa"/>
          </w:tcPr>
          <w:p w14:paraId="16634045" w14:textId="77777777" w:rsidR="00893362" w:rsidRPr="007A32CF" w:rsidRDefault="00893362" w:rsidP="00E45D81">
            <w:pPr>
              <w:jc w:val="both"/>
              <w:rPr>
                <w:rFonts w:ascii="Tahoma" w:hAnsi="Tahoma" w:cs="Tahoma"/>
                <w:sz w:val="20"/>
                <w:szCs w:val="20"/>
              </w:rPr>
            </w:pPr>
            <w:r>
              <w:rPr>
                <w:rFonts w:ascii="Tahoma" w:hAnsi="Tahoma" w:cs="Tahoma"/>
                <w:sz w:val="20"/>
                <w:szCs w:val="20"/>
              </w:rPr>
              <w:t>Secretaría Jurídica</w:t>
            </w:r>
          </w:p>
        </w:tc>
        <w:tc>
          <w:tcPr>
            <w:tcW w:w="4590" w:type="dxa"/>
          </w:tcPr>
          <w:p w14:paraId="78A5570D" w14:textId="53A8A8F2" w:rsidR="00893362" w:rsidRPr="007A32CF" w:rsidRDefault="00344143" w:rsidP="00E45D81">
            <w:pPr>
              <w:jc w:val="center"/>
              <w:rPr>
                <w:rFonts w:ascii="Tahoma" w:hAnsi="Tahoma" w:cs="Tahoma"/>
                <w:sz w:val="20"/>
                <w:szCs w:val="20"/>
              </w:rPr>
            </w:pPr>
            <w:r>
              <w:rPr>
                <w:rFonts w:ascii="Tahoma" w:hAnsi="Tahoma" w:cs="Tahoma"/>
                <w:sz w:val="20"/>
                <w:szCs w:val="20"/>
              </w:rPr>
              <w:t>17</w:t>
            </w:r>
          </w:p>
        </w:tc>
      </w:tr>
      <w:tr w:rsidR="00893362" w:rsidRPr="007A32CF" w14:paraId="1335C131" w14:textId="77777777" w:rsidTr="00893362">
        <w:tc>
          <w:tcPr>
            <w:tcW w:w="3681" w:type="dxa"/>
          </w:tcPr>
          <w:p w14:paraId="6F007A1F" w14:textId="77777777" w:rsidR="00893362" w:rsidRDefault="00893362" w:rsidP="00E45D81">
            <w:pPr>
              <w:jc w:val="both"/>
              <w:rPr>
                <w:rFonts w:ascii="Tahoma" w:hAnsi="Tahoma" w:cs="Tahoma"/>
                <w:sz w:val="20"/>
                <w:szCs w:val="20"/>
              </w:rPr>
            </w:pPr>
            <w:r>
              <w:rPr>
                <w:rFonts w:ascii="Tahoma" w:hAnsi="Tahoma" w:cs="Tahoma"/>
                <w:sz w:val="20"/>
                <w:szCs w:val="20"/>
              </w:rPr>
              <w:t>Secretaría de Salud Pública</w:t>
            </w:r>
          </w:p>
        </w:tc>
        <w:tc>
          <w:tcPr>
            <w:tcW w:w="4590" w:type="dxa"/>
          </w:tcPr>
          <w:p w14:paraId="0059DF91" w14:textId="2CFEDC83" w:rsidR="00893362" w:rsidRDefault="004C0B95" w:rsidP="00E45D81">
            <w:pPr>
              <w:jc w:val="center"/>
              <w:rPr>
                <w:rFonts w:ascii="Tahoma" w:hAnsi="Tahoma" w:cs="Tahoma"/>
                <w:sz w:val="20"/>
                <w:szCs w:val="20"/>
              </w:rPr>
            </w:pPr>
            <w:r>
              <w:rPr>
                <w:rFonts w:ascii="Tahoma" w:hAnsi="Tahoma" w:cs="Tahoma"/>
                <w:sz w:val="20"/>
                <w:szCs w:val="20"/>
              </w:rPr>
              <w:t>49</w:t>
            </w:r>
          </w:p>
        </w:tc>
      </w:tr>
      <w:tr w:rsidR="00893362" w:rsidRPr="009A47C9" w14:paraId="2C0D847F" w14:textId="77777777" w:rsidTr="00893362">
        <w:tc>
          <w:tcPr>
            <w:tcW w:w="3681" w:type="dxa"/>
            <w:shd w:val="clear" w:color="auto" w:fill="E5B8B7" w:themeFill="accent2" w:themeFillTint="66"/>
          </w:tcPr>
          <w:p w14:paraId="1041269D" w14:textId="77777777" w:rsidR="00893362" w:rsidRPr="009A47C9" w:rsidRDefault="00893362" w:rsidP="00E45D81">
            <w:pPr>
              <w:jc w:val="center"/>
              <w:rPr>
                <w:rFonts w:ascii="Tahoma" w:hAnsi="Tahoma" w:cs="Tahoma"/>
                <w:b/>
                <w:sz w:val="22"/>
                <w:szCs w:val="22"/>
              </w:rPr>
            </w:pPr>
            <w:r w:rsidRPr="009A47C9">
              <w:rPr>
                <w:rFonts w:ascii="Tahoma" w:hAnsi="Tahoma" w:cs="Tahoma"/>
                <w:b/>
                <w:sz w:val="22"/>
                <w:szCs w:val="22"/>
              </w:rPr>
              <w:t>TOTAL:</w:t>
            </w:r>
          </w:p>
        </w:tc>
        <w:tc>
          <w:tcPr>
            <w:tcW w:w="4590" w:type="dxa"/>
            <w:shd w:val="clear" w:color="auto" w:fill="E5B8B7" w:themeFill="accent2" w:themeFillTint="66"/>
          </w:tcPr>
          <w:p w14:paraId="2E730858" w14:textId="51337540" w:rsidR="00893362" w:rsidRPr="009A47C9" w:rsidRDefault="004C0B95" w:rsidP="00191BF6">
            <w:pPr>
              <w:jc w:val="center"/>
              <w:rPr>
                <w:rFonts w:ascii="Tahoma" w:hAnsi="Tahoma" w:cs="Tahoma"/>
                <w:b/>
                <w:sz w:val="22"/>
                <w:szCs w:val="22"/>
              </w:rPr>
            </w:pPr>
            <w:r>
              <w:rPr>
                <w:rFonts w:ascii="Tahoma" w:hAnsi="Tahoma" w:cs="Tahoma"/>
                <w:b/>
                <w:sz w:val="22"/>
                <w:szCs w:val="22"/>
              </w:rPr>
              <w:t>29</w:t>
            </w:r>
            <w:r w:rsidR="00344143">
              <w:rPr>
                <w:rFonts w:ascii="Tahoma" w:hAnsi="Tahoma" w:cs="Tahoma"/>
                <w:b/>
                <w:sz w:val="22"/>
                <w:szCs w:val="22"/>
              </w:rPr>
              <w:t>3</w:t>
            </w:r>
          </w:p>
        </w:tc>
      </w:tr>
    </w:tbl>
    <w:p w14:paraId="14B8BF96" w14:textId="77777777" w:rsidR="00893362" w:rsidRDefault="00893362" w:rsidP="00A96864">
      <w:pPr>
        <w:jc w:val="both"/>
        <w:rPr>
          <w:rFonts w:ascii="Tahoma" w:hAnsi="Tahoma" w:cs="Tahoma"/>
          <w:b/>
          <w:sz w:val="22"/>
          <w:szCs w:val="22"/>
        </w:rPr>
      </w:pPr>
    </w:p>
    <w:p w14:paraId="436AE6AE" w14:textId="77777777" w:rsidR="00A96864" w:rsidRPr="00292AD1" w:rsidRDefault="00A96864" w:rsidP="00A96864">
      <w:pPr>
        <w:jc w:val="both"/>
        <w:rPr>
          <w:rFonts w:ascii="Tahoma" w:hAnsi="Tahoma" w:cs="Tahoma"/>
          <w:b/>
          <w:sz w:val="22"/>
          <w:szCs w:val="22"/>
          <w:u w:val="single"/>
        </w:rPr>
      </w:pPr>
      <w:r w:rsidRPr="00292AD1">
        <w:rPr>
          <w:rFonts w:ascii="Tahoma" w:hAnsi="Tahoma" w:cs="Tahoma"/>
          <w:b/>
          <w:sz w:val="22"/>
          <w:szCs w:val="22"/>
        </w:rPr>
        <w:t xml:space="preserve">2.2. AUDITORIA INTERNA  </w:t>
      </w:r>
      <w:r w:rsidRPr="00292AD1">
        <w:rPr>
          <w:rFonts w:ascii="Tahoma" w:hAnsi="Tahoma" w:cs="Tahoma"/>
          <w:b/>
          <w:sz w:val="22"/>
          <w:szCs w:val="22"/>
        </w:rPr>
        <w:tab/>
      </w:r>
      <w:r w:rsidRPr="00292AD1">
        <w:rPr>
          <w:rFonts w:ascii="Tahoma" w:hAnsi="Tahoma" w:cs="Tahoma"/>
          <w:b/>
          <w:sz w:val="22"/>
          <w:szCs w:val="22"/>
        </w:rPr>
        <w:tab/>
      </w:r>
    </w:p>
    <w:p w14:paraId="772081F1" w14:textId="77777777" w:rsidR="00A96864" w:rsidRPr="00292AD1" w:rsidRDefault="00A96864" w:rsidP="00A96864">
      <w:pPr>
        <w:jc w:val="both"/>
        <w:rPr>
          <w:rFonts w:ascii="Tahoma" w:hAnsi="Tahoma" w:cs="Tahoma"/>
          <w:sz w:val="22"/>
          <w:szCs w:val="22"/>
        </w:rPr>
      </w:pPr>
    </w:p>
    <w:p w14:paraId="3525E77F" w14:textId="7D06C363" w:rsidR="00A96864" w:rsidRPr="00292AD1" w:rsidRDefault="00A96864" w:rsidP="00A96864">
      <w:pPr>
        <w:jc w:val="both"/>
        <w:rPr>
          <w:rFonts w:ascii="Tahoma" w:hAnsi="Tahoma" w:cs="Tahoma"/>
          <w:sz w:val="22"/>
          <w:szCs w:val="22"/>
        </w:rPr>
      </w:pPr>
      <w:r w:rsidRPr="00292AD1">
        <w:rPr>
          <w:rFonts w:ascii="Tahoma" w:hAnsi="Tahoma" w:cs="Tahoma"/>
          <w:sz w:val="22"/>
          <w:szCs w:val="22"/>
        </w:rPr>
        <w:t xml:space="preserve">Para la </w:t>
      </w:r>
      <w:r w:rsidR="00B217C7" w:rsidRPr="00292AD1">
        <w:rPr>
          <w:rFonts w:ascii="Tahoma" w:hAnsi="Tahoma" w:cs="Tahoma"/>
          <w:sz w:val="22"/>
          <w:szCs w:val="22"/>
        </w:rPr>
        <w:t>Evaluación Independiente de la Gestión I</w:t>
      </w:r>
      <w:r w:rsidRPr="00292AD1">
        <w:rPr>
          <w:rFonts w:ascii="Tahoma" w:hAnsi="Tahoma" w:cs="Tahoma"/>
          <w:sz w:val="22"/>
          <w:szCs w:val="22"/>
        </w:rPr>
        <w:t xml:space="preserve">nstitucional, la Unidad de Control Interno de la Alcaldía de Manizales y la Oficina de Calidad, </w:t>
      </w:r>
      <w:r w:rsidR="00B217C7" w:rsidRPr="00292AD1">
        <w:rPr>
          <w:rFonts w:ascii="Tahoma" w:hAnsi="Tahoma" w:cs="Tahoma"/>
          <w:sz w:val="22"/>
          <w:szCs w:val="22"/>
        </w:rPr>
        <w:t>está</w:t>
      </w:r>
      <w:r w:rsidR="00C26AEF" w:rsidRPr="00292AD1">
        <w:rPr>
          <w:rFonts w:ascii="Tahoma" w:hAnsi="Tahoma" w:cs="Tahoma"/>
          <w:sz w:val="22"/>
          <w:szCs w:val="22"/>
        </w:rPr>
        <w:t>n</w:t>
      </w:r>
      <w:r w:rsidR="00B217C7" w:rsidRPr="00292AD1">
        <w:rPr>
          <w:rFonts w:ascii="Tahoma" w:hAnsi="Tahoma" w:cs="Tahoma"/>
          <w:sz w:val="22"/>
          <w:szCs w:val="22"/>
        </w:rPr>
        <w:t xml:space="preserve"> </w:t>
      </w:r>
      <w:r w:rsidRPr="00292AD1">
        <w:rPr>
          <w:rFonts w:ascii="Tahoma" w:hAnsi="Tahoma" w:cs="Tahoma"/>
          <w:sz w:val="22"/>
          <w:szCs w:val="22"/>
        </w:rPr>
        <w:t>lleva</w:t>
      </w:r>
      <w:r w:rsidR="00B217C7" w:rsidRPr="00292AD1">
        <w:rPr>
          <w:rFonts w:ascii="Tahoma" w:hAnsi="Tahoma" w:cs="Tahoma"/>
          <w:sz w:val="22"/>
          <w:szCs w:val="22"/>
        </w:rPr>
        <w:t>ndo</w:t>
      </w:r>
      <w:r w:rsidRPr="00292AD1">
        <w:rPr>
          <w:rFonts w:ascii="Tahoma" w:hAnsi="Tahoma" w:cs="Tahoma"/>
          <w:sz w:val="22"/>
          <w:szCs w:val="22"/>
        </w:rPr>
        <w:t xml:space="preserve"> a cabo el Programa Anual de Auditorías Internas de la vigencia 201</w:t>
      </w:r>
      <w:r w:rsidR="00B217C7" w:rsidRPr="00292AD1">
        <w:rPr>
          <w:rFonts w:ascii="Tahoma" w:hAnsi="Tahoma" w:cs="Tahoma"/>
          <w:sz w:val="22"/>
          <w:szCs w:val="22"/>
        </w:rPr>
        <w:t>6</w:t>
      </w:r>
      <w:r w:rsidRPr="00292AD1">
        <w:rPr>
          <w:rFonts w:ascii="Tahoma" w:hAnsi="Tahoma" w:cs="Tahoma"/>
          <w:sz w:val="22"/>
          <w:szCs w:val="22"/>
        </w:rPr>
        <w:t>, dentro del cual se</w:t>
      </w:r>
      <w:r w:rsidR="00B217C7" w:rsidRPr="00292AD1">
        <w:rPr>
          <w:rFonts w:ascii="Tahoma" w:hAnsi="Tahoma" w:cs="Tahoma"/>
          <w:sz w:val="22"/>
          <w:szCs w:val="22"/>
        </w:rPr>
        <w:t xml:space="preserve"> han auditado (0</w:t>
      </w:r>
      <w:r w:rsidR="00451DB5" w:rsidRPr="00292AD1">
        <w:rPr>
          <w:rFonts w:ascii="Tahoma" w:hAnsi="Tahoma" w:cs="Tahoma"/>
          <w:sz w:val="22"/>
          <w:szCs w:val="22"/>
        </w:rPr>
        <w:t>8</w:t>
      </w:r>
      <w:r w:rsidR="00B217C7" w:rsidRPr="00292AD1">
        <w:rPr>
          <w:rFonts w:ascii="Tahoma" w:hAnsi="Tahoma" w:cs="Tahoma"/>
          <w:sz w:val="22"/>
          <w:szCs w:val="22"/>
        </w:rPr>
        <w:t xml:space="preserve">) Secretarías y/o Unidades del Municipio entre los meses de </w:t>
      </w:r>
      <w:r w:rsidR="00451DB5" w:rsidRPr="00292AD1">
        <w:rPr>
          <w:rFonts w:ascii="Tahoma" w:hAnsi="Tahoma" w:cs="Tahoma"/>
          <w:sz w:val="22"/>
          <w:szCs w:val="22"/>
        </w:rPr>
        <w:t>Mayo</w:t>
      </w:r>
      <w:r w:rsidR="00B217C7" w:rsidRPr="00292AD1">
        <w:rPr>
          <w:rFonts w:ascii="Tahoma" w:hAnsi="Tahoma" w:cs="Tahoma"/>
          <w:sz w:val="22"/>
          <w:szCs w:val="22"/>
        </w:rPr>
        <w:t xml:space="preserve"> a </w:t>
      </w:r>
      <w:r w:rsidR="00451DB5" w:rsidRPr="00292AD1">
        <w:rPr>
          <w:rFonts w:ascii="Tahoma" w:hAnsi="Tahoma" w:cs="Tahoma"/>
          <w:sz w:val="22"/>
          <w:szCs w:val="22"/>
        </w:rPr>
        <w:t>Agosto</w:t>
      </w:r>
      <w:r w:rsidR="00B217C7" w:rsidRPr="00292AD1">
        <w:rPr>
          <w:rFonts w:ascii="Tahoma" w:hAnsi="Tahoma" w:cs="Tahoma"/>
          <w:sz w:val="22"/>
          <w:szCs w:val="22"/>
        </w:rPr>
        <w:t xml:space="preserve"> de 2016, correspondientes a:</w:t>
      </w:r>
      <w:r w:rsidR="00451DB5" w:rsidRPr="00292AD1">
        <w:rPr>
          <w:rFonts w:ascii="Tahoma" w:hAnsi="Tahoma" w:cs="Tahoma"/>
          <w:sz w:val="22"/>
          <w:szCs w:val="22"/>
        </w:rPr>
        <w:t xml:space="preserve"> Secretaría de Hacienda – Tesorería y Pagaduría, Unidad de Desarrollo Rural, Secretaría General – Oficina de la Mujer y Equidad de Género – Oficina de la Infancia, Adolescencia y Juventud, Secretaría de Planeación, Secretaría del Deporte, Secretaría d</w:t>
      </w:r>
      <w:r w:rsidR="00E27B60">
        <w:rPr>
          <w:rFonts w:ascii="Tahoma" w:hAnsi="Tahoma" w:cs="Tahoma"/>
          <w:sz w:val="22"/>
          <w:szCs w:val="22"/>
        </w:rPr>
        <w:t>e Gobierno y  Secretaría Jurídica.</w:t>
      </w:r>
    </w:p>
    <w:p w14:paraId="0A2ED107" w14:textId="77777777" w:rsidR="00A96864" w:rsidRPr="00292AD1" w:rsidRDefault="00A96864" w:rsidP="00A96864">
      <w:pPr>
        <w:jc w:val="both"/>
        <w:rPr>
          <w:rFonts w:ascii="Tahoma" w:hAnsi="Tahoma" w:cs="Tahoma"/>
          <w:sz w:val="22"/>
          <w:szCs w:val="22"/>
        </w:rPr>
      </w:pPr>
    </w:p>
    <w:p w14:paraId="29DF45A6" w14:textId="2A9E6BC4" w:rsidR="0016318D" w:rsidRPr="00292AD1" w:rsidRDefault="003747DC" w:rsidP="0016318D">
      <w:pPr>
        <w:jc w:val="both"/>
        <w:rPr>
          <w:rFonts w:ascii="Tahoma" w:hAnsi="Tahoma" w:cs="Tahoma"/>
          <w:sz w:val="22"/>
          <w:szCs w:val="22"/>
        </w:rPr>
      </w:pPr>
      <w:r w:rsidRPr="00292AD1">
        <w:rPr>
          <w:rFonts w:ascii="Tahoma" w:hAnsi="Tahoma" w:cs="Tahoma"/>
          <w:sz w:val="22"/>
          <w:szCs w:val="22"/>
        </w:rPr>
        <w:t>Además, durante el C</w:t>
      </w:r>
      <w:r w:rsidR="0016318D" w:rsidRPr="00292AD1">
        <w:rPr>
          <w:rFonts w:ascii="Tahoma" w:hAnsi="Tahoma" w:cs="Tahoma"/>
          <w:sz w:val="22"/>
          <w:szCs w:val="22"/>
        </w:rPr>
        <w:t xml:space="preserve">uatrimestre de </w:t>
      </w:r>
      <w:r w:rsidR="002C63CC" w:rsidRPr="00292AD1">
        <w:rPr>
          <w:rFonts w:ascii="Tahoma" w:hAnsi="Tahoma" w:cs="Tahoma"/>
          <w:sz w:val="22"/>
          <w:szCs w:val="22"/>
        </w:rPr>
        <w:t>Mayo</w:t>
      </w:r>
      <w:r w:rsidR="0016318D" w:rsidRPr="00292AD1">
        <w:rPr>
          <w:rFonts w:ascii="Tahoma" w:hAnsi="Tahoma" w:cs="Tahoma"/>
          <w:sz w:val="22"/>
          <w:szCs w:val="22"/>
        </w:rPr>
        <w:t xml:space="preserve"> a </w:t>
      </w:r>
      <w:r w:rsidR="002C63CC" w:rsidRPr="00292AD1">
        <w:rPr>
          <w:rFonts w:ascii="Tahoma" w:hAnsi="Tahoma" w:cs="Tahoma"/>
          <w:sz w:val="22"/>
          <w:szCs w:val="22"/>
        </w:rPr>
        <w:t>Agosto</w:t>
      </w:r>
      <w:r w:rsidR="0016318D" w:rsidRPr="00292AD1">
        <w:rPr>
          <w:rFonts w:ascii="Tahoma" w:hAnsi="Tahoma" w:cs="Tahoma"/>
          <w:sz w:val="22"/>
          <w:szCs w:val="22"/>
        </w:rPr>
        <w:t xml:space="preserve"> de 2016 se llev</w:t>
      </w:r>
      <w:r w:rsidR="00841042" w:rsidRPr="00292AD1">
        <w:rPr>
          <w:rFonts w:ascii="Tahoma" w:hAnsi="Tahoma" w:cs="Tahoma"/>
          <w:sz w:val="22"/>
          <w:szCs w:val="22"/>
        </w:rPr>
        <w:t>aron</w:t>
      </w:r>
      <w:r w:rsidR="0016318D" w:rsidRPr="00292AD1">
        <w:rPr>
          <w:rFonts w:ascii="Tahoma" w:hAnsi="Tahoma" w:cs="Tahoma"/>
          <w:sz w:val="22"/>
          <w:szCs w:val="22"/>
        </w:rPr>
        <w:t xml:space="preserve"> a cabo </w:t>
      </w:r>
      <w:r w:rsidR="00841042" w:rsidRPr="00292AD1">
        <w:rPr>
          <w:rFonts w:ascii="Tahoma" w:hAnsi="Tahoma" w:cs="Tahoma"/>
          <w:sz w:val="22"/>
          <w:szCs w:val="22"/>
        </w:rPr>
        <w:t>dos</w:t>
      </w:r>
      <w:r w:rsidR="0016318D" w:rsidRPr="00292AD1">
        <w:rPr>
          <w:rFonts w:ascii="Tahoma" w:hAnsi="Tahoma" w:cs="Tahoma"/>
          <w:sz w:val="22"/>
          <w:szCs w:val="22"/>
        </w:rPr>
        <w:t xml:space="preserve"> (</w:t>
      </w:r>
      <w:r w:rsidR="00841042" w:rsidRPr="00292AD1">
        <w:rPr>
          <w:rFonts w:ascii="Tahoma" w:hAnsi="Tahoma" w:cs="Tahoma"/>
          <w:sz w:val="22"/>
          <w:szCs w:val="22"/>
        </w:rPr>
        <w:t>02</w:t>
      </w:r>
      <w:r w:rsidR="0016318D" w:rsidRPr="00292AD1">
        <w:rPr>
          <w:rFonts w:ascii="Tahoma" w:hAnsi="Tahoma" w:cs="Tahoma"/>
          <w:sz w:val="22"/>
          <w:szCs w:val="22"/>
        </w:rPr>
        <w:t>) Auditoría</w:t>
      </w:r>
      <w:r w:rsidR="00841042" w:rsidRPr="00292AD1">
        <w:rPr>
          <w:rFonts w:ascii="Tahoma" w:hAnsi="Tahoma" w:cs="Tahoma"/>
          <w:sz w:val="22"/>
          <w:szCs w:val="22"/>
        </w:rPr>
        <w:t>s</w:t>
      </w:r>
      <w:r w:rsidR="003D584D" w:rsidRPr="00292AD1">
        <w:rPr>
          <w:rFonts w:ascii="Tahoma" w:hAnsi="Tahoma" w:cs="Tahoma"/>
          <w:sz w:val="22"/>
          <w:szCs w:val="22"/>
        </w:rPr>
        <w:t xml:space="preserve"> Especial</w:t>
      </w:r>
      <w:r w:rsidR="00841042" w:rsidRPr="00292AD1">
        <w:rPr>
          <w:rFonts w:ascii="Tahoma" w:hAnsi="Tahoma" w:cs="Tahoma"/>
          <w:sz w:val="22"/>
          <w:szCs w:val="22"/>
        </w:rPr>
        <w:t>es</w:t>
      </w:r>
      <w:r w:rsidR="003D584D" w:rsidRPr="00292AD1">
        <w:rPr>
          <w:rFonts w:ascii="Tahoma" w:hAnsi="Tahoma" w:cs="Tahoma"/>
          <w:sz w:val="22"/>
          <w:szCs w:val="22"/>
        </w:rPr>
        <w:t xml:space="preserve"> denominada</w:t>
      </w:r>
      <w:r w:rsidR="00841042" w:rsidRPr="00292AD1">
        <w:rPr>
          <w:rFonts w:ascii="Tahoma" w:hAnsi="Tahoma" w:cs="Tahoma"/>
          <w:sz w:val="22"/>
          <w:szCs w:val="22"/>
        </w:rPr>
        <w:t>s</w:t>
      </w:r>
      <w:r w:rsidR="004A4228" w:rsidRPr="00292AD1">
        <w:rPr>
          <w:rFonts w:ascii="Tahoma" w:hAnsi="Tahoma" w:cs="Tahoma"/>
          <w:sz w:val="22"/>
          <w:szCs w:val="22"/>
        </w:rPr>
        <w:t xml:space="preserve"> así</w:t>
      </w:r>
      <w:r w:rsidR="003D584D" w:rsidRPr="00292AD1">
        <w:rPr>
          <w:rFonts w:ascii="Tahoma" w:hAnsi="Tahoma" w:cs="Tahoma"/>
          <w:sz w:val="22"/>
          <w:szCs w:val="22"/>
        </w:rPr>
        <w:t xml:space="preserve">: </w:t>
      </w:r>
      <w:r w:rsidR="00841042" w:rsidRPr="00292AD1">
        <w:rPr>
          <w:rFonts w:ascii="Tahoma" w:hAnsi="Tahoma" w:cs="Tahoma"/>
          <w:sz w:val="22"/>
          <w:szCs w:val="22"/>
        </w:rPr>
        <w:t xml:space="preserve">Arqueo de Cajas Menores </w:t>
      </w:r>
      <w:r w:rsidR="004A4228" w:rsidRPr="00292AD1">
        <w:rPr>
          <w:rFonts w:ascii="Tahoma" w:hAnsi="Tahoma" w:cs="Tahoma"/>
          <w:sz w:val="22"/>
          <w:szCs w:val="22"/>
        </w:rPr>
        <w:t xml:space="preserve">correspondiente </w:t>
      </w:r>
      <w:r w:rsidR="004A4228" w:rsidRPr="00292AD1">
        <w:rPr>
          <w:rFonts w:ascii="Tahoma" w:hAnsi="Tahoma" w:cs="Tahoma"/>
          <w:sz w:val="22"/>
          <w:szCs w:val="22"/>
        </w:rPr>
        <w:lastRenderedPageBreak/>
        <w:t xml:space="preserve">al I Semestre de la vigencia 2016 </w:t>
      </w:r>
      <w:r w:rsidR="00841042" w:rsidRPr="00292AD1">
        <w:rPr>
          <w:rFonts w:ascii="Tahoma" w:hAnsi="Tahoma" w:cs="Tahoma"/>
          <w:sz w:val="22"/>
          <w:szCs w:val="22"/>
        </w:rPr>
        <w:t xml:space="preserve">y </w:t>
      </w:r>
      <w:r w:rsidR="003D584D" w:rsidRPr="00292AD1">
        <w:rPr>
          <w:rFonts w:ascii="Tahoma" w:hAnsi="Tahoma" w:cs="Tahoma"/>
          <w:sz w:val="22"/>
          <w:szCs w:val="22"/>
        </w:rPr>
        <w:t>Comité de Conciliación y Defensa Judicial del Municipio de Manizales.</w:t>
      </w:r>
    </w:p>
    <w:p w14:paraId="0AF720FF" w14:textId="77777777" w:rsidR="003D584D" w:rsidRPr="00292AD1" w:rsidRDefault="003D584D" w:rsidP="0016318D">
      <w:pPr>
        <w:jc w:val="both"/>
        <w:rPr>
          <w:rFonts w:ascii="Tahoma" w:hAnsi="Tahoma" w:cs="Tahoma"/>
          <w:sz w:val="22"/>
          <w:szCs w:val="22"/>
        </w:rPr>
      </w:pPr>
    </w:p>
    <w:p w14:paraId="112FABCF" w14:textId="032CDE4E" w:rsidR="004037CA" w:rsidRPr="00292AD1" w:rsidRDefault="004037CA" w:rsidP="00A96864">
      <w:pPr>
        <w:jc w:val="both"/>
        <w:rPr>
          <w:rFonts w:ascii="Tahoma" w:hAnsi="Tahoma" w:cs="Tahoma"/>
          <w:sz w:val="22"/>
          <w:szCs w:val="22"/>
        </w:rPr>
      </w:pPr>
      <w:r w:rsidRPr="00292AD1">
        <w:rPr>
          <w:rFonts w:ascii="Tahoma" w:hAnsi="Tahoma" w:cs="Tahoma"/>
          <w:sz w:val="22"/>
          <w:szCs w:val="22"/>
        </w:rPr>
        <w:t>Las Auditorías Administrativas Internas se vienen desarrollando con base en los lineamientos de la Guía de Auditorías para Entidades Públicas Versión 2</w:t>
      </w:r>
      <w:r w:rsidR="00E23489" w:rsidRPr="00292AD1">
        <w:rPr>
          <w:rFonts w:ascii="Tahoma" w:hAnsi="Tahoma" w:cs="Tahoma"/>
          <w:sz w:val="22"/>
          <w:szCs w:val="22"/>
        </w:rPr>
        <w:t xml:space="preserve"> </w:t>
      </w:r>
      <w:r w:rsidR="00DB493A" w:rsidRPr="00292AD1">
        <w:rPr>
          <w:rFonts w:ascii="Tahoma" w:hAnsi="Tahoma" w:cs="Tahoma"/>
          <w:sz w:val="22"/>
          <w:szCs w:val="22"/>
        </w:rPr>
        <w:t>2015, la cual actualiza las herramientas y buenas prácticas que se deben llevar a cabo en materia de auditoría interna.</w:t>
      </w:r>
    </w:p>
    <w:p w14:paraId="75486541" w14:textId="77777777" w:rsidR="00A96864" w:rsidRDefault="00A96864" w:rsidP="00A96864">
      <w:pPr>
        <w:jc w:val="both"/>
        <w:rPr>
          <w:rFonts w:ascii="Tahoma" w:hAnsi="Tahoma" w:cs="Tahoma"/>
          <w:sz w:val="22"/>
          <w:szCs w:val="22"/>
        </w:rPr>
      </w:pPr>
    </w:p>
    <w:p w14:paraId="31371BA4" w14:textId="77777777" w:rsidR="00F61C20" w:rsidRPr="003F20DA" w:rsidRDefault="006B0027" w:rsidP="006B0027">
      <w:pPr>
        <w:jc w:val="both"/>
        <w:rPr>
          <w:rFonts w:ascii="Tahoma" w:hAnsi="Tahoma" w:cs="Tahoma"/>
          <w:sz w:val="22"/>
          <w:szCs w:val="22"/>
        </w:rPr>
      </w:pPr>
      <w:r w:rsidRPr="003F20DA">
        <w:rPr>
          <w:rFonts w:ascii="Tahoma" w:hAnsi="Tahoma" w:cs="Tahoma"/>
          <w:sz w:val="22"/>
          <w:szCs w:val="22"/>
        </w:rPr>
        <w:t xml:space="preserve">Como complemento de este ejercicio la Unidad de Control Interno de la Alcaldía de Manizales, implementó </w:t>
      </w:r>
      <w:r w:rsidRPr="003F20DA">
        <w:rPr>
          <w:rFonts w:ascii="Tahoma" w:hAnsi="Tahoma" w:cs="Tahoma"/>
          <w:b/>
          <w:sz w:val="22"/>
          <w:szCs w:val="22"/>
        </w:rPr>
        <w:t xml:space="preserve">ENCUESTAS DE EVALUACIÓN DEL SERVICIO </w:t>
      </w:r>
      <w:r w:rsidRPr="003F20DA">
        <w:rPr>
          <w:rFonts w:ascii="Tahoma" w:hAnsi="Tahoma" w:cs="Tahoma"/>
          <w:sz w:val="22"/>
          <w:szCs w:val="22"/>
        </w:rPr>
        <w:t xml:space="preserve">prestado por esta Unidad, a las diferentes Secretarías y/o Unidades de la Administración Central Municipal, con el fin, de que evalúen el desempeño de las actividades realizadas y los procesos utilizados en la ejecución de las Auditorías Internas.  Así las cosas, el día 04 Mayo de 2016, fueron socializados los resultados de las encuestas correspondientes a la Unidad de Divulgación y Prensa, Secretaría de TIC y Competitividad y la Unidad de Gestión del Riesgo y el día 14 de Julio de 2016, fueron analizadas las encuestas de la Secretaría de Medio Ambiente, la Unidad de Control Disciplinario y la Secretaría de Hacienda, Tesorería y Pagaduría, para un total de </w:t>
      </w:r>
      <w:r w:rsidR="00F61C20" w:rsidRPr="003F20DA">
        <w:rPr>
          <w:rFonts w:ascii="Tahoma" w:hAnsi="Tahoma" w:cs="Tahoma"/>
          <w:sz w:val="22"/>
          <w:szCs w:val="22"/>
        </w:rPr>
        <w:t>47 funcionarios encuestados, lo que arroja una calificación de 4.5 de Satisfacción.</w:t>
      </w:r>
    </w:p>
    <w:p w14:paraId="7D601EC0" w14:textId="77777777" w:rsidR="00F61C20" w:rsidRPr="003F20DA" w:rsidRDefault="00F61C20" w:rsidP="006B0027">
      <w:pPr>
        <w:jc w:val="both"/>
        <w:rPr>
          <w:rFonts w:ascii="Tahoma" w:hAnsi="Tahoma" w:cs="Tahoma"/>
          <w:sz w:val="22"/>
          <w:szCs w:val="22"/>
        </w:rPr>
      </w:pPr>
    </w:p>
    <w:p w14:paraId="5732EB18" w14:textId="3D6BCAE9" w:rsidR="006B0027" w:rsidRPr="003F20DA" w:rsidRDefault="00F61C20" w:rsidP="006B0027">
      <w:pPr>
        <w:jc w:val="both"/>
        <w:rPr>
          <w:rFonts w:ascii="Tahoma" w:hAnsi="Tahoma" w:cs="Tahoma"/>
          <w:sz w:val="22"/>
          <w:szCs w:val="22"/>
        </w:rPr>
      </w:pPr>
      <w:r w:rsidRPr="003F20DA">
        <w:rPr>
          <w:rFonts w:ascii="Tahoma" w:hAnsi="Tahoma" w:cs="Tahoma"/>
          <w:sz w:val="22"/>
          <w:szCs w:val="22"/>
        </w:rPr>
        <w:t xml:space="preserve">Es importante mencionar, que luego de analizados estos resultados, la Unidad </w:t>
      </w:r>
      <w:r w:rsidR="00206106" w:rsidRPr="003F20DA">
        <w:rPr>
          <w:rFonts w:ascii="Tahoma" w:hAnsi="Tahoma" w:cs="Tahoma"/>
          <w:sz w:val="22"/>
          <w:szCs w:val="22"/>
        </w:rPr>
        <w:t>toma en cuenta los aspectos a mejorar y procede a implementar las acciones requeridas, con el fin, de evi</w:t>
      </w:r>
      <w:r w:rsidR="00AE4F46" w:rsidRPr="003F20DA">
        <w:rPr>
          <w:rFonts w:ascii="Tahoma" w:hAnsi="Tahoma" w:cs="Tahoma"/>
          <w:sz w:val="22"/>
          <w:szCs w:val="22"/>
        </w:rPr>
        <w:t>t</w:t>
      </w:r>
      <w:r w:rsidR="00206106" w:rsidRPr="003F20DA">
        <w:rPr>
          <w:rFonts w:ascii="Tahoma" w:hAnsi="Tahoma" w:cs="Tahoma"/>
          <w:sz w:val="22"/>
          <w:szCs w:val="22"/>
        </w:rPr>
        <w:t xml:space="preserve">ar </w:t>
      </w:r>
      <w:r w:rsidR="00AE4F46" w:rsidRPr="003F20DA">
        <w:rPr>
          <w:rFonts w:ascii="Tahoma" w:hAnsi="Tahoma" w:cs="Tahoma"/>
          <w:sz w:val="22"/>
          <w:szCs w:val="22"/>
        </w:rPr>
        <w:t>incurrir</w:t>
      </w:r>
      <w:r w:rsidR="00206106" w:rsidRPr="003F20DA">
        <w:rPr>
          <w:rFonts w:ascii="Tahoma" w:hAnsi="Tahoma" w:cs="Tahoma"/>
          <w:sz w:val="22"/>
          <w:szCs w:val="22"/>
        </w:rPr>
        <w:t xml:space="preserve"> en</w:t>
      </w:r>
      <w:r w:rsidR="00AE4F46" w:rsidRPr="003F20DA">
        <w:rPr>
          <w:rFonts w:ascii="Tahoma" w:hAnsi="Tahoma" w:cs="Tahoma"/>
          <w:sz w:val="22"/>
          <w:szCs w:val="22"/>
        </w:rPr>
        <w:t xml:space="preserve"> </w:t>
      </w:r>
      <w:r w:rsidR="00206106" w:rsidRPr="003F20DA">
        <w:rPr>
          <w:rFonts w:ascii="Tahoma" w:hAnsi="Tahoma" w:cs="Tahoma"/>
          <w:sz w:val="22"/>
          <w:szCs w:val="22"/>
        </w:rPr>
        <w:t>los mismos errores.</w:t>
      </w:r>
      <w:r w:rsidRPr="003F20DA">
        <w:rPr>
          <w:rFonts w:ascii="Tahoma" w:hAnsi="Tahoma" w:cs="Tahoma"/>
          <w:sz w:val="22"/>
          <w:szCs w:val="22"/>
        </w:rPr>
        <w:t xml:space="preserve"> </w:t>
      </w:r>
      <w:r w:rsidR="006B0027" w:rsidRPr="003F20DA">
        <w:rPr>
          <w:rFonts w:ascii="Tahoma" w:hAnsi="Tahoma" w:cs="Tahoma"/>
          <w:sz w:val="22"/>
          <w:szCs w:val="22"/>
        </w:rPr>
        <w:t xml:space="preserve"> </w:t>
      </w:r>
    </w:p>
    <w:p w14:paraId="15E1AEBD" w14:textId="77777777" w:rsidR="006B0027" w:rsidRDefault="006B0027" w:rsidP="00A96864">
      <w:pPr>
        <w:jc w:val="both"/>
        <w:rPr>
          <w:rFonts w:ascii="Tahoma" w:hAnsi="Tahoma" w:cs="Tahoma"/>
          <w:sz w:val="22"/>
          <w:szCs w:val="22"/>
        </w:rPr>
      </w:pPr>
    </w:p>
    <w:p w14:paraId="7561776E" w14:textId="733191F1" w:rsidR="00A96864" w:rsidRPr="00292AD1" w:rsidRDefault="00A96864" w:rsidP="00A96864">
      <w:pPr>
        <w:jc w:val="both"/>
        <w:rPr>
          <w:rFonts w:ascii="Tahoma" w:hAnsi="Tahoma" w:cs="Tahoma"/>
          <w:sz w:val="22"/>
          <w:szCs w:val="22"/>
        </w:rPr>
      </w:pPr>
      <w:r w:rsidRPr="00292AD1">
        <w:rPr>
          <w:rFonts w:ascii="Tahoma" w:hAnsi="Tahoma" w:cs="Tahoma"/>
          <w:sz w:val="22"/>
          <w:szCs w:val="22"/>
        </w:rPr>
        <w:t>Así mismo, desde la Unidad de Control Interno en</w:t>
      </w:r>
      <w:r w:rsidR="004037CA" w:rsidRPr="00292AD1">
        <w:rPr>
          <w:rFonts w:ascii="Tahoma" w:hAnsi="Tahoma" w:cs="Tahoma"/>
          <w:sz w:val="22"/>
          <w:szCs w:val="22"/>
        </w:rPr>
        <w:t>tre</w:t>
      </w:r>
      <w:r w:rsidRPr="00292AD1">
        <w:rPr>
          <w:rFonts w:ascii="Tahoma" w:hAnsi="Tahoma" w:cs="Tahoma"/>
          <w:sz w:val="22"/>
          <w:szCs w:val="22"/>
        </w:rPr>
        <w:t xml:space="preserve"> los meses de </w:t>
      </w:r>
      <w:r w:rsidR="0084699C" w:rsidRPr="00292AD1">
        <w:rPr>
          <w:rFonts w:ascii="Tahoma" w:hAnsi="Tahoma" w:cs="Tahoma"/>
          <w:sz w:val="22"/>
          <w:szCs w:val="22"/>
        </w:rPr>
        <w:t>Mayo a Agosto</w:t>
      </w:r>
      <w:r w:rsidRPr="00292AD1">
        <w:rPr>
          <w:rFonts w:ascii="Tahoma" w:hAnsi="Tahoma" w:cs="Tahoma"/>
          <w:sz w:val="22"/>
          <w:szCs w:val="22"/>
        </w:rPr>
        <w:t xml:space="preserve"> se llevaron a cabo seguimientos e informes correspondientes a:</w:t>
      </w:r>
    </w:p>
    <w:p w14:paraId="32456656" w14:textId="77777777" w:rsidR="00001C97" w:rsidRPr="00292AD1" w:rsidRDefault="00001C97" w:rsidP="00001C97">
      <w:pPr>
        <w:pStyle w:val="Default"/>
        <w:rPr>
          <w:color w:val="auto"/>
        </w:rPr>
      </w:pPr>
    </w:p>
    <w:p w14:paraId="1020E5E5" w14:textId="46BD75BA" w:rsidR="00001C97" w:rsidRPr="00292AD1" w:rsidRDefault="00001C97" w:rsidP="00237574">
      <w:pPr>
        <w:pStyle w:val="Prrafodelista"/>
        <w:numPr>
          <w:ilvl w:val="0"/>
          <w:numId w:val="6"/>
        </w:numPr>
        <w:spacing w:after="0" w:line="240" w:lineRule="auto"/>
        <w:jc w:val="both"/>
        <w:rPr>
          <w:rFonts w:ascii="Tahoma" w:hAnsi="Tahoma" w:cs="Tahoma"/>
        </w:rPr>
      </w:pPr>
      <w:r w:rsidRPr="00292AD1">
        <w:rPr>
          <w:rFonts w:ascii="Tahoma" w:hAnsi="Tahoma" w:cs="Tahoma"/>
        </w:rPr>
        <w:t xml:space="preserve">Informe de Auditoría al proceso de Servicio al cliente de la Alcaldía de Manizales “PQRS”, periodo comprendido entre el 01 de </w:t>
      </w:r>
      <w:r w:rsidR="003D584D" w:rsidRPr="00292AD1">
        <w:rPr>
          <w:rFonts w:ascii="Tahoma" w:hAnsi="Tahoma" w:cs="Tahoma"/>
        </w:rPr>
        <w:t>E</w:t>
      </w:r>
      <w:r w:rsidRPr="00292AD1">
        <w:rPr>
          <w:rFonts w:ascii="Tahoma" w:hAnsi="Tahoma" w:cs="Tahoma"/>
        </w:rPr>
        <w:t xml:space="preserve">nero hasta el 30 de </w:t>
      </w:r>
      <w:r w:rsidR="003D584D" w:rsidRPr="00292AD1">
        <w:rPr>
          <w:rFonts w:ascii="Tahoma" w:hAnsi="Tahoma" w:cs="Tahoma"/>
        </w:rPr>
        <w:t>J</w:t>
      </w:r>
      <w:r w:rsidRPr="00292AD1">
        <w:rPr>
          <w:rFonts w:ascii="Tahoma" w:hAnsi="Tahoma" w:cs="Tahoma"/>
        </w:rPr>
        <w:t>unio d</w:t>
      </w:r>
      <w:r w:rsidR="003D584D" w:rsidRPr="00292AD1">
        <w:rPr>
          <w:rFonts w:ascii="Tahoma" w:hAnsi="Tahoma" w:cs="Tahoma"/>
        </w:rPr>
        <w:t>e 2016</w:t>
      </w:r>
      <w:r w:rsidRPr="00292AD1">
        <w:rPr>
          <w:rFonts w:ascii="Tahoma" w:hAnsi="Tahoma" w:cs="Tahoma"/>
        </w:rPr>
        <w:t xml:space="preserve">. </w:t>
      </w:r>
    </w:p>
    <w:p w14:paraId="62ED75E8" w14:textId="00560CCA" w:rsidR="001D4B53" w:rsidRPr="00292AD1" w:rsidRDefault="001D4B53" w:rsidP="00F81DE8">
      <w:pPr>
        <w:pStyle w:val="Prrafodelista"/>
        <w:numPr>
          <w:ilvl w:val="0"/>
          <w:numId w:val="6"/>
        </w:numPr>
        <w:spacing w:after="0" w:line="240" w:lineRule="auto"/>
        <w:jc w:val="both"/>
        <w:rPr>
          <w:rFonts w:ascii="Tahoma" w:hAnsi="Tahoma" w:cs="Tahoma"/>
        </w:rPr>
      </w:pPr>
      <w:r w:rsidRPr="00292AD1">
        <w:rPr>
          <w:rFonts w:ascii="Tahoma" w:hAnsi="Tahoma" w:cs="Tahoma"/>
        </w:rPr>
        <w:t>Seguimiento a las Medidas de Austeridad en el gasto público, con corte al 3</w:t>
      </w:r>
      <w:r w:rsidR="001F6E84" w:rsidRPr="00292AD1">
        <w:rPr>
          <w:rFonts w:ascii="Tahoma" w:hAnsi="Tahoma" w:cs="Tahoma"/>
        </w:rPr>
        <w:t>0 de Junio</w:t>
      </w:r>
      <w:r w:rsidRPr="00292AD1">
        <w:rPr>
          <w:rFonts w:ascii="Tahoma" w:hAnsi="Tahoma" w:cs="Tahoma"/>
        </w:rPr>
        <w:t xml:space="preserve"> de 2016.</w:t>
      </w:r>
    </w:p>
    <w:p w14:paraId="5C7E1D69" w14:textId="7B57ACF0" w:rsidR="00F81DE8" w:rsidRPr="00292AD1" w:rsidRDefault="00F81DE8" w:rsidP="00F81DE8">
      <w:pPr>
        <w:pStyle w:val="Prrafodelista"/>
        <w:numPr>
          <w:ilvl w:val="0"/>
          <w:numId w:val="6"/>
        </w:numPr>
        <w:spacing w:after="0" w:line="240" w:lineRule="auto"/>
        <w:jc w:val="both"/>
        <w:rPr>
          <w:rFonts w:ascii="Tahoma" w:hAnsi="Tahoma" w:cs="Tahoma"/>
        </w:rPr>
      </w:pPr>
      <w:r w:rsidRPr="00292AD1">
        <w:rPr>
          <w:rFonts w:ascii="Tahoma" w:hAnsi="Tahoma" w:cs="Tahoma"/>
        </w:rPr>
        <w:t>Informe Pormenorizado del Estado de Control Interno con corte al 3</w:t>
      </w:r>
      <w:r w:rsidR="001F6E84" w:rsidRPr="00292AD1">
        <w:rPr>
          <w:rFonts w:ascii="Tahoma" w:hAnsi="Tahoma" w:cs="Tahoma"/>
        </w:rPr>
        <w:t>0</w:t>
      </w:r>
      <w:r w:rsidRPr="00292AD1">
        <w:rPr>
          <w:rFonts w:ascii="Tahoma" w:hAnsi="Tahoma" w:cs="Tahoma"/>
        </w:rPr>
        <w:t xml:space="preserve"> de </w:t>
      </w:r>
      <w:r w:rsidR="001F6E84" w:rsidRPr="00292AD1">
        <w:rPr>
          <w:rFonts w:ascii="Tahoma" w:hAnsi="Tahoma" w:cs="Tahoma"/>
        </w:rPr>
        <w:t>Abril</w:t>
      </w:r>
      <w:r w:rsidRPr="00292AD1">
        <w:rPr>
          <w:rFonts w:ascii="Tahoma" w:hAnsi="Tahoma" w:cs="Tahoma"/>
        </w:rPr>
        <w:t xml:space="preserve">  de 201</w:t>
      </w:r>
      <w:r w:rsidR="001F6E84" w:rsidRPr="00292AD1">
        <w:rPr>
          <w:rFonts w:ascii="Tahoma" w:hAnsi="Tahoma" w:cs="Tahoma"/>
        </w:rPr>
        <w:t>6</w:t>
      </w:r>
      <w:r w:rsidRPr="00292AD1">
        <w:rPr>
          <w:rFonts w:ascii="Tahoma" w:hAnsi="Tahoma" w:cs="Tahoma"/>
        </w:rPr>
        <w:t>.</w:t>
      </w:r>
    </w:p>
    <w:p w14:paraId="6D3B1EC2" w14:textId="514B25CB" w:rsidR="00F81DE8" w:rsidRPr="00292AD1" w:rsidRDefault="001F6E84" w:rsidP="00610384">
      <w:pPr>
        <w:pStyle w:val="Prrafodelista"/>
        <w:numPr>
          <w:ilvl w:val="0"/>
          <w:numId w:val="6"/>
        </w:numPr>
        <w:spacing w:after="0" w:line="240" w:lineRule="auto"/>
        <w:jc w:val="both"/>
        <w:rPr>
          <w:rFonts w:ascii="Tahoma" w:hAnsi="Tahoma" w:cs="Tahoma"/>
        </w:rPr>
      </w:pPr>
      <w:r w:rsidRPr="00292AD1">
        <w:rPr>
          <w:rFonts w:ascii="Tahoma" w:hAnsi="Tahoma" w:cs="Tahoma"/>
        </w:rPr>
        <w:t>Primer</w:t>
      </w:r>
      <w:r w:rsidR="00F81DE8" w:rsidRPr="00292AD1">
        <w:rPr>
          <w:rFonts w:ascii="Tahoma" w:hAnsi="Tahoma" w:cs="Tahoma"/>
        </w:rPr>
        <w:t xml:space="preserve"> Informe de Seguimiento al Plan Anticorrupción y Atención al Ciudadano Alcaldía de Manizales correspondiente al </w:t>
      </w:r>
      <w:r w:rsidRPr="00292AD1">
        <w:rPr>
          <w:rFonts w:ascii="Tahoma" w:hAnsi="Tahoma" w:cs="Tahoma"/>
        </w:rPr>
        <w:t>primer</w:t>
      </w:r>
      <w:r w:rsidR="00F81DE8" w:rsidRPr="00292AD1">
        <w:rPr>
          <w:rFonts w:ascii="Tahoma" w:hAnsi="Tahoma" w:cs="Tahoma"/>
        </w:rPr>
        <w:t xml:space="preserve"> cuatrimestre del año 201</w:t>
      </w:r>
      <w:r w:rsidRPr="00292AD1">
        <w:rPr>
          <w:rFonts w:ascii="Tahoma" w:hAnsi="Tahoma" w:cs="Tahoma"/>
        </w:rPr>
        <w:t>6</w:t>
      </w:r>
      <w:r w:rsidR="00F81DE8" w:rsidRPr="00292AD1">
        <w:rPr>
          <w:rFonts w:ascii="Tahoma" w:hAnsi="Tahoma" w:cs="Tahoma"/>
        </w:rPr>
        <w:t>.</w:t>
      </w:r>
    </w:p>
    <w:p w14:paraId="3919297C" w14:textId="628ACD93" w:rsidR="00E44D62" w:rsidRPr="00292AD1" w:rsidRDefault="00E44D62" w:rsidP="00610384">
      <w:pPr>
        <w:pStyle w:val="Prrafodelista"/>
        <w:numPr>
          <w:ilvl w:val="0"/>
          <w:numId w:val="6"/>
        </w:numPr>
        <w:spacing w:after="0" w:line="240" w:lineRule="auto"/>
        <w:jc w:val="both"/>
        <w:rPr>
          <w:rFonts w:ascii="Tahoma" w:hAnsi="Tahoma" w:cs="Tahoma"/>
        </w:rPr>
      </w:pPr>
      <w:r w:rsidRPr="00292AD1">
        <w:rPr>
          <w:rFonts w:ascii="Tahoma" w:hAnsi="Tahoma" w:cs="Tahoma"/>
        </w:rPr>
        <w:t>Seguimiento a Planes de Mejoramiento</w:t>
      </w:r>
      <w:r w:rsidR="00BC769A" w:rsidRPr="00292AD1">
        <w:rPr>
          <w:rFonts w:ascii="Tahoma" w:hAnsi="Tahoma" w:cs="Tahoma"/>
        </w:rPr>
        <w:t xml:space="preserve"> tanto internos como </w:t>
      </w:r>
      <w:r w:rsidR="007E56DA" w:rsidRPr="00292AD1">
        <w:rPr>
          <w:rFonts w:ascii="Tahoma" w:hAnsi="Tahoma" w:cs="Tahoma"/>
        </w:rPr>
        <w:t xml:space="preserve">con los </w:t>
      </w:r>
      <w:r w:rsidR="00BC769A" w:rsidRPr="00292AD1">
        <w:rPr>
          <w:rFonts w:ascii="Tahoma" w:hAnsi="Tahoma" w:cs="Tahoma"/>
        </w:rPr>
        <w:t>Entes de Control</w:t>
      </w:r>
      <w:r w:rsidR="007E56DA" w:rsidRPr="00292AD1">
        <w:rPr>
          <w:rFonts w:ascii="Tahoma" w:hAnsi="Tahoma" w:cs="Tahoma"/>
        </w:rPr>
        <w:t xml:space="preserve"> Externos</w:t>
      </w:r>
      <w:r w:rsidR="00BC769A" w:rsidRPr="00292AD1">
        <w:rPr>
          <w:rFonts w:ascii="Tahoma" w:hAnsi="Tahoma" w:cs="Tahoma"/>
        </w:rPr>
        <w:t>.</w:t>
      </w:r>
      <w:r w:rsidR="00B32FA6" w:rsidRPr="00292AD1">
        <w:rPr>
          <w:rFonts w:ascii="Tahoma" w:hAnsi="Tahoma" w:cs="Tahoma"/>
        </w:rPr>
        <w:t xml:space="preserve"> </w:t>
      </w:r>
    </w:p>
    <w:p w14:paraId="1A640A7E" w14:textId="2ECEDDC3" w:rsidR="003866AC" w:rsidRPr="00292AD1" w:rsidRDefault="003866AC" w:rsidP="003866AC">
      <w:pPr>
        <w:pStyle w:val="Prrafodelista"/>
        <w:numPr>
          <w:ilvl w:val="0"/>
          <w:numId w:val="6"/>
        </w:numPr>
        <w:spacing w:after="0" w:line="240" w:lineRule="auto"/>
        <w:jc w:val="both"/>
        <w:rPr>
          <w:rFonts w:ascii="Tahoma" w:eastAsia="Times New Roman" w:hAnsi="Tahoma" w:cs="Tahoma"/>
          <w:bCs/>
          <w:lang w:eastAsia="es-CO"/>
        </w:rPr>
      </w:pPr>
      <w:r w:rsidRPr="00292AD1">
        <w:rPr>
          <w:rFonts w:ascii="Tahoma" w:eastAsia="Times New Roman" w:hAnsi="Tahoma" w:cs="Tahoma"/>
          <w:bCs/>
          <w:lang w:eastAsia="es-CO"/>
        </w:rPr>
        <w:t>Construcción y publicación</w:t>
      </w:r>
      <w:r w:rsidR="00C62732" w:rsidRPr="00292AD1">
        <w:rPr>
          <w:rFonts w:ascii="Tahoma" w:eastAsia="Times New Roman" w:hAnsi="Tahoma" w:cs="Tahoma"/>
          <w:bCs/>
          <w:lang w:eastAsia="es-CO"/>
        </w:rPr>
        <w:t xml:space="preserve"> en la página web de la Alcaldía</w:t>
      </w:r>
      <w:r w:rsidR="008B60BB" w:rsidRPr="00292AD1">
        <w:rPr>
          <w:rFonts w:ascii="Tahoma" w:eastAsia="Times New Roman" w:hAnsi="Tahoma" w:cs="Tahoma"/>
          <w:bCs/>
          <w:lang w:eastAsia="es-CO"/>
        </w:rPr>
        <w:t xml:space="preserve"> de Manizales,</w:t>
      </w:r>
      <w:r w:rsidRPr="00292AD1">
        <w:rPr>
          <w:rFonts w:ascii="Tahoma" w:eastAsia="Times New Roman" w:hAnsi="Tahoma" w:cs="Tahoma"/>
          <w:bCs/>
          <w:lang w:eastAsia="es-CO"/>
        </w:rPr>
        <w:t xml:space="preserve"> del Informe</w:t>
      </w:r>
      <w:r w:rsidR="009D5836" w:rsidRPr="00292AD1">
        <w:rPr>
          <w:rFonts w:ascii="Tahoma" w:eastAsia="Times New Roman" w:hAnsi="Tahoma" w:cs="Tahoma"/>
          <w:bCs/>
          <w:lang w:eastAsia="es-CO"/>
        </w:rPr>
        <w:t xml:space="preserve"> de Gestión</w:t>
      </w:r>
      <w:r w:rsidRPr="00292AD1">
        <w:rPr>
          <w:rFonts w:ascii="Tahoma" w:eastAsia="Times New Roman" w:hAnsi="Tahoma" w:cs="Tahoma"/>
          <w:bCs/>
          <w:lang w:eastAsia="es-CO"/>
        </w:rPr>
        <w:t xml:space="preserve"> de </w:t>
      </w:r>
      <w:r w:rsidR="001F6E84" w:rsidRPr="00292AD1">
        <w:rPr>
          <w:rFonts w:ascii="Tahoma" w:eastAsia="Times New Roman" w:hAnsi="Tahoma" w:cs="Tahoma"/>
          <w:bCs/>
          <w:lang w:eastAsia="es-CO"/>
        </w:rPr>
        <w:t xml:space="preserve">los Primeros 100 días con más Oportunidades 2016 - </w:t>
      </w:r>
      <w:r w:rsidRPr="00292AD1">
        <w:rPr>
          <w:rFonts w:ascii="Tahoma" w:eastAsia="Times New Roman" w:hAnsi="Tahoma" w:cs="Tahoma"/>
          <w:bCs/>
          <w:lang w:eastAsia="es-CO"/>
        </w:rPr>
        <w:t xml:space="preserve">del Alcalde </w:t>
      </w:r>
      <w:r w:rsidR="001F6E84" w:rsidRPr="00292AD1">
        <w:rPr>
          <w:rFonts w:ascii="Tahoma" w:eastAsia="Times New Roman" w:hAnsi="Tahoma" w:cs="Tahoma"/>
          <w:bCs/>
          <w:lang w:eastAsia="es-CO"/>
        </w:rPr>
        <w:t>José Octavio Cardona León.</w:t>
      </w:r>
    </w:p>
    <w:p w14:paraId="33F72231" w14:textId="57311830" w:rsidR="003866AC" w:rsidRPr="00292AD1" w:rsidRDefault="003866AC" w:rsidP="003866AC">
      <w:pPr>
        <w:numPr>
          <w:ilvl w:val="0"/>
          <w:numId w:val="3"/>
        </w:numPr>
        <w:suppressAutoHyphens/>
        <w:jc w:val="both"/>
        <w:rPr>
          <w:rFonts w:ascii="Tahoma" w:hAnsi="Tahoma" w:cs="Tahoma"/>
          <w:sz w:val="22"/>
          <w:szCs w:val="22"/>
        </w:rPr>
      </w:pPr>
      <w:r w:rsidRPr="00292AD1">
        <w:rPr>
          <w:rFonts w:ascii="Tahoma" w:hAnsi="Tahoma" w:cs="Tahoma"/>
          <w:sz w:val="22"/>
          <w:szCs w:val="22"/>
        </w:rPr>
        <w:t>Informe de Gestión de la Unidad de Control Interno del Municipio con corte al 3</w:t>
      </w:r>
      <w:r w:rsidR="00C62732" w:rsidRPr="00292AD1">
        <w:rPr>
          <w:rFonts w:ascii="Tahoma" w:hAnsi="Tahoma" w:cs="Tahoma"/>
          <w:sz w:val="22"/>
          <w:szCs w:val="22"/>
        </w:rPr>
        <w:t>0 de Junio</w:t>
      </w:r>
      <w:r w:rsidRPr="00292AD1">
        <w:rPr>
          <w:rFonts w:ascii="Tahoma" w:hAnsi="Tahoma" w:cs="Tahoma"/>
          <w:sz w:val="22"/>
          <w:szCs w:val="22"/>
        </w:rPr>
        <w:t xml:space="preserve"> de 201</w:t>
      </w:r>
      <w:r w:rsidR="00C62732" w:rsidRPr="00292AD1">
        <w:rPr>
          <w:rFonts w:ascii="Tahoma" w:hAnsi="Tahoma" w:cs="Tahoma"/>
          <w:sz w:val="22"/>
          <w:szCs w:val="22"/>
        </w:rPr>
        <w:t>6</w:t>
      </w:r>
      <w:r w:rsidRPr="00292AD1">
        <w:rPr>
          <w:rFonts w:ascii="Tahoma" w:hAnsi="Tahoma" w:cs="Tahoma"/>
          <w:sz w:val="22"/>
          <w:szCs w:val="22"/>
        </w:rPr>
        <w:t>.</w:t>
      </w:r>
    </w:p>
    <w:p w14:paraId="5D3594DF" w14:textId="59634D52" w:rsidR="00A96864" w:rsidRPr="00292AD1" w:rsidRDefault="00A96864" w:rsidP="009D37A7">
      <w:pPr>
        <w:numPr>
          <w:ilvl w:val="0"/>
          <w:numId w:val="3"/>
        </w:numPr>
        <w:suppressAutoHyphens/>
        <w:jc w:val="both"/>
        <w:rPr>
          <w:rFonts w:ascii="Tahoma" w:hAnsi="Tahoma" w:cs="Tahoma"/>
          <w:sz w:val="22"/>
          <w:szCs w:val="22"/>
        </w:rPr>
      </w:pPr>
      <w:r w:rsidRPr="00292AD1">
        <w:rPr>
          <w:rFonts w:ascii="Tahoma" w:hAnsi="Tahoma" w:cs="Tahoma"/>
          <w:sz w:val="22"/>
          <w:szCs w:val="22"/>
        </w:rPr>
        <w:lastRenderedPageBreak/>
        <w:t xml:space="preserve">Presentación de los Informes a los Entes de Control Externos durante el periodo </w:t>
      </w:r>
      <w:r w:rsidR="00237574" w:rsidRPr="00292AD1">
        <w:rPr>
          <w:rFonts w:ascii="Tahoma" w:hAnsi="Tahoma" w:cs="Tahoma"/>
          <w:b/>
          <w:sz w:val="22"/>
          <w:szCs w:val="22"/>
        </w:rPr>
        <w:t>Mayo – Agosto</w:t>
      </w:r>
      <w:r w:rsidR="00EE6507" w:rsidRPr="00292AD1">
        <w:rPr>
          <w:rFonts w:ascii="Tahoma" w:hAnsi="Tahoma" w:cs="Tahoma"/>
          <w:b/>
          <w:sz w:val="22"/>
          <w:szCs w:val="22"/>
        </w:rPr>
        <w:t xml:space="preserve"> de 2016</w:t>
      </w:r>
      <w:r w:rsidRPr="00292AD1">
        <w:rPr>
          <w:rFonts w:ascii="Tahoma" w:hAnsi="Tahoma" w:cs="Tahoma"/>
          <w:sz w:val="22"/>
          <w:szCs w:val="22"/>
        </w:rPr>
        <w:t>, mediante los Aplicativos electrónicos SIA (Sistema Integral de Auditoría) de la Contraloría General del Municipio de Manizales y SIRECI (Sistema de Rendición Electrónica de la Cuenta e Informes) de la Contraloría General de la República y demás instancias legales, así:</w:t>
      </w:r>
    </w:p>
    <w:p w14:paraId="6B9D07A6" w14:textId="77777777" w:rsidR="00A96864" w:rsidRPr="00292AD1" w:rsidRDefault="00A96864" w:rsidP="00EE6507">
      <w:pPr>
        <w:ind w:left="360"/>
        <w:jc w:val="both"/>
        <w:rPr>
          <w:rFonts w:ascii="Tahoma" w:hAnsi="Tahoma" w:cs="Tahoma"/>
          <w:sz w:val="22"/>
          <w:szCs w:val="22"/>
        </w:rPr>
      </w:pPr>
    </w:p>
    <w:p w14:paraId="023B66F1" w14:textId="77777777" w:rsidR="00A96864" w:rsidRPr="00292AD1" w:rsidRDefault="00A96864" w:rsidP="00EE6507">
      <w:pPr>
        <w:ind w:left="360"/>
        <w:jc w:val="both"/>
        <w:rPr>
          <w:rFonts w:ascii="Tahoma" w:hAnsi="Tahoma" w:cs="Tahoma"/>
          <w:sz w:val="22"/>
          <w:szCs w:val="22"/>
        </w:rPr>
      </w:pPr>
      <w:r w:rsidRPr="00292AD1">
        <w:rPr>
          <w:rFonts w:ascii="Tahoma" w:hAnsi="Tahoma" w:cs="Tahoma"/>
          <w:b/>
          <w:sz w:val="22"/>
          <w:szCs w:val="22"/>
        </w:rPr>
        <w:t xml:space="preserve">APLICATIVO SIA:  </w:t>
      </w:r>
    </w:p>
    <w:p w14:paraId="14C080AC" w14:textId="77777777" w:rsidR="003866AC" w:rsidRPr="00292AD1" w:rsidRDefault="003866AC" w:rsidP="00EE6507">
      <w:pPr>
        <w:ind w:left="360"/>
        <w:jc w:val="both"/>
        <w:rPr>
          <w:rFonts w:ascii="Tahoma" w:hAnsi="Tahoma" w:cs="Tahoma"/>
          <w:sz w:val="22"/>
          <w:szCs w:val="22"/>
        </w:rPr>
      </w:pPr>
    </w:p>
    <w:p w14:paraId="3BE8D3CA" w14:textId="1D2F1399" w:rsidR="00A96864" w:rsidRPr="00292AD1" w:rsidRDefault="00EE4F97" w:rsidP="00CC5EC5">
      <w:pPr>
        <w:ind w:left="360"/>
        <w:jc w:val="both"/>
        <w:rPr>
          <w:rFonts w:ascii="Tahoma" w:hAnsi="Tahoma" w:cs="Tahoma"/>
          <w:sz w:val="22"/>
          <w:szCs w:val="22"/>
        </w:rPr>
      </w:pPr>
      <w:r w:rsidRPr="00292AD1">
        <w:rPr>
          <w:rFonts w:ascii="Tahoma" w:hAnsi="Tahoma" w:cs="Tahoma"/>
          <w:sz w:val="22"/>
          <w:szCs w:val="22"/>
        </w:rPr>
        <w:t>4</w:t>
      </w:r>
      <w:r w:rsidR="00A96864" w:rsidRPr="00292AD1">
        <w:rPr>
          <w:rFonts w:ascii="Tahoma" w:hAnsi="Tahoma" w:cs="Tahoma"/>
          <w:sz w:val="22"/>
          <w:szCs w:val="22"/>
        </w:rPr>
        <w:t xml:space="preserve"> Informes Mensuales de Deuda Pública SEUD</w:t>
      </w:r>
      <w:r w:rsidR="00CC5EC5" w:rsidRPr="00292AD1">
        <w:rPr>
          <w:rFonts w:ascii="Tahoma" w:hAnsi="Tahoma" w:cs="Tahoma"/>
          <w:sz w:val="22"/>
          <w:szCs w:val="22"/>
        </w:rPr>
        <w:t>.</w:t>
      </w:r>
    </w:p>
    <w:p w14:paraId="0219B9C2" w14:textId="5EB31862" w:rsidR="00E56743" w:rsidRPr="00292AD1" w:rsidRDefault="00E56743" w:rsidP="00CC5EC5">
      <w:pPr>
        <w:ind w:left="360"/>
        <w:jc w:val="both"/>
        <w:rPr>
          <w:rFonts w:ascii="Tahoma" w:hAnsi="Tahoma" w:cs="Tahoma"/>
          <w:sz w:val="22"/>
          <w:szCs w:val="22"/>
        </w:rPr>
      </w:pPr>
      <w:r w:rsidRPr="00292AD1">
        <w:rPr>
          <w:rFonts w:ascii="Tahoma" w:hAnsi="Tahoma" w:cs="Tahoma"/>
          <w:sz w:val="22"/>
          <w:szCs w:val="22"/>
        </w:rPr>
        <w:t>2 Informes de Gestión Contractual rendidos en el Aplicativo SIA OBSERVA.</w:t>
      </w:r>
    </w:p>
    <w:p w14:paraId="488879DE" w14:textId="320FA129" w:rsidR="00EE4F97" w:rsidRPr="00292AD1" w:rsidRDefault="00EE4F97" w:rsidP="00CC5EC5">
      <w:pPr>
        <w:ind w:left="360"/>
        <w:jc w:val="both"/>
        <w:rPr>
          <w:rFonts w:ascii="Tahoma" w:hAnsi="Tahoma" w:cs="Tahoma"/>
          <w:sz w:val="22"/>
          <w:szCs w:val="22"/>
        </w:rPr>
      </w:pPr>
      <w:r w:rsidRPr="00292AD1">
        <w:rPr>
          <w:rFonts w:ascii="Tahoma" w:hAnsi="Tahoma" w:cs="Tahoma"/>
          <w:sz w:val="22"/>
          <w:szCs w:val="22"/>
        </w:rPr>
        <w:t>3 Informes Mensuales de Modificaciones a la Contratación de Entidades Vigiladas</w:t>
      </w:r>
      <w:r w:rsidR="00CC5EC5" w:rsidRPr="00292AD1">
        <w:rPr>
          <w:rFonts w:ascii="Tahoma" w:hAnsi="Tahoma" w:cs="Tahoma"/>
          <w:sz w:val="22"/>
          <w:szCs w:val="22"/>
        </w:rPr>
        <w:t>.</w:t>
      </w:r>
    </w:p>
    <w:p w14:paraId="17BB4EDB" w14:textId="25154EDF" w:rsidR="00E56743" w:rsidRPr="00292AD1" w:rsidRDefault="00E56743" w:rsidP="00CC5EC5">
      <w:pPr>
        <w:ind w:left="360"/>
        <w:jc w:val="both"/>
        <w:rPr>
          <w:rFonts w:ascii="Tahoma" w:hAnsi="Tahoma" w:cs="Tahoma"/>
          <w:sz w:val="22"/>
          <w:szCs w:val="22"/>
        </w:rPr>
      </w:pPr>
      <w:r w:rsidRPr="00292AD1">
        <w:rPr>
          <w:rFonts w:ascii="Tahoma" w:hAnsi="Tahoma" w:cs="Tahoma"/>
          <w:sz w:val="22"/>
          <w:szCs w:val="22"/>
        </w:rPr>
        <w:t>1 Informe Semestral de Control Fiscal de los Patrimonios Autónomos, Fondos Cuenta y Fideicomisos Abiertos – FIDUCIAS.</w:t>
      </w:r>
    </w:p>
    <w:p w14:paraId="52AAEFFB" w14:textId="47A4FBF2" w:rsidR="0087475D" w:rsidRPr="00292AD1" w:rsidRDefault="00EE4F97" w:rsidP="00CC5EC5">
      <w:pPr>
        <w:ind w:left="360"/>
        <w:jc w:val="both"/>
        <w:rPr>
          <w:rFonts w:ascii="Tahoma" w:eastAsia="Times New Roman" w:hAnsi="Tahoma" w:cs="Tahoma"/>
          <w:bCs/>
          <w:sz w:val="22"/>
          <w:szCs w:val="22"/>
          <w:lang w:val="es-CO" w:eastAsia="es-CO"/>
        </w:rPr>
      </w:pPr>
      <w:r w:rsidRPr="00292AD1">
        <w:rPr>
          <w:rFonts w:ascii="Tahoma" w:hAnsi="Tahoma" w:cs="Tahoma"/>
          <w:sz w:val="22"/>
          <w:szCs w:val="22"/>
        </w:rPr>
        <w:t>1 Informe Semestral de Avance a los Planes de Mejoramiento</w:t>
      </w:r>
      <w:r w:rsidR="0087475D" w:rsidRPr="00292AD1">
        <w:rPr>
          <w:rFonts w:ascii="Tahoma" w:hAnsi="Tahoma" w:cs="Tahoma"/>
          <w:sz w:val="22"/>
          <w:szCs w:val="22"/>
        </w:rPr>
        <w:t xml:space="preserve"> de </w:t>
      </w:r>
      <w:r w:rsidR="0087475D" w:rsidRPr="00292AD1">
        <w:rPr>
          <w:rFonts w:ascii="Tahoma" w:eastAsia="Times New Roman" w:hAnsi="Tahoma" w:cs="Tahoma"/>
          <w:bCs/>
          <w:sz w:val="22"/>
          <w:szCs w:val="22"/>
          <w:lang w:val="es-CO" w:eastAsia="es-CO"/>
        </w:rPr>
        <w:t>la Contraloría General del Municipio</w:t>
      </w:r>
      <w:r w:rsidR="003C741C" w:rsidRPr="00292AD1">
        <w:rPr>
          <w:rFonts w:ascii="Tahoma" w:eastAsia="Times New Roman" w:hAnsi="Tahoma" w:cs="Tahoma"/>
          <w:bCs/>
          <w:sz w:val="22"/>
          <w:szCs w:val="22"/>
          <w:lang w:val="es-CO" w:eastAsia="es-CO"/>
        </w:rPr>
        <w:t xml:space="preserve"> con corte al 30 de Junio de 2016.</w:t>
      </w:r>
    </w:p>
    <w:p w14:paraId="384ADFC6" w14:textId="77777777" w:rsidR="00A96864" w:rsidRPr="00292AD1" w:rsidRDefault="00A96864" w:rsidP="00EE6507">
      <w:pPr>
        <w:ind w:left="360"/>
        <w:jc w:val="both"/>
        <w:rPr>
          <w:rFonts w:ascii="Tahoma" w:hAnsi="Tahoma" w:cs="Tahoma"/>
          <w:b/>
          <w:sz w:val="22"/>
          <w:szCs w:val="22"/>
        </w:rPr>
      </w:pPr>
    </w:p>
    <w:p w14:paraId="2B77889F" w14:textId="77777777" w:rsidR="00A96864" w:rsidRPr="00292AD1" w:rsidRDefault="00A96864" w:rsidP="00EE6507">
      <w:pPr>
        <w:ind w:left="360"/>
        <w:jc w:val="both"/>
        <w:rPr>
          <w:rFonts w:ascii="Tahoma" w:hAnsi="Tahoma" w:cs="Tahoma"/>
          <w:b/>
          <w:sz w:val="22"/>
          <w:szCs w:val="22"/>
        </w:rPr>
      </w:pPr>
      <w:r w:rsidRPr="00292AD1">
        <w:rPr>
          <w:rFonts w:ascii="Tahoma" w:hAnsi="Tahoma" w:cs="Tahoma"/>
          <w:b/>
          <w:sz w:val="22"/>
          <w:szCs w:val="22"/>
        </w:rPr>
        <w:t>APLICATIVO SIRECI:</w:t>
      </w:r>
    </w:p>
    <w:p w14:paraId="0203E7B7" w14:textId="77777777" w:rsidR="00CC5EC5" w:rsidRPr="00292AD1" w:rsidRDefault="00CC5EC5" w:rsidP="00EE6507">
      <w:pPr>
        <w:ind w:left="360"/>
        <w:jc w:val="both"/>
        <w:rPr>
          <w:rFonts w:ascii="Tahoma" w:hAnsi="Tahoma" w:cs="Tahoma"/>
          <w:sz w:val="22"/>
          <w:szCs w:val="22"/>
        </w:rPr>
      </w:pPr>
    </w:p>
    <w:p w14:paraId="23C0FF80" w14:textId="77777777" w:rsidR="00A96864" w:rsidRPr="00292AD1" w:rsidRDefault="00A96864" w:rsidP="00EE6507">
      <w:pPr>
        <w:ind w:left="360"/>
        <w:jc w:val="both"/>
        <w:rPr>
          <w:rFonts w:ascii="Tahoma" w:hAnsi="Tahoma" w:cs="Tahoma"/>
          <w:sz w:val="22"/>
          <w:szCs w:val="22"/>
        </w:rPr>
      </w:pPr>
      <w:r w:rsidRPr="00292AD1">
        <w:rPr>
          <w:rFonts w:ascii="Tahoma" w:hAnsi="Tahoma" w:cs="Tahoma"/>
          <w:sz w:val="22"/>
          <w:szCs w:val="22"/>
        </w:rPr>
        <w:t>8 Informes Mensuales de Regalías.</w:t>
      </w:r>
    </w:p>
    <w:p w14:paraId="3E168CC5" w14:textId="4D973F63" w:rsidR="00A96864" w:rsidRPr="00292AD1" w:rsidRDefault="00400AAB" w:rsidP="00EE6507">
      <w:pPr>
        <w:ind w:left="360"/>
        <w:jc w:val="both"/>
        <w:rPr>
          <w:rFonts w:ascii="Tahoma" w:hAnsi="Tahoma" w:cs="Tahoma"/>
          <w:sz w:val="22"/>
          <w:szCs w:val="22"/>
        </w:rPr>
      </w:pPr>
      <w:r w:rsidRPr="00292AD1">
        <w:rPr>
          <w:rFonts w:ascii="Tahoma" w:hAnsi="Tahoma" w:cs="Tahoma"/>
          <w:sz w:val="22"/>
          <w:szCs w:val="22"/>
        </w:rPr>
        <w:t>3</w:t>
      </w:r>
      <w:r w:rsidR="00A96864" w:rsidRPr="00292AD1">
        <w:rPr>
          <w:rFonts w:ascii="Tahoma" w:hAnsi="Tahoma" w:cs="Tahoma"/>
          <w:sz w:val="22"/>
          <w:szCs w:val="22"/>
        </w:rPr>
        <w:t xml:space="preserve"> Informes Trimestrales de Regalías. </w:t>
      </w:r>
    </w:p>
    <w:p w14:paraId="10F863C6" w14:textId="363D7372" w:rsidR="000572C4" w:rsidRPr="00292AD1" w:rsidRDefault="000572C4" w:rsidP="00EE6507">
      <w:pPr>
        <w:ind w:left="360"/>
        <w:jc w:val="both"/>
        <w:rPr>
          <w:rFonts w:ascii="Tahoma" w:hAnsi="Tahoma" w:cs="Tahoma"/>
          <w:sz w:val="22"/>
          <w:szCs w:val="22"/>
        </w:rPr>
      </w:pPr>
      <w:r w:rsidRPr="00292AD1">
        <w:rPr>
          <w:rFonts w:ascii="Tahoma" w:hAnsi="Tahoma" w:cs="Tahoma"/>
          <w:sz w:val="22"/>
          <w:szCs w:val="22"/>
        </w:rPr>
        <w:t>1 Informe Semestral de Avance a los Planes de Mejoramiento con la Contraloría General de la República</w:t>
      </w:r>
      <w:r w:rsidR="00A03C29" w:rsidRPr="00292AD1">
        <w:rPr>
          <w:rFonts w:ascii="Tahoma" w:hAnsi="Tahoma" w:cs="Tahoma"/>
          <w:sz w:val="22"/>
          <w:szCs w:val="22"/>
        </w:rPr>
        <w:t xml:space="preserve"> con corte al 30 de Junio de 2016</w:t>
      </w:r>
      <w:r w:rsidRPr="00292AD1">
        <w:rPr>
          <w:rFonts w:ascii="Tahoma" w:hAnsi="Tahoma" w:cs="Tahoma"/>
          <w:sz w:val="22"/>
          <w:szCs w:val="22"/>
        </w:rPr>
        <w:t>.</w:t>
      </w:r>
    </w:p>
    <w:p w14:paraId="241858CE" w14:textId="77777777" w:rsidR="000572C4" w:rsidRPr="00292AD1" w:rsidRDefault="000572C4" w:rsidP="00EE6507">
      <w:pPr>
        <w:ind w:left="360"/>
        <w:jc w:val="both"/>
        <w:rPr>
          <w:rFonts w:ascii="Tahoma" w:hAnsi="Tahoma" w:cs="Tahoma"/>
          <w:sz w:val="22"/>
          <w:szCs w:val="22"/>
        </w:rPr>
      </w:pPr>
    </w:p>
    <w:p w14:paraId="27D6F09F" w14:textId="4DB8E3FC" w:rsidR="00A6531C" w:rsidRPr="00292AD1" w:rsidRDefault="00A96864" w:rsidP="00A96864">
      <w:pPr>
        <w:jc w:val="both"/>
        <w:rPr>
          <w:rFonts w:ascii="Tahoma" w:hAnsi="Tahoma" w:cs="Tahoma"/>
          <w:sz w:val="22"/>
          <w:szCs w:val="22"/>
        </w:rPr>
      </w:pPr>
      <w:r w:rsidRPr="00292AD1">
        <w:rPr>
          <w:rFonts w:ascii="Tahoma" w:hAnsi="Tahoma" w:cs="Tahoma"/>
          <w:sz w:val="22"/>
          <w:szCs w:val="22"/>
        </w:rPr>
        <w:t xml:space="preserve">La oficina de Control Interno en el periodo de </w:t>
      </w:r>
      <w:r w:rsidR="00001C97" w:rsidRPr="00292AD1">
        <w:rPr>
          <w:rFonts w:ascii="Tahoma" w:hAnsi="Tahoma" w:cs="Tahoma"/>
          <w:sz w:val="22"/>
          <w:szCs w:val="22"/>
        </w:rPr>
        <w:t>Mayo</w:t>
      </w:r>
      <w:r w:rsidRPr="00292AD1">
        <w:rPr>
          <w:rFonts w:ascii="Tahoma" w:hAnsi="Tahoma" w:cs="Tahoma"/>
          <w:sz w:val="22"/>
          <w:szCs w:val="22"/>
        </w:rPr>
        <w:t xml:space="preserve"> a </w:t>
      </w:r>
      <w:r w:rsidR="00001C97" w:rsidRPr="00292AD1">
        <w:rPr>
          <w:rFonts w:ascii="Tahoma" w:hAnsi="Tahoma" w:cs="Tahoma"/>
          <w:sz w:val="22"/>
          <w:szCs w:val="22"/>
        </w:rPr>
        <w:t>Agosto</w:t>
      </w:r>
      <w:r w:rsidRPr="00292AD1">
        <w:rPr>
          <w:rFonts w:ascii="Tahoma" w:hAnsi="Tahoma" w:cs="Tahoma"/>
          <w:sz w:val="22"/>
          <w:szCs w:val="22"/>
        </w:rPr>
        <w:t xml:space="preserve"> de 201</w:t>
      </w:r>
      <w:r w:rsidR="00A069AC" w:rsidRPr="00292AD1">
        <w:rPr>
          <w:rFonts w:ascii="Tahoma" w:hAnsi="Tahoma" w:cs="Tahoma"/>
          <w:sz w:val="22"/>
          <w:szCs w:val="22"/>
        </w:rPr>
        <w:t>6</w:t>
      </w:r>
      <w:r w:rsidRPr="00292AD1">
        <w:rPr>
          <w:rFonts w:ascii="Tahoma" w:hAnsi="Tahoma" w:cs="Tahoma"/>
          <w:sz w:val="22"/>
          <w:szCs w:val="22"/>
        </w:rPr>
        <w:t>,</w:t>
      </w:r>
      <w:r w:rsidR="0016318D" w:rsidRPr="00292AD1">
        <w:rPr>
          <w:rFonts w:ascii="Tahoma" w:hAnsi="Tahoma" w:cs="Tahoma"/>
          <w:sz w:val="22"/>
          <w:szCs w:val="22"/>
        </w:rPr>
        <w:t xml:space="preserve"> emitió (04) Boletines Internos</w:t>
      </w:r>
      <w:r w:rsidRPr="00292AD1">
        <w:rPr>
          <w:rFonts w:ascii="Tahoma" w:hAnsi="Tahoma" w:cs="Tahoma"/>
          <w:sz w:val="22"/>
          <w:szCs w:val="22"/>
        </w:rPr>
        <w:t xml:space="preserve">, en temas alusivos a: </w:t>
      </w:r>
      <w:r w:rsidR="00A6531C" w:rsidRPr="00292AD1">
        <w:rPr>
          <w:rFonts w:ascii="Tahoma" w:hAnsi="Tahoma" w:cs="Tahoma"/>
          <w:sz w:val="22"/>
          <w:szCs w:val="22"/>
        </w:rPr>
        <w:t xml:space="preserve">Estrategias para mejorar la administración del tiempo, Auto - Evaluación para saber si tu trabajo contribuye a los objetivos de la Alcaldía de Manizales, ¿Conoces los beneficios de las auditorías internas en la Alcaldía de Manizales? </w:t>
      </w:r>
      <w:r w:rsidR="00AE14E2" w:rsidRPr="00292AD1">
        <w:rPr>
          <w:rFonts w:ascii="Tahoma" w:hAnsi="Tahoma" w:cs="Tahoma"/>
          <w:sz w:val="22"/>
          <w:szCs w:val="22"/>
        </w:rPr>
        <w:t>y Buenas prácticas para la autoevaluación.</w:t>
      </w:r>
      <w:r w:rsidR="00A6531C" w:rsidRPr="00292AD1">
        <w:rPr>
          <w:rFonts w:ascii="Tahoma" w:hAnsi="Tahoma" w:cs="Tahoma"/>
          <w:sz w:val="22"/>
          <w:szCs w:val="22"/>
        </w:rPr>
        <w:t xml:space="preserve"> </w:t>
      </w:r>
    </w:p>
    <w:p w14:paraId="53F0F6E8" w14:textId="77777777" w:rsidR="00A96864" w:rsidRPr="00292AD1" w:rsidRDefault="00A96864" w:rsidP="00A96864">
      <w:pPr>
        <w:jc w:val="both"/>
        <w:rPr>
          <w:rFonts w:ascii="Tahoma" w:hAnsi="Tahoma" w:cs="Tahoma"/>
          <w:sz w:val="22"/>
          <w:szCs w:val="22"/>
        </w:rPr>
      </w:pPr>
    </w:p>
    <w:p w14:paraId="5E3D0077" w14:textId="685844A2" w:rsidR="00A96864" w:rsidRPr="00292AD1" w:rsidRDefault="00A96864" w:rsidP="00A96864">
      <w:pPr>
        <w:jc w:val="both"/>
        <w:rPr>
          <w:rFonts w:ascii="Tahoma" w:hAnsi="Tahoma" w:cs="Tahoma"/>
          <w:sz w:val="22"/>
          <w:szCs w:val="22"/>
        </w:rPr>
      </w:pPr>
      <w:r w:rsidRPr="00292AD1">
        <w:rPr>
          <w:rFonts w:ascii="Tahoma" w:hAnsi="Tahoma" w:cs="Tahoma"/>
          <w:sz w:val="22"/>
          <w:szCs w:val="22"/>
        </w:rPr>
        <w:t xml:space="preserve">Sumado a lo anterior, se llevaron a cabo </w:t>
      </w:r>
      <w:r w:rsidR="00E0367A" w:rsidRPr="00292AD1">
        <w:rPr>
          <w:rFonts w:ascii="Tahoma" w:hAnsi="Tahoma" w:cs="Tahoma"/>
          <w:sz w:val="22"/>
          <w:szCs w:val="22"/>
        </w:rPr>
        <w:t>cuatro</w:t>
      </w:r>
      <w:r w:rsidRPr="00292AD1">
        <w:rPr>
          <w:rFonts w:ascii="Tahoma" w:hAnsi="Tahoma" w:cs="Tahoma"/>
          <w:sz w:val="22"/>
          <w:szCs w:val="22"/>
        </w:rPr>
        <w:t xml:space="preserve"> (0</w:t>
      </w:r>
      <w:r w:rsidR="00E0367A" w:rsidRPr="00292AD1">
        <w:rPr>
          <w:rFonts w:ascii="Tahoma" w:hAnsi="Tahoma" w:cs="Tahoma"/>
          <w:sz w:val="22"/>
          <w:szCs w:val="22"/>
        </w:rPr>
        <w:t>4</w:t>
      </w:r>
      <w:r w:rsidRPr="00292AD1">
        <w:rPr>
          <w:rFonts w:ascii="Tahoma" w:hAnsi="Tahoma" w:cs="Tahoma"/>
          <w:sz w:val="22"/>
          <w:szCs w:val="22"/>
        </w:rPr>
        <w:t xml:space="preserve">) Comités de Coordinación de Control Interno entre los meses de </w:t>
      </w:r>
      <w:r w:rsidR="00F20316" w:rsidRPr="00292AD1">
        <w:rPr>
          <w:rFonts w:ascii="Tahoma" w:hAnsi="Tahoma" w:cs="Tahoma"/>
          <w:sz w:val="22"/>
          <w:szCs w:val="22"/>
        </w:rPr>
        <w:t>Mayo</w:t>
      </w:r>
      <w:r w:rsidR="00E0367A" w:rsidRPr="00292AD1">
        <w:rPr>
          <w:rFonts w:ascii="Tahoma" w:hAnsi="Tahoma" w:cs="Tahoma"/>
          <w:sz w:val="22"/>
          <w:szCs w:val="22"/>
        </w:rPr>
        <w:t xml:space="preserve"> y </w:t>
      </w:r>
      <w:r w:rsidR="00F20316" w:rsidRPr="00292AD1">
        <w:rPr>
          <w:rFonts w:ascii="Tahoma" w:hAnsi="Tahoma" w:cs="Tahoma"/>
          <w:sz w:val="22"/>
          <w:szCs w:val="22"/>
        </w:rPr>
        <w:t>Agosto</w:t>
      </w:r>
      <w:r w:rsidR="00E0367A" w:rsidRPr="00292AD1">
        <w:rPr>
          <w:rFonts w:ascii="Tahoma" w:hAnsi="Tahoma" w:cs="Tahoma"/>
          <w:sz w:val="22"/>
          <w:szCs w:val="22"/>
        </w:rPr>
        <w:t xml:space="preserve"> de 2016.</w:t>
      </w:r>
    </w:p>
    <w:p w14:paraId="2A70BD54" w14:textId="77777777" w:rsidR="00E0367A" w:rsidRDefault="00E0367A" w:rsidP="00A96864">
      <w:pPr>
        <w:jc w:val="both"/>
        <w:rPr>
          <w:rFonts w:ascii="Tahoma" w:hAnsi="Tahoma" w:cs="Tahoma"/>
          <w:sz w:val="22"/>
          <w:szCs w:val="22"/>
        </w:rPr>
      </w:pPr>
    </w:p>
    <w:p w14:paraId="1ED360D7" w14:textId="77777777" w:rsidR="00E059BF" w:rsidRDefault="00E059BF" w:rsidP="00A96864">
      <w:pPr>
        <w:jc w:val="both"/>
        <w:rPr>
          <w:rFonts w:ascii="Tahoma" w:hAnsi="Tahoma" w:cs="Tahoma"/>
          <w:sz w:val="22"/>
          <w:szCs w:val="22"/>
        </w:rPr>
      </w:pPr>
    </w:p>
    <w:p w14:paraId="2E36D001" w14:textId="77777777" w:rsidR="00E059BF" w:rsidRPr="00292AD1" w:rsidRDefault="00E059BF" w:rsidP="00A96864">
      <w:pPr>
        <w:jc w:val="both"/>
        <w:rPr>
          <w:rFonts w:ascii="Tahoma" w:hAnsi="Tahoma" w:cs="Tahoma"/>
          <w:sz w:val="22"/>
          <w:szCs w:val="22"/>
        </w:rPr>
      </w:pPr>
    </w:p>
    <w:p w14:paraId="532D8BF7"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2.3. PLANES DE MEJORAMIENTO      </w:t>
      </w:r>
    </w:p>
    <w:p w14:paraId="155F6869" w14:textId="77777777" w:rsidR="00A96864" w:rsidRPr="00292AD1" w:rsidRDefault="00A96864" w:rsidP="00A96864">
      <w:pPr>
        <w:jc w:val="both"/>
        <w:rPr>
          <w:rFonts w:ascii="Tahoma" w:hAnsi="Tahoma" w:cs="Tahoma"/>
          <w:sz w:val="22"/>
          <w:szCs w:val="22"/>
        </w:rPr>
      </w:pPr>
    </w:p>
    <w:p w14:paraId="08354A48" w14:textId="0573D265" w:rsidR="00A96864" w:rsidRPr="00292AD1" w:rsidRDefault="00A96864" w:rsidP="00A96864">
      <w:pPr>
        <w:jc w:val="both"/>
        <w:rPr>
          <w:rFonts w:ascii="Tahoma" w:hAnsi="Tahoma" w:cs="Tahoma"/>
          <w:sz w:val="22"/>
          <w:szCs w:val="22"/>
        </w:rPr>
      </w:pPr>
      <w:r w:rsidRPr="00292AD1">
        <w:rPr>
          <w:rFonts w:ascii="Tahoma" w:hAnsi="Tahoma" w:cs="Tahoma"/>
          <w:sz w:val="22"/>
          <w:szCs w:val="22"/>
        </w:rPr>
        <w:t>La Oficina de Control Interno de la Alcaldía de Manizales, realizó seguimiento</w:t>
      </w:r>
      <w:r w:rsidR="00CE67AC" w:rsidRPr="00292AD1">
        <w:rPr>
          <w:rFonts w:ascii="Tahoma" w:hAnsi="Tahoma" w:cs="Tahoma"/>
          <w:sz w:val="22"/>
          <w:szCs w:val="22"/>
        </w:rPr>
        <w:t xml:space="preserve"> </w:t>
      </w:r>
      <w:r w:rsidR="00C706D4" w:rsidRPr="00292AD1">
        <w:rPr>
          <w:rFonts w:ascii="Tahoma" w:hAnsi="Tahoma" w:cs="Tahoma"/>
          <w:sz w:val="22"/>
          <w:szCs w:val="22"/>
        </w:rPr>
        <w:t xml:space="preserve">a </w:t>
      </w:r>
      <w:r w:rsidR="00393C10" w:rsidRPr="00292AD1">
        <w:rPr>
          <w:rFonts w:ascii="Tahoma" w:hAnsi="Tahoma" w:cs="Tahoma"/>
          <w:sz w:val="22"/>
          <w:szCs w:val="22"/>
        </w:rPr>
        <w:t>cuatro</w:t>
      </w:r>
      <w:r w:rsidR="00C706D4" w:rsidRPr="00292AD1">
        <w:rPr>
          <w:rFonts w:ascii="Tahoma" w:hAnsi="Tahoma" w:cs="Tahoma"/>
          <w:sz w:val="22"/>
          <w:szCs w:val="22"/>
        </w:rPr>
        <w:t xml:space="preserve"> (0</w:t>
      </w:r>
      <w:r w:rsidR="00393C10" w:rsidRPr="00292AD1">
        <w:rPr>
          <w:rFonts w:ascii="Tahoma" w:hAnsi="Tahoma" w:cs="Tahoma"/>
          <w:sz w:val="22"/>
          <w:szCs w:val="22"/>
        </w:rPr>
        <w:t>4</w:t>
      </w:r>
      <w:r w:rsidR="00C706D4" w:rsidRPr="00292AD1">
        <w:rPr>
          <w:rFonts w:ascii="Tahoma" w:hAnsi="Tahoma" w:cs="Tahoma"/>
          <w:sz w:val="22"/>
          <w:szCs w:val="22"/>
        </w:rPr>
        <w:t>) Planes de Mejoramiento existentes de las vigencias 2014 y 2015, suscritos con Entes de Control Externos.</w:t>
      </w:r>
      <w:r w:rsidR="00D91C55" w:rsidRPr="00292AD1">
        <w:rPr>
          <w:rFonts w:ascii="Tahoma" w:hAnsi="Tahoma" w:cs="Tahoma"/>
          <w:sz w:val="22"/>
          <w:szCs w:val="22"/>
        </w:rPr>
        <w:t xml:space="preserve">  </w:t>
      </w:r>
      <w:r w:rsidR="00C706D4" w:rsidRPr="00292AD1">
        <w:rPr>
          <w:rFonts w:ascii="Tahoma" w:hAnsi="Tahoma" w:cs="Tahoma"/>
          <w:sz w:val="22"/>
          <w:szCs w:val="22"/>
        </w:rPr>
        <w:t>Así mismo, s</w:t>
      </w:r>
      <w:r w:rsidRPr="00292AD1">
        <w:rPr>
          <w:rFonts w:ascii="Tahoma" w:hAnsi="Tahoma" w:cs="Tahoma"/>
          <w:sz w:val="22"/>
          <w:szCs w:val="22"/>
        </w:rPr>
        <w:t>e suscribieron</w:t>
      </w:r>
      <w:r w:rsidR="00D91C55" w:rsidRPr="00292AD1">
        <w:rPr>
          <w:rFonts w:ascii="Tahoma" w:hAnsi="Tahoma" w:cs="Tahoma"/>
          <w:sz w:val="22"/>
          <w:szCs w:val="22"/>
        </w:rPr>
        <w:t xml:space="preserve"> durante el </w:t>
      </w:r>
      <w:r w:rsidR="00393C10" w:rsidRPr="00292AD1">
        <w:rPr>
          <w:rFonts w:ascii="Tahoma" w:hAnsi="Tahoma" w:cs="Tahoma"/>
          <w:sz w:val="22"/>
          <w:szCs w:val="22"/>
        </w:rPr>
        <w:t>segundo</w:t>
      </w:r>
      <w:r w:rsidR="00D91C55" w:rsidRPr="00292AD1">
        <w:rPr>
          <w:rFonts w:ascii="Tahoma" w:hAnsi="Tahoma" w:cs="Tahoma"/>
          <w:sz w:val="22"/>
          <w:szCs w:val="22"/>
        </w:rPr>
        <w:t xml:space="preserve"> cuatrimestre </w:t>
      </w:r>
      <w:r w:rsidR="00DA1394" w:rsidRPr="00292AD1">
        <w:rPr>
          <w:rFonts w:ascii="Tahoma" w:hAnsi="Tahoma" w:cs="Tahoma"/>
          <w:sz w:val="22"/>
          <w:szCs w:val="22"/>
        </w:rPr>
        <w:t>dos</w:t>
      </w:r>
      <w:r w:rsidRPr="00292AD1">
        <w:rPr>
          <w:rFonts w:ascii="Tahoma" w:hAnsi="Tahoma" w:cs="Tahoma"/>
          <w:sz w:val="22"/>
          <w:szCs w:val="22"/>
        </w:rPr>
        <w:t xml:space="preserve"> (</w:t>
      </w:r>
      <w:r w:rsidR="00D91C55" w:rsidRPr="00292AD1">
        <w:rPr>
          <w:rFonts w:ascii="Tahoma" w:hAnsi="Tahoma" w:cs="Tahoma"/>
          <w:sz w:val="22"/>
          <w:szCs w:val="22"/>
        </w:rPr>
        <w:t>0</w:t>
      </w:r>
      <w:r w:rsidR="00DA1394" w:rsidRPr="00292AD1">
        <w:rPr>
          <w:rFonts w:ascii="Tahoma" w:hAnsi="Tahoma" w:cs="Tahoma"/>
          <w:sz w:val="22"/>
          <w:szCs w:val="22"/>
        </w:rPr>
        <w:t>2</w:t>
      </w:r>
      <w:r w:rsidRPr="00292AD1">
        <w:rPr>
          <w:rFonts w:ascii="Tahoma" w:hAnsi="Tahoma" w:cs="Tahoma"/>
          <w:sz w:val="22"/>
          <w:szCs w:val="22"/>
        </w:rPr>
        <w:t xml:space="preserve">) Planes de Mejoramiento </w:t>
      </w:r>
      <w:r w:rsidR="00D91C55" w:rsidRPr="00292AD1">
        <w:rPr>
          <w:rFonts w:ascii="Tahoma" w:hAnsi="Tahoma" w:cs="Tahoma"/>
          <w:sz w:val="22"/>
          <w:szCs w:val="22"/>
        </w:rPr>
        <w:t xml:space="preserve">correspondientes a las </w:t>
      </w:r>
      <w:r w:rsidRPr="00292AD1">
        <w:rPr>
          <w:rFonts w:ascii="Tahoma" w:hAnsi="Tahoma" w:cs="Tahoma"/>
          <w:sz w:val="22"/>
          <w:szCs w:val="22"/>
        </w:rPr>
        <w:t>vigencia</w:t>
      </w:r>
      <w:r w:rsidR="00D91C55" w:rsidRPr="00292AD1">
        <w:rPr>
          <w:rFonts w:ascii="Tahoma" w:hAnsi="Tahoma" w:cs="Tahoma"/>
          <w:sz w:val="22"/>
          <w:szCs w:val="22"/>
        </w:rPr>
        <w:t>s</w:t>
      </w:r>
      <w:r w:rsidRPr="00292AD1">
        <w:rPr>
          <w:rFonts w:ascii="Tahoma" w:hAnsi="Tahoma" w:cs="Tahoma"/>
          <w:sz w:val="22"/>
          <w:szCs w:val="22"/>
        </w:rPr>
        <w:t xml:space="preserve"> </w:t>
      </w:r>
      <w:r w:rsidR="00D91C55" w:rsidRPr="00292AD1">
        <w:rPr>
          <w:rFonts w:ascii="Tahoma" w:hAnsi="Tahoma" w:cs="Tahoma"/>
          <w:sz w:val="22"/>
          <w:szCs w:val="22"/>
        </w:rPr>
        <w:t>2015</w:t>
      </w:r>
      <w:r w:rsidRPr="00292AD1">
        <w:rPr>
          <w:rFonts w:ascii="Tahoma" w:hAnsi="Tahoma" w:cs="Tahoma"/>
          <w:sz w:val="22"/>
          <w:szCs w:val="22"/>
        </w:rPr>
        <w:t xml:space="preserve">, logrando el cierre de </w:t>
      </w:r>
      <w:r w:rsidR="00DA1394" w:rsidRPr="00292AD1">
        <w:rPr>
          <w:rFonts w:ascii="Tahoma" w:hAnsi="Tahoma" w:cs="Tahoma"/>
          <w:sz w:val="22"/>
          <w:szCs w:val="22"/>
        </w:rPr>
        <w:t>uno</w:t>
      </w:r>
      <w:r w:rsidRPr="00292AD1">
        <w:rPr>
          <w:rFonts w:ascii="Tahoma" w:hAnsi="Tahoma" w:cs="Tahoma"/>
          <w:sz w:val="22"/>
          <w:szCs w:val="22"/>
        </w:rPr>
        <w:t xml:space="preserve"> (</w:t>
      </w:r>
      <w:r w:rsidR="00D91C55" w:rsidRPr="00292AD1">
        <w:rPr>
          <w:rFonts w:ascii="Tahoma" w:hAnsi="Tahoma" w:cs="Tahoma"/>
          <w:sz w:val="22"/>
          <w:szCs w:val="22"/>
        </w:rPr>
        <w:t>0</w:t>
      </w:r>
      <w:r w:rsidR="00DA1394" w:rsidRPr="00292AD1">
        <w:rPr>
          <w:rFonts w:ascii="Tahoma" w:hAnsi="Tahoma" w:cs="Tahoma"/>
          <w:sz w:val="22"/>
          <w:szCs w:val="22"/>
        </w:rPr>
        <w:t>1</w:t>
      </w:r>
      <w:r w:rsidRPr="00292AD1">
        <w:rPr>
          <w:rFonts w:ascii="Tahoma" w:hAnsi="Tahoma" w:cs="Tahoma"/>
          <w:sz w:val="22"/>
          <w:szCs w:val="22"/>
        </w:rPr>
        <w:t>)</w:t>
      </w:r>
      <w:r w:rsidR="00C706D4" w:rsidRPr="00292AD1">
        <w:rPr>
          <w:rFonts w:ascii="Tahoma" w:hAnsi="Tahoma" w:cs="Tahoma"/>
          <w:sz w:val="22"/>
          <w:szCs w:val="22"/>
        </w:rPr>
        <w:t xml:space="preserve"> de ellos</w:t>
      </w:r>
      <w:r w:rsidR="00D91C55" w:rsidRPr="00292AD1">
        <w:rPr>
          <w:rFonts w:ascii="Tahoma" w:hAnsi="Tahoma" w:cs="Tahoma"/>
          <w:sz w:val="22"/>
          <w:szCs w:val="22"/>
        </w:rPr>
        <w:t>.</w:t>
      </w:r>
    </w:p>
    <w:p w14:paraId="7F6F603A" w14:textId="77777777" w:rsidR="00A96864" w:rsidRPr="00292AD1" w:rsidRDefault="00A96864" w:rsidP="00A96864">
      <w:pPr>
        <w:jc w:val="both"/>
        <w:rPr>
          <w:rFonts w:ascii="Tahoma" w:hAnsi="Tahoma" w:cs="Tahoma"/>
          <w:sz w:val="22"/>
          <w:szCs w:val="22"/>
        </w:rPr>
      </w:pPr>
    </w:p>
    <w:p w14:paraId="6ECB9A7C" w14:textId="71E5130C" w:rsidR="00A96864" w:rsidRPr="00292AD1" w:rsidRDefault="00A96864" w:rsidP="00A96864">
      <w:pPr>
        <w:jc w:val="both"/>
        <w:rPr>
          <w:rFonts w:ascii="Tahoma" w:hAnsi="Tahoma" w:cs="Tahoma"/>
          <w:sz w:val="22"/>
          <w:szCs w:val="22"/>
        </w:rPr>
      </w:pPr>
      <w:r w:rsidRPr="00292AD1">
        <w:rPr>
          <w:rFonts w:ascii="Tahoma" w:hAnsi="Tahoma" w:cs="Tahoma"/>
          <w:sz w:val="22"/>
          <w:szCs w:val="22"/>
        </w:rPr>
        <w:lastRenderedPageBreak/>
        <w:t xml:space="preserve">Los </w:t>
      </w:r>
      <w:r w:rsidR="00E71437" w:rsidRPr="00292AD1">
        <w:rPr>
          <w:rFonts w:ascii="Tahoma" w:hAnsi="Tahoma" w:cs="Tahoma"/>
          <w:sz w:val="22"/>
          <w:szCs w:val="22"/>
        </w:rPr>
        <w:t>I</w:t>
      </w:r>
      <w:r w:rsidRPr="00292AD1">
        <w:rPr>
          <w:rFonts w:ascii="Tahoma" w:hAnsi="Tahoma" w:cs="Tahoma"/>
          <w:sz w:val="22"/>
          <w:szCs w:val="22"/>
        </w:rPr>
        <w:t>n</w:t>
      </w:r>
      <w:r w:rsidR="00E71437" w:rsidRPr="00292AD1">
        <w:rPr>
          <w:rFonts w:ascii="Tahoma" w:hAnsi="Tahoma" w:cs="Tahoma"/>
          <w:sz w:val="22"/>
          <w:szCs w:val="22"/>
        </w:rPr>
        <w:t>dicadores de eficiencia de los Planes de M</w:t>
      </w:r>
      <w:r w:rsidRPr="00292AD1">
        <w:rPr>
          <w:rFonts w:ascii="Tahoma" w:hAnsi="Tahoma" w:cs="Tahoma"/>
          <w:sz w:val="22"/>
          <w:szCs w:val="22"/>
        </w:rPr>
        <w:t xml:space="preserve">ejoramiento, de acuerdo a los seguimientos mensuales a los planes de mejoramiento con los </w:t>
      </w:r>
      <w:r w:rsidR="00E71437" w:rsidRPr="00292AD1">
        <w:rPr>
          <w:rFonts w:ascii="Tahoma" w:hAnsi="Tahoma" w:cs="Tahoma"/>
          <w:sz w:val="22"/>
          <w:szCs w:val="22"/>
        </w:rPr>
        <w:t xml:space="preserve">Entes de Control con corte al 30 de </w:t>
      </w:r>
      <w:r w:rsidR="003E3124" w:rsidRPr="00292AD1">
        <w:rPr>
          <w:rFonts w:ascii="Tahoma" w:hAnsi="Tahoma" w:cs="Tahoma"/>
          <w:sz w:val="22"/>
          <w:szCs w:val="22"/>
        </w:rPr>
        <w:t>Agosto</w:t>
      </w:r>
      <w:r w:rsidRPr="00292AD1">
        <w:rPr>
          <w:rFonts w:ascii="Tahoma" w:hAnsi="Tahoma" w:cs="Tahoma"/>
          <w:sz w:val="22"/>
          <w:szCs w:val="22"/>
        </w:rPr>
        <w:t xml:space="preserve"> de 201</w:t>
      </w:r>
      <w:r w:rsidR="00E71437" w:rsidRPr="00292AD1">
        <w:rPr>
          <w:rFonts w:ascii="Tahoma" w:hAnsi="Tahoma" w:cs="Tahoma"/>
          <w:sz w:val="22"/>
          <w:szCs w:val="22"/>
        </w:rPr>
        <w:t>6</w:t>
      </w:r>
      <w:r w:rsidRPr="00292AD1">
        <w:rPr>
          <w:rFonts w:ascii="Tahoma" w:hAnsi="Tahoma" w:cs="Tahoma"/>
          <w:sz w:val="22"/>
          <w:szCs w:val="22"/>
        </w:rPr>
        <w:t xml:space="preserve"> </w:t>
      </w:r>
      <w:r w:rsidR="0055582E" w:rsidRPr="00292AD1">
        <w:rPr>
          <w:rFonts w:ascii="Tahoma" w:hAnsi="Tahoma" w:cs="Tahoma"/>
          <w:sz w:val="22"/>
          <w:szCs w:val="22"/>
        </w:rPr>
        <w:t>fueron</w:t>
      </w:r>
      <w:r w:rsidRPr="00292AD1">
        <w:rPr>
          <w:rFonts w:ascii="Tahoma" w:hAnsi="Tahoma" w:cs="Tahoma"/>
          <w:sz w:val="22"/>
          <w:szCs w:val="22"/>
        </w:rPr>
        <w:t>:</w:t>
      </w:r>
    </w:p>
    <w:p w14:paraId="04EBC955" w14:textId="77777777" w:rsidR="00606F4C" w:rsidRPr="00292AD1" w:rsidRDefault="00606F4C" w:rsidP="00A96864">
      <w:pPr>
        <w:jc w:val="both"/>
        <w:rPr>
          <w:rFonts w:ascii="Tahoma" w:hAnsi="Tahoma" w:cs="Tahoma"/>
          <w:sz w:val="22"/>
          <w:szCs w:val="22"/>
        </w:rPr>
      </w:pPr>
    </w:p>
    <w:tbl>
      <w:tblPr>
        <w:tblW w:w="13920" w:type="dxa"/>
        <w:tblInd w:w="55" w:type="dxa"/>
        <w:tblCellMar>
          <w:left w:w="70" w:type="dxa"/>
          <w:right w:w="70" w:type="dxa"/>
        </w:tblCellMar>
        <w:tblLook w:val="04A0" w:firstRow="1" w:lastRow="0" w:firstColumn="1" w:lastColumn="0" w:noHBand="0" w:noVBand="1"/>
      </w:tblPr>
      <w:tblGrid>
        <w:gridCol w:w="820"/>
        <w:gridCol w:w="960"/>
        <w:gridCol w:w="1120"/>
        <w:gridCol w:w="9720"/>
        <w:gridCol w:w="1300"/>
      </w:tblGrid>
      <w:tr w:rsidR="004E2EFE" w:rsidRPr="00292AD1" w14:paraId="74660A98" w14:textId="77777777" w:rsidTr="00A8031D">
        <w:trPr>
          <w:trHeight w:val="300"/>
        </w:trPr>
        <w:tc>
          <w:tcPr>
            <w:tcW w:w="820" w:type="dxa"/>
            <w:vMerge w:val="restart"/>
            <w:tcBorders>
              <w:top w:val="nil"/>
              <w:left w:val="nil"/>
              <w:bottom w:val="nil"/>
              <w:right w:val="nil"/>
            </w:tcBorders>
            <w:shd w:val="clear" w:color="000000" w:fill="FFFFFF"/>
            <w:noWrap/>
            <w:vAlign w:val="center"/>
            <w:hideMark/>
          </w:tcPr>
          <w:p w14:paraId="5AF92B76" w14:textId="77777777" w:rsidR="00A96864" w:rsidRPr="00292AD1" w:rsidRDefault="00A96864" w:rsidP="00A8031D">
            <w:pPr>
              <w:jc w:val="center"/>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2014</w:t>
            </w:r>
          </w:p>
        </w:tc>
        <w:tc>
          <w:tcPr>
            <w:tcW w:w="960" w:type="dxa"/>
            <w:tcBorders>
              <w:top w:val="nil"/>
              <w:left w:val="nil"/>
              <w:bottom w:val="nil"/>
              <w:right w:val="nil"/>
            </w:tcBorders>
            <w:shd w:val="clear" w:color="000000" w:fill="FFFFFF"/>
            <w:vAlign w:val="center"/>
            <w:hideMark/>
          </w:tcPr>
          <w:p w14:paraId="24052AC8" w14:textId="77777777" w:rsidR="00A96864" w:rsidRPr="00292AD1" w:rsidRDefault="00A96864" w:rsidP="00A8031D">
            <w:pPr>
              <w:jc w:val="center"/>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 </w:t>
            </w:r>
          </w:p>
        </w:tc>
        <w:tc>
          <w:tcPr>
            <w:tcW w:w="1120" w:type="dxa"/>
            <w:tcBorders>
              <w:top w:val="nil"/>
              <w:left w:val="nil"/>
              <w:bottom w:val="nil"/>
              <w:right w:val="nil"/>
            </w:tcBorders>
            <w:shd w:val="clear" w:color="000000" w:fill="30FA26"/>
            <w:vAlign w:val="center"/>
            <w:hideMark/>
          </w:tcPr>
          <w:p w14:paraId="7546F71F" w14:textId="6920A679" w:rsidR="00A96864" w:rsidRPr="00292AD1" w:rsidRDefault="00BF6C28" w:rsidP="00A8031D">
            <w:pPr>
              <w:jc w:val="right"/>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98</w:t>
            </w:r>
            <w:r w:rsidR="00A96864" w:rsidRPr="00292AD1">
              <w:rPr>
                <w:rFonts w:ascii="Tahoma" w:eastAsia="Times New Roman" w:hAnsi="Tahoma" w:cs="Tahoma"/>
                <w:b/>
                <w:bCs/>
                <w:sz w:val="22"/>
                <w:szCs w:val="22"/>
                <w:lang w:val="es-CO" w:eastAsia="es-CO"/>
              </w:rPr>
              <w:t>%</w:t>
            </w:r>
          </w:p>
        </w:tc>
        <w:tc>
          <w:tcPr>
            <w:tcW w:w="9720" w:type="dxa"/>
            <w:tcBorders>
              <w:top w:val="nil"/>
              <w:left w:val="nil"/>
              <w:bottom w:val="nil"/>
              <w:right w:val="nil"/>
            </w:tcBorders>
            <w:shd w:val="clear" w:color="000000" w:fill="FFFFFF"/>
            <w:vAlign w:val="center"/>
            <w:hideMark/>
          </w:tcPr>
          <w:p w14:paraId="3E835081" w14:textId="7E8586EF" w:rsidR="00A96864" w:rsidRPr="00292AD1" w:rsidRDefault="00A96864" w:rsidP="00A8031D">
            <w:pPr>
              <w:rPr>
                <w:rFonts w:ascii="Tahoma" w:eastAsia="Times New Roman" w:hAnsi="Tahoma" w:cs="Tahoma"/>
                <w:bCs/>
                <w:sz w:val="20"/>
                <w:szCs w:val="20"/>
                <w:lang w:val="es-CO" w:eastAsia="es-CO"/>
              </w:rPr>
            </w:pPr>
            <w:r w:rsidRPr="00292AD1">
              <w:rPr>
                <w:rFonts w:ascii="Tahoma" w:eastAsia="Times New Roman" w:hAnsi="Tahoma" w:cs="Tahoma"/>
                <w:bCs/>
                <w:sz w:val="20"/>
                <w:szCs w:val="20"/>
                <w:lang w:val="es-CO" w:eastAsia="es-CO"/>
              </w:rPr>
              <w:t>de las actividades de los planes de mejoramiento están cumplidos</w:t>
            </w:r>
            <w:r w:rsidR="00E71437" w:rsidRPr="00292AD1">
              <w:rPr>
                <w:rFonts w:ascii="Tahoma" w:eastAsia="Times New Roman" w:hAnsi="Tahoma" w:cs="Tahoma"/>
                <w:bCs/>
                <w:sz w:val="20"/>
                <w:szCs w:val="20"/>
                <w:lang w:val="es-CO" w:eastAsia="es-CO"/>
              </w:rPr>
              <w:t>.</w:t>
            </w:r>
          </w:p>
        </w:tc>
        <w:tc>
          <w:tcPr>
            <w:tcW w:w="1300" w:type="dxa"/>
            <w:tcBorders>
              <w:top w:val="nil"/>
              <w:left w:val="nil"/>
              <w:bottom w:val="nil"/>
              <w:right w:val="nil"/>
            </w:tcBorders>
            <w:shd w:val="clear" w:color="000000" w:fill="FFFF00"/>
            <w:noWrap/>
            <w:vAlign w:val="center"/>
            <w:hideMark/>
          </w:tcPr>
          <w:p w14:paraId="4EB44273" w14:textId="77777777" w:rsidR="00A96864" w:rsidRPr="00292AD1" w:rsidRDefault="00A96864" w:rsidP="00A8031D">
            <w:pPr>
              <w:jc w:val="center"/>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 </w:t>
            </w:r>
          </w:p>
        </w:tc>
      </w:tr>
      <w:tr w:rsidR="004E2EFE" w:rsidRPr="00292AD1" w14:paraId="5F3D3FBF" w14:textId="77777777" w:rsidTr="00A8031D">
        <w:trPr>
          <w:trHeight w:val="420"/>
        </w:trPr>
        <w:tc>
          <w:tcPr>
            <w:tcW w:w="820" w:type="dxa"/>
            <w:vMerge/>
            <w:tcBorders>
              <w:top w:val="nil"/>
              <w:left w:val="nil"/>
              <w:bottom w:val="nil"/>
              <w:right w:val="nil"/>
            </w:tcBorders>
            <w:vAlign w:val="center"/>
            <w:hideMark/>
          </w:tcPr>
          <w:p w14:paraId="09B15ABD" w14:textId="77777777" w:rsidR="00A96864" w:rsidRPr="00292AD1" w:rsidRDefault="00A96864" w:rsidP="00A8031D">
            <w:pPr>
              <w:rPr>
                <w:rFonts w:ascii="Tahoma" w:eastAsia="Times New Roman" w:hAnsi="Tahoma" w:cs="Tahoma"/>
                <w:b/>
                <w:bCs/>
                <w:sz w:val="22"/>
                <w:szCs w:val="22"/>
                <w:lang w:val="es-CO" w:eastAsia="es-CO"/>
              </w:rPr>
            </w:pPr>
          </w:p>
        </w:tc>
        <w:tc>
          <w:tcPr>
            <w:tcW w:w="960" w:type="dxa"/>
            <w:tcBorders>
              <w:top w:val="nil"/>
              <w:left w:val="nil"/>
              <w:bottom w:val="nil"/>
              <w:right w:val="nil"/>
            </w:tcBorders>
            <w:shd w:val="clear" w:color="000000" w:fill="FFFFFF"/>
            <w:vAlign w:val="center"/>
            <w:hideMark/>
          </w:tcPr>
          <w:p w14:paraId="73F2BF53" w14:textId="77777777" w:rsidR="00A96864" w:rsidRPr="00292AD1" w:rsidRDefault="00A96864" w:rsidP="00A8031D">
            <w:pPr>
              <w:jc w:val="center"/>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 </w:t>
            </w:r>
          </w:p>
        </w:tc>
        <w:tc>
          <w:tcPr>
            <w:tcW w:w="1120" w:type="dxa"/>
            <w:tcBorders>
              <w:top w:val="nil"/>
              <w:left w:val="nil"/>
              <w:bottom w:val="nil"/>
              <w:right w:val="nil"/>
            </w:tcBorders>
            <w:shd w:val="clear" w:color="000000" w:fill="A6A6A6"/>
            <w:vAlign w:val="center"/>
            <w:hideMark/>
          </w:tcPr>
          <w:p w14:paraId="42A2DBF9" w14:textId="10C4876B" w:rsidR="00A96864" w:rsidRPr="00292AD1" w:rsidRDefault="00BF6C28" w:rsidP="00E71437">
            <w:pPr>
              <w:jc w:val="right"/>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2</w:t>
            </w:r>
            <w:r w:rsidR="00A96864" w:rsidRPr="00292AD1">
              <w:rPr>
                <w:rFonts w:ascii="Tahoma" w:eastAsia="Times New Roman" w:hAnsi="Tahoma" w:cs="Tahoma"/>
                <w:b/>
                <w:bCs/>
                <w:sz w:val="22"/>
                <w:szCs w:val="22"/>
                <w:lang w:val="es-CO" w:eastAsia="es-CO"/>
              </w:rPr>
              <w:t>%</w:t>
            </w:r>
          </w:p>
        </w:tc>
        <w:tc>
          <w:tcPr>
            <w:tcW w:w="11020" w:type="dxa"/>
            <w:gridSpan w:val="2"/>
            <w:tcBorders>
              <w:top w:val="nil"/>
              <w:left w:val="nil"/>
              <w:bottom w:val="nil"/>
              <w:right w:val="nil"/>
            </w:tcBorders>
            <w:shd w:val="clear" w:color="auto" w:fill="auto"/>
            <w:noWrap/>
            <w:vAlign w:val="bottom"/>
            <w:hideMark/>
          </w:tcPr>
          <w:p w14:paraId="7CDDACDB" w14:textId="4C734E09" w:rsidR="00A96864" w:rsidRPr="00292AD1" w:rsidRDefault="00A96864" w:rsidP="00A8031D">
            <w:pPr>
              <w:rPr>
                <w:rFonts w:ascii="Tahoma" w:eastAsia="Times New Roman" w:hAnsi="Tahoma" w:cs="Tahoma"/>
                <w:b/>
                <w:bCs/>
                <w:sz w:val="20"/>
                <w:szCs w:val="20"/>
                <w:lang w:val="es-CO" w:eastAsia="es-CO"/>
              </w:rPr>
            </w:pPr>
            <w:r w:rsidRPr="00292AD1">
              <w:rPr>
                <w:rFonts w:ascii="Tahoma" w:eastAsia="Times New Roman" w:hAnsi="Tahoma" w:cs="Tahoma"/>
                <w:bCs/>
                <w:sz w:val="20"/>
                <w:szCs w:val="20"/>
                <w:lang w:val="es-CO" w:eastAsia="es-CO"/>
              </w:rPr>
              <w:t>de las actividades de los planes de mejoramiento están en trámite.</w:t>
            </w:r>
          </w:p>
        </w:tc>
      </w:tr>
    </w:tbl>
    <w:p w14:paraId="4BC37BB2" w14:textId="77777777" w:rsidR="00A96864" w:rsidRPr="00292AD1" w:rsidRDefault="00A96864" w:rsidP="00A96864">
      <w:pPr>
        <w:jc w:val="both"/>
        <w:rPr>
          <w:rFonts w:ascii="Tahoma" w:hAnsi="Tahoma" w:cs="Tahoma"/>
          <w:sz w:val="22"/>
          <w:szCs w:val="22"/>
        </w:rPr>
      </w:pPr>
    </w:p>
    <w:p w14:paraId="64977ECB" w14:textId="77777777" w:rsidR="00606F4C" w:rsidRPr="00292AD1" w:rsidRDefault="00606F4C" w:rsidP="00A96864">
      <w:pPr>
        <w:jc w:val="both"/>
        <w:rPr>
          <w:rFonts w:ascii="Tahoma" w:hAnsi="Tahoma" w:cs="Tahoma"/>
          <w:sz w:val="22"/>
          <w:szCs w:val="22"/>
        </w:rPr>
      </w:pPr>
    </w:p>
    <w:tbl>
      <w:tblPr>
        <w:tblW w:w="12016" w:type="dxa"/>
        <w:tblInd w:w="55" w:type="dxa"/>
        <w:tblCellMar>
          <w:left w:w="70" w:type="dxa"/>
          <w:right w:w="70" w:type="dxa"/>
        </w:tblCellMar>
        <w:tblLook w:val="04A0" w:firstRow="1" w:lastRow="0" w:firstColumn="1" w:lastColumn="0" w:noHBand="0" w:noVBand="1"/>
      </w:tblPr>
      <w:tblGrid>
        <w:gridCol w:w="940"/>
        <w:gridCol w:w="776"/>
        <w:gridCol w:w="1180"/>
        <w:gridCol w:w="9120"/>
      </w:tblGrid>
      <w:tr w:rsidR="00A96864" w:rsidRPr="00292AD1" w14:paraId="2A24B368" w14:textId="77777777" w:rsidTr="00A8031D">
        <w:trPr>
          <w:trHeight w:val="285"/>
        </w:trPr>
        <w:tc>
          <w:tcPr>
            <w:tcW w:w="940" w:type="dxa"/>
            <w:vMerge w:val="restart"/>
            <w:tcBorders>
              <w:top w:val="nil"/>
              <w:left w:val="nil"/>
              <w:bottom w:val="nil"/>
              <w:right w:val="nil"/>
            </w:tcBorders>
            <w:shd w:val="clear" w:color="000000" w:fill="FFFFFF"/>
            <w:noWrap/>
            <w:vAlign w:val="center"/>
            <w:hideMark/>
          </w:tcPr>
          <w:p w14:paraId="256D386D" w14:textId="77777777" w:rsidR="00A96864" w:rsidRPr="00292AD1" w:rsidRDefault="00A96864" w:rsidP="00A8031D">
            <w:pPr>
              <w:jc w:val="center"/>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2015</w:t>
            </w:r>
          </w:p>
        </w:tc>
        <w:tc>
          <w:tcPr>
            <w:tcW w:w="776" w:type="dxa"/>
            <w:tcBorders>
              <w:top w:val="nil"/>
              <w:left w:val="nil"/>
              <w:bottom w:val="nil"/>
              <w:right w:val="nil"/>
            </w:tcBorders>
            <w:shd w:val="clear" w:color="000000" w:fill="FFFFFF"/>
            <w:vAlign w:val="center"/>
            <w:hideMark/>
          </w:tcPr>
          <w:p w14:paraId="6A1A827D" w14:textId="77777777" w:rsidR="00A96864" w:rsidRPr="00292AD1" w:rsidRDefault="00A96864" w:rsidP="00A8031D">
            <w:pPr>
              <w:jc w:val="center"/>
              <w:rPr>
                <w:rFonts w:ascii="Tahoma" w:eastAsia="Times New Roman" w:hAnsi="Tahoma" w:cs="Tahoma"/>
                <w:sz w:val="22"/>
                <w:szCs w:val="22"/>
                <w:lang w:val="es-CO" w:eastAsia="es-CO"/>
              </w:rPr>
            </w:pPr>
            <w:r w:rsidRPr="00292AD1">
              <w:rPr>
                <w:rFonts w:ascii="Tahoma" w:eastAsia="Times New Roman" w:hAnsi="Tahoma" w:cs="Tahoma"/>
                <w:sz w:val="22"/>
                <w:szCs w:val="22"/>
                <w:lang w:val="es-CO" w:eastAsia="es-CO"/>
              </w:rPr>
              <w:t> </w:t>
            </w:r>
          </w:p>
        </w:tc>
        <w:tc>
          <w:tcPr>
            <w:tcW w:w="1180" w:type="dxa"/>
            <w:tcBorders>
              <w:top w:val="nil"/>
              <w:left w:val="nil"/>
              <w:bottom w:val="nil"/>
              <w:right w:val="nil"/>
            </w:tcBorders>
            <w:shd w:val="clear" w:color="000000" w:fill="30FA26"/>
            <w:vAlign w:val="center"/>
            <w:hideMark/>
          </w:tcPr>
          <w:p w14:paraId="160CEDE6" w14:textId="4A5DCF2D" w:rsidR="00A96864" w:rsidRPr="00292AD1" w:rsidRDefault="00E71437" w:rsidP="00F80148">
            <w:pPr>
              <w:jc w:val="right"/>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8</w:t>
            </w:r>
            <w:r w:rsidR="00F80148" w:rsidRPr="00292AD1">
              <w:rPr>
                <w:rFonts w:ascii="Tahoma" w:eastAsia="Times New Roman" w:hAnsi="Tahoma" w:cs="Tahoma"/>
                <w:b/>
                <w:bCs/>
                <w:sz w:val="22"/>
                <w:szCs w:val="22"/>
                <w:lang w:val="es-CO" w:eastAsia="es-CO"/>
              </w:rPr>
              <w:t>9</w:t>
            </w:r>
            <w:r w:rsidR="00A96864" w:rsidRPr="00292AD1">
              <w:rPr>
                <w:rFonts w:ascii="Tahoma" w:eastAsia="Times New Roman" w:hAnsi="Tahoma" w:cs="Tahoma"/>
                <w:b/>
                <w:bCs/>
                <w:sz w:val="22"/>
                <w:szCs w:val="22"/>
                <w:lang w:val="es-CO" w:eastAsia="es-CO"/>
              </w:rPr>
              <w:t>%</w:t>
            </w:r>
          </w:p>
        </w:tc>
        <w:tc>
          <w:tcPr>
            <w:tcW w:w="9120" w:type="dxa"/>
            <w:tcBorders>
              <w:top w:val="nil"/>
              <w:left w:val="nil"/>
              <w:bottom w:val="nil"/>
              <w:right w:val="nil"/>
            </w:tcBorders>
            <w:shd w:val="clear" w:color="000000" w:fill="FFFFFF"/>
            <w:vAlign w:val="center"/>
            <w:hideMark/>
          </w:tcPr>
          <w:p w14:paraId="090F4708" w14:textId="77777777" w:rsidR="00A96864" w:rsidRPr="00292AD1" w:rsidRDefault="00A96864" w:rsidP="00A8031D">
            <w:pPr>
              <w:rPr>
                <w:rFonts w:ascii="Tahoma" w:eastAsia="Times New Roman" w:hAnsi="Tahoma" w:cs="Tahoma"/>
                <w:b/>
                <w:bCs/>
                <w:sz w:val="20"/>
                <w:szCs w:val="20"/>
                <w:lang w:val="es-CO" w:eastAsia="es-CO"/>
              </w:rPr>
            </w:pPr>
            <w:r w:rsidRPr="00292AD1">
              <w:rPr>
                <w:rFonts w:ascii="Tahoma" w:eastAsia="Times New Roman" w:hAnsi="Tahoma" w:cs="Tahoma"/>
                <w:bCs/>
                <w:sz w:val="20"/>
                <w:szCs w:val="20"/>
                <w:lang w:val="es-CO" w:eastAsia="es-CO"/>
              </w:rPr>
              <w:t>de las actividades de los planes de mejoramiento están cumplidos.</w:t>
            </w:r>
          </w:p>
        </w:tc>
      </w:tr>
      <w:tr w:rsidR="00A96864" w:rsidRPr="00292AD1" w14:paraId="68FD3334" w14:textId="77777777" w:rsidTr="00A8031D">
        <w:trPr>
          <w:trHeight w:val="300"/>
        </w:trPr>
        <w:tc>
          <w:tcPr>
            <w:tcW w:w="940" w:type="dxa"/>
            <w:vMerge/>
            <w:tcBorders>
              <w:top w:val="nil"/>
              <w:left w:val="nil"/>
              <w:bottom w:val="nil"/>
              <w:right w:val="nil"/>
            </w:tcBorders>
            <w:vAlign w:val="center"/>
            <w:hideMark/>
          </w:tcPr>
          <w:p w14:paraId="5D036AC8" w14:textId="77777777" w:rsidR="00A96864" w:rsidRPr="00292AD1" w:rsidRDefault="00A96864" w:rsidP="00A8031D">
            <w:pPr>
              <w:rPr>
                <w:rFonts w:ascii="Tahoma" w:eastAsia="Times New Roman" w:hAnsi="Tahoma" w:cs="Tahoma"/>
                <w:b/>
                <w:bCs/>
                <w:sz w:val="22"/>
                <w:szCs w:val="22"/>
                <w:lang w:val="es-CO" w:eastAsia="es-CO"/>
              </w:rPr>
            </w:pPr>
          </w:p>
        </w:tc>
        <w:tc>
          <w:tcPr>
            <w:tcW w:w="776" w:type="dxa"/>
            <w:tcBorders>
              <w:top w:val="nil"/>
              <w:left w:val="nil"/>
              <w:bottom w:val="nil"/>
              <w:right w:val="nil"/>
            </w:tcBorders>
            <w:shd w:val="clear" w:color="000000" w:fill="FFFFFF"/>
            <w:vAlign w:val="center"/>
            <w:hideMark/>
          </w:tcPr>
          <w:p w14:paraId="672457DD" w14:textId="77777777" w:rsidR="00A96864" w:rsidRPr="00292AD1" w:rsidRDefault="00A96864" w:rsidP="00A8031D">
            <w:pPr>
              <w:rPr>
                <w:rFonts w:ascii="Tahoma" w:eastAsia="Times New Roman" w:hAnsi="Tahoma" w:cs="Tahoma"/>
                <w:sz w:val="22"/>
                <w:szCs w:val="22"/>
                <w:lang w:val="es-CO" w:eastAsia="es-CO"/>
              </w:rPr>
            </w:pPr>
          </w:p>
        </w:tc>
        <w:tc>
          <w:tcPr>
            <w:tcW w:w="1180" w:type="dxa"/>
            <w:tcBorders>
              <w:top w:val="nil"/>
              <w:left w:val="nil"/>
              <w:bottom w:val="nil"/>
              <w:right w:val="nil"/>
            </w:tcBorders>
            <w:shd w:val="clear" w:color="000000" w:fill="A6A6A6"/>
            <w:vAlign w:val="center"/>
            <w:hideMark/>
          </w:tcPr>
          <w:p w14:paraId="784BB7FC" w14:textId="439F5C07" w:rsidR="00A96864" w:rsidRPr="00292AD1" w:rsidRDefault="00E71437" w:rsidP="00F80148">
            <w:pPr>
              <w:jc w:val="right"/>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1</w:t>
            </w:r>
            <w:r w:rsidR="00F80148" w:rsidRPr="00292AD1">
              <w:rPr>
                <w:rFonts w:ascii="Tahoma" w:eastAsia="Times New Roman" w:hAnsi="Tahoma" w:cs="Tahoma"/>
                <w:b/>
                <w:bCs/>
                <w:sz w:val="22"/>
                <w:szCs w:val="22"/>
                <w:lang w:val="es-CO" w:eastAsia="es-CO"/>
              </w:rPr>
              <w:t>1</w:t>
            </w:r>
            <w:r w:rsidR="00A96864" w:rsidRPr="00292AD1">
              <w:rPr>
                <w:rFonts w:ascii="Tahoma" w:eastAsia="Times New Roman" w:hAnsi="Tahoma" w:cs="Tahoma"/>
                <w:b/>
                <w:bCs/>
                <w:sz w:val="22"/>
                <w:szCs w:val="22"/>
                <w:lang w:val="es-CO" w:eastAsia="es-CO"/>
              </w:rPr>
              <w:t>%</w:t>
            </w:r>
          </w:p>
        </w:tc>
        <w:tc>
          <w:tcPr>
            <w:tcW w:w="9120" w:type="dxa"/>
            <w:tcBorders>
              <w:top w:val="nil"/>
              <w:left w:val="nil"/>
              <w:bottom w:val="nil"/>
              <w:right w:val="nil"/>
            </w:tcBorders>
            <w:shd w:val="clear" w:color="auto" w:fill="auto"/>
            <w:noWrap/>
            <w:vAlign w:val="bottom"/>
            <w:hideMark/>
          </w:tcPr>
          <w:p w14:paraId="0BDE44AC" w14:textId="77777777" w:rsidR="00A96864" w:rsidRPr="00292AD1" w:rsidRDefault="00A96864" w:rsidP="00A8031D">
            <w:pPr>
              <w:rPr>
                <w:rFonts w:ascii="Tahoma" w:eastAsia="Times New Roman" w:hAnsi="Tahoma" w:cs="Tahoma"/>
                <w:b/>
                <w:bCs/>
                <w:sz w:val="20"/>
                <w:szCs w:val="20"/>
                <w:lang w:val="es-CO" w:eastAsia="es-CO"/>
              </w:rPr>
            </w:pPr>
            <w:r w:rsidRPr="00292AD1">
              <w:rPr>
                <w:rFonts w:ascii="Tahoma" w:eastAsia="Times New Roman" w:hAnsi="Tahoma" w:cs="Tahoma"/>
                <w:bCs/>
                <w:sz w:val="20"/>
                <w:szCs w:val="20"/>
                <w:lang w:val="es-CO" w:eastAsia="es-CO"/>
              </w:rPr>
              <w:t>de las actividades de los planes de mejoramiento están en trámite.</w:t>
            </w:r>
          </w:p>
        </w:tc>
      </w:tr>
    </w:tbl>
    <w:p w14:paraId="54A23EFC" w14:textId="77777777" w:rsidR="00A96864" w:rsidRPr="00292AD1" w:rsidRDefault="00A96864" w:rsidP="00A96864">
      <w:pPr>
        <w:jc w:val="both"/>
        <w:rPr>
          <w:rFonts w:ascii="Tahoma" w:hAnsi="Tahoma" w:cs="Tahoma"/>
          <w:sz w:val="22"/>
          <w:szCs w:val="22"/>
          <w:lang w:val="es-CO"/>
        </w:rPr>
      </w:pPr>
    </w:p>
    <w:p w14:paraId="22E82570" w14:textId="77777777" w:rsidR="00606F4C" w:rsidRPr="00292AD1" w:rsidRDefault="00606F4C" w:rsidP="00A96864">
      <w:pPr>
        <w:jc w:val="both"/>
        <w:rPr>
          <w:rFonts w:ascii="Tahoma" w:hAnsi="Tahoma" w:cs="Tahoma"/>
          <w:sz w:val="22"/>
          <w:szCs w:val="22"/>
          <w:lang w:val="es-CO"/>
        </w:rPr>
      </w:pPr>
    </w:p>
    <w:tbl>
      <w:tblPr>
        <w:tblW w:w="12016" w:type="dxa"/>
        <w:tblInd w:w="55" w:type="dxa"/>
        <w:tblCellMar>
          <w:left w:w="70" w:type="dxa"/>
          <w:right w:w="70" w:type="dxa"/>
        </w:tblCellMar>
        <w:tblLook w:val="04A0" w:firstRow="1" w:lastRow="0" w:firstColumn="1" w:lastColumn="0" w:noHBand="0" w:noVBand="1"/>
      </w:tblPr>
      <w:tblGrid>
        <w:gridCol w:w="940"/>
        <w:gridCol w:w="776"/>
        <w:gridCol w:w="1180"/>
        <w:gridCol w:w="9120"/>
      </w:tblGrid>
      <w:tr w:rsidR="00E71437" w:rsidRPr="00292AD1" w14:paraId="533B63E6" w14:textId="77777777" w:rsidTr="00262F66">
        <w:trPr>
          <w:trHeight w:val="285"/>
        </w:trPr>
        <w:tc>
          <w:tcPr>
            <w:tcW w:w="940" w:type="dxa"/>
            <w:vMerge w:val="restart"/>
            <w:tcBorders>
              <w:top w:val="nil"/>
              <w:left w:val="nil"/>
              <w:bottom w:val="nil"/>
              <w:right w:val="nil"/>
            </w:tcBorders>
            <w:shd w:val="clear" w:color="000000" w:fill="FFFFFF"/>
            <w:noWrap/>
            <w:vAlign w:val="center"/>
            <w:hideMark/>
          </w:tcPr>
          <w:p w14:paraId="5753C931" w14:textId="777B8328" w:rsidR="00E71437" w:rsidRPr="00292AD1" w:rsidRDefault="00E71437" w:rsidP="00262F66">
            <w:pPr>
              <w:jc w:val="center"/>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2016</w:t>
            </w:r>
          </w:p>
        </w:tc>
        <w:tc>
          <w:tcPr>
            <w:tcW w:w="776" w:type="dxa"/>
            <w:tcBorders>
              <w:top w:val="nil"/>
              <w:left w:val="nil"/>
              <w:bottom w:val="nil"/>
              <w:right w:val="nil"/>
            </w:tcBorders>
            <w:shd w:val="clear" w:color="000000" w:fill="FFFFFF"/>
            <w:vAlign w:val="center"/>
            <w:hideMark/>
          </w:tcPr>
          <w:p w14:paraId="445A3943" w14:textId="77777777" w:rsidR="00E71437" w:rsidRPr="00292AD1" w:rsidRDefault="00E71437" w:rsidP="00262F66">
            <w:pPr>
              <w:jc w:val="center"/>
              <w:rPr>
                <w:rFonts w:ascii="Tahoma" w:eastAsia="Times New Roman" w:hAnsi="Tahoma" w:cs="Tahoma"/>
                <w:sz w:val="22"/>
                <w:szCs w:val="22"/>
                <w:lang w:val="es-CO" w:eastAsia="es-CO"/>
              </w:rPr>
            </w:pPr>
            <w:r w:rsidRPr="00292AD1">
              <w:rPr>
                <w:rFonts w:ascii="Tahoma" w:eastAsia="Times New Roman" w:hAnsi="Tahoma" w:cs="Tahoma"/>
                <w:sz w:val="22"/>
                <w:szCs w:val="22"/>
                <w:lang w:val="es-CO" w:eastAsia="es-CO"/>
              </w:rPr>
              <w:t> </w:t>
            </w:r>
          </w:p>
        </w:tc>
        <w:tc>
          <w:tcPr>
            <w:tcW w:w="1180" w:type="dxa"/>
            <w:tcBorders>
              <w:top w:val="nil"/>
              <w:left w:val="nil"/>
              <w:bottom w:val="nil"/>
              <w:right w:val="nil"/>
            </w:tcBorders>
            <w:shd w:val="clear" w:color="000000" w:fill="30FA26"/>
            <w:vAlign w:val="center"/>
            <w:hideMark/>
          </w:tcPr>
          <w:p w14:paraId="54539EB9" w14:textId="40364A40" w:rsidR="00E71437" w:rsidRPr="00292AD1" w:rsidRDefault="00F80148" w:rsidP="00F80148">
            <w:pPr>
              <w:jc w:val="right"/>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83</w:t>
            </w:r>
            <w:r w:rsidR="00E71437" w:rsidRPr="00292AD1">
              <w:rPr>
                <w:rFonts w:ascii="Tahoma" w:eastAsia="Times New Roman" w:hAnsi="Tahoma" w:cs="Tahoma"/>
                <w:b/>
                <w:bCs/>
                <w:sz w:val="22"/>
                <w:szCs w:val="22"/>
                <w:lang w:val="es-CO" w:eastAsia="es-CO"/>
              </w:rPr>
              <w:t>%</w:t>
            </w:r>
          </w:p>
        </w:tc>
        <w:tc>
          <w:tcPr>
            <w:tcW w:w="9120" w:type="dxa"/>
            <w:tcBorders>
              <w:top w:val="nil"/>
              <w:left w:val="nil"/>
              <w:bottom w:val="nil"/>
              <w:right w:val="nil"/>
            </w:tcBorders>
            <w:shd w:val="clear" w:color="000000" w:fill="FFFFFF"/>
            <w:vAlign w:val="center"/>
            <w:hideMark/>
          </w:tcPr>
          <w:p w14:paraId="26FD01D1" w14:textId="77777777" w:rsidR="00E71437" w:rsidRPr="00292AD1" w:rsidRDefault="00E71437" w:rsidP="00262F66">
            <w:pPr>
              <w:rPr>
                <w:rFonts w:ascii="Tahoma" w:eastAsia="Times New Roman" w:hAnsi="Tahoma" w:cs="Tahoma"/>
                <w:b/>
                <w:bCs/>
                <w:sz w:val="20"/>
                <w:szCs w:val="20"/>
                <w:lang w:val="es-CO" w:eastAsia="es-CO"/>
              </w:rPr>
            </w:pPr>
            <w:r w:rsidRPr="00292AD1">
              <w:rPr>
                <w:rFonts w:ascii="Tahoma" w:eastAsia="Times New Roman" w:hAnsi="Tahoma" w:cs="Tahoma"/>
                <w:bCs/>
                <w:sz w:val="20"/>
                <w:szCs w:val="20"/>
                <w:lang w:val="es-CO" w:eastAsia="es-CO"/>
              </w:rPr>
              <w:t>de las actividades de los planes de mejoramiento están cumplidos.</w:t>
            </w:r>
          </w:p>
        </w:tc>
      </w:tr>
      <w:tr w:rsidR="004E2EFE" w:rsidRPr="00292AD1" w14:paraId="3898EC7D" w14:textId="77777777" w:rsidTr="00262F66">
        <w:trPr>
          <w:trHeight w:val="300"/>
        </w:trPr>
        <w:tc>
          <w:tcPr>
            <w:tcW w:w="940" w:type="dxa"/>
            <w:vMerge/>
            <w:tcBorders>
              <w:top w:val="nil"/>
              <w:left w:val="nil"/>
              <w:bottom w:val="nil"/>
              <w:right w:val="nil"/>
            </w:tcBorders>
            <w:vAlign w:val="center"/>
            <w:hideMark/>
          </w:tcPr>
          <w:p w14:paraId="28745881" w14:textId="77777777" w:rsidR="00E71437" w:rsidRPr="00292AD1" w:rsidRDefault="00E71437" w:rsidP="00262F66">
            <w:pPr>
              <w:rPr>
                <w:rFonts w:ascii="Tahoma" w:eastAsia="Times New Roman" w:hAnsi="Tahoma" w:cs="Tahoma"/>
                <w:b/>
                <w:bCs/>
                <w:sz w:val="22"/>
                <w:szCs w:val="22"/>
                <w:lang w:val="es-CO" w:eastAsia="es-CO"/>
              </w:rPr>
            </w:pPr>
          </w:p>
        </w:tc>
        <w:tc>
          <w:tcPr>
            <w:tcW w:w="776" w:type="dxa"/>
            <w:tcBorders>
              <w:top w:val="nil"/>
              <w:left w:val="nil"/>
              <w:bottom w:val="nil"/>
              <w:right w:val="nil"/>
            </w:tcBorders>
            <w:shd w:val="clear" w:color="000000" w:fill="FFFFFF"/>
            <w:vAlign w:val="center"/>
            <w:hideMark/>
          </w:tcPr>
          <w:p w14:paraId="12742090" w14:textId="77777777" w:rsidR="00E71437" w:rsidRPr="00292AD1" w:rsidRDefault="00E71437" w:rsidP="00262F66">
            <w:pPr>
              <w:rPr>
                <w:rFonts w:ascii="Tahoma" w:eastAsia="Times New Roman" w:hAnsi="Tahoma" w:cs="Tahoma"/>
                <w:sz w:val="22"/>
                <w:szCs w:val="22"/>
                <w:lang w:val="es-CO" w:eastAsia="es-CO"/>
              </w:rPr>
            </w:pPr>
          </w:p>
        </w:tc>
        <w:tc>
          <w:tcPr>
            <w:tcW w:w="1180" w:type="dxa"/>
            <w:tcBorders>
              <w:top w:val="nil"/>
              <w:left w:val="nil"/>
              <w:bottom w:val="nil"/>
              <w:right w:val="nil"/>
            </w:tcBorders>
            <w:shd w:val="clear" w:color="000000" w:fill="A6A6A6"/>
            <w:vAlign w:val="center"/>
            <w:hideMark/>
          </w:tcPr>
          <w:p w14:paraId="0C11E3AC" w14:textId="7C8FE767" w:rsidR="00E71437" w:rsidRPr="00292AD1" w:rsidRDefault="00F80148" w:rsidP="00F80148">
            <w:pPr>
              <w:jc w:val="right"/>
              <w:rPr>
                <w:rFonts w:ascii="Tahoma" w:eastAsia="Times New Roman" w:hAnsi="Tahoma" w:cs="Tahoma"/>
                <w:b/>
                <w:bCs/>
                <w:sz w:val="22"/>
                <w:szCs w:val="22"/>
                <w:lang w:val="es-CO" w:eastAsia="es-CO"/>
              </w:rPr>
            </w:pPr>
            <w:r w:rsidRPr="00292AD1">
              <w:rPr>
                <w:rFonts w:ascii="Tahoma" w:eastAsia="Times New Roman" w:hAnsi="Tahoma" w:cs="Tahoma"/>
                <w:b/>
                <w:bCs/>
                <w:sz w:val="22"/>
                <w:szCs w:val="22"/>
                <w:lang w:val="es-CO" w:eastAsia="es-CO"/>
              </w:rPr>
              <w:t>17</w:t>
            </w:r>
            <w:r w:rsidR="00E71437" w:rsidRPr="00292AD1">
              <w:rPr>
                <w:rFonts w:ascii="Tahoma" w:eastAsia="Times New Roman" w:hAnsi="Tahoma" w:cs="Tahoma"/>
                <w:b/>
                <w:bCs/>
                <w:sz w:val="22"/>
                <w:szCs w:val="22"/>
                <w:lang w:val="es-CO" w:eastAsia="es-CO"/>
              </w:rPr>
              <w:t>%</w:t>
            </w:r>
          </w:p>
        </w:tc>
        <w:tc>
          <w:tcPr>
            <w:tcW w:w="9120" w:type="dxa"/>
            <w:tcBorders>
              <w:top w:val="nil"/>
              <w:left w:val="nil"/>
              <w:bottom w:val="nil"/>
              <w:right w:val="nil"/>
            </w:tcBorders>
            <w:shd w:val="clear" w:color="auto" w:fill="auto"/>
            <w:noWrap/>
            <w:vAlign w:val="bottom"/>
            <w:hideMark/>
          </w:tcPr>
          <w:p w14:paraId="2557E92B" w14:textId="77777777" w:rsidR="00E71437" w:rsidRPr="00292AD1" w:rsidRDefault="00E71437" w:rsidP="00262F66">
            <w:pPr>
              <w:rPr>
                <w:rFonts w:ascii="Tahoma" w:eastAsia="Times New Roman" w:hAnsi="Tahoma" w:cs="Tahoma"/>
                <w:b/>
                <w:bCs/>
                <w:sz w:val="20"/>
                <w:szCs w:val="20"/>
                <w:lang w:val="es-CO" w:eastAsia="es-CO"/>
              </w:rPr>
            </w:pPr>
            <w:r w:rsidRPr="00292AD1">
              <w:rPr>
                <w:rFonts w:ascii="Tahoma" w:eastAsia="Times New Roman" w:hAnsi="Tahoma" w:cs="Tahoma"/>
                <w:bCs/>
                <w:sz w:val="20"/>
                <w:szCs w:val="20"/>
                <w:lang w:val="es-CO" w:eastAsia="es-CO"/>
              </w:rPr>
              <w:t>de las actividades de los planes de mejoramiento están en trámite.</w:t>
            </w:r>
          </w:p>
        </w:tc>
      </w:tr>
    </w:tbl>
    <w:p w14:paraId="3D530879" w14:textId="77777777" w:rsidR="00E71437" w:rsidRPr="00292AD1" w:rsidRDefault="00E71437" w:rsidP="00A96864">
      <w:pPr>
        <w:jc w:val="both"/>
        <w:rPr>
          <w:rFonts w:ascii="Tahoma" w:hAnsi="Tahoma" w:cs="Tahoma"/>
          <w:sz w:val="22"/>
          <w:szCs w:val="22"/>
        </w:rPr>
      </w:pPr>
    </w:p>
    <w:p w14:paraId="1B8FB5C8" w14:textId="68E7D441" w:rsidR="00E71437" w:rsidRPr="00292AD1" w:rsidRDefault="00E71437" w:rsidP="00A96864">
      <w:pPr>
        <w:jc w:val="both"/>
        <w:rPr>
          <w:rFonts w:ascii="Tahoma" w:hAnsi="Tahoma" w:cs="Tahoma"/>
          <w:sz w:val="22"/>
          <w:szCs w:val="22"/>
        </w:rPr>
      </w:pPr>
      <w:r w:rsidRPr="00292AD1">
        <w:rPr>
          <w:rFonts w:ascii="Tahoma" w:hAnsi="Tahoma" w:cs="Tahoma"/>
          <w:sz w:val="22"/>
          <w:szCs w:val="22"/>
        </w:rPr>
        <w:t xml:space="preserve">Como producto de las Auditorías Internas realizadas por la Unidad de Control Interno entre los meses de </w:t>
      </w:r>
      <w:r w:rsidR="00A72A3D" w:rsidRPr="00292AD1">
        <w:rPr>
          <w:rFonts w:ascii="Tahoma" w:hAnsi="Tahoma" w:cs="Tahoma"/>
          <w:sz w:val="22"/>
          <w:szCs w:val="22"/>
        </w:rPr>
        <w:t>Mayo</w:t>
      </w:r>
      <w:r w:rsidRPr="00292AD1">
        <w:rPr>
          <w:rFonts w:ascii="Tahoma" w:hAnsi="Tahoma" w:cs="Tahoma"/>
          <w:sz w:val="22"/>
          <w:szCs w:val="22"/>
        </w:rPr>
        <w:t xml:space="preserve"> a </w:t>
      </w:r>
      <w:r w:rsidR="00A72A3D" w:rsidRPr="00292AD1">
        <w:rPr>
          <w:rFonts w:ascii="Tahoma" w:hAnsi="Tahoma" w:cs="Tahoma"/>
          <w:sz w:val="22"/>
          <w:szCs w:val="22"/>
        </w:rPr>
        <w:t>Agosto</w:t>
      </w:r>
      <w:r w:rsidRPr="00292AD1">
        <w:rPr>
          <w:rFonts w:ascii="Tahoma" w:hAnsi="Tahoma" w:cs="Tahoma"/>
          <w:sz w:val="22"/>
          <w:szCs w:val="22"/>
        </w:rPr>
        <w:t xml:space="preserve"> de 2016, se han suscrito los siguientes Planes de Mejoramiento:</w:t>
      </w:r>
    </w:p>
    <w:p w14:paraId="06A9D069" w14:textId="77777777" w:rsidR="00E71437" w:rsidRPr="00292AD1" w:rsidRDefault="00E71437" w:rsidP="00A96864">
      <w:pPr>
        <w:jc w:val="both"/>
        <w:rPr>
          <w:rFonts w:ascii="Tahoma" w:hAnsi="Tahoma" w:cs="Tahoma"/>
          <w:sz w:val="22"/>
          <w:szCs w:val="22"/>
        </w:rPr>
      </w:pPr>
    </w:p>
    <w:p w14:paraId="3EE2E609" w14:textId="05375D59" w:rsidR="0029223B" w:rsidRPr="00292AD1" w:rsidRDefault="009723E1" w:rsidP="00A96864">
      <w:pPr>
        <w:jc w:val="both"/>
        <w:rPr>
          <w:rFonts w:ascii="Tahoma" w:hAnsi="Tahoma" w:cs="Tahoma"/>
          <w:sz w:val="22"/>
          <w:szCs w:val="22"/>
        </w:rPr>
      </w:pPr>
      <w:r w:rsidRPr="00292AD1">
        <w:rPr>
          <w:rFonts w:ascii="Tahoma" w:hAnsi="Tahoma" w:cs="Tahoma"/>
          <w:sz w:val="22"/>
          <w:szCs w:val="22"/>
        </w:rPr>
        <w:t>De Auditorías Especiales dos (02) correspondientes a la vigencia 2016.</w:t>
      </w:r>
    </w:p>
    <w:p w14:paraId="0D7A4531" w14:textId="728E00DA" w:rsidR="00E71437" w:rsidRPr="00292AD1" w:rsidRDefault="00E71437" w:rsidP="00A96864">
      <w:pPr>
        <w:jc w:val="both"/>
        <w:rPr>
          <w:rFonts w:ascii="Tahoma" w:hAnsi="Tahoma" w:cs="Tahoma"/>
          <w:sz w:val="22"/>
          <w:szCs w:val="22"/>
        </w:rPr>
      </w:pPr>
      <w:r w:rsidRPr="00292AD1">
        <w:rPr>
          <w:rFonts w:ascii="Tahoma" w:hAnsi="Tahoma" w:cs="Tahoma"/>
          <w:sz w:val="22"/>
          <w:szCs w:val="22"/>
        </w:rPr>
        <w:t xml:space="preserve">De Auditorías Integrales </w:t>
      </w:r>
      <w:r w:rsidR="0025194C" w:rsidRPr="00292AD1">
        <w:rPr>
          <w:rFonts w:ascii="Tahoma" w:hAnsi="Tahoma" w:cs="Tahoma"/>
          <w:sz w:val="22"/>
          <w:szCs w:val="22"/>
        </w:rPr>
        <w:t>ocho</w:t>
      </w:r>
      <w:r w:rsidRPr="00292AD1">
        <w:rPr>
          <w:rFonts w:ascii="Tahoma" w:hAnsi="Tahoma" w:cs="Tahoma"/>
          <w:sz w:val="22"/>
          <w:szCs w:val="22"/>
        </w:rPr>
        <w:t xml:space="preserve"> (0</w:t>
      </w:r>
      <w:r w:rsidR="0025194C" w:rsidRPr="00292AD1">
        <w:rPr>
          <w:rFonts w:ascii="Tahoma" w:hAnsi="Tahoma" w:cs="Tahoma"/>
          <w:sz w:val="22"/>
          <w:szCs w:val="22"/>
        </w:rPr>
        <w:t>8</w:t>
      </w:r>
      <w:r w:rsidRPr="00292AD1">
        <w:rPr>
          <w:rFonts w:ascii="Tahoma" w:hAnsi="Tahoma" w:cs="Tahoma"/>
          <w:sz w:val="22"/>
          <w:szCs w:val="22"/>
        </w:rPr>
        <w:t>) cor</w:t>
      </w:r>
      <w:r w:rsidR="0025194C" w:rsidRPr="00292AD1">
        <w:rPr>
          <w:rFonts w:ascii="Tahoma" w:hAnsi="Tahoma" w:cs="Tahoma"/>
          <w:sz w:val="22"/>
          <w:szCs w:val="22"/>
        </w:rPr>
        <w:t>respondientes a la vigencia 2016</w:t>
      </w:r>
      <w:r w:rsidRPr="00292AD1">
        <w:rPr>
          <w:rFonts w:ascii="Tahoma" w:hAnsi="Tahoma" w:cs="Tahoma"/>
          <w:sz w:val="22"/>
          <w:szCs w:val="22"/>
        </w:rPr>
        <w:t>.</w:t>
      </w:r>
    </w:p>
    <w:p w14:paraId="16A781FE" w14:textId="77777777" w:rsidR="00E71437" w:rsidRPr="00292AD1" w:rsidRDefault="00E71437" w:rsidP="00A96864">
      <w:pPr>
        <w:jc w:val="both"/>
        <w:rPr>
          <w:rFonts w:ascii="Tahoma" w:hAnsi="Tahoma" w:cs="Tahoma"/>
          <w:sz w:val="22"/>
          <w:szCs w:val="22"/>
        </w:rPr>
      </w:pPr>
    </w:p>
    <w:p w14:paraId="3332A5B2" w14:textId="5C6A5884" w:rsidR="00E71437" w:rsidRPr="00292AD1" w:rsidRDefault="00D83FED" w:rsidP="00A96864">
      <w:pPr>
        <w:jc w:val="both"/>
        <w:rPr>
          <w:rFonts w:ascii="Tahoma" w:hAnsi="Tahoma" w:cs="Tahoma"/>
          <w:sz w:val="22"/>
          <w:szCs w:val="22"/>
        </w:rPr>
      </w:pPr>
      <w:r w:rsidRPr="00292AD1">
        <w:rPr>
          <w:rFonts w:ascii="Tahoma" w:hAnsi="Tahoma" w:cs="Tahoma"/>
          <w:sz w:val="22"/>
          <w:szCs w:val="22"/>
        </w:rPr>
        <w:t xml:space="preserve">Mediante la modalidad de Auditorías Integrales y de Seguimiento la Unidad de Control Interno ha realizado el respectivo seguimiento a </w:t>
      </w:r>
      <w:r w:rsidR="00903FD0" w:rsidRPr="00292AD1">
        <w:rPr>
          <w:rFonts w:ascii="Tahoma" w:hAnsi="Tahoma" w:cs="Tahoma"/>
          <w:sz w:val="22"/>
          <w:szCs w:val="22"/>
        </w:rPr>
        <w:t>ocho</w:t>
      </w:r>
      <w:r w:rsidR="00C6686C" w:rsidRPr="00292AD1">
        <w:rPr>
          <w:rFonts w:ascii="Tahoma" w:hAnsi="Tahoma" w:cs="Tahoma"/>
          <w:sz w:val="22"/>
          <w:szCs w:val="22"/>
        </w:rPr>
        <w:t xml:space="preserve"> (0</w:t>
      </w:r>
      <w:r w:rsidR="00903FD0" w:rsidRPr="00292AD1">
        <w:rPr>
          <w:rFonts w:ascii="Tahoma" w:hAnsi="Tahoma" w:cs="Tahoma"/>
          <w:sz w:val="22"/>
          <w:szCs w:val="22"/>
        </w:rPr>
        <w:t>8</w:t>
      </w:r>
      <w:r w:rsidR="00C6686C" w:rsidRPr="00292AD1">
        <w:rPr>
          <w:rFonts w:ascii="Tahoma" w:hAnsi="Tahoma" w:cs="Tahoma"/>
          <w:sz w:val="22"/>
          <w:szCs w:val="22"/>
        </w:rPr>
        <w:t xml:space="preserve">) Planes de Mejoramiento </w:t>
      </w:r>
      <w:r w:rsidRPr="00292AD1">
        <w:rPr>
          <w:rFonts w:ascii="Tahoma" w:hAnsi="Tahoma" w:cs="Tahoma"/>
          <w:sz w:val="22"/>
          <w:szCs w:val="22"/>
        </w:rPr>
        <w:t>suscritos con la Alcaldía de Mani</w:t>
      </w:r>
      <w:r w:rsidR="00C6686C" w:rsidRPr="00292AD1">
        <w:rPr>
          <w:rFonts w:ascii="Tahoma" w:hAnsi="Tahoma" w:cs="Tahoma"/>
          <w:sz w:val="22"/>
          <w:szCs w:val="22"/>
        </w:rPr>
        <w:t>zales durante la</w:t>
      </w:r>
      <w:r w:rsidR="00903FD0" w:rsidRPr="00292AD1">
        <w:rPr>
          <w:rFonts w:ascii="Tahoma" w:hAnsi="Tahoma" w:cs="Tahoma"/>
          <w:sz w:val="22"/>
          <w:szCs w:val="22"/>
        </w:rPr>
        <w:t>s</w:t>
      </w:r>
      <w:r w:rsidR="00C6686C" w:rsidRPr="00292AD1">
        <w:rPr>
          <w:rFonts w:ascii="Tahoma" w:hAnsi="Tahoma" w:cs="Tahoma"/>
          <w:sz w:val="22"/>
          <w:szCs w:val="22"/>
        </w:rPr>
        <w:t xml:space="preserve"> vigencia</w:t>
      </w:r>
      <w:r w:rsidR="00903FD0" w:rsidRPr="00292AD1">
        <w:rPr>
          <w:rFonts w:ascii="Tahoma" w:hAnsi="Tahoma" w:cs="Tahoma"/>
          <w:sz w:val="22"/>
          <w:szCs w:val="22"/>
        </w:rPr>
        <w:t>s 2013 – 2014 -</w:t>
      </w:r>
      <w:r w:rsidR="00C6686C" w:rsidRPr="00292AD1">
        <w:rPr>
          <w:rFonts w:ascii="Tahoma" w:hAnsi="Tahoma" w:cs="Tahoma"/>
          <w:sz w:val="22"/>
          <w:szCs w:val="22"/>
        </w:rPr>
        <w:t xml:space="preserve"> 2015</w:t>
      </w:r>
      <w:r w:rsidR="00903FD0" w:rsidRPr="00292AD1">
        <w:rPr>
          <w:rFonts w:ascii="Tahoma" w:hAnsi="Tahoma" w:cs="Tahoma"/>
          <w:sz w:val="22"/>
          <w:szCs w:val="22"/>
        </w:rPr>
        <w:t xml:space="preserve"> y 2016</w:t>
      </w:r>
      <w:r w:rsidR="00C6686C" w:rsidRPr="00292AD1">
        <w:rPr>
          <w:rFonts w:ascii="Tahoma" w:hAnsi="Tahoma" w:cs="Tahoma"/>
          <w:sz w:val="22"/>
          <w:szCs w:val="22"/>
        </w:rPr>
        <w:t>, arrojando un porcentaje de cumplimiento total del 8</w:t>
      </w:r>
      <w:r w:rsidR="00D71FBD" w:rsidRPr="00292AD1">
        <w:rPr>
          <w:rFonts w:ascii="Tahoma" w:hAnsi="Tahoma" w:cs="Tahoma"/>
          <w:sz w:val="22"/>
          <w:szCs w:val="22"/>
        </w:rPr>
        <w:t>7</w:t>
      </w:r>
      <w:r w:rsidR="00C6686C" w:rsidRPr="00292AD1">
        <w:rPr>
          <w:rFonts w:ascii="Tahoma" w:hAnsi="Tahoma" w:cs="Tahoma"/>
          <w:sz w:val="22"/>
          <w:szCs w:val="22"/>
        </w:rPr>
        <w:t xml:space="preserve">%, de los cuales </w:t>
      </w:r>
      <w:r w:rsidR="00D71FBD" w:rsidRPr="00292AD1">
        <w:rPr>
          <w:rFonts w:ascii="Tahoma" w:hAnsi="Tahoma" w:cs="Tahoma"/>
          <w:sz w:val="22"/>
          <w:szCs w:val="22"/>
        </w:rPr>
        <w:t>dos</w:t>
      </w:r>
      <w:r w:rsidR="00C6686C" w:rsidRPr="00292AD1">
        <w:rPr>
          <w:rFonts w:ascii="Tahoma" w:hAnsi="Tahoma" w:cs="Tahoma"/>
          <w:sz w:val="22"/>
          <w:szCs w:val="22"/>
        </w:rPr>
        <w:t xml:space="preserve"> (02) fueron cerrados.</w:t>
      </w:r>
    </w:p>
    <w:p w14:paraId="7220EC95" w14:textId="77777777" w:rsidR="00423312" w:rsidRPr="00292AD1" w:rsidRDefault="00423312" w:rsidP="00A96864">
      <w:pPr>
        <w:jc w:val="both"/>
        <w:rPr>
          <w:rFonts w:ascii="Tahoma" w:hAnsi="Tahoma" w:cs="Tahoma"/>
          <w:sz w:val="22"/>
          <w:szCs w:val="22"/>
        </w:rPr>
      </w:pPr>
    </w:p>
    <w:p w14:paraId="5DECDFA7" w14:textId="1C037DD8" w:rsidR="00781878" w:rsidRPr="00292AD1" w:rsidRDefault="00B15C4E" w:rsidP="00781878">
      <w:pPr>
        <w:autoSpaceDE w:val="0"/>
        <w:autoSpaceDN w:val="0"/>
        <w:adjustRightInd w:val="0"/>
        <w:jc w:val="both"/>
        <w:rPr>
          <w:rFonts w:ascii="Tahoma" w:hAnsi="Tahoma" w:cs="Tahoma"/>
          <w:sz w:val="22"/>
          <w:szCs w:val="22"/>
        </w:rPr>
      </w:pPr>
      <w:r w:rsidRPr="00292AD1">
        <w:rPr>
          <w:rFonts w:ascii="Tahoma" w:hAnsi="Tahoma" w:cs="Tahoma"/>
          <w:sz w:val="22"/>
          <w:szCs w:val="22"/>
        </w:rPr>
        <w:t xml:space="preserve">Ahora bien, </w:t>
      </w:r>
      <w:r w:rsidR="00781878" w:rsidRPr="00292AD1">
        <w:rPr>
          <w:rFonts w:ascii="Tahoma" w:hAnsi="Tahoma" w:cs="Tahoma"/>
          <w:sz w:val="22"/>
          <w:szCs w:val="22"/>
        </w:rPr>
        <w:t>respecto a</w:t>
      </w:r>
      <w:r w:rsidR="00534460" w:rsidRPr="00292AD1">
        <w:rPr>
          <w:rFonts w:ascii="Tahoma" w:hAnsi="Tahoma" w:cs="Tahoma"/>
          <w:sz w:val="22"/>
          <w:szCs w:val="22"/>
        </w:rPr>
        <w:t xml:space="preserve"> </w:t>
      </w:r>
      <w:r w:rsidR="00781878" w:rsidRPr="00292AD1">
        <w:rPr>
          <w:rFonts w:ascii="Tahoma" w:hAnsi="Tahoma" w:cs="Tahoma"/>
          <w:sz w:val="22"/>
          <w:szCs w:val="22"/>
        </w:rPr>
        <w:t>l</w:t>
      </w:r>
      <w:r w:rsidR="00534460" w:rsidRPr="00292AD1">
        <w:rPr>
          <w:rFonts w:ascii="Tahoma" w:hAnsi="Tahoma" w:cs="Tahoma"/>
          <w:sz w:val="22"/>
          <w:szCs w:val="22"/>
        </w:rPr>
        <w:t>a Encuesta sobre el</w:t>
      </w:r>
      <w:r w:rsidR="00781878" w:rsidRPr="00292AD1">
        <w:rPr>
          <w:rFonts w:ascii="Tahoma" w:hAnsi="Tahoma" w:cs="Tahoma"/>
          <w:sz w:val="22"/>
          <w:szCs w:val="22"/>
        </w:rPr>
        <w:t xml:space="preserve"> Informe Ejecutivo Anual de Control Interno de la Alcaldía de Manizales correspondiente a la vigencia 2015</w:t>
      </w:r>
      <w:r w:rsidR="00534460" w:rsidRPr="00292AD1">
        <w:rPr>
          <w:rFonts w:ascii="Tahoma" w:hAnsi="Tahoma" w:cs="Tahoma"/>
          <w:sz w:val="22"/>
          <w:szCs w:val="22"/>
        </w:rPr>
        <w:t>, fueron allegados los resultados emitidos por el</w:t>
      </w:r>
      <w:r w:rsidR="009D3A74" w:rsidRPr="00292AD1">
        <w:rPr>
          <w:rFonts w:ascii="Tahoma" w:hAnsi="Tahoma" w:cs="Tahoma"/>
          <w:sz w:val="22"/>
          <w:szCs w:val="22"/>
        </w:rPr>
        <w:t xml:space="preserve"> Departamento Administrativo de la Función Pública – DAFP, </w:t>
      </w:r>
      <w:r w:rsidR="00781878" w:rsidRPr="00292AD1">
        <w:rPr>
          <w:rFonts w:ascii="Tahoma" w:hAnsi="Tahoma" w:cs="Tahoma"/>
          <w:sz w:val="22"/>
          <w:szCs w:val="22"/>
        </w:rPr>
        <w:t xml:space="preserve">en </w:t>
      </w:r>
      <w:r w:rsidR="004F36A4" w:rsidRPr="00292AD1">
        <w:rPr>
          <w:rFonts w:ascii="Tahoma" w:hAnsi="Tahoma" w:cs="Tahoma"/>
          <w:sz w:val="22"/>
          <w:szCs w:val="22"/>
        </w:rPr>
        <w:t>la</w:t>
      </w:r>
      <w:r w:rsidRPr="00292AD1">
        <w:rPr>
          <w:rFonts w:ascii="Tahoma" w:hAnsi="Tahoma" w:cs="Tahoma"/>
          <w:sz w:val="22"/>
          <w:szCs w:val="22"/>
        </w:rPr>
        <w:t xml:space="preserve"> cual</w:t>
      </w:r>
      <w:r w:rsidR="00781878" w:rsidRPr="00292AD1">
        <w:rPr>
          <w:rFonts w:ascii="Tahoma" w:hAnsi="Tahoma" w:cs="Tahoma"/>
          <w:sz w:val="22"/>
          <w:szCs w:val="22"/>
        </w:rPr>
        <w:t xml:space="preserve"> se</w:t>
      </w:r>
      <w:r w:rsidRPr="00292AD1">
        <w:rPr>
          <w:rFonts w:ascii="Tahoma" w:hAnsi="Tahoma" w:cs="Tahoma"/>
          <w:sz w:val="22"/>
          <w:szCs w:val="22"/>
        </w:rPr>
        <w:t xml:space="preserve"> </w:t>
      </w:r>
      <w:r w:rsidR="00534460" w:rsidRPr="00292AD1">
        <w:rPr>
          <w:rFonts w:ascii="Tahoma" w:hAnsi="Tahoma" w:cs="Tahoma"/>
          <w:sz w:val="22"/>
          <w:szCs w:val="22"/>
        </w:rPr>
        <w:t>evaluó</w:t>
      </w:r>
      <w:r w:rsidRPr="00292AD1">
        <w:rPr>
          <w:rFonts w:ascii="Tahoma" w:hAnsi="Tahoma" w:cs="Tahoma"/>
          <w:sz w:val="22"/>
          <w:szCs w:val="22"/>
        </w:rPr>
        <w:t xml:space="preserve"> el grado de madurez del Sistema de Control Interno</w:t>
      </w:r>
      <w:r w:rsidR="004F36A4" w:rsidRPr="00292AD1">
        <w:rPr>
          <w:rFonts w:ascii="Tahoma" w:hAnsi="Tahoma" w:cs="Tahoma"/>
          <w:sz w:val="22"/>
          <w:szCs w:val="22"/>
        </w:rPr>
        <w:t xml:space="preserve"> de la Alcaldía</w:t>
      </w:r>
      <w:r w:rsidRPr="00292AD1">
        <w:rPr>
          <w:rFonts w:ascii="Tahoma" w:hAnsi="Tahoma" w:cs="Tahoma"/>
          <w:sz w:val="22"/>
          <w:szCs w:val="22"/>
        </w:rPr>
        <w:t xml:space="preserve">, ubicándolo en un rango de </w:t>
      </w:r>
      <w:r w:rsidRPr="00292AD1">
        <w:rPr>
          <w:rFonts w:ascii="Tahoma" w:hAnsi="Tahoma" w:cs="Tahoma"/>
          <w:b/>
          <w:sz w:val="22"/>
          <w:szCs w:val="22"/>
        </w:rPr>
        <w:t xml:space="preserve">SATISFACTORIO con una valoración de </w:t>
      </w:r>
      <w:r w:rsidR="00781878" w:rsidRPr="00292AD1">
        <w:rPr>
          <w:rFonts w:ascii="Tahoma" w:hAnsi="Tahoma" w:cs="Tahoma"/>
          <w:b/>
          <w:sz w:val="22"/>
          <w:szCs w:val="22"/>
        </w:rPr>
        <w:t>89,65% sobre 100%</w:t>
      </w:r>
      <w:r w:rsidR="0047348A" w:rsidRPr="00292AD1">
        <w:rPr>
          <w:rFonts w:ascii="Tahoma" w:hAnsi="Tahoma" w:cs="Tahoma"/>
          <w:sz w:val="22"/>
          <w:szCs w:val="22"/>
        </w:rPr>
        <w:t xml:space="preserve">, </w:t>
      </w:r>
      <w:r w:rsidR="00534460" w:rsidRPr="00292AD1">
        <w:rPr>
          <w:rFonts w:ascii="Tahoma" w:hAnsi="Tahoma" w:cs="Tahoma"/>
          <w:sz w:val="22"/>
          <w:szCs w:val="22"/>
        </w:rPr>
        <w:t>dando</w:t>
      </w:r>
      <w:r w:rsidR="00781878" w:rsidRPr="00292AD1">
        <w:rPr>
          <w:rFonts w:ascii="Tahoma" w:hAnsi="Tahoma" w:cs="Tahoma"/>
          <w:sz w:val="22"/>
          <w:szCs w:val="22"/>
        </w:rPr>
        <w:t xml:space="preserve"> cumplimiento a lo preceptuado por la Ley 87 de 1993 artículo 5, Decreto 2145 de 1999 y el artículo 2 del Decreto 2539 del año 2000, a las directrices y órdenes para la presentación del Informe Ejecutivo Anual de Control Interno y de seguimiento al Sistema de Gestión de la Calidad NTCGP100O para la vigencia 2015</w:t>
      </w:r>
      <w:r w:rsidR="00534460" w:rsidRPr="00292AD1">
        <w:rPr>
          <w:rFonts w:ascii="Tahoma" w:hAnsi="Tahoma" w:cs="Tahoma"/>
          <w:sz w:val="22"/>
          <w:szCs w:val="22"/>
        </w:rPr>
        <w:t>, así:</w:t>
      </w:r>
    </w:p>
    <w:p w14:paraId="4D89F09A" w14:textId="496BED37" w:rsidR="00B15C4E" w:rsidRPr="00292AD1" w:rsidRDefault="00B15C4E" w:rsidP="00B15C4E">
      <w:pPr>
        <w:jc w:val="both"/>
        <w:rPr>
          <w:rFonts w:ascii="Tahoma" w:hAnsi="Tahoma" w:cs="Tahoma"/>
          <w:sz w:val="22"/>
          <w:szCs w:val="22"/>
        </w:rPr>
      </w:pPr>
    </w:p>
    <w:p w14:paraId="5B0CA311" w14:textId="77777777" w:rsidR="00784661" w:rsidRPr="00292AD1" w:rsidRDefault="00784661" w:rsidP="00784661">
      <w:pPr>
        <w:jc w:val="both"/>
        <w:rPr>
          <w:rFonts w:ascii="Tahoma" w:hAnsi="Tahoma" w:cs="Tahoma"/>
          <w:sz w:val="22"/>
          <w:szCs w:val="22"/>
        </w:rPr>
      </w:pPr>
      <w:r w:rsidRPr="00292AD1">
        <w:rPr>
          <w:rFonts w:ascii="Tahoma" w:hAnsi="Tahoma" w:cs="Tahoma"/>
          <w:noProof/>
          <w:sz w:val="22"/>
          <w:szCs w:val="22"/>
          <w:lang w:val="es-CO" w:eastAsia="es-CO"/>
        </w:rPr>
        <w:lastRenderedPageBreak/>
        <w:drawing>
          <wp:inline distT="0" distB="0" distL="0" distR="0" wp14:anchorId="4EEAFA2E" wp14:editId="56D36AE7">
            <wp:extent cx="5362575" cy="406753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3519" cy="4075832"/>
                    </a:xfrm>
                    <a:prstGeom prst="rect">
                      <a:avLst/>
                    </a:prstGeom>
                  </pic:spPr>
                </pic:pic>
              </a:graphicData>
            </a:graphic>
          </wp:inline>
        </w:drawing>
      </w:r>
    </w:p>
    <w:p w14:paraId="0ED8BC7D" w14:textId="77777777" w:rsidR="00784661" w:rsidRPr="00292AD1" w:rsidRDefault="00784661" w:rsidP="00784661">
      <w:pPr>
        <w:autoSpaceDE w:val="0"/>
        <w:autoSpaceDN w:val="0"/>
        <w:adjustRightInd w:val="0"/>
        <w:jc w:val="both"/>
        <w:rPr>
          <w:rFonts w:ascii="Tahoma" w:hAnsi="Tahoma" w:cs="Tahoma"/>
          <w:b/>
          <w:sz w:val="22"/>
          <w:szCs w:val="22"/>
        </w:rPr>
      </w:pPr>
    </w:p>
    <w:p w14:paraId="2BC3BDCF" w14:textId="002DA6D0" w:rsidR="00784661" w:rsidRPr="00292AD1" w:rsidRDefault="00784661" w:rsidP="00784661">
      <w:pPr>
        <w:autoSpaceDE w:val="0"/>
        <w:autoSpaceDN w:val="0"/>
        <w:adjustRightInd w:val="0"/>
        <w:jc w:val="both"/>
        <w:rPr>
          <w:rFonts w:ascii="Tahoma" w:hAnsi="Tahoma" w:cs="Tahoma"/>
          <w:b/>
          <w:sz w:val="16"/>
          <w:szCs w:val="16"/>
        </w:rPr>
      </w:pPr>
      <w:r w:rsidRPr="00292AD1">
        <w:rPr>
          <w:rFonts w:ascii="Tahoma" w:hAnsi="Tahoma" w:cs="Tahoma"/>
          <w:b/>
          <w:sz w:val="16"/>
          <w:szCs w:val="16"/>
        </w:rPr>
        <w:t xml:space="preserve">Fuente de </w:t>
      </w:r>
      <w:r w:rsidR="0047348A" w:rsidRPr="00292AD1">
        <w:rPr>
          <w:rFonts w:ascii="Tahoma" w:hAnsi="Tahoma" w:cs="Tahoma"/>
          <w:b/>
          <w:sz w:val="16"/>
          <w:szCs w:val="16"/>
        </w:rPr>
        <w:t>I</w:t>
      </w:r>
      <w:r w:rsidRPr="00292AD1">
        <w:rPr>
          <w:rFonts w:ascii="Tahoma" w:hAnsi="Tahoma" w:cs="Tahoma"/>
          <w:b/>
          <w:sz w:val="16"/>
          <w:szCs w:val="16"/>
        </w:rPr>
        <w:t>nformación: Departamento Administrativo de la Función Pública – DAFP</w:t>
      </w:r>
    </w:p>
    <w:p w14:paraId="0F558319" w14:textId="77777777" w:rsidR="00784661" w:rsidRPr="00292AD1" w:rsidRDefault="00784661" w:rsidP="00784661">
      <w:pPr>
        <w:autoSpaceDE w:val="0"/>
        <w:autoSpaceDN w:val="0"/>
        <w:adjustRightInd w:val="0"/>
        <w:jc w:val="both"/>
        <w:rPr>
          <w:rFonts w:ascii="Tahoma" w:hAnsi="Tahoma" w:cs="Tahoma"/>
          <w:b/>
          <w:sz w:val="22"/>
          <w:szCs w:val="22"/>
        </w:rPr>
      </w:pPr>
    </w:p>
    <w:p w14:paraId="5E9301D7" w14:textId="07D67D2D" w:rsidR="00E059BF" w:rsidRDefault="00E059BF">
      <w:pPr>
        <w:rPr>
          <w:rFonts w:ascii="Tahoma" w:hAnsi="Tahoma" w:cs="Tahoma"/>
          <w:b/>
          <w:sz w:val="22"/>
          <w:szCs w:val="22"/>
        </w:rPr>
      </w:pPr>
      <w:r>
        <w:rPr>
          <w:rFonts w:ascii="Tahoma" w:hAnsi="Tahoma" w:cs="Tahoma"/>
          <w:b/>
          <w:sz w:val="22"/>
          <w:szCs w:val="22"/>
        </w:rPr>
        <w:br w:type="page"/>
      </w:r>
    </w:p>
    <w:p w14:paraId="48BA71F1" w14:textId="77777777" w:rsidR="00784661" w:rsidRPr="00292AD1" w:rsidRDefault="00784661" w:rsidP="00784661">
      <w:pPr>
        <w:jc w:val="both"/>
        <w:rPr>
          <w:rFonts w:ascii="Tahoma" w:hAnsi="Tahoma" w:cs="Tahoma"/>
          <w:sz w:val="22"/>
          <w:szCs w:val="22"/>
        </w:rPr>
      </w:pPr>
      <w:r w:rsidRPr="00292AD1">
        <w:rPr>
          <w:rFonts w:ascii="Tahoma" w:hAnsi="Tahoma" w:cs="Tahoma"/>
          <w:noProof/>
          <w:sz w:val="22"/>
          <w:szCs w:val="22"/>
          <w:lang w:val="es-CO" w:eastAsia="es-CO"/>
        </w:rPr>
        <w:lastRenderedPageBreak/>
        <w:drawing>
          <wp:inline distT="0" distB="0" distL="0" distR="0" wp14:anchorId="594423DB" wp14:editId="26206A58">
            <wp:extent cx="2355850" cy="626110"/>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850" cy="626110"/>
                    </a:xfrm>
                    <a:prstGeom prst="rect">
                      <a:avLst/>
                    </a:prstGeom>
                    <a:noFill/>
                    <a:ln>
                      <a:noFill/>
                    </a:ln>
                  </pic:spPr>
                </pic:pic>
              </a:graphicData>
            </a:graphic>
          </wp:inline>
        </w:drawing>
      </w:r>
    </w:p>
    <w:p w14:paraId="33B2066A" w14:textId="77777777" w:rsidR="00784661" w:rsidRPr="00292AD1" w:rsidRDefault="00784661" w:rsidP="00784661">
      <w:pPr>
        <w:jc w:val="both"/>
        <w:rPr>
          <w:rFonts w:ascii="Tahoma" w:hAnsi="Tahoma" w:cs="Tahoma"/>
          <w:sz w:val="22"/>
          <w:szCs w:val="22"/>
        </w:rPr>
      </w:pPr>
    </w:p>
    <w:p w14:paraId="35E0FE70" w14:textId="77777777" w:rsidR="00784661" w:rsidRPr="00292AD1" w:rsidRDefault="00784661" w:rsidP="00784661">
      <w:pPr>
        <w:jc w:val="both"/>
        <w:rPr>
          <w:rFonts w:ascii="Tahoma" w:hAnsi="Tahoma" w:cs="Tahoma"/>
          <w:sz w:val="22"/>
          <w:szCs w:val="22"/>
        </w:rPr>
      </w:pPr>
      <w:r w:rsidRPr="00292AD1">
        <w:rPr>
          <w:rFonts w:ascii="Tahoma" w:hAnsi="Tahoma" w:cs="Tahoma"/>
          <w:noProof/>
          <w:sz w:val="22"/>
          <w:szCs w:val="22"/>
          <w:lang w:val="es-CO" w:eastAsia="es-CO"/>
        </w:rPr>
        <w:drawing>
          <wp:inline distT="0" distB="0" distL="0" distR="0" wp14:anchorId="449C6705" wp14:editId="3F28F55F">
            <wp:extent cx="5612130" cy="760699"/>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60699"/>
                    </a:xfrm>
                    <a:prstGeom prst="rect">
                      <a:avLst/>
                    </a:prstGeom>
                    <a:noFill/>
                    <a:ln>
                      <a:noFill/>
                    </a:ln>
                  </pic:spPr>
                </pic:pic>
              </a:graphicData>
            </a:graphic>
          </wp:inline>
        </w:drawing>
      </w:r>
    </w:p>
    <w:p w14:paraId="16B1197A" w14:textId="77777777" w:rsidR="00E059BF" w:rsidRDefault="00E059BF" w:rsidP="00355C48">
      <w:pPr>
        <w:autoSpaceDE w:val="0"/>
        <w:autoSpaceDN w:val="0"/>
        <w:adjustRightInd w:val="0"/>
        <w:jc w:val="both"/>
        <w:rPr>
          <w:rFonts w:ascii="Tahoma" w:hAnsi="Tahoma" w:cs="Tahoma"/>
          <w:noProof/>
          <w:sz w:val="22"/>
          <w:szCs w:val="22"/>
          <w:lang w:eastAsia="es-CO"/>
        </w:rPr>
      </w:pPr>
    </w:p>
    <w:p w14:paraId="2BAD129D" w14:textId="0FC8D28E" w:rsidR="00784661" w:rsidRPr="00292AD1" w:rsidRDefault="00784661" w:rsidP="00355C48">
      <w:pPr>
        <w:autoSpaceDE w:val="0"/>
        <w:autoSpaceDN w:val="0"/>
        <w:adjustRightInd w:val="0"/>
        <w:jc w:val="both"/>
        <w:rPr>
          <w:rFonts w:ascii="Tahoma" w:hAnsi="Tahoma" w:cs="Tahoma"/>
          <w:sz w:val="22"/>
          <w:szCs w:val="22"/>
        </w:rPr>
      </w:pPr>
      <w:r w:rsidRPr="00292AD1">
        <w:rPr>
          <w:rFonts w:ascii="Tahoma" w:hAnsi="Tahoma" w:cs="Tahoma"/>
          <w:noProof/>
          <w:sz w:val="22"/>
          <w:szCs w:val="22"/>
          <w:lang w:eastAsia="es-CO"/>
        </w:rPr>
        <w:t>Teniendo en cuenta lo anterior</w:t>
      </w:r>
      <w:r w:rsidR="004F36A4" w:rsidRPr="00292AD1">
        <w:rPr>
          <w:rFonts w:ascii="Tahoma" w:hAnsi="Tahoma" w:cs="Tahoma"/>
          <w:noProof/>
          <w:sz w:val="22"/>
          <w:szCs w:val="22"/>
          <w:lang w:eastAsia="es-CO"/>
        </w:rPr>
        <w:t>, el día 16 de Mayo de 2016</w:t>
      </w:r>
      <w:r w:rsidRPr="00292AD1">
        <w:rPr>
          <w:rFonts w:ascii="Tahoma" w:hAnsi="Tahoma" w:cs="Tahoma"/>
          <w:noProof/>
          <w:sz w:val="22"/>
          <w:szCs w:val="22"/>
          <w:lang w:eastAsia="es-CO"/>
        </w:rPr>
        <w:t xml:space="preserve"> se </w:t>
      </w:r>
      <w:r w:rsidR="00534460" w:rsidRPr="00292AD1">
        <w:rPr>
          <w:rFonts w:ascii="Tahoma" w:hAnsi="Tahoma" w:cs="Tahoma"/>
          <w:noProof/>
          <w:sz w:val="22"/>
          <w:szCs w:val="22"/>
          <w:lang w:eastAsia="es-CO"/>
        </w:rPr>
        <w:t xml:space="preserve">llevó a cabo </w:t>
      </w:r>
      <w:r w:rsidR="004F36A4" w:rsidRPr="00292AD1">
        <w:rPr>
          <w:rFonts w:ascii="Tahoma" w:hAnsi="Tahoma" w:cs="Tahoma"/>
          <w:noProof/>
          <w:sz w:val="22"/>
          <w:szCs w:val="22"/>
          <w:lang w:eastAsia="es-CO"/>
        </w:rPr>
        <w:t>una re</w:t>
      </w:r>
      <w:r w:rsidR="00534460" w:rsidRPr="00292AD1">
        <w:rPr>
          <w:rFonts w:ascii="Tahoma" w:hAnsi="Tahoma" w:cs="Tahoma"/>
          <w:noProof/>
          <w:sz w:val="22"/>
          <w:szCs w:val="22"/>
          <w:lang w:eastAsia="es-CO"/>
        </w:rPr>
        <w:t>unión</w:t>
      </w:r>
      <w:r w:rsidR="00355C48" w:rsidRPr="00292AD1">
        <w:rPr>
          <w:rFonts w:ascii="Tahoma" w:hAnsi="Tahoma" w:cs="Tahoma"/>
          <w:noProof/>
          <w:sz w:val="22"/>
          <w:szCs w:val="22"/>
          <w:lang w:eastAsia="es-CO"/>
        </w:rPr>
        <w:t xml:space="preserve"> de socialización de estos resultados</w:t>
      </w:r>
      <w:r w:rsidR="00534460" w:rsidRPr="00292AD1">
        <w:rPr>
          <w:rFonts w:ascii="Tahoma" w:hAnsi="Tahoma" w:cs="Tahoma"/>
          <w:noProof/>
          <w:sz w:val="22"/>
          <w:szCs w:val="22"/>
          <w:lang w:eastAsia="es-CO"/>
        </w:rPr>
        <w:t>, en la cual participaron funcionarios de la</w:t>
      </w:r>
      <w:r w:rsidR="004F36A4" w:rsidRPr="00292AD1">
        <w:rPr>
          <w:rFonts w:ascii="Tahoma" w:hAnsi="Tahoma" w:cs="Tahoma"/>
          <w:noProof/>
          <w:sz w:val="22"/>
          <w:szCs w:val="22"/>
          <w:lang w:eastAsia="es-CO"/>
        </w:rPr>
        <w:t xml:space="preserve"> Unidad de Control Interno,</w:t>
      </w:r>
      <w:r w:rsidR="00534460" w:rsidRPr="00292AD1">
        <w:rPr>
          <w:rFonts w:ascii="Tahoma" w:hAnsi="Tahoma" w:cs="Tahoma"/>
          <w:noProof/>
          <w:sz w:val="22"/>
          <w:szCs w:val="22"/>
          <w:lang w:eastAsia="es-CO"/>
        </w:rPr>
        <w:t xml:space="preserve"> Secretaría de Servicios Administrativos, la Secretaría de Planeación y la Unidad de Divulgación y Prensa, </w:t>
      </w:r>
      <w:r w:rsidRPr="00292AD1">
        <w:rPr>
          <w:rFonts w:ascii="Tahoma" w:hAnsi="Tahoma" w:cs="Tahoma"/>
          <w:noProof/>
          <w:sz w:val="22"/>
          <w:szCs w:val="22"/>
          <w:lang w:eastAsia="es-CO"/>
        </w:rPr>
        <w:t xml:space="preserve">con el fin, de establecer un </w:t>
      </w:r>
      <w:r w:rsidR="00534460" w:rsidRPr="00292AD1">
        <w:rPr>
          <w:rFonts w:ascii="Tahoma" w:hAnsi="Tahoma" w:cs="Tahoma"/>
          <w:noProof/>
          <w:sz w:val="22"/>
          <w:szCs w:val="22"/>
          <w:lang w:eastAsia="es-CO"/>
        </w:rPr>
        <w:t xml:space="preserve">Plan de Mejoramiento </w:t>
      </w:r>
      <w:r w:rsidRPr="00292AD1">
        <w:rPr>
          <w:rFonts w:ascii="Tahoma" w:hAnsi="Tahoma" w:cs="Tahoma"/>
          <w:noProof/>
          <w:sz w:val="22"/>
          <w:szCs w:val="22"/>
          <w:lang w:eastAsia="es-CO"/>
        </w:rPr>
        <w:t xml:space="preserve">orientado a aquellos aspectos que requieren mayor atención o acciones para su mejora, de acuerdo con el instructivo entregado para tal fin por el Departamento Administrativo de la Función Pública –DAFP, llamado </w:t>
      </w:r>
      <w:r w:rsidRPr="00292AD1">
        <w:rPr>
          <w:rFonts w:ascii="Tahoma" w:hAnsi="Tahoma" w:cs="Tahoma"/>
          <w:b/>
          <w:i/>
          <w:noProof/>
          <w:sz w:val="22"/>
          <w:szCs w:val="22"/>
          <w:lang w:eastAsia="es-CO"/>
        </w:rPr>
        <w:t>“Interpretación Resultados Evaluación MECI Vigencia 2015”</w:t>
      </w:r>
      <w:r w:rsidR="00355C48" w:rsidRPr="00292AD1">
        <w:rPr>
          <w:rFonts w:ascii="Tahoma" w:hAnsi="Tahoma" w:cs="Tahoma"/>
          <w:noProof/>
          <w:sz w:val="22"/>
          <w:szCs w:val="22"/>
          <w:lang w:eastAsia="es-CO"/>
        </w:rPr>
        <w:t>.</w:t>
      </w:r>
      <w:r w:rsidR="00355C48" w:rsidRPr="00292AD1">
        <w:rPr>
          <w:rFonts w:ascii="Tahoma" w:hAnsi="Tahoma" w:cs="Tahoma"/>
          <w:sz w:val="22"/>
          <w:szCs w:val="22"/>
        </w:rPr>
        <w:t xml:space="preserve"> </w:t>
      </w:r>
    </w:p>
    <w:p w14:paraId="29AFE482" w14:textId="77777777" w:rsidR="00784661" w:rsidRPr="00292AD1" w:rsidRDefault="00784661" w:rsidP="00A96864">
      <w:pPr>
        <w:jc w:val="both"/>
        <w:rPr>
          <w:rFonts w:ascii="Tahoma" w:hAnsi="Tahoma" w:cs="Tahoma"/>
          <w:sz w:val="22"/>
          <w:szCs w:val="22"/>
        </w:rPr>
      </w:pPr>
    </w:p>
    <w:p w14:paraId="5BDE100A" w14:textId="3077938C" w:rsidR="00784661" w:rsidRPr="00292AD1" w:rsidRDefault="00355C48" w:rsidP="00A96864">
      <w:pPr>
        <w:jc w:val="both"/>
        <w:rPr>
          <w:rFonts w:ascii="Tahoma" w:hAnsi="Tahoma" w:cs="Tahoma"/>
          <w:sz w:val="22"/>
          <w:szCs w:val="22"/>
        </w:rPr>
      </w:pPr>
      <w:r w:rsidRPr="00292AD1">
        <w:rPr>
          <w:rFonts w:ascii="Tahoma" w:hAnsi="Tahoma" w:cs="Tahoma"/>
          <w:sz w:val="22"/>
          <w:szCs w:val="22"/>
        </w:rPr>
        <w:t xml:space="preserve">Así las cosas, el día 13 de Julio de 2016, fue suscrito en la Unidad de Control Interno de la Alcaldía de Manizales, el </w:t>
      </w:r>
      <w:r w:rsidRPr="00292AD1">
        <w:rPr>
          <w:rFonts w:ascii="Tahoma" w:hAnsi="Tahoma" w:cs="Tahoma"/>
          <w:b/>
          <w:i/>
          <w:sz w:val="22"/>
          <w:szCs w:val="22"/>
        </w:rPr>
        <w:t>“Plan de Mejoramiento y Cierre de Brechas Modelo Estándar de Control Interno  - MECI – Año 2016”</w:t>
      </w:r>
      <w:r w:rsidRPr="00292AD1">
        <w:rPr>
          <w:rFonts w:ascii="Tahoma" w:hAnsi="Tahoma" w:cs="Tahoma"/>
          <w:sz w:val="22"/>
          <w:szCs w:val="22"/>
        </w:rPr>
        <w:t xml:space="preserve">, debidamente firmado y aprobado por el Señor Alcalde, la Directora de la Unidad de Control Interno y el Secretario de Despacho de la Secretaría de Servicios Administrativos, en el cual quedaron descritas las </w:t>
      </w:r>
      <w:r w:rsidR="00013F20" w:rsidRPr="00292AD1">
        <w:rPr>
          <w:rFonts w:ascii="Tahoma" w:hAnsi="Tahoma" w:cs="Tahoma"/>
          <w:sz w:val="22"/>
          <w:szCs w:val="22"/>
        </w:rPr>
        <w:t xml:space="preserve">doce (12) </w:t>
      </w:r>
      <w:r w:rsidRPr="00292AD1">
        <w:rPr>
          <w:rFonts w:ascii="Tahoma" w:hAnsi="Tahoma" w:cs="Tahoma"/>
          <w:sz w:val="22"/>
          <w:szCs w:val="22"/>
        </w:rPr>
        <w:t xml:space="preserve">acciones </w:t>
      </w:r>
      <w:r w:rsidR="004F36A4" w:rsidRPr="00292AD1">
        <w:rPr>
          <w:rFonts w:ascii="Tahoma" w:hAnsi="Tahoma" w:cs="Tahoma"/>
          <w:sz w:val="22"/>
          <w:szCs w:val="22"/>
        </w:rPr>
        <w:t>a realizar</w:t>
      </w:r>
      <w:r w:rsidRPr="00292AD1">
        <w:rPr>
          <w:rFonts w:ascii="Tahoma" w:hAnsi="Tahoma" w:cs="Tahoma"/>
          <w:sz w:val="22"/>
          <w:szCs w:val="22"/>
        </w:rPr>
        <w:t xml:space="preserve">, las fechas para dar cumplimiento a las mismas y los responsables de la ejecución de estas acciones.  Es importante mencionar, que este Plan de Mejoramiento será objeto de </w:t>
      </w:r>
      <w:r w:rsidR="0047348A" w:rsidRPr="00292AD1">
        <w:rPr>
          <w:rFonts w:ascii="Tahoma" w:hAnsi="Tahoma" w:cs="Tahoma"/>
          <w:sz w:val="22"/>
          <w:szCs w:val="22"/>
        </w:rPr>
        <w:t xml:space="preserve">revisión, </w:t>
      </w:r>
      <w:r w:rsidRPr="00292AD1">
        <w:rPr>
          <w:rFonts w:ascii="Tahoma" w:hAnsi="Tahoma" w:cs="Tahoma"/>
          <w:sz w:val="22"/>
          <w:szCs w:val="22"/>
        </w:rPr>
        <w:t>evaluación</w:t>
      </w:r>
      <w:r w:rsidR="004F36A4" w:rsidRPr="00292AD1">
        <w:rPr>
          <w:rFonts w:ascii="Tahoma" w:hAnsi="Tahoma" w:cs="Tahoma"/>
          <w:sz w:val="22"/>
          <w:szCs w:val="22"/>
        </w:rPr>
        <w:t xml:space="preserve"> y seguimiento al avance de sus acciones,</w:t>
      </w:r>
      <w:r w:rsidRPr="00292AD1">
        <w:rPr>
          <w:rFonts w:ascii="Tahoma" w:hAnsi="Tahoma" w:cs="Tahoma"/>
          <w:sz w:val="22"/>
          <w:szCs w:val="22"/>
        </w:rPr>
        <w:t xml:space="preserve"> durante la Auditoría Integral a realizarse en la Secretaría de Servicios Administrativos </w:t>
      </w:r>
      <w:r w:rsidR="004F36A4" w:rsidRPr="00292AD1">
        <w:rPr>
          <w:rFonts w:ascii="Tahoma" w:hAnsi="Tahoma" w:cs="Tahoma"/>
          <w:sz w:val="22"/>
          <w:szCs w:val="22"/>
        </w:rPr>
        <w:t xml:space="preserve">durante el periodo </w:t>
      </w:r>
      <w:r w:rsidRPr="00292AD1">
        <w:rPr>
          <w:rFonts w:ascii="Tahoma" w:hAnsi="Tahoma" w:cs="Tahoma"/>
          <w:sz w:val="22"/>
          <w:szCs w:val="22"/>
        </w:rPr>
        <w:t>del 31 de Octubre al 11 de Noviembre del presente año.</w:t>
      </w:r>
    </w:p>
    <w:p w14:paraId="711A2E0A" w14:textId="77777777" w:rsidR="00784661" w:rsidRPr="00292AD1" w:rsidRDefault="00784661" w:rsidP="00A96864">
      <w:pPr>
        <w:jc w:val="both"/>
        <w:rPr>
          <w:rFonts w:ascii="Tahoma" w:hAnsi="Tahoma" w:cs="Tahoma"/>
          <w:b/>
          <w:i/>
          <w:sz w:val="22"/>
          <w:szCs w:val="22"/>
        </w:rPr>
      </w:pPr>
    </w:p>
    <w:p w14:paraId="7CAA7545" w14:textId="77777777" w:rsidR="00A96864" w:rsidRPr="00292AD1" w:rsidRDefault="00A96864" w:rsidP="00A96864">
      <w:pPr>
        <w:numPr>
          <w:ilvl w:val="0"/>
          <w:numId w:val="2"/>
        </w:numPr>
        <w:tabs>
          <w:tab w:val="left" w:pos="284"/>
        </w:tabs>
        <w:suppressAutoHyphens/>
        <w:ind w:left="0" w:firstLine="0"/>
        <w:jc w:val="both"/>
        <w:rPr>
          <w:rFonts w:ascii="Tahoma" w:hAnsi="Tahoma" w:cs="Tahoma"/>
          <w:b/>
          <w:sz w:val="22"/>
          <w:szCs w:val="22"/>
        </w:rPr>
      </w:pPr>
      <w:r w:rsidRPr="00292AD1">
        <w:rPr>
          <w:rFonts w:ascii="Tahoma" w:hAnsi="Tahoma" w:cs="Tahoma"/>
          <w:b/>
          <w:sz w:val="22"/>
          <w:szCs w:val="22"/>
        </w:rPr>
        <w:t xml:space="preserve">EJE TRANSVERSAL – INFORMACION Y COMUNICACIÓN:  </w:t>
      </w:r>
    </w:p>
    <w:p w14:paraId="3261CFF4" w14:textId="77777777" w:rsidR="00A96864" w:rsidRPr="00292AD1" w:rsidRDefault="00A96864" w:rsidP="00A96864">
      <w:pPr>
        <w:jc w:val="both"/>
        <w:rPr>
          <w:rFonts w:ascii="Tahoma" w:hAnsi="Tahoma" w:cs="Tahoma"/>
          <w:b/>
          <w:sz w:val="22"/>
          <w:szCs w:val="22"/>
        </w:rPr>
      </w:pPr>
    </w:p>
    <w:p w14:paraId="6D738F17"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Información y Comunicación Interna y Externa </w:t>
      </w:r>
    </w:p>
    <w:p w14:paraId="05456231" w14:textId="77777777" w:rsidR="00A96864" w:rsidRPr="00292AD1" w:rsidRDefault="00A96864" w:rsidP="00A96864">
      <w:pPr>
        <w:pStyle w:val="Prrafodelista"/>
        <w:spacing w:after="0" w:line="240" w:lineRule="auto"/>
        <w:ind w:left="0"/>
        <w:jc w:val="both"/>
        <w:rPr>
          <w:rFonts w:ascii="Tahoma" w:hAnsi="Tahoma" w:cs="Tahoma"/>
        </w:rPr>
      </w:pPr>
    </w:p>
    <w:p w14:paraId="51D49671" w14:textId="09017A5D" w:rsidR="00A96864" w:rsidRPr="00292AD1" w:rsidRDefault="00A96864" w:rsidP="00A96864">
      <w:pPr>
        <w:pStyle w:val="Prrafodelista"/>
        <w:spacing w:after="0" w:line="240" w:lineRule="auto"/>
        <w:ind w:left="0"/>
        <w:contextualSpacing/>
        <w:jc w:val="both"/>
        <w:rPr>
          <w:rFonts w:ascii="Tahoma" w:hAnsi="Tahoma" w:cs="Tahoma"/>
        </w:rPr>
      </w:pPr>
      <w:r w:rsidRPr="00292AD1">
        <w:rPr>
          <w:rFonts w:ascii="Tahoma" w:hAnsi="Tahoma" w:cs="Tahoma"/>
        </w:rPr>
        <w:t xml:space="preserve">Para el desarrollo y el fortalecimiento de la comunicación </w:t>
      </w:r>
      <w:r w:rsidR="0022483B" w:rsidRPr="00292AD1">
        <w:rPr>
          <w:rFonts w:ascii="Tahoma" w:hAnsi="Tahoma" w:cs="Tahoma"/>
        </w:rPr>
        <w:t>I</w:t>
      </w:r>
      <w:r w:rsidRPr="00292AD1">
        <w:rPr>
          <w:rFonts w:ascii="Tahoma" w:hAnsi="Tahoma" w:cs="Tahoma"/>
        </w:rPr>
        <w:t xml:space="preserve">nstitucional </w:t>
      </w:r>
      <w:r w:rsidR="0022483B" w:rsidRPr="00292AD1">
        <w:rPr>
          <w:rFonts w:ascii="Tahoma" w:hAnsi="Tahoma" w:cs="Tahoma"/>
        </w:rPr>
        <w:t>I</w:t>
      </w:r>
      <w:r w:rsidRPr="00292AD1">
        <w:rPr>
          <w:rFonts w:ascii="Tahoma" w:hAnsi="Tahoma" w:cs="Tahoma"/>
        </w:rPr>
        <w:t>nterna la Secretaría de Servicios Administrativos respecto a</w:t>
      </w:r>
      <w:r w:rsidRPr="00292AD1">
        <w:rPr>
          <w:rFonts w:ascii="Tahoma" w:hAnsi="Tahoma" w:cs="Tahoma"/>
          <w:b/>
        </w:rPr>
        <w:t xml:space="preserve"> PQRS, GED y ARCO, </w:t>
      </w:r>
      <w:r w:rsidRPr="00292AD1">
        <w:rPr>
          <w:rFonts w:ascii="Tahoma" w:hAnsi="Tahoma" w:cs="Tahoma"/>
        </w:rPr>
        <w:t xml:space="preserve">creó un campo en el aplicativo de PQRS para establecer a que trámite va dirigida cada PQRS en caso de que aplique, evidenciándose el funcionamiento con normalidad de estos tres (3) sistemas durante </w:t>
      </w:r>
      <w:r w:rsidR="00E50E99" w:rsidRPr="00292AD1">
        <w:rPr>
          <w:rFonts w:ascii="Tahoma" w:hAnsi="Tahoma" w:cs="Tahoma"/>
        </w:rPr>
        <w:t xml:space="preserve">el segundo cuatrimestre  </w:t>
      </w:r>
      <w:r w:rsidR="0022483B" w:rsidRPr="00292AD1">
        <w:rPr>
          <w:rFonts w:ascii="Tahoma" w:hAnsi="Tahoma" w:cs="Tahoma"/>
        </w:rPr>
        <w:t>del año 2016</w:t>
      </w:r>
      <w:r w:rsidRPr="00292AD1">
        <w:rPr>
          <w:rFonts w:ascii="Tahoma" w:hAnsi="Tahoma" w:cs="Tahoma"/>
        </w:rPr>
        <w:t xml:space="preserve">. </w:t>
      </w:r>
    </w:p>
    <w:p w14:paraId="639C4012" w14:textId="77777777" w:rsidR="00A96864" w:rsidRPr="00292AD1" w:rsidRDefault="00A96864" w:rsidP="00A96864">
      <w:pPr>
        <w:pStyle w:val="Prrafodelista"/>
        <w:spacing w:after="0" w:line="240" w:lineRule="auto"/>
        <w:ind w:left="0"/>
        <w:contextualSpacing/>
        <w:jc w:val="both"/>
        <w:rPr>
          <w:rFonts w:ascii="Tahoma" w:hAnsi="Tahoma" w:cs="Tahoma"/>
        </w:rPr>
      </w:pPr>
    </w:p>
    <w:p w14:paraId="2A2F158B" w14:textId="2B4BD979" w:rsidR="001255FC" w:rsidRPr="00292AD1" w:rsidRDefault="00A96864" w:rsidP="001255FC">
      <w:pPr>
        <w:contextualSpacing/>
        <w:jc w:val="both"/>
        <w:rPr>
          <w:rFonts w:ascii="Tahoma" w:hAnsi="Tahoma" w:cs="Tahoma"/>
          <w:sz w:val="22"/>
          <w:szCs w:val="22"/>
        </w:rPr>
      </w:pPr>
      <w:r w:rsidRPr="00292AD1">
        <w:rPr>
          <w:rFonts w:ascii="Tahoma" w:hAnsi="Tahoma" w:cs="Tahoma"/>
          <w:sz w:val="22"/>
          <w:szCs w:val="22"/>
        </w:rPr>
        <w:lastRenderedPageBreak/>
        <w:t xml:space="preserve">El Directorio telefónico Institucional </w:t>
      </w:r>
      <w:r w:rsidR="001255FC" w:rsidRPr="00292AD1">
        <w:rPr>
          <w:rFonts w:ascii="Tahoma" w:hAnsi="Tahoma" w:cs="Tahoma"/>
          <w:sz w:val="22"/>
          <w:szCs w:val="22"/>
        </w:rPr>
        <w:t>se encuentra actualizado y</w:t>
      </w:r>
      <w:r w:rsidRPr="00292AD1">
        <w:rPr>
          <w:rFonts w:ascii="Tahoma" w:hAnsi="Tahoma" w:cs="Tahoma"/>
          <w:sz w:val="22"/>
          <w:szCs w:val="22"/>
        </w:rPr>
        <w:t xml:space="preserve"> publicado en la página WEB de la Alcaldía de Manizales.  Así mismo, </w:t>
      </w:r>
      <w:r w:rsidR="001255FC" w:rsidRPr="00292AD1">
        <w:rPr>
          <w:rFonts w:ascii="Tahoma" w:hAnsi="Tahoma" w:cs="Tahoma"/>
          <w:sz w:val="22"/>
          <w:szCs w:val="22"/>
        </w:rPr>
        <w:t xml:space="preserve">se ha actualizado la página WEB de acuerdo a la información que remiten los Líderes de Proceso y a lo que se estableció en el Plan de Acción de la implementación de la Ley de Transparencia y Acceso a la Información Pública. </w:t>
      </w:r>
    </w:p>
    <w:p w14:paraId="61C7C483" w14:textId="77777777" w:rsidR="001255FC" w:rsidRPr="00292AD1" w:rsidRDefault="001255FC" w:rsidP="00A96864">
      <w:pPr>
        <w:contextualSpacing/>
        <w:jc w:val="both"/>
        <w:rPr>
          <w:rFonts w:ascii="Tahoma" w:hAnsi="Tahoma" w:cs="Tahoma"/>
          <w:sz w:val="22"/>
          <w:szCs w:val="22"/>
          <w:lang w:val="es-CO"/>
        </w:rPr>
      </w:pPr>
    </w:p>
    <w:p w14:paraId="2FB73D99" w14:textId="072C6F2E" w:rsidR="00A96864" w:rsidRPr="00292AD1" w:rsidRDefault="00A96864" w:rsidP="00A96864">
      <w:pPr>
        <w:pStyle w:val="Prrafodelista"/>
        <w:spacing w:after="0" w:line="240" w:lineRule="auto"/>
        <w:ind w:left="0"/>
        <w:jc w:val="both"/>
        <w:rPr>
          <w:rFonts w:ascii="Tahoma" w:hAnsi="Tahoma" w:cs="Tahoma"/>
          <w:b/>
        </w:rPr>
      </w:pPr>
      <w:r w:rsidRPr="00292AD1">
        <w:rPr>
          <w:rFonts w:ascii="Tahoma" w:hAnsi="Tahoma" w:cs="Tahoma"/>
        </w:rPr>
        <w:t xml:space="preserve">Se han realizado capacitaciones en torno a los usos y aplicaciones del Correo Electrónico </w:t>
      </w:r>
      <w:r w:rsidR="00D92E60" w:rsidRPr="00292AD1">
        <w:rPr>
          <w:rFonts w:ascii="Tahoma" w:hAnsi="Tahoma" w:cs="Tahoma"/>
        </w:rPr>
        <w:t>Institucional, a las personas que ingresaron por primera vez a la Alcaldía de Manizales.</w:t>
      </w:r>
      <w:r w:rsidRPr="00292AD1">
        <w:rPr>
          <w:rFonts w:ascii="Tahoma" w:hAnsi="Tahoma" w:cs="Tahoma"/>
        </w:rPr>
        <w:t xml:space="preserve"> </w:t>
      </w:r>
      <w:r w:rsidRPr="00292AD1">
        <w:rPr>
          <w:rFonts w:ascii="Tahoma" w:hAnsi="Tahoma" w:cs="Tahoma"/>
          <w:b/>
        </w:rPr>
        <w:t xml:space="preserve"> </w:t>
      </w:r>
    </w:p>
    <w:p w14:paraId="23C2E675" w14:textId="77777777" w:rsidR="00A96864" w:rsidRPr="00292AD1" w:rsidRDefault="00A96864" w:rsidP="00A96864">
      <w:pPr>
        <w:pStyle w:val="Prrafodelista"/>
        <w:spacing w:after="0" w:line="240" w:lineRule="auto"/>
        <w:ind w:left="0"/>
        <w:contextualSpacing/>
        <w:jc w:val="both"/>
        <w:rPr>
          <w:rFonts w:ascii="Tahoma" w:hAnsi="Tahoma" w:cs="Tahoma"/>
        </w:rPr>
      </w:pPr>
    </w:p>
    <w:p w14:paraId="4CF9D126" w14:textId="77777777" w:rsidR="00C439C7" w:rsidRPr="00292AD1" w:rsidRDefault="00C439C7" w:rsidP="00C439C7">
      <w:pPr>
        <w:jc w:val="both"/>
        <w:rPr>
          <w:rFonts w:ascii="Tahoma" w:hAnsi="Tahoma" w:cs="Tahoma"/>
          <w:sz w:val="22"/>
          <w:szCs w:val="22"/>
          <w:lang w:val="es-CO"/>
        </w:rPr>
      </w:pPr>
      <w:r w:rsidRPr="00292AD1">
        <w:rPr>
          <w:rFonts w:ascii="Tahoma" w:hAnsi="Tahoma" w:cs="Tahoma"/>
          <w:sz w:val="22"/>
          <w:szCs w:val="22"/>
          <w:lang w:val="es-CO"/>
        </w:rPr>
        <w:t xml:space="preserve">Gracias al uso de estrategias 360 que abarca todas las plataformas de comunicación (prensa, radio, tv y redes sociales) logramos llegar con los proyectos, planes y programas de la Administración a nuestro público objetivo. </w:t>
      </w:r>
    </w:p>
    <w:p w14:paraId="26D96F94" w14:textId="77777777" w:rsidR="00C439C7" w:rsidRPr="00292AD1" w:rsidRDefault="00C439C7" w:rsidP="00C439C7">
      <w:pPr>
        <w:jc w:val="both"/>
        <w:rPr>
          <w:rFonts w:ascii="Tahoma" w:hAnsi="Tahoma" w:cs="Tahoma"/>
          <w:sz w:val="22"/>
          <w:szCs w:val="22"/>
          <w:lang w:val="es-CO"/>
        </w:rPr>
      </w:pPr>
    </w:p>
    <w:p w14:paraId="7E9A5342" w14:textId="18B5A729" w:rsidR="00C439C7" w:rsidRPr="00292AD1" w:rsidRDefault="00C439C7" w:rsidP="00C439C7">
      <w:pPr>
        <w:jc w:val="both"/>
        <w:rPr>
          <w:rFonts w:ascii="Tahoma" w:hAnsi="Tahoma" w:cs="Tahoma"/>
          <w:sz w:val="22"/>
          <w:szCs w:val="22"/>
          <w:lang w:val="es-CO"/>
        </w:rPr>
      </w:pPr>
      <w:r w:rsidRPr="00292AD1">
        <w:rPr>
          <w:rFonts w:ascii="Tahoma" w:hAnsi="Tahoma" w:cs="Tahoma"/>
          <w:sz w:val="22"/>
          <w:szCs w:val="22"/>
          <w:lang w:val="es-CO"/>
        </w:rPr>
        <w:t xml:space="preserve">A continuación entregamos un compilado de las estrategias que se han realizado durante el periodo comprendido entre Mayo y Agosto de 2016: </w:t>
      </w:r>
    </w:p>
    <w:p w14:paraId="01790AA9" w14:textId="77777777" w:rsidR="00C439C7" w:rsidRPr="00292AD1" w:rsidRDefault="00C439C7" w:rsidP="00FB618E">
      <w:pPr>
        <w:contextualSpacing/>
        <w:jc w:val="both"/>
        <w:rPr>
          <w:rFonts w:ascii="Tahoma" w:hAnsi="Tahoma" w:cs="Tahoma"/>
          <w:b/>
          <w:sz w:val="22"/>
          <w:szCs w:val="22"/>
          <w:lang w:val="es-CO"/>
        </w:rPr>
      </w:pPr>
    </w:p>
    <w:p w14:paraId="16AC785C" w14:textId="6A73E9AE" w:rsidR="00EF76F9" w:rsidRPr="00292AD1" w:rsidRDefault="00EF76F9" w:rsidP="00FB618E">
      <w:pPr>
        <w:contextualSpacing/>
        <w:jc w:val="both"/>
        <w:rPr>
          <w:rFonts w:ascii="Tahoma" w:hAnsi="Tahoma" w:cs="Tahoma"/>
          <w:b/>
          <w:sz w:val="22"/>
          <w:szCs w:val="22"/>
        </w:rPr>
      </w:pPr>
      <w:r w:rsidRPr="00292AD1">
        <w:rPr>
          <w:rFonts w:ascii="Tahoma" w:hAnsi="Tahoma" w:cs="Tahoma"/>
          <w:b/>
          <w:sz w:val="22"/>
          <w:szCs w:val="22"/>
        </w:rPr>
        <w:t xml:space="preserve">Boletines de Prensa: </w:t>
      </w:r>
    </w:p>
    <w:p w14:paraId="22BD4DE3" w14:textId="77777777" w:rsidR="00EF76F9" w:rsidRPr="00292AD1" w:rsidRDefault="00EF76F9" w:rsidP="00EF76F9">
      <w:pPr>
        <w:pStyle w:val="Prrafodelista"/>
        <w:spacing w:after="0" w:line="240" w:lineRule="auto"/>
        <w:contextualSpacing/>
        <w:jc w:val="both"/>
        <w:rPr>
          <w:rFonts w:ascii="Tahoma" w:hAnsi="Tahoma" w:cs="Tahoma"/>
          <w:b/>
        </w:rPr>
      </w:pPr>
    </w:p>
    <w:p w14:paraId="3636F7E4" w14:textId="4D4395EE" w:rsidR="00C520BB" w:rsidRPr="00292AD1" w:rsidRDefault="00C520BB" w:rsidP="00C520BB">
      <w:pPr>
        <w:jc w:val="both"/>
        <w:rPr>
          <w:rFonts w:ascii="Tahoma" w:hAnsi="Tahoma" w:cs="Tahoma"/>
          <w:sz w:val="22"/>
          <w:szCs w:val="22"/>
          <w:lang w:val="es-CO"/>
        </w:rPr>
      </w:pPr>
      <w:r w:rsidRPr="00292AD1">
        <w:rPr>
          <w:rFonts w:ascii="Tahoma" w:hAnsi="Tahoma" w:cs="Tahoma"/>
          <w:sz w:val="22"/>
          <w:szCs w:val="22"/>
          <w:lang w:val="es-CO"/>
        </w:rPr>
        <w:t xml:space="preserve">Después de la buena aceptación que tuvo el Boletín de Prensa, al ser catalogado por validadores externos e internos como un producto fresco, innovador y conciso, nos vimos en la tarea de avanzar en las entregas y aportar con otro tipo de productos información más desarrollada de ciertos temas que ameritan un mayor despliegue.  Es así como nacen: </w:t>
      </w:r>
    </w:p>
    <w:p w14:paraId="34DBAF1E" w14:textId="77777777" w:rsidR="00C520BB" w:rsidRPr="00292AD1" w:rsidRDefault="00C520BB" w:rsidP="00C520BB">
      <w:pPr>
        <w:jc w:val="both"/>
        <w:rPr>
          <w:rFonts w:ascii="Tahoma" w:hAnsi="Tahoma" w:cs="Tahoma"/>
          <w:sz w:val="22"/>
          <w:szCs w:val="22"/>
          <w:lang w:val="es-CO"/>
        </w:rPr>
      </w:pPr>
    </w:p>
    <w:p w14:paraId="75D0B639" w14:textId="139672E7" w:rsidR="00C520BB" w:rsidRPr="00292AD1" w:rsidRDefault="00C520BB" w:rsidP="00C520BB">
      <w:pPr>
        <w:pStyle w:val="Prrafodelista"/>
        <w:numPr>
          <w:ilvl w:val="0"/>
          <w:numId w:val="19"/>
        </w:numPr>
        <w:spacing w:after="0" w:line="240" w:lineRule="auto"/>
        <w:contextualSpacing/>
        <w:jc w:val="both"/>
        <w:rPr>
          <w:rFonts w:ascii="Tahoma" w:hAnsi="Tahoma" w:cs="Tahoma"/>
        </w:rPr>
      </w:pPr>
      <w:r w:rsidRPr="00292AD1">
        <w:rPr>
          <w:rFonts w:ascii="Tahoma" w:hAnsi="Tahoma" w:cs="Tahoma"/>
          <w:b/>
        </w:rPr>
        <w:t>Acción en Red</w:t>
      </w:r>
      <w:r w:rsidRPr="00292AD1">
        <w:rPr>
          <w:rFonts w:ascii="Tahoma" w:hAnsi="Tahoma" w:cs="Tahoma"/>
        </w:rPr>
        <w:t xml:space="preserve">: Entrega en la que se aborda un tema de actualidad y se cuenta como de manera transversal las distintas Secretarías aportan a dicho proyecto. </w:t>
      </w:r>
    </w:p>
    <w:p w14:paraId="6AD9DBB3" w14:textId="77777777" w:rsidR="00C520BB" w:rsidRPr="00292AD1" w:rsidRDefault="00C520BB" w:rsidP="00C520BB">
      <w:pPr>
        <w:pStyle w:val="Prrafodelista"/>
        <w:spacing w:after="0" w:line="240" w:lineRule="auto"/>
        <w:ind w:left="360"/>
        <w:contextualSpacing/>
        <w:jc w:val="both"/>
        <w:rPr>
          <w:rFonts w:ascii="Tahoma" w:hAnsi="Tahoma" w:cs="Tahoma"/>
        </w:rPr>
      </w:pPr>
    </w:p>
    <w:p w14:paraId="62EBA516" w14:textId="77777777" w:rsidR="00C520BB" w:rsidRPr="00292AD1" w:rsidRDefault="00C520BB" w:rsidP="00C520BB">
      <w:pPr>
        <w:pStyle w:val="Prrafodelista"/>
        <w:numPr>
          <w:ilvl w:val="0"/>
          <w:numId w:val="19"/>
        </w:numPr>
        <w:spacing w:after="0" w:line="240" w:lineRule="auto"/>
        <w:contextualSpacing/>
        <w:jc w:val="both"/>
        <w:rPr>
          <w:rFonts w:ascii="Tahoma" w:hAnsi="Tahoma" w:cs="Tahoma"/>
        </w:rPr>
      </w:pPr>
      <w:r w:rsidRPr="00292AD1">
        <w:rPr>
          <w:rFonts w:ascii="Tahoma" w:hAnsi="Tahoma" w:cs="Tahoma"/>
          <w:b/>
        </w:rPr>
        <w:t>Hechos de Gobierno:</w:t>
      </w:r>
      <w:r w:rsidRPr="00292AD1">
        <w:rPr>
          <w:rFonts w:ascii="Tahoma" w:hAnsi="Tahoma" w:cs="Tahoma"/>
        </w:rPr>
        <w:t xml:space="preserve"> Producto informativo en el que se hace un despliegue más amplio a temas relacionados con el avance de proyectos, obras o consecución de recursos. </w:t>
      </w:r>
    </w:p>
    <w:p w14:paraId="4B440C1A" w14:textId="77777777" w:rsidR="00C520BB" w:rsidRPr="00292AD1" w:rsidRDefault="00C520BB" w:rsidP="00C520BB">
      <w:pPr>
        <w:jc w:val="both"/>
        <w:rPr>
          <w:rFonts w:ascii="Tahoma" w:hAnsi="Tahoma" w:cs="Tahoma"/>
          <w:b/>
          <w:sz w:val="22"/>
          <w:szCs w:val="22"/>
          <w:lang w:val="es-CO"/>
        </w:rPr>
      </w:pPr>
    </w:p>
    <w:p w14:paraId="36CEB6D8" w14:textId="77F25A77" w:rsidR="00C520BB" w:rsidRPr="00292AD1" w:rsidRDefault="002F1965" w:rsidP="00C520BB">
      <w:pPr>
        <w:jc w:val="both"/>
        <w:rPr>
          <w:rFonts w:ascii="Tahoma" w:hAnsi="Tahoma" w:cs="Tahoma"/>
          <w:sz w:val="22"/>
          <w:szCs w:val="22"/>
          <w:lang w:val="es-CO"/>
        </w:rPr>
      </w:pPr>
      <w:r>
        <w:rPr>
          <w:rFonts w:ascii="Tahoma" w:hAnsi="Tahoma" w:cs="Tahoma"/>
          <w:sz w:val="22"/>
          <w:szCs w:val="22"/>
          <w:lang w:val="es-CO"/>
        </w:rPr>
        <w:t>D</w:t>
      </w:r>
      <w:r w:rsidR="00C520BB" w:rsidRPr="00292AD1">
        <w:rPr>
          <w:rFonts w:ascii="Tahoma" w:hAnsi="Tahoma" w:cs="Tahoma"/>
          <w:sz w:val="22"/>
          <w:szCs w:val="22"/>
          <w:lang w:val="es-CO"/>
        </w:rPr>
        <w:t xml:space="preserve">esde </w:t>
      </w:r>
      <w:r w:rsidR="00650799" w:rsidRPr="00292AD1">
        <w:rPr>
          <w:rFonts w:ascii="Tahoma" w:hAnsi="Tahoma" w:cs="Tahoma"/>
          <w:sz w:val="22"/>
          <w:szCs w:val="22"/>
          <w:lang w:val="es-CO"/>
        </w:rPr>
        <w:t>el mes de M</w:t>
      </w:r>
      <w:r w:rsidR="00C520BB" w:rsidRPr="00292AD1">
        <w:rPr>
          <w:rFonts w:ascii="Tahoma" w:hAnsi="Tahoma" w:cs="Tahoma"/>
          <w:sz w:val="22"/>
          <w:szCs w:val="22"/>
          <w:lang w:val="es-CO"/>
        </w:rPr>
        <w:t xml:space="preserve">ayo </w:t>
      </w:r>
      <w:r w:rsidR="00650799" w:rsidRPr="00292AD1">
        <w:rPr>
          <w:rFonts w:ascii="Tahoma" w:hAnsi="Tahoma" w:cs="Tahoma"/>
          <w:sz w:val="22"/>
          <w:szCs w:val="22"/>
          <w:lang w:val="es-CO"/>
        </w:rPr>
        <w:t xml:space="preserve">y </w:t>
      </w:r>
      <w:r w:rsidR="00C520BB" w:rsidRPr="00292AD1">
        <w:rPr>
          <w:rFonts w:ascii="Tahoma" w:hAnsi="Tahoma" w:cs="Tahoma"/>
          <w:sz w:val="22"/>
          <w:szCs w:val="22"/>
          <w:lang w:val="es-CO"/>
        </w:rPr>
        <w:t xml:space="preserve">hasta </w:t>
      </w:r>
      <w:r w:rsidR="00650799" w:rsidRPr="00292AD1">
        <w:rPr>
          <w:rFonts w:ascii="Tahoma" w:hAnsi="Tahoma" w:cs="Tahoma"/>
          <w:sz w:val="22"/>
          <w:szCs w:val="22"/>
          <w:lang w:val="es-CO"/>
        </w:rPr>
        <w:t>A</w:t>
      </w:r>
      <w:r w:rsidR="00C520BB" w:rsidRPr="00292AD1">
        <w:rPr>
          <w:rFonts w:ascii="Tahoma" w:hAnsi="Tahoma" w:cs="Tahoma"/>
          <w:sz w:val="22"/>
          <w:szCs w:val="22"/>
          <w:lang w:val="es-CO"/>
        </w:rPr>
        <w:t xml:space="preserve">gosto 31 se enviaron un total de 95 boletines, distribuidos por meses así: </w:t>
      </w:r>
    </w:p>
    <w:p w14:paraId="3349435A" w14:textId="77777777" w:rsidR="00C520BB" w:rsidRPr="00292AD1" w:rsidRDefault="00C520BB" w:rsidP="00C520BB">
      <w:pPr>
        <w:jc w:val="both"/>
        <w:rPr>
          <w:rFonts w:ascii="Tahoma" w:hAnsi="Tahoma" w:cs="Tahoma"/>
          <w:sz w:val="22"/>
          <w:szCs w:val="22"/>
          <w:lang w:val="es-CO"/>
        </w:rPr>
      </w:pPr>
    </w:p>
    <w:tbl>
      <w:tblPr>
        <w:tblStyle w:val="Tablaconcuadrcula"/>
        <w:tblW w:w="0" w:type="auto"/>
        <w:tblInd w:w="198" w:type="dxa"/>
        <w:tblLook w:val="04A0" w:firstRow="1" w:lastRow="0" w:firstColumn="1" w:lastColumn="0" w:noHBand="0" w:noVBand="1"/>
      </w:tblPr>
      <w:tblGrid>
        <w:gridCol w:w="4137"/>
        <w:gridCol w:w="4350"/>
      </w:tblGrid>
      <w:tr w:rsidR="00292AD1" w:rsidRPr="00292AD1" w14:paraId="36BB5FD8" w14:textId="77777777" w:rsidTr="00E059BF">
        <w:tc>
          <w:tcPr>
            <w:tcW w:w="4137" w:type="dxa"/>
            <w:shd w:val="clear" w:color="auto" w:fill="D9D9D9" w:themeFill="background1" w:themeFillShade="D9"/>
          </w:tcPr>
          <w:p w14:paraId="1CA9A718" w14:textId="77777777" w:rsidR="00C520BB" w:rsidRPr="00292AD1" w:rsidRDefault="00C520BB" w:rsidP="00001C97">
            <w:pPr>
              <w:jc w:val="center"/>
              <w:rPr>
                <w:rFonts w:ascii="Tahoma" w:hAnsi="Tahoma" w:cs="Tahoma"/>
                <w:b/>
                <w:sz w:val="22"/>
                <w:szCs w:val="22"/>
                <w:lang w:val="es-CO"/>
              </w:rPr>
            </w:pPr>
            <w:r w:rsidRPr="00292AD1">
              <w:rPr>
                <w:rFonts w:ascii="Tahoma" w:hAnsi="Tahoma" w:cs="Tahoma"/>
                <w:b/>
                <w:sz w:val="22"/>
                <w:szCs w:val="22"/>
                <w:lang w:val="es-CO"/>
              </w:rPr>
              <w:t>Mes</w:t>
            </w:r>
          </w:p>
        </w:tc>
        <w:tc>
          <w:tcPr>
            <w:tcW w:w="4350" w:type="dxa"/>
            <w:shd w:val="clear" w:color="auto" w:fill="D9D9D9" w:themeFill="background1" w:themeFillShade="D9"/>
          </w:tcPr>
          <w:p w14:paraId="337BFD91" w14:textId="77777777" w:rsidR="00C520BB" w:rsidRPr="00292AD1" w:rsidRDefault="00C520BB" w:rsidP="00001C97">
            <w:pPr>
              <w:jc w:val="center"/>
              <w:rPr>
                <w:rFonts w:ascii="Tahoma" w:hAnsi="Tahoma" w:cs="Tahoma"/>
                <w:b/>
                <w:sz w:val="22"/>
                <w:szCs w:val="22"/>
                <w:lang w:val="es-CO"/>
              </w:rPr>
            </w:pPr>
            <w:r w:rsidRPr="00292AD1">
              <w:rPr>
                <w:rFonts w:ascii="Tahoma" w:hAnsi="Tahoma" w:cs="Tahoma"/>
                <w:b/>
                <w:sz w:val="22"/>
                <w:szCs w:val="22"/>
                <w:lang w:val="es-CO"/>
              </w:rPr>
              <w:t>No. De Boletines</w:t>
            </w:r>
          </w:p>
        </w:tc>
      </w:tr>
      <w:tr w:rsidR="00292AD1" w:rsidRPr="00292AD1" w14:paraId="6BA5BEE1" w14:textId="77777777" w:rsidTr="00CF6FA8">
        <w:tc>
          <w:tcPr>
            <w:tcW w:w="4137" w:type="dxa"/>
          </w:tcPr>
          <w:p w14:paraId="4D58B5D6"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Mayo</w:t>
            </w:r>
          </w:p>
        </w:tc>
        <w:tc>
          <w:tcPr>
            <w:tcW w:w="4350" w:type="dxa"/>
          </w:tcPr>
          <w:p w14:paraId="5F44C0CF"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32 Boletines</w:t>
            </w:r>
          </w:p>
        </w:tc>
      </w:tr>
      <w:tr w:rsidR="00292AD1" w:rsidRPr="00292AD1" w14:paraId="5B9B2CD7" w14:textId="77777777" w:rsidTr="00CF6FA8">
        <w:tc>
          <w:tcPr>
            <w:tcW w:w="4137" w:type="dxa"/>
          </w:tcPr>
          <w:p w14:paraId="5098BD57"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Junio</w:t>
            </w:r>
          </w:p>
        </w:tc>
        <w:tc>
          <w:tcPr>
            <w:tcW w:w="4350" w:type="dxa"/>
          </w:tcPr>
          <w:p w14:paraId="0EA49956"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21 Boletines</w:t>
            </w:r>
          </w:p>
        </w:tc>
      </w:tr>
      <w:tr w:rsidR="00292AD1" w:rsidRPr="00292AD1" w14:paraId="347D893D" w14:textId="77777777" w:rsidTr="00CF6FA8">
        <w:tc>
          <w:tcPr>
            <w:tcW w:w="4137" w:type="dxa"/>
          </w:tcPr>
          <w:p w14:paraId="6B142193"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Julio</w:t>
            </w:r>
          </w:p>
        </w:tc>
        <w:tc>
          <w:tcPr>
            <w:tcW w:w="4350" w:type="dxa"/>
          </w:tcPr>
          <w:p w14:paraId="7E58ECB3"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20 Boletines</w:t>
            </w:r>
          </w:p>
        </w:tc>
      </w:tr>
      <w:tr w:rsidR="00292AD1" w:rsidRPr="00292AD1" w14:paraId="2C95796C" w14:textId="77777777" w:rsidTr="00CF6FA8">
        <w:trPr>
          <w:trHeight w:val="73"/>
        </w:trPr>
        <w:tc>
          <w:tcPr>
            <w:tcW w:w="4137" w:type="dxa"/>
          </w:tcPr>
          <w:p w14:paraId="4F06A687"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Agosto</w:t>
            </w:r>
          </w:p>
        </w:tc>
        <w:tc>
          <w:tcPr>
            <w:tcW w:w="4350" w:type="dxa"/>
          </w:tcPr>
          <w:p w14:paraId="4D2F59D1"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22 Boletines</w:t>
            </w:r>
          </w:p>
        </w:tc>
      </w:tr>
    </w:tbl>
    <w:p w14:paraId="7D5FFD8C" w14:textId="77777777" w:rsidR="00C520BB" w:rsidRPr="00292AD1" w:rsidRDefault="00C520BB" w:rsidP="00C520BB">
      <w:pPr>
        <w:jc w:val="both"/>
        <w:rPr>
          <w:rFonts w:ascii="Tahoma" w:hAnsi="Tahoma" w:cs="Tahoma"/>
          <w:b/>
          <w:sz w:val="22"/>
          <w:szCs w:val="22"/>
          <w:lang w:val="es-CO"/>
        </w:rPr>
      </w:pPr>
    </w:p>
    <w:p w14:paraId="668ED17A" w14:textId="77777777" w:rsidR="00C520BB" w:rsidRDefault="00C520BB" w:rsidP="00C520BB">
      <w:pPr>
        <w:jc w:val="both"/>
        <w:rPr>
          <w:rFonts w:ascii="Tahoma" w:hAnsi="Tahoma" w:cs="Tahoma"/>
          <w:b/>
          <w:sz w:val="22"/>
          <w:szCs w:val="22"/>
          <w:lang w:val="es-CO"/>
        </w:rPr>
      </w:pPr>
      <w:r w:rsidRPr="00292AD1">
        <w:rPr>
          <w:rFonts w:ascii="Tahoma" w:hAnsi="Tahoma" w:cs="Tahoma"/>
          <w:b/>
          <w:sz w:val="22"/>
          <w:szCs w:val="22"/>
          <w:lang w:val="es-CO"/>
        </w:rPr>
        <w:t>Acción en Red:</w:t>
      </w:r>
    </w:p>
    <w:p w14:paraId="297C7B34" w14:textId="77777777" w:rsidR="00E059BF" w:rsidRPr="00292AD1" w:rsidRDefault="00E059BF" w:rsidP="00C520BB">
      <w:pPr>
        <w:jc w:val="both"/>
        <w:rPr>
          <w:rFonts w:ascii="Tahoma" w:hAnsi="Tahoma" w:cs="Tahoma"/>
          <w:b/>
          <w:sz w:val="22"/>
          <w:szCs w:val="22"/>
          <w:lang w:val="es-CO"/>
        </w:rPr>
      </w:pPr>
    </w:p>
    <w:tbl>
      <w:tblPr>
        <w:tblStyle w:val="Tablaconcuadrcula"/>
        <w:tblW w:w="0" w:type="auto"/>
        <w:tblInd w:w="198" w:type="dxa"/>
        <w:tblLook w:val="04A0" w:firstRow="1" w:lastRow="0" w:firstColumn="1" w:lastColumn="0" w:noHBand="0" w:noVBand="1"/>
      </w:tblPr>
      <w:tblGrid>
        <w:gridCol w:w="4134"/>
        <w:gridCol w:w="4353"/>
      </w:tblGrid>
      <w:tr w:rsidR="00292AD1" w:rsidRPr="00292AD1" w14:paraId="6EACE784" w14:textId="77777777" w:rsidTr="00E059BF">
        <w:tc>
          <w:tcPr>
            <w:tcW w:w="4134" w:type="dxa"/>
            <w:shd w:val="clear" w:color="auto" w:fill="D9D9D9" w:themeFill="background1" w:themeFillShade="D9"/>
          </w:tcPr>
          <w:p w14:paraId="10072BA3" w14:textId="77777777" w:rsidR="00C520BB" w:rsidRPr="00292AD1" w:rsidRDefault="00C520BB" w:rsidP="00001C97">
            <w:pPr>
              <w:jc w:val="center"/>
              <w:rPr>
                <w:rFonts w:ascii="Tahoma" w:hAnsi="Tahoma" w:cs="Tahoma"/>
                <w:b/>
                <w:sz w:val="22"/>
                <w:szCs w:val="22"/>
                <w:lang w:val="es-CO"/>
              </w:rPr>
            </w:pPr>
            <w:r w:rsidRPr="00292AD1">
              <w:rPr>
                <w:rFonts w:ascii="Tahoma" w:hAnsi="Tahoma" w:cs="Tahoma"/>
                <w:b/>
                <w:sz w:val="22"/>
                <w:szCs w:val="22"/>
                <w:lang w:val="es-CO"/>
              </w:rPr>
              <w:t>Mes</w:t>
            </w:r>
          </w:p>
        </w:tc>
        <w:tc>
          <w:tcPr>
            <w:tcW w:w="4353" w:type="dxa"/>
            <w:shd w:val="clear" w:color="auto" w:fill="D9D9D9" w:themeFill="background1" w:themeFillShade="D9"/>
          </w:tcPr>
          <w:p w14:paraId="7E21B86B" w14:textId="77777777" w:rsidR="00C520BB" w:rsidRPr="00292AD1" w:rsidRDefault="00C520BB" w:rsidP="00001C97">
            <w:pPr>
              <w:jc w:val="center"/>
              <w:rPr>
                <w:rFonts w:ascii="Tahoma" w:hAnsi="Tahoma" w:cs="Tahoma"/>
                <w:b/>
                <w:sz w:val="22"/>
                <w:szCs w:val="22"/>
                <w:lang w:val="es-CO"/>
              </w:rPr>
            </w:pPr>
            <w:r w:rsidRPr="00292AD1">
              <w:rPr>
                <w:rFonts w:ascii="Tahoma" w:hAnsi="Tahoma" w:cs="Tahoma"/>
                <w:b/>
                <w:sz w:val="22"/>
                <w:szCs w:val="22"/>
                <w:lang w:val="es-CO"/>
              </w:rPr>
              <w:t>Tema</w:t>
            </w:r>
          </w:p>
        </w:tc>
      </w:tr>
      <w:tr w:rsidR="00292AD1" w:rsidRPr="00292AD1" w14:paraId="7FF9B43E" w14:textId="77777777" w:rsidTr="00CF6FA8">
        <w:tc>
          <w:tcPr>
            <w:tcW w:w="4134" w:type="dxa"/>
          </w:tcPr>
          <w:p w14:paraId="7A3A9C86"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Mayo</w:t>
            </w:r>
          </w:p>
        </w:tc>
        <w:tc>
          <w:tcPr>
            <w:tcW w:w="4353" w:type="dxa"/>
          </w:tcPr>
          <w:p w14:paraId="3593BE56"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 xml:space="preserve">Trabajo Rural </w:t>
            </w:r>
          </w:p>
        </w:tc>
      </w:tr>
      <w:tr w:rsidR="00292AD1" w:rsidRPr="00292AD1" w14:paraId="2FBF6ADD" w14:textId="77777777" w:rsidTr="00CF6FA8">
        <w:tc>
          <w:tcPr>
            <w:tcW w:w="4134" w:type="dxa"/>
          </w:tcPr>
          <w:p w14:paraId="2984A7E9"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Junio</w:t>
            </w:r>
          </w:p>
        </w:tc>
        <w:tc>
          <w:tcPr>
            <w:tcW w:w="4353" w:type="dxa"/>
          </w:tcPr>
          <w:p w14:paraId="612A5302"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Urna de Cristal</w:t>
            </w:r>
          </w:p>
        </w:tc>
      </w:tr>
      <w:tr w:rsidR="00292AD1" w:rsidRPr="00292AD1" w14:paraId="7D9486B6" w14:textId="77777777" w:rsidTr="00CF6FA8">
        <w:trPr>
          <w:trHeight w:val="73"/>
        </w:trPr>
        <w:tc>
          <w:tcPr>
            <w:tcW w:w="4134" w:type="dxa"/>
          </w:tcPr>
          <w:p w14:paraId="5D7372C8"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Julio</w:t>
            </w:r>
          </w:p>
        </w:tc>
        <w:tc>
          <w:tcPr>
            <w:tcW w:w="4353" w:type="dxa"/>
          </w:tcPr>
          <w:p w14:paraId="31073BF9"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Hábitos saludables</w:t>
            </w:r>
          </w:p>
        </w:tc>
      </w:tr>
    </w:tbl>
    <w:p w14:paraId="4600EA5B" w14:textId="77777777" w:rsidR="00C520BB" w:rsidRPr="00292AD1" w:rsidRDefault="00C520BB" w:rsidP="00C520BB">
      <w:pPr>
        <w:jc w:val="both"/>
        <w:rPr>
          <w:rFonts w:ascii="Tahoma" w:hAnsi="Tahoma" w:cs="Tahoma"/>
          <w:b/>
          <w:sz w:val="22"/>
          <w:szCs w:val="22"/>
          <w:lang w:val="es-CO"/>
        </w:rPr>
      </w:pPr>
    </w:p>
    <w:p w14:paraId="2C2B70D0" w14:textId="77777777" w:rsidR="00C520BB" w:rsidRDefault="00C520BB" w:rsidP="00C520BB">
      <w:pPr>
        <w:jc w:val="both"/>
        <w:rPr>
          <w:rFonts w:ascii="Tahoma" w:hAnsi="Tahoma" w:cs="Tahoma"/>
          <w:b/>
          <w:sz w:val="22"/>
          <w:szCs w:val="22"/>
          <w:lang w:val="es-CO"/>
        </w:rPr>
      </w:pPr>
      <w:r w:rsidRPr="00292AD1">
        <w:rPr>
          <w:rFonts w:ascii="Tahoma" w:hAnsi="Tahoma" w:cs="Tahoma"/>
          <w:b/>
          <w:sz w:val="22"/>
          <w:szCs w:val="22"/>
          <w:lang w:val="es-CO"/>
        </w:rPr>
        <w:t>Hechos de Gobierno:</w:t>
      </w:r>
    </w:p>
    <w:p w14:paraId="278F547B" w14:textId="77777777" w:rsidR="00E059BF" w:rsidRPr="00292AD1" w:rsidRDefault="00E059BF" w:rsidP="00C520BB">
      <w:pPr>
        <w:jc w:val="both"/>
        <w:rPr>
          <w:rFonts w:ascii="Tahoma" w:hAnsi="Tahoma" w:cs="Tahoma"/>
          <w:b/>
          <w:sz w:val="22"/>
          <w:szCs w:val="22"/>
          <w:lang w:val="es-CO"/>
        </w:rPr>
      </w:pPr>
    </w:p>
    <w:tbl>
      <w:tblPr>
        <w:tblStyle w:val="Tablaconcuadrcula"/>
        <w:tblW w:w="0" w:type="auto"/>
        <w:tblInd w:w="108" w:type="dxa"/>
        <w:tblLook w:val="04A0" w:firstRow="1" w:lastRow="0" w:firstColumn="1" w:lastColumn="0" w:noHBand="0" w:noVBand="1"/>
      </w:tblPr>
      <w:tblGrid>
        <w:gridCol w:w="4230"/>
        <w:gridCol w:w="4347"/>
      </w:tblGrid>
      <w:tr w:rsidR="00292AD1" w:rsidRPr="00292AD1" w14:paraId="21B17FF9" w14:textId="77777777" w:rsidTr="00E059BF">
        <w:tc>
          <w:tcPr>
            <w:tcW w:w="4230" w:type="dxa"/>
            <w:shd w:val="clear" w:color="auto" w:fill="D9D9D9" w:themeFill="background1" w:themeFillShade="D9"/>
          </w:tcPr>
          <w:p w14:paraId="1993A78B" w14:textId="77777777" w:rsidR="00C520BB" w:rsidRPr="00292AD1" w:rsidRDefault="00C520BB" w:rsidP="00001C97">
            <w:pPr>
              <w:jc w:val="center"/>
              <w:rPr>
                <w:rFonts w:ascii="Tahoma" w:hAnsi="Tahoma" w:cs="Tahoma"/>
                <w:b/>
                <w:sz w:val="22"/>
                <w:szCs w:val="22"/>
                <w:lang w:val="es-CO"/>
              </w:rPr>
            </w:pPr>
            <w:r w:rsidRPr="00292AD1">
              <w:rPr>
                <w:rFonts w:ascii="Tahoma" w:hAnsi="Tahoma" w:cs="Tahoma"/>
                <w:b/>
                <w:sz w:val="22"/>
                <w:szCs w:val="22"/>
                <w:lang w:val="es-CO"/>
              </w:rPr>
              <w:t>Mes</w:t>
            </w:r>
          </w:p>
        </w:tc>
        <w:tc>
          <w:tcPr>
            <w:tcW w:w="4347" w:type="dxa"/>
            <w:shd w:val="clear" w:color="auto" w:fill="D9D9D9" w:themeFill="background1" w:themeFillShade="D9"/>
          </w:tcPr>
          <w:p w14:paraId="508F3A04" w14:textId="77777777" w:rsidR="00C520BB" w:rsidRPr="00292AD1" w:rsidRDefault="00C520BB" w:rsidP="00001C97">
            <w:pPr>
              <w:jc w:val="center"/>
              <w:rPr>
                <w:rFonts w:ascii="Tahoma" w:hAnsi="Tahoma" w:cs="Tahoma"/>
                <w:b/>
                <w:sz w:val="22"/>
                <w:szCs w:val="22"/>
                <w:lang w:val="es-CO"/>
              </w:rPr>
            </w:pPr>
            <w:r w:rsidRPr="00292AD1">
              <w:rPr>
                <w:rFonts w:ascii="Tahoma" w:hAnsi="Tahoma" w:cs="Tahoma"/>
                <w:b/>
                <w:sz w:val="22"/>
                <w:szCs w:val="22"/>
                <w:lang w:val="es-CO"/>
              </w:rPr>
              <w:t>Tema</w:t>
            </w:r>
          </w:p>
        </w:tc>
      </w:tr>
      <w:tr w:rsidR="00292AD1" w:rsidRPr="00292AD1" w14:paraId="256E2FAC" w14:textId="77777777" w:rsidTr="00CF6FA8">
        <w:tc>
          <w:tcPr>
            <w:tcW w:w="4230" w:type="dxa"/>
          </w:tcPr>
          <w:p w14:paraId="3187491A"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Agosto</w:t>
            </w:r>
          </w:p>
        </w:tc>
        <w:tc>
          <w:tcPr>
            <w:tcW w:w="4347" w:type="dxa"/>
          </w:tcPr>
          <w:p w14:paraId="2E0C3586" w14:textId="77777777" w:rsidR="00C520BB" w:rsidRPr="00292AD1" w:rsidRDefault="00C520BB" w:rsidP="00001C97">
            <w:pPr>
              <w:jc w:val="both"/>
              <w:rPr>
                <w:rFonts w:ascii="Tahoma" w:hAnsi="Tahoma" w:cs="Tahoma"/>
                <w:sz w:val="22"/>
                <w:szCs w:val="22"/>
                <w:lang w:val="es-CO"/>
              </w:rPr>
            </w:pPr>
            <w:r w:rsidRPr="00292AD1">
              <w:rPr>
                <w:rFonts w:ascii="Tahoma" w:hAnsi="Tahoma" w:cs="Tahoma"/>
                <w:sz w:val="22"/>
                <w:szCs w:val="22"/>
                <w:lang w:val="es-CO"/>
              </w:rPr>
              <w:t>Balance primer semestre</w:t>
            </w:r>
          </w:p>
        </w:tc>
      </w:tr>
    </w:tbl>
    <w:p w14:paraId="4F68093C" w14:textId="77777777" w:rsidR="00EF76F9" w:rsidRPr="00292AD1" w:rsidRDefault="00EF76F9" w:rsidP="00EF76F9">
      <w:pPr>
        <w:jc w:val="both"/>
        <w:rPr>
          <w:rFonts w:ascii="Tahoma" w:hAnsi="Tahoma" w:cs="Tahoma"/>
          <w:b/>
          <w:sz w:val="22"/>
          <w:szCs w:val="22"/>
          <w:lang w:val="es-CO"/>
        </w:rPr>
      </w:pPr>
    </w:p>
    <w:p w14:paraId="653729AC" w14:textId="16AE135B" w:rsidR="00EF76F9" w:rsidRPr="00292AD1" w:rsidRDefault="00EF76F9" w:rsidP="00FB618E">
      <w:pPr>
        <w:contextualSpacing/>
        <w:jc w:val="both"/>
        <w:rPr>
          <w:rFonts w:ascii="Tahoma" w:hAnsi="Tahoma" w:cs="Tahoma"/>
          <w:b/>
          <w:sz w:val="22"/>
          <w:szCs w:val="22"/>
        </w:rPr>
      </w:pPr>
      <w:r w:rsidRPr="00292AD1">
        <w:rPr>
          <w:rFonts w:ascii="Tahoma" w:hAnsi="Tahoma" w:cs="Tahoma"/>
          <w:b/>
          <w:sz w:val="22"/>
          <w:szCs w:val="22"/>
        </w:rPr>
        <w:t xml:space="preserve">Productos </w:t>
      </w:r>
      <w:r w:rsidR="00650799" w:rsidRPr="00292AD1">
        <w:rPr>
          <w:rFonts w:ascii="Tahoma" w:hAnsi="Tahoma" w:cs="Tahoma"/>
          <w:b/>
          <w:sz w:val="22"/>
          <w:szCs w:val="22"/>
        </w:rPr>
        <w:t>A</w:t>
      </w:r>
      <w:r w:rsidRPr="00292AD1">
        <w:rPr>
          <w:rFonts w:ascii="Tahoma" w:hAnsi="Tahoma" w:cs="Tahoma"/>
          <w:b/>
          <w:sz w:val="22"/>
          <w:szCs w:val="22"/>
        </w:rPr>
        <w:t>udiovisuales:</w:t>
      </w:r>
    </w:p>
    <w:p w14:paraId="2F8B2B9E" w14:textId="77777777" w:rsidR="00EF76F9" w:rsidRPr="00292AD1" w:rsidRDefault="00EF76F9" w:rsidP="00EF76F9">
      <w:pPr>
        <w:pStyle w:val="Prrafodelista"/>
        <w:spacing w:after="0" w:line="240" w:lineRule="auto"/>
        <w:ind w:left="360"/>
        <w:contextualSpacing/>
        <w:jc w:val="both"/>
        <w:rPr>
          <w:rFonts w:ascii="Tahoma" w:hAnsi="Tahoma" w:cs="Tahoma"/>
          <w:b/>
        </w:rPr>
      </w:pPr>
    </w:p>
    <w:p w14:paraId="10469463" w14:textId="470C18C5" w:rsidR="00EF76F9" w:rsidRPr="00292AD1" w:rsidRDefault="00EF76F9" w:rsidP="00EF76F9">
      <w:pPr>
        <w:jc w:val="both"/>
        <w:rPr>
          <w:rFonts w:ascii="Tahoma" w:hAnsi="Tahoma" w:cs="Tahoma"/>
          <w:sz w:val="22"/>
          <w:szCs w:val="22"/>
          <w:lang w:val="es-CO"/>
        </w:rPr>
      </w:pPr>
      <w:r w:rsidRPr="00292AD1">
        <w:rPr>
          <w:rFonts w:ascii="Tahoma" w:hAnsi="Tahoma" w:cs="Tahoma"/>
          <w:sz w:val="22"/>
          <w:szCs w:val="22"/>
          <w:lang w:val="es-CO"/>
        </w:rPr>
        <w:t xml:space="preserve">Con el fin de hacer un despliegue más amplió de la información que se genera desde las diferentes Secretarías y/o Unidades de la Alcaldía, se producen videoclips informativos de máximo 90 segundos que son publicados tanto en el canal institucional de </w:t>
      </w:r>
      <w:r w:rsidR="00E545C0" w:rsidRPr="00292AD1">
        <w:rPr>
          <w:rFonts w:ascii="Tahoma" w:hAnsi="Tahoma" w:cs="Tahoma"/>
          <w:sz w:val="22"/>
          <w:szCs w:val="22"/>
          <w:lang w:val="es-CO"/>
        </w:rPr>
        <w:t>YouTube</w:t>
      </w:r>
      <w:r w:rsidRPr="00292AD1">
        <w:rPr>
          <w:rFonts w:ascii="Tahoma" w:hAnsi="Tahoma" w:cs="Tahoma"/>
          <w:sz w:val="22"/>
          <w:szCs w:val="22"/>
          <w:lang w:val="es-CO"/>
        </w:rPr>
        <w:t xml:space="preserve"> como en redes sociales (Facebook y Twitter). </w:t>
      </w:r>
    </w:p>
    <w:p w14:paraId="07B91496" w14:textId="77777777" w:rsidR="003F20DA" w:rsidRDefault="003F20DA" w:rsidP="000E0739">
      <w:pPr>
        <w:jc w:val="both"/>
        <w:rPr>
          <w:rFonts w:ascii="Tahoma" w:hAnsi="Tahoma" w:cs="Tahoma"/>
          <w:sz w:val="22"/>
          <w:szCs w:val="22"/>
          <w:lang w:val="es-CO"/>
        </w:rPr>
      </w:pPr>
    </w:p>
    <w:p w14:paraId="3666B197" w14:textId="14C7C343" w:rsidR="000E0739" w:rsidRPr="00292AD1" w:rsidRDefault="000E0739" w:rsidP="000E0739">
      <w:pPr>
        <w:jc w:val="both"/>
        <w:rPr>
          <w:rFonts w:ascii="Tahoma" w:hAnsi="Tahoma" w:cs="Tahoma"/>
          <w:sz w:val="22"/>
          <w:szCs w:val="22"/>
          <w:lang w:val="es-CO"/>
        </w:rPr>
      </w:pPr>
      <w:r w:rsidRPr="00292AD1">
        <w:rPr>
          <w:rFonts w:ascii="Tahoma" w:hAnsi="Tahoma" w:cs="Tahoma"/>
          <w:sz w:val="22"/>
          <w:szCs w:val="22"/>
          <w:lang w:val="es-CO"/>
        </w:rPr>
        <w:t xml:space="preserve">Hasta el 31 de Agosto de 2016 se han producido los siguientes videos: </w:t>
      </w:r>
    </w:p>
    <w:p w14:paraId="7C5B1565" w14:textId="77777777" w:rsidR="000E0739" w:rsidRPr="00292AD1" w:rsidRDefault="000E0739" w:rsidP="000E0739">
      <w:pPr>
        <w:jc w:val="both"/>
        <w:rPr>
          <w:rFonts w:ascii="Tahoma" w:hAnsi="Tahoma" w:cs="Tahoma"/>
          <w:sz w:val="22"/>
          <w:szCs w:val="22"/>
          <w:lang w:val="es-CO"/>
        </w:rPr>
      </w:pPr>
    </w:p>
    <w:tbl>
      <w:tblPr>
        <w:tblStyle w:val="Tablaconcuadrcula"/>
        <w:tblW w:w="0" w:type="auto"/>
        <w:tblLook w:val="04A0" w:firstRow="1" w:lastRow="0" w:firstColumn="1" w:lastColumn="0" w:noHBand="0" w:noVBand="1"/>
      </w:tblPr>
      <w:tblGrid>
        <w:gridCol w:w="4342"/>
        <w:gridCol w:w="4343"/>
      </w:tblGrid>
      <w:tr w:rsidR="00E545C0" w:rsidRPr="00292AD1" w14:paraId="773EBD0E" w14:textId="77777777" w:rsidTr="00E059BF">
        <w:tc>
          <w:tcPr>
            <w:tcW w:w="4489" w:type="dxa"/>
            <w:shd w:val="clear" w:color="auto" w:fill="D9D9D9" w:themeFill="background1" w:themeFillShade="D9"/>
          </w:tcPr>
          <w:p w14:paraId="1CB7AF6C" w14:textId="77777777" w:rsidR="000E0739" w:rsidRPr="00292AD1" w:rsidRDefault="000E0739" w:rsidP="00001C97">
            <w:pPr>
              <w:jc w:val="center"/>
              <w:rPr>
                <w:rFonts w:ascii="Tahoma" w:hAnsi="Tahoma" w:cs="Tahoma"/>
                <w:b/>
                <w:sz w:val="22"/>
                <w:szCs w:val="22"/>
                <w:lang w:val="es-CO"/>
              </w:rPr>
            </w:pPr>
            <w:r w:rsidRPr="00292AD1">
              <w:rPr>
                <w:rFonts w:ascii="Tahoma" w:hAnsi="Tahoma" w:cs="Tahoma"/>
                <w:b/>
                <w:sz w:val="22"/>
                <w:szCs w:val="22"/>
                <w:lang w:val="es-CO"/>
              </w:rPr>
              <w:t>Mes</w:t>
            </w:r>
          </w:p>
        </w:tc>
        <w:tc>
          <w:tcPr>
            <w:tcW w:w="4489" w:type="dxa"/>
            <w:shd w:val="clear" w:color="auto" w:fill="D9D9D9" w:themeFill="background1" w:themeFillShade="D9"/>
          </w:tcPr>
          <w:p w14:paraId="4DD1733D" w14:textId="77777777" w:rsidR="000E0739" w:rsidRPr="00292AD1" w:rsidRDefault="000E0739" w:rsidP="00001C97">
            <w:pPr>
              <w:jc w:val="center"/>
              <w:rPr>
                <w:rFonts w:ascii="Tahoma" w:hAnsi="Tahoma" w:cs="Tahoma"/>
                <w:b/>
                <w:sz w:val="22"/>
                <w:szCs w:val="22"/>
                <w:lang w:val="es-CO"/>
              </w:rPr>
            </w:pPr>
            <w:r w:rsidRPr="00292AD1">
              <w:rPr>
                <w:rFonts w:ascii="Tahoma" w:hAnsi="Tahoma" w:cs="Tahoma"/>
                <w:b/>
                <w:sz w:val="22"/>
                <w:szCs w:val="22"/>
                <w:lang w:val="es-CO"/>
              </w:rPr>
              <w:t>No. De videos</w:t>
            </w:r>
          </w:p>
        </w:tc>
      </w:tr>
      <w:tr w:rsidR="00E545C0" w:rsidRPr="00292AD1" w14:paraId="35B5DF1C" w14:textId="77777777" w:rsidTr="00001C97">
        <w:tc>
          <w:tcPr>
            <w:tcW w:w="4489" w:type="dxa"/>
          </w:tcPr>
          <w:p w14:paraId="3CE7B062"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Mayo</w:t>
            </w:r>
          </w:p>
        </w:tc>
        <w:tc>
          <w:tcPr>
            <w:tcW w:w="4489" w:type="dxa"/>
          </w:tcPr>
          <w:p w14:paraId="1F666177"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16 videos</w:t>
            </w:r>
          </w:p>
        </w:tc>
      </w:tr>
      <w:tr w:rsidR="00E545C0" w:rsidRPr="00292AD1" w14:paraId="336CB4E0" w14:textId="77777777" w:rsidTr="00001C97">
        <w:tc>
          <w:tcPr>
            <w:tcW w:w="4489" w:type="dxa"/>
          </w:tcPr>
          <w:p w14:paraId="1D3CF696"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Junio</w:t>
            </w:r>
          </w:p>
        </w:tc>
        <w:tc>
          <w:tcPr>
            <w:tcW w:w="4489" w:type="dxa"/>
          </w:tcPr>
          <w:p w14:paraId="46CCA1EC"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15 videos</w:t>
            </w:r>
          </w:p>
        </w:tc>
      </w:tr>
      <w:tr w:rsidR="00E545C0" w:rsidRPr="00292AD1" w14:paraId="0AB9DB5C" w14:textId="77777777" w:rsidTr="00001C97">
        <w:tc>
          <w:tcPr>
            <w:tcW w:w="4489" w:type="dxa"/>
          </w:tcPr>
          <w:p w14:paraId="6C63BC8E"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Julio</w:t>
            </w:r>
          </w:p>
        </w:tc>
        <w:tc>
          <w:tcPr>
            <w:tcW w:w="4489" w:type="dxa"/>
          </w:tcPr>
          <w:p w14:paraId="494582DB"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14 videos</w:t>
            </w:r>
          </w:p>
        </w:tc>
      </w:tr>
      <w:tr w:rsidR="00E545C0" w:rsidRPr="00292AD1" w14:paraId="68266B6B" w14:textId="77777777" w:rsidTr="00001C97">
        <w:trPr>
          <w:trHeight w:val="73"/>
        </w:trPr>
        <w:tc>
          <w:tcPr>
            <w:tcW w:w="4489" w:type="dxa"/>
          </w:tcPr>
          <w:p w14:paraId="17211D0F"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Agosto</w:t>
            </w:r>
          </w:p>
        </w:tc>
        <w:tc>
          <w:tcPr>
            <w:tcW w:w="4489" w:type="dxa"/>
          </w:tcPr>
          <w:p w14:paraId="6C648A9C" w14:textId="77777777" w:rsidR="000E0739" w:rsidRPr="00292AD1" w:rsidRDefault="000E0739" w:rsidP="00001C97">
            <w:pPr>
              <w:jc w:val="both"/>
              <w:rPr>
                <w:rFonts w:ascii="Tahoma" w:hAnsi="Tahoma" w:cs="Tahoma"/>
                <w:sz w:val="22"/>
                <w:szCs w:val="22"/>
                <w:lang w:val="es-CO"/>
              </w:rPr>
            </w:pPr>
            <w:r w:rsidRPr="00292AD1">
              <w:rPr>
                <w:rFonts w:ascii="Tahoma" w:hAnsi="Tahoma" w:cs="Tahoma"/>
                <w:sz w:val="22"/>
                <w:szCs w:val="22"/>
                <w:lang w:val="es-CO"/>
              </w:rPr>
              <w:t>20 videos</w:t>
            </w:r>
          </w:p>
        </w:tc>
      </w:tr>
      <w:tr w:rsidR="00E545C0" w:rsidRPr="00292AD1" w14:paraId="280B8E4B" w14:textId="77777777" w:rsidTr="00001C97">
        <w:trPr>
          <w:trHeight w:val="73"/>
        </w:trPr>
        <w:tc>
          <w:tcPr>
            <w:tcW w:w="4489" w:type="dxa"/>
          </w:tcPr>
          <w:p w14:paraId="24F3E5AD" w14:textId="77777777" w:rsidR="000E0739" w:rsidRPr="00292AD1" w:rsidRDefault="000E0739" w:rsidP="000E0739">
            <w:pPr>
              <w:jc w:val="center"/>
              <w:rPr>
                <w:rFonts w:ascii="Tahoma" w:hAnsi="Tahoma" w:cs="Tahoma"/>
                <w:b/>
                <w:sz w:val="22"/>
                <w:szCs w:val="22"/>
                <w:lang w:val="es-CO"/>
              </w:rPr>
            </w:pPr>
            <w:r w:rsidRPr="00292AD1">
              <w:rPr>
                <w:rFonts w:ascii="Tahoma" w:hAnsi="Tahoma" w:cs="Tahoma"/>
                <w:b/>
                <w:sz w:val="22"/>
                <w:szCs w:val="22"/>
                <w:lang w:val="es-CO"/>
              </w:rPr>
              <w:t>Total</w:t>
            </w:r>
          </w:p>
        </w:tc>
        <w:tc>
          <w:tcPr>
            <w:tcW w:w="4489" w:type="dxa"/>
          </w:tcPr>
          <w:p w14:paraId="3BBEF6B7" w14:textId="77777777" w:rsidR="000E0739" w:rsidRPr="00292AD1" w:rsidRDefault="000E0739" w:rsidP="000E0739">
            <w:pPr>
              <w:jc w:val="center"/>
              <w:rPr>
                <w:rFonts w:ascii="Tahoma" w:hAnsi="Tahoma" w:cs="Tahoma"/>
                <w:b/>
                <w:sz w:val="22"/>
                <w:szCs w:val="22"/>
                <w:lang w:val="es-CO"/>
              </w:rPr>
            </w:pPr>
            <w:r w:rsidRPr="00292AD1">
              <w:rPr>
                <w:rFonts w:ascii="Tahoma" w:hAnsi="Tahoma" w:cs="Tahoma"/>
                <w:b/>
                <w:sz w:val="22"/>
                <w:szCs w:val="22"/>
                <w:lang w:val="es-CO"/>
              </w:rPr>
              <w:t>65 videos</w:t>
            </w:r>
          </w:p>
        </w:tc>
      </w:tr>
    </w:tbl>
    <w:p w14:paraId="5DDAA7D9" w14:textId="77777777" w:rsidR="000E0739" w:rsidRPr="00292AD1" w:rsidRDefault="000E0739" w:rsidP="00FB618E">
      <w:pPr>
        <w:contextualSpacing/>
        <w:jc w:val="both"/>
        <w:rPr>
          <w:rFonts w:ascii="Tahoma" w:hAnsi="Tahoma" w:cs="Tahoma"/>
          <w:b/>
          <w:sz w:val="22"/>
          <w:szCs w:val="22"/>
        </w:rPr>
      </w:pPr>
    </w:p>
    <w:p w14:paraId="0AA8B981" w14:textId="1C4CCA49" w:rsidR="00EF76F9" w:rsidRPr="00292AD1" w:rsidRDefault="00EF76F9" w:rsidP="00FB618E">
      <w:pPr>
        <w:contextualSpacing/>
        <w:jc w:val="both"/>
        <w:rPr>
          <w:rFonts w:ascii="Tahoma" w:hAnsi="Tahoma" w:cs="Tahoma"/>
          <w:b/>
          <w:sz w:val="22"/>
          <w:szCs w:val="22"/>
        </w:rPr>
      </w:pPr>
      <w:r w:rsidRPr="00292AD1">
        <w:rPr>
          <w:rFonts w:ascii="Tahoma" w:hAnsi="Tahoma" w:cs="Tahoma"/>
          <w:b/>
          <w:sz w:val="22"/>
          <w:szCs w:val="22"/>
        </w:rPr>
        <w:t>Piezas y campañas publicitarias:</w:t>
      </w:r>
    </w:p>
    <w:p w14:paraId="13075B78" w14:textId="77777777" w:rsidR="00EF76F9" w:rsidRPr="00292AD1" w:rsidRDefault="00EF76F9" w:rsidP="00EF76F9">
      <w:pPr>
        <w:pStyle w:val="Prrafodelista"/>
        <w:spacing w:after="0" w:line="240" w:lineRule="auto"/>
        <w:ind w:left="360"/>
        <w:contextualSpacing/>
        <w:jc w:val="both"/>
        <w:rPr>
          <w:rFonts w:ascii="Tahoma" w:hAnsi="Tahoma" w:cs="Tahoma"/>
          <w:b/>
        </w:rPr>
      </w:pPr>
    </w:p>
    <w:p w14:paraId="6AAB2072" w14:textId="77777777" w:rsidR="001D3B6E" w:rsidRPr="00292AD1" w:rsidRDefault="00EF76F9" w:rsidP="001D3B6E">
      <w:pPr>
        <w:jc w:val="both"/>
        <w:rPr>
          <w:rFonts w:ascii="Tahoma" w:hAnsi="Tahoma" w:cs="Tahoma"/>
          <w:sz w:val="22"/>
          <w:szCs w:val="22"/>
          <w:lang w:val="es-CO"/>
        </w:rPr>
      </w:pPr>
      <w:r w:rsidRPr="00292AD1">
        <w:rPr>
          <w:rFonts w:ascii="Tahoma" w:hAnsi="Tahoma" w:cs="Tahoma"/>
          <w:sz w:val="22"/>
          <w:szCs w:val="22"/>
          <w:lang w:val="es-CO"/>
        </w:rPr>
        <w:t xml:space="preserve">Durante el </w:t>
      </w:r>
      <w:r w:rsidR="001D3B6E" w:rsidRPr="00292AD1">
        <w:rPr>
          <w:rFonts w:ascii="Tahoma" w:hAnsi="Tahoma" w:cs="Tahoma"/>
          <w:sz w:val="22"/>
          <w:szCs w:val="22"/>
          <w:lang w:val="es-CO"/>
        </w:rPr>
        <w:t>segundo</w:t>
      </w:r>
      <w:r w:rsidRPr="00292AD1">
        <w:rPr>
          <w:rFonts w:ascii="Tahoma" w:hAnsi="Tahoma" w:cs="Tahoma"/>
          <w:sz w:val="22"/>
          <w:szCs w:val="22"/>
          <w:lang w:val="es-CO"/>
        </w:rPr>
        <w:t xml:space="preserve"> cuatrimestre del año 2016, </w:t>
      </w:r>
      <w:r w:rsidR="001D3B6E" w:rsidRPr="00292AD1">
        <w:rPr>
          <w:rFonts w:ascii="Tahoma" w:hAnsi="Tahoma" w:cs="Tahoma"/>
          <w:sz w:val="22"/>
          <w:szCs w:val="22"/>
          <w:lang w:val="es-CO"/>
        </w:rPr>
        <w:t xml:space="preserve">se han ejecutado alrededor de 5 campañas con impacto en redes sociales, medios de comunicación y vallas publicitarias. </w:t>
      </w:r>
    </w:p>
    <w:p w14:paraId="1DE3361D" w14:textId="77777777" w:rsidR="003F20DA" w:rsidRDefault="003F20DA" w:rsidP="001D3B6E">
      <w:pPr>
        <w:jc w:val="both"/>
        <w:rPr>
          <w:rFonts w:ascii="Tahoma" w:hAnsi="Tahoma" w:cs="Tahoma"/>
          <w:b/>
          <w:sz w:val="22"/>
          <w:szCs w:val="22"/>
          <w:lang w:val="es-CO"/>
        </w:rPr>
      </w:pPr>
    </w:p>
    <w:p w14:paraId="015EB619" w14:textId="77777777" w:rsidR="00E059BF" w:rsidRDefault="00E059BF">
      <w:pPr>
        <w:rPr>
          <w:rFonts w:ascii="Tahoma" w:hAnsi="Tahoma" w:cs="Tahoma"/>
          <w:b/>
          <w:sz w:val="22"/>
          <w:szCs w:val="22"/>
          <w:lang w:val="es-CO"/>
        </w:rPr>
      </w:pPr>
      <w:r>
        <w:rPr>
          <w:rFonts w:ascii="Tahoma" w:hAnsi="Tahoma" w:cs="Tahoma"/>
          <w:b/>
          <w:sz w:val="22"/>
          <w:szCs w:val="22"/>
          <w:lang w:val="es-CO"/>
        </w:rPr>
        <w:br w:type="page"/>
      </w:r>
    </w:p>
    <w:p w14:paraId="7897D026" w14:textId="12C742EA" w:rsidR="001D3B6E" w:rsidRPr="00292AD1" w:rsidRDefault="001D3B6E" w:rsidP="001D3B6E">
      <w:pPr>
        <w:jc w:val="both"/>
        <w:rPr>
          <w:rFonts w:ascii="Tahoma" w:hAnsi="Tahoma" w:cs="Tahoma"/>
          <w:b/>
          <w:sz w:val="22"/>
          <w:szCs w:val="22"/>
          <w:lang w:val="es-CO"/>
        </w:rPr>
      </w:pPr>
      <w:r w:rsidRPr="00292AD1">
        <w:rPr>
          <w:rFonts w:ascii="Tahoma" w:hAnsi="Tahoma" w:cs="Tahoma"/>
          <w:b/>
          <w:sz w:val="22"/>
          <w:szCs w:val="22"/>
          <w:lang w:val="es-CO"/>
        </w:rPr>
        <w:lastRenderedPageBreak/>
        <w:t xml:space="preserve">Campañas: </w:t>
      </w:r>
    </w:p>
    <w:p w14:paraId="73194142" w14:textId="77777777" w:rsidR="001D3B6E" w:rsidRPr="00292AD1" w:rsidRDefault="001D3B6E" w:rsidP="001D3B6E">
      <w:pPr>
        <w:jc w:val="both"/>
        <w:rPr>
          <w:rFonts w:ascii="Tahoma" w:hAnsi="Tahoma" w:cs="Tahoma"/>
          <w:b/>
          <w:sz w:val="22"/>
          <w:szCs w:val="22"/>
          <w:lang w:val="es-CO"/>
        </w:rPr>
      </w:pPr>
    </w:p>
    <w:p w14:paraId="2AE970B2" w14:textId="77777777" w:rsidR="001D3B6E" w:rsidRPr="00292AD1" w:rsidRDefault="001D3B6E" w:rsidP="001D3B6E">
      <w:pPr>
        <w:jc w:val="both"/>
        <w:rPr>
          <w:rFonts w:ascii="Tahoma" w:hAnsi="Tahoma" w:cs="Tahoma"/>
          <w:b/>
          <w:sz w:val="22"/>
          <w:szCs w:val="22"/>
          <w:lang w:val="es-CO"/>
        </w:rPr>
      </w:pPr>
      <w:r w:rsidRPr="00292AD1">
        <w:rPr>
          <w:rFonts w:ascii="Tahoma" w:hAnsi="Tahoma" w:cs="Tahoma"/>
          <w:b/>
          <w:sz w:val="22"/>
          <w:szCs w:val="22"/>
          <w:lang w:val="es-CO"/>
        </w:rPr>
        <w:t xml:space="preserve">Es Un Hecho </w:t>
      </w:r>
    </w:p>
    <w:p w14:paraId="58952FE9" w14:textId="77777777" w:rsidR="001D3B6E" w:rsidRPr="00292AD1" w:rsidRDefault="001D3B6E" w:rsidP="001D3B6E">
      <w:pPr>
        <w:jc w:val="both"/>
        <w:rPr>
          <w:rFonts w:ascii="Tahoma" w:hAnsi="Tahoma" w:cs="Tahoma"/>
          <w:b/>
          <w:sz w:val="22"/>
          <w:szCs w:val="22"/>
          <w:lang w:val="es-CO"/>
        </w:rPr>
      </w:pPr>
      <w:r w:rsidRPr="00292AD1">
        <w:rPr>
          <w:rFonts w:ascii="Tahoma" w:hAnsi="Tahoma" w:cs="Tahoma"/>
          <w:noProof/>
          <w:sz w:val="22"/>
          <w:szCs w:val="22"/>
          <w:lang w:val="es-CO" w:eastAsia="es-CO"/>
        </w:rPr>
        <w:drawing>
          <wp:anchor distT="0" distB="0" distL="114300" distR="114300" simplePos="0" relativeHeight="251686912" behindDoc="1" locked="0" layoutInCell="1" allowOverlap="1" wp14:anchorId="3111B72E" wp14:editId="0FAD3CA0">
            <wp:simplePos x="0" y="0"/>
            <wp:positionH relativeFrom="column">
              <wp:posOffset>33020</wp:posOffset>
            </wp:positionH>
            <wp:positionV relativeFrom="paragraph">
              <wp:posOffset>90170</wp:posOffset>
            </wp:positionV>
            <wp:extent cx="5508625" cy="1440815"/>
            <wp:effectExtent l="0" t="0" r="0" b="6985"/>
            <wp:wrapTight wrapText="bothSides">
              <wp:wrapPolygon edited="0">
                <wp:start x="0" y="0"/>
                <wp:lineTo x="0" y="21419"/>
                <wp:lineTo x="21513" y="21419"/>
                <wp:lineTo x="2151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08625" cy="1440815"/>
                    </a:xfrm>
                    <a:prstGeom prst="rect">
                      <a:avLst/>
                    </a:prstGeom>
                  </pic:spPr>
                </pic:pic>
              </a:graphicData>
            </a:graphic>
            <wp14:sizeRelH relativeFrom="page">
              <wp14:pctWidth>0</wp14:pctWidth>
            </wp14:sizeRelH>
            <wp14:sizeRelV relativeFrom="page">
              <wp14:pctHeight>0</wp14:pctHeight>
            </wp14:sizeRelV>
          </wp:anchor>
        </w:drawing>
      </w:r>
    </w:p>
    <w:p w14:paraId="6E5BCFEA" w14:textId="77777777" w:rsidR="001D3B6E" w:rsidRPr="00292AD1" w:rsidRDefault="001D3B6E" w:rsidP="001D3B6E">
      <w:pPr>
        <w:jc w:val="both"/>
        <w:rPr>
          <w:rFonts w:ascii="Tahoma" w:hAnsi="Tahoma" w:cs="Tahoma"/>
          <w:b/>
          <w:sz w:val="22"/>
          <w:szCs w:val="22"/>
          <w:lang w:val="es-CO"/>
        </w:rPr>
      </w:pPr>
      <w:r w:rsidRPr="00292AD1">
        <w:rPr>
          <w:rFonts w:ascii="Tahoma" w:hAnsi="Tahoma" w:cs="Tahoma"/>
          <w:b/>
          <w:sz w:val="22"/>
          <w:szCs w:val="22"/>
          <w:lang w:val="es-CO"/>
        </w:rPr>
        <w:t>Un Plan Para Todos</w:t>
      </w:r>
    </w:p>
    <w:p w14:paraId="1EA5FFA0" w14:textId="77777777" w:rsidR="00EB2887" w:rsidRPr="00292AD1" w:rsidRDefault="00EB2887" w:rsidP="001D3B6E">
      <w:pPr>
        <w:jc w:val="both"/>
        <w:rPr>
          <w:rFonts w:ascii="Tahoma" w:hAnsi="Tahoma" w:cs="Tahoma"/>
          <w:b/>
          <w:sz w:val="22"/>
          <w:szCs w:val="22"/>
          <w:lang w:val="es-CO"/>
        </w:rPr>
      </w:pPr>
    </w:p>
    <w:p w14:paraId="614C7277" w14:textId="77777777" w:rsidR="00EB2887" w:rsidRPr="00292AD1" w:rsidRDefault="00EB2887" w:rsidP="001D3B6E">
      <w:pPr>
        <w:jc w:val="both"/>
        <w:rPr>
          <w:rFonts w:ascii="Tahoma" w:hAnsi="Tahoma" w:cs="Tahoma"/>
          <w:b/>
          <w:sz w:val="22"/>
          <w:szCs w:val="22"/>
          <w:lang w:val="es-CO"/>
        </w:rPr>
      </w:pPr>
    </w:p>
    <w:p w14:paraId="53442EC8" w14:textId="77777777" w:rsidR="001D3B6E" w:rsidRPr="00292AD1" w:rsidRDefault="001D3B6E" w:rsidP="001D3B6E">
      <w:pPr>
        <w:jc w:val="both"/>
        <w:rPr>
          <w:rFonts w:ascii="Tahoma" w:hAnsi="Tahoma" w:cs="Tahoma"/>
          <w:b/>
          <w:sz w:val="22"/>
          <w:szCs w:val="22"/>
          <w:lang w:val="es-CO"/>
        </w:rPr>
      </w:pPr>
      <w:r w:rsidRPr="00292AD1">
        <w:rPr>
          <w:rFonts w:ascii="Tahoma" w:hAnsi="Tahoma" w:cs="Tahoma"/>
          <w:noProof/>
          <w:sz w:val="22"/>
          <w:szCs w:val="22"/>
          <w:lang w:val="es-CO" w:eastAsia="es-CO"/>
        </w:rPr>
        <w:drawing>
          <wp:inline distT="0" distB="0" distL="0" distR="0" wp14:anchorId="03FB8299" wp14:editId="62CDCB19">
            <wp:extent cx="5602938" cy="1480930"/>
            <wp:effectExtent l="0" t="0" r="0" b="5080"/>
            <wp:docPr id="7168" name="Imagen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0554" cy="1482943"/>
                    </a:xfrm>
                    <a:prstGeom prst="rect">
                      <a:avLst/>
                    </a:prstGeom>
                  </pic:spPr>
                </pic:pic>
              </a:graphicData>
            </a:graphic>
          </wp:inline>
        </w:drawing>
      </w:r>
    </w:p>
    <w:p w14:paraId="79C38259" w14:textId="77777777" w:rsidR="001D3B6E" w:rsidRPr="00292AD1" w:rsidRDefault="001D3B6E" w:rsidP="001D3B6E">
      <w:pPr>
        <w:jc w:val="both"/>
        <w:rPr>
          <w:rFonts w:ascii="Tahoma" w:hAnsi="Tahoma" w:cs="Tahoma"/>
          <w:b/>
          <w:sz w:val="22"/>
          <w:szCs w:val="22"/>
          <w:lang w:val="es-CO"/>
        </w:rPr>
      </w:pPr>
    </w:p>
    <w:p w14:paraId="5C6C8C69" w14:textId="77777777" w:rsidR="001D3B6E" w:rsidRPr="00292AD1" w:rsidRDefault="001D3B6E" w:rsidP="001D3B6E">
      <w:pPr>
        <w:jc w:val="both"/>
        <w:rPr>
          <w:rFonts w:ascii="Tahoma" w:hAnsi="Tahoma" w:cs="Tahoma"/>
          <w:b/>
          <w:sz w:val="22"/>
          <w:szCs w:val="22"/>
          <w:lang w:val="es-CO"/>
        </w:rPr>
      </w:pPr>
    </w:p>
    <w:p w14:paraId="4B53908E" w14:textId="77777777" w:rsidR="001D3B6E" w:rsidRPr="00292AD1" w:rsidRDefault="001D3B6E" w:rsidP="001D3B6E">
      <w:pPr>
        <w:rPr>
          <w:rFonts w:ascii="Tahoma" w:hAnsi="Tahoma" w:cs="Tahoma"/>
          <w:b/>
          <w:sz w:val="22"/>
          <w:szCs w:val="22"/>
          <w:lang w:val="es-CO"/>
        </w:rPr>
      </w:pPr>
      <w:r w:rsidRPr="00292AD1">
        <w:rPr>
          <w:rFonts w:ascii="Tahoma" w:hAnsi="Tahoma" w:cs="Tahoma"/>
          <w:b/>
          <w:sz w:val="22"/>
          <w:szCs w:val="22"/>
          <w:lang w:val="es-CO"/>
        </w:rPr>
        <w:br w:type="page"/>
      </w:r>
    </w:p>
    <w:p w14:paraId="5FDD6D74" w14:textId="77777777" w:rsidR="001D3B6E" w:rsidRPr="00292AD1" w:rsidRDefault="001D3B6E" w:rsidP="001D3B6E">
      <w:pPr>
        <w:jc w:val="both"/>
        <w:rPr>
          <w:rFonts w:ascii="Tahoma" w:hAnsi="Tahoma" w:cs="Tahoma"/>
          <w:b/>
          <w:sz w:val="22"/>
          <w:szCs w:val="22"/>
          <w:lang w:val="es-CO"/>
        </w:rPr>
      </w:pPr>
      <w:r w:rsidRPr="00292AD1">
        <w:rPr>
          <w:rFonts w:ascii="Tahoma" w:hAnsi="Tahoma" w:cs="Tahoma"/>
          <w:b/>
          <w:sz w:val="22"/>
          <w:szCs w:val="22"/>
          <w:lang w:val="es-CO"/>
        </w:rPr>
        <w:lastRenderedPageBreak/>
        <w:t>#GraciasManizales</w:t>
      </w:r>
    </w:p>
    <w:p w14:paraId="7E939B89" w14:textId="77777777" w:rsidR="00EB2887" w:rsidRPr="00292AD1" w:rsidRDefault="00EB2887" w:rsidP="001D3B6E">
      <w:pPr>
        <w:jc w:val="both"/>
        <w:rPr>
          <w:rFonts w:ascii="Tahoma" w:hAnsi="Tahoma" w:cs="Tahoma"/>
          <w:b/>
          <w:sz w:val="22"/>
          <w:szCs w:val="22"/>
          <w:lang w:val="es-CO"/>
        </w:rPr>
      </w:pPr>
    </w:p>
    <w:p w14:paraId="4CBCDB20" w14:textId="77777777" w:rsidR="001D3B6E" w:rsidRPr="00292AD1" w:rsidRDefault="001D3B6E" w:rsidP="001D3B6E">
      <w:pPr>
        <w:jc w:val="both"/>
        <w:rPr>
          <w:rFonts w:ascii="Tahoma" w:hAnsi="Tahoma" w:cs="Tahoma"/>
          <w:b/>
          <w:sz w:val="22"/>
          <w:szCs w:val="22"/>
          <w:lang w:val="es-CO"/>
        </w:rPr>
      </w:pPr>
      <w:r w:rsidRPr="00292AD1">
        <w:rPr>
          <w:rFonts w:ascii="Tahoma" w:hAnsi="Tahoma" w:cs="Tahoma"/>
          <w:noProof/>
          <w:sz w:val="22"/>
          <w:szCs w:val="22"/>
          <w:lang w:val="es-CO" w:eastAsia="es-CO"/>
        </w:rPr>
        <w:drawing>
          <wp:inline distT="0" distB="0" distL="0" distR="0" wp14:anchorId="0BF55BAC" wp14:editId="5ECA83F0">
            <wp:extent cx="5585545" cy="1490869"/>
            <wp:effectExtent l="0" t="0" r="0" b="0"/>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1497965"/>
                    </a:xfrm>
                    <a:prstGeom prst="rect">
                      <a:avLst/>
                    </a:prstGeom>
                  </pic:spPr>
                </pic:pic>
              </a:graphicData>
            </a:graphic>
          </wp:inline>
        </w:drawing>
      </w:r>
    </w:p>
    <w:p w14:paraId="042F2841" w14:textId="77777777" w:rsidR="001D3B6E" w:rsidRPr="00292AD1" w:rsidRDefault="001D3B6E" w:rsidP="001D3B6E">
      <w:pPr>
        <w:jc w:val="both"/>
        <w:rPr>
          <w:rFonts w:ascii="Tahoma" w:hAnsi="Tahoma" w:cs="Tahoma"/>
          <w:b/>
          <w:sz w:val="22"/>
          <w:szCs w:val="22"/>
          <w:lang w:val="es-CO"/>
        </w:rPr>
      </w:pPr>
    </w:p>
    <w:p w14:paraId="39942D21" w14:textId="77777777" w:rsidR="001D3B6E" w:rsidRPr="00292AD1" w:rsidRDefault="001D3B6E" w:rsidP="001D3B6E">
      <w:pPr>
        <w:jc w:val="both"/>
        <w:rPr>
          <w:rFonts w:ascii="Tahoma" w:hAnsi="Tahoma" w:cs="Tahoma"/>
          <w:b/>
          <w:sz w:val="22"/>
          <w:szCs w:val="22"/>
          <w:lang w:val="es-CO"/>
        </w:rPr>
      </w:pPr>
      <w:r w:rsidRPr="00292AD1">
        <w:rPr>
          <w:rFonts w:ascii="Tahoma" w:hAnsi="Tahoma" w:cs="Tahoma"/>
          <w:b/>
          <w:sz w:val="22"/>
          <w:szCs w:val="22"/>
          <w:lang w:val="es-CO"/>
        </w:rPr>
        <w:t>Transparencia con Urna de Cristal</w:t>
      </w:r>
    </w:p>
    <w:p w14:paraId="11FB1C9E" w14:textId="77777777" w:rsidR="00EB2887" w:rsidRPr="00292AD1" w:rsidRDefault="00EB2887" w:rsidP="001D3B6E">
      <w:pPr>
        <w:jc w:val="both"/>
        <w:rPr>
          <w:rFonts w:ascii="Tahoma" w:hAnsi="Tahoma" w:cs="Tahoma"/>
          <w:b/>
          <w:sz w:val="22"/>
          <w:szCs w:val="22"/>
          <w:lang w:val="es-CO"/>
        </w:rPr>
      </w:pPr>
    </w:p>
    <w:p w14:paraId="049428E1" w14:textId="77777777" w:rsidR="001D3B6E" w:rsidRPr="00292AD1" w:rsidRDefault="001D3B6E" w:rsidP="001D3B6E">
      <w:pPr>
        <w:jc w:val="both"/>
        <w:rPr>
          <w:rFonts w:ascii="Tahoma" w:hAnsi="Tahoma" w:cs="Tahoma"/>
          <w:b/>
          <w:sz w:val="22"/>
          <w:szCs w:val="22"/>
          <w:lang w:val="es-CO"/>
        </w:rPr>
      </w:pPr>
      <w:r w:rsidRPr="00292AD1">
        <w:rPr>
          <w:rFonts w:ascii="Tahoma" w:hAnsi="Tahoma" w:cs="Tahoma"/>
          <w:noProof/>
          <w:sz w:val="22"/>
          <w:szCs w:val="22"/>
          <w:lang w:val="es-CO" w:eastAsia="es-CO"/>
        </w:rPr>
        <w:drawing>
          <wp:inline distT="0" distB="0" distL="0" distR="0" wp14:anchorId="1A347FB5" wp14:editId="6B13FD58">
            <wp:extent cx="5612130" cy="1509395"/>
            <wp:effectExtent l="0" t="0" r="7620" b="0"/>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1509395"/>
                    </a:xfrm>
                    <a:prstGeom prst="rect">
                      <a:avLst/>
                    </a:prstGeom>
                  </pic:spPr>
                </pic:pic>
              </a:graphicData>
            </a:graphic>
          </wp:inline>
        </w:drawing>
      </w:r>
    </w:p>
    <w:p w14:paraId="42F0E3B4" w14:textId="77777777" w:rsidR="001D3B6E" w:rsidRPr="00292AD1" w:rsidRDefault="001D3B6E" w:rsidP="001D3B6E">
      <w:pPr>
        <w:jc w:val="both"/>
        <w:rPr>
          <w:rFonts w:ascii="Tahoma" w:hAnsi="Tahoma" w:cs="Tahoma"/>
          <w:b/>
          <w:sz w:val="22"/>
          <w:szCs w:val="22"/>
          <w:lang w:val="es-CO"/>
        </w:rPr>
      </w:pPr>
    </w:p>
    <w:p w14:paraId="2E5C516D" w14:textId="77777777" w:rsidR="001D3B6E" w:rsidRPr="00292AD1" w:rsidRDefault="001D3B6E" w:rsidP="001D3B6E">
      <w:pPr>
        <w:rPr>
          <w:rFonts w:ascii="Tahoma" w:hAnsi="Tahoma" w:cs="Tahoma"/>
          <w:b/>
          <w:sz w:val="22"/>
          <w:szCs w:val="22"/>
          <w:lang w:val="es-CO"/>
        </w:rPr>
      </w:pPr>
      <w:r w:rsidRPr="00292AD1">
        <w:rPr>
          <w:rFonts w:ascii="Tahoma" w:hAnsi="Tahoma" w:cs="Tahoma"/>
          <w:b/>
          <w:sz w:val="22"/>
          <w:szCs w:val="22"/>
          <w:lang w:val="es-CO"/>
        </w:rPr>
        <w:t>Convocatorias Públicas</w:t>
      </w:r>
    </w:p>
    <w:p w14:paraId="69858814" w14:textId="77777777" w:rsidR="00EB2887" w:rsidRPr="00292AD1" w:rsidRDefault="00EB2887" w:rsidP="001D3B6E">
      <w:pPr>
        <w:rPr>
          <w:rFonts w:ascii="Tahoma" w:hAnsi="Tahoma" w:cs="Tahoma"/>
          <w:b/>
          <w:sz w:val="22"/>
          <w:szCs w:val="22"/>
          <w:lang w:val="es-CO"/>
        </w:rPr>
      </w:pPr>
    </w:p>
    <w:p w14:paraId="26AC7EB1" w14:textId="77777777" w:rsidR="001D3B6E" w:rsidRPr="00292AD1" w:rsidRDefault="001D3B6E" w:rsidP="001D3B6E">
      <w:pPr>
        <w:rPr>
          <w:rFonts w:ascii="Tahoma" w:hAnsi="Tahoma" w:cs="Tahoma"/>
          <w:b/>
          <w:sz w:val="22"/>
          <w:szCs w:val="22"/>
          <w:lang w:val="es-CO"/>
        </w:rPr>
      </w:pPr>
      <w:r w:rsidRPr="00292AD1">
        <w:rPr>
          <w:rFonts w:ascii="Tahoma" w:hAnsi="Tahoma" w:cs="Tahoma"/>
          <w:noProof/>
          <w:sz w:val="22"/>
          <w:szCs w:val="22"/>
          <w:lang w:val="es-CO" w:eastAsia="es-CO"/>
        </w:rPr>
        <w:drawing>
          <wp:inline distT="0" distB="0" distL="0" distR="0" wp14:anchorId="78EB1AD1" wp14:editId="6E70BBE2">
            <wp:extent cx="5612130" cy="1649095"/>
            <wp:effectExtent l="0" t="0" r="762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1649095"/>
                    </a:xfrm>
                    <a:prstGeom prst="rect">
                      <a:avLst/>
                    </a:prstGeom>
                  </pic:spPr>
                </pic:pic>
              </a:graphicData>
            </a:graphic>
          </wp:inline>
        </w:drawing>
      </w:r>
      <w:r w:rsidRPr="00292AD1">
        <w:rPr>
          <w:rFonts w:ascii="Tahoma" w:hAnsi="Tahoma" w:cs="Tahoma"/>
          <w:b/>
          <w:sz w:val="22"/>
          <w:szCs w:val="22"/>
          <w:lang w:val="es-CO"/>
        </w:rPr>
        <w:t xml:space="preserve"> </w:t>
      </w:r>
      <w:r w:rsidRPr="00292AD1">
        <w:rPr>
          <w:rFonts w:ascii="Tahoma" w:hAnsi="Tahoma" w:cs="Tahoma"/>
          <w:b/>
          <w:sz w:val="22"/>
          <w:szCs w:val="22"/>
          <w:lang w:val="es-CO"/>
        </w:rPr>
        <w:br w:type="page"/>
      </w:r>
    </w:p>
    <w:p w14:paraId="428519B4" w14:textId="77777777" w:rsidR="001D3B6E" w:rsidRPr="00292AD1" w:rsidRDefault="001D3B6E" w:rsidP="001D3B6E">
      <w:pPr>
        <w:jc w:val="both"/>
        <w:rPr>
          <w:rFonts w:ascii="Tahoma" w:hAnsi="Tahoma" w:cs="Tahoma"/>
          <w:b/>
          <w:sz w:val="22"/>
          <w:szCs w:val="22"/>
          <w:lang w:val="es-CO"/>
        </w:rPr>
      </w:pPr>
      <w:r w:rsidRPr="00292AD1">
        <w:rPr>
          <w:rFonts w:ascii="Tahoma" w:hAnsi="Tahoma" w:cs="Tahoma"/>
          <w:b/>
          <w:sz w:val="22"/>
          <w:szCs w:val="22"/>
          <w:lang w:val="es-CO"/>
        </w:rPr>
        <w:lastRenderedPageBreak/>
        <w:t>Manizales Territorio de Paz</w:t>
      </w:r>
    </w:p>
    <w:p w14:paraId="0737DA39" w14:textId="77777777" w:rsidR="001D3B6E" w:rsidRPr="00292AD1" w:rsidRDefault="001D3B6E" w:rsidP="001D3B6E">
      <w:pPr>
        <w:jc w:val="both"/>
        <w:rPr>
          <w:rFonts w:ascii="Tahoma" w:hAnsi="Tahoma" w:cs="Tahoma"/>
          <w:sz w:val="22"/>
          <w:szCs w:val="22"/>
          <w:lang w:val="es-CO"/>
        </w:rPr>
      </w:pPr>
      <w:r w:rsidRPr="00292AD1">
        <w:rPr>
          <w:rFonts w:ascii="Tahoma" w:hAnsi="Tahoma" w:cs="Tahoma"/>
          <w:noProof/>
          <w:sz w:val="22"/>
          <w:szCs w:val="22"/>
          <w:lang w:val="es-CO" w:eastAsia="es-CO"/>
        </w:rPr>
        <w:drawing>
          <wp:anchor distT="0" distB="0" distL="114300" distR="114300" simplePos="0" relativeHeight="251687936" behindDoc="0" locked="0" layoutInCell="1" allowOverlap="1" wp14:anchorId="75E4C5F5" wp14:editId="648B47C1">
            <wp:simplePos x="0" y="0"/>
            <wp:positionH relativeFrom="column">
              <wp:posOffset>-116205</wp:posOffset>
            </wp:positionH>
            <wp:positionV relativeFrom="paragraph">
              <wp:posOffset>44450</wp:posOffset>
            </wp:positionV>
            <wp:extent cx="2224405" cy="1143000"/>
            <wp:effectExtent l="0" t="0" r="4445" b="0"/>
            <wp:wrapSquare wrapText="bothSides"/>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797" t="7250" r="7749" b="12500"/>
                    <a:stretch/>
                  </pic:blipFill>
                  <pic:spPr bwMode="auto">
                    <a:xfrm>
                      <a:off x="0" y="0"/>
                      <a:ext cx="222440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B694B" w14:textId="77777777" w:rsidR="001D3B6E" w:rsidRPr="00292AD1" w:rsidRDefault="001D3B6E" w:rsidP="001D3B6E">
      <w:pPr>
        <w:jc w:val="both"/>
        <w:rPr>
          <w:rFonts w:ascii="Tahoma" w:hAnsi="Tahoma" w:cs="Tahoma"/>
          <w:sz w:val="22"/>
          <w:szCs w:val="22"/>
          <w:lang w:val="es-CO"/>
        </w:rPr>
      </w:pPr>
    </w:p>
    <w:p w14:paraId="24C318A5" w14:textId="77777777" w:rsidR="001D3B6E" w:rsidRPr="00292AD1" w:rsidRDefault="001D3B6E" w:rsidP="001D3B6E">
      <w:pPr>
        <w:jc w:val="both"/>
        <w:rPr>
          <w:rFonts w:ascii="Tahoma" w:hAnsi="Tahoma" w:cs="Tahoma"/>
          <w:sz w:val="22"/>
          <w:szCs w:val="22"/>
          <w:lang w:val="es-CO"/>
        </w:rPr>
      </w:pPr>
    </w:p>
    <w:p w14:paraId="6B9546D5" w14:textId="77777777" w:rsidR="001D3B6E" w:rsidRPr="00292AD1" w:rsidRDefault="001D3B6E" w:rsidP="001D3B6E">
      <w:pPr>
        <w:rPr>
          <w:rFonts w:ascii="Tahoma" w:hAnsi="Tahoma" w:cs="Tahoma"/>
          <w:b/>
          <w:sz w:val="22"/>
          <w:szCs w:val="22"/>
        </w:rPr>
      </w:pPr>
    </w:p>
    <w:p w14:paraId="58CB51DD" w14:textId="77777777" w:rsidR="001D3B6E" w:rsidRPr="00292AD1" w:rsidRDefault="001D3B6E" w:rsidP="001D3B6E">
      <w:pPr>
        <w:rPr>
          <w:rFonts w:ascii="Tahoma" w:hAnsi="Tahoma" w:cs="Tahoma"/>
          <w:b/>
          <w:sz w:val="22"/>
          <w:szCs w:val="22"/>
        </w:rPr>
      </w:pPr>
    </w:p>
    <w:p w14:paraId="0B106820" w14:textId="77777777" w:rsidR="001D3B6E" w:rsidRPr="00292AD1" w:rsidRDefault="001D3B6E" w:rsidP="001D3B6E">
      <w:pPr>
        <w:rPr>
          <w:rFonts w:ascii="Tahoma" w:hAnsi="Tahoma" w:cs="Tahoma"/>
          <w:b/>
          <w:sz w:val="22"/>
          <w:szCs w:val="22"/>
        </w:rPr>
      </w:pPr>
    </w:p>
    <w:p w14:paraId="0F774921" w14:textId="77777777" w:rsidR="001D3B6E" w:rsidRPr="00292AD1" w:rsidRDefault="001D3B6E" w:rsidP="001D3B6E">
      <w:pPr>
        <w:rPr>
          <w:rFonts w:ascii="Tahoma" w:hAnsi="Tahoma" w:cs="Tahoma"/>
          <w:b/>
          <w:sz w:val="22"/>
          <w:szCs w:val="22"/>
        </w:rPr>
      </w:pPr>
    </w:p>
    <w:p w14:paraId="6E3D1E9F" w14:textId="77777777" w:rsidR="001D3B6E" w:rsidRPr="00292AD1" w:rsidRDefault="001D3B6E" w:rsidP="001D3B6E">
      <w:pPr>
        <w:rPr>
          <w:rFonts w:ascii="Tahoma" w:hAnsi="Tahoma" w:cs="Tahoma"/>
          <w:b/>
          <w:sz w:val="22"/>
          <w:szCs w:val="22"/>
        </w:rPr>
      </w:pPr>
    </w:p>
    <w:p w14:paraId="39CCBD56" w14:textId="554EBA42" w:rsidR="001D3B6E" w:rsidRPr="00292AD1" w:rsidRDefault="001D3B6E" w:rsidP="001D3B6E">
      <w:pPr>
        <w:jc w:val="both"/>
        <w:rPr>
          <w:rFonts w:ascii="Tahoma" w:hAnsi="Tahoma" w:cs="Tahoma"/>
          <w:sz w:val="22"/>
          <w:szCs w:val="22"/>
        </w:rPr>
      </w:pPr>
      <w:r w:rsidRPr="00292AD1">
        <w:rPr>
          <w:rFonts w:ascii="Tahoma" w:hAnsi="Tahoma" w:cs="Tahoma"/>
          <w:sz w:val="22"/>
          <w:szCs w:val="22"/>
        </w:rPr>
        <w:t xml:space="preserve">Además de las grandes campañas </w:t>
      </w:r>
      <w:r w:rsidR="00EB2887" w:rsidRPr="00292AD1">
        <w:rPr>
          <w:rFonts w:ascii="Tahoma" w:hAnsi="Tahoma" w:cs="Tahoma"/>
          <w:sz w:val="22"/>
          <w:szCs w:val="22"/>
        </w:rPr>
        <w:t>hemos apoyado a las diferentes S</w:t>
      </w:r>
      <w:r w:rsidRPr="00292AD1">
        <w:rPr>
          <w:rFonts w:ascii="Tahoma" w:hAnsi="Tahoma" w:cs="Tahoma"/>
          <w:sz w:val="22"/>
          <w:szCs w:val="22"/>
        </w:rPr>
        <w:t xml:space="preserve">ecretarías en el diseño de más de 300 piezas gráficas que han sido usadas para volantes, afiches, pendones, publicaciones en redes sociales, etc. </w:t>
      </w:r>
    </w:p>
    <w:p w14:paraId="484C5536" w14:textId="77777777" w:rsidR="00EB2887" w:rsidRPr="00292AD1" w:rsidRDefault="00EB2887" w:rsidP="001D3B6E">
      <w:pPr>
        <w:jc w:val="both"/>
        <w:rPr>
          <w:rFonts w:ascii="Tahoma" w:hAnsi="Tahoma" w:cs="Tahoma"/>
          <w:sz w:val="22"/>
          <w:szCs w:val="22"/>
        </w:rPr>
      </w:pPr>
    </w:p>
    <w:p w14:paraId="3BBDA68F" w14:textId="528590C2" w:rsidR="00A96864" w:rsidRPr="00292AD1" w:rsidRDefault="00A96864" w:rsidP="007137AF">
      <w:pPr>
        <w:pStyle w:val="Ttulo1"/>
        <w:jc w:val="center"/>
        <w:rPr>
          <w:rFonts w:ascii="Tahoma" w:hAnsi="Tahoma" w:cs="Tahoma"/>
          <w:sz w:val="22"/>
          <w:szCs w:val="22"/>
        </w:rPr>
      </w:pPr>
      <w:r w:rsidRPr="00292AD1">
        <w:rPr>
          <w:rFonts w:ascii="Tahoma" w:hAnsi="Tahoma" w:cs="Tahoma"/>
          <w:sz w:val="22"/>
          <w:szCs w:val="22"/>
        </w:rPr>
        <w:t>CANALES DIGITALES INFORMATIVOS E INTERACTIVOS DE LA ALCALDÍA DE MANIZALES</w:t>
      </w:r>
      <w:r w:rsidR="007137AF" w:rsidRPr="00292AD1">
        <w:rPr>
          <w:rFonts w:ascii="Tahoma" w:hAnsi="Tahoma" w:cs="Tahoma"/>
          <w:sz w:val="22"/>
          <w:szCs w:val="22"/>
        </w:rPr>
        <w:t>.</w:t>
      </w:r>
    </w:p>
    <w:p w14:paraId="17EEBD0C" w14:textId="3F09D29B" w:rsidR="00FB618E" w:rsidRPr="00292AD1" w:rsidRDefault="00FB618E" w:rsidP="00FB618E">
      <w:pPr>
        <w:pStyle w:val="Sinespaciado"/>
        <w:jc w:val="both"/>
        <w:rPr>
          <w:rFonts w:ascii="Tahoma" w:hAnsi="Tahoma" w:cs="Tahoma"/>
          <w:b/>
        </w:rPr>
      </w:pPr>
      <w:r w:rsidRPr="00292AD1">
        <w:rPr>
          <w:rFonts w:ascii="Tahoma" w:hAnsi="Tahoma" w:cs="Tahoma"/>
          <w:b/>
        </w:rPr>
        <w:t>Redes Sociales:</w:t>
      </w:r>
    </w:p>
    <w:p w14:paraId="0847A176" w14:textId="77777777" w:rsidR="00FB618E" w:rsidRPr="00292AD1" w:rsidRDefault="00FB618E" w:rsidP="00FB618E">
      <w:pPr>
        <w:pStyle w:val="Sinespaciado"/>
        <w:jc w:val="both"/>
        <w:rPr>
          <w:rFonts w:ascii="Tahoma" w:hAnsi="Tahoma" w:cs="Tahoma"/>
          <w:b/>
        </w:rPr>
      </w:pPr>
    </w:p>
    <w:p w14:paraId="59BD9C8C" w14:textId="4FCAF20A" w:rsidR="003269AC" w:rsidRPr="00292AD1" w:rsidRDefault="003269AC" w:rsidP="003269AC">
      <w:pPr>
        <w:pStyle w:val="Sinespaciado"/>
        <w:jc w:val="both"/>
        <w:rPr>
          <w:rFonts w:ascii="Tahoma" w:hAnsi="Tahoma" w:cs="Tahoma"/>
        </w:rPr>
      </w:pPr>
      <w:r w:rsidRPr="00292AD1">
        <w:rPr>
          <w:rFonts w:ascii="Tahoma" w:hAnsi="Tahoma" w:cs="Tahoma"/>
        </w:rPr>
        <w:t xml:space="preserve">En los siguientes cuadros se encuentran resumidos los avances presentados en las redes sociales oficiales de la Alcaldía de Manizales en los últimos 4 meses. </w:t>
      </w:r>
    </w:p>
    <w:p w14:paraId="5A2B9441" w14:textId="77777777" w:rsidR="003269AC" w:rsidRPr="00292AD1" w:rsidRDefault="003269AC" w:rsidP="003269AC">
      <w:pPr>
        <w:pStyle w:val="Sinespaciado"/>
        <w:jc w:val="both"/>
        <w:rPr>
          <w:rFonts w:ascii="Tahoma" w:hAnsi="Tahoma" w:cs="Tahoma"/>
        </w:rPr>
      </w:pPr>
    </w:p>
    <w:p w14:paraId="54E362F2" w14:textId="77777777" w:rsidR="003269AC" w:rsidRPr="00292AD1" w:rsidRDefault="003269AC" w:rsidP="003269AC">
      <w:pPr>
        <w:pStyle w:val="Sinespaciado"/>
        <w:jc w:val="both"/>
        <w:rPr>
          <w:rFonts w:ascii="Tahoma" w:hAnsi="Tahoma" w:cs="Tahoma"/>
        </w:rPr>
      </w:pPr>
      <w:r w:rsidRPr="00292AD1">
        <w:rPr>
          <w:rFonts w:ascii="Tahoma" w:hAnsi="Tahoma" w:cs="Tahoma"/>
        </w:rPr>
        <w:t xml:space="preserve">La información recopilada es arrojada directamente por las plataformas de analítica de cada red social y ningún dato ha sido modificado. </w:t>
      </w:r>
    </w:p>
    <w:p w14:paraId="54EC66DC" w14:textId="77777777" w:rsidR="00FB618E" w:rsidRPr="00292AD1" w:rsidRDefault="00FB618E" w:rsidP="00FB618E">
      <w:pPr>
        <w:pStyle w:val="Sinespaciado"/>
        <w:jc w:val="both"/>
        <w:rPr>
          <w:rFonts w:ascii="Tahoma" w:hAnsi="Tahoma" w:cs="Tahoma"/>
        </w:rPr>
      </w:pPr>
    </w:p>
    <w:p w14:paraId="0C32D952" w14:textId="0554F8A4" w:rsidR="00FB618E" w:rsidRPr="00292AD1" w:rsidRDefault="00FB618E" w:rsidP="00FB618E">
      <w:pPr>
        <w:pStyle w:val="Sinespaciado"/>
        <w:jc w:val="both"/>
        <w:rPr>
          <w:rFonts w:ascii="Tahoma" w:hAnsi="Tahoma" w:cs="Tahoma"/>
          <w:b/>
        </w:rPr>
      </w:pPr>
      <w:r w:rsidRPr="00292AD1">
        <w:rPr>
          <w:rFonts w:ascii="Tahoma" w:hAnsi="Tahoma" w:cs="Tahoma"/>
          <w:b/>
        </w:rPr>
        <w:t>Facebook Alcaldía de Manizales</w:t>
      </w:r>
      <w:r w:rsidR="0053401E" w:rsidRPr="00292AD1">
        <w:rPr>
          <w:rFonts w:ascii="Tahoma" w:hAnsi="Tahoma" w:cs="Tahoma"/>
          <w:b/>
        </w:rPr>
        <w:t>:</w:t>
      </w:r>
    </w:p>
    <w:p w14:paraId="15C7D8A3" w14:textId="77777777" w:rsidR="00FB618E" w:rsidRPr="00292AD1" w:rsidRDefault="00FB618E" w:rsidP="00FB618E">
      <w:pPr>
        <w:pStyle w:val="Sinespaciado"/>
        <w:jc w:val="both"/>
        <w:rPr>
          <w:rFonts w:ascii="Tahoma" w:hAnsi="Tahoma" w:cs="Tahoma"/>
          <w:b/>
        </w:rPr>
      </w:pPr>
    </w:p>
    <w:tbl>
      <w:tblPr>
        <w:tblStyle w:val="Tablaconcuadrcula"/>
        <w:tblW w:w="0" w:type="auto"/>
        <w:tblLook w:val="04A0" w:firstRow="1" w:lastRow="0" w:firstColumn="1" w:lastColumn="0" w:noHBand="0" w:noVBand="1"/>
      </w:tblPr>
      <w:tblGrid>
        <w:gridCol w:w="1188"/>
        <w:gridCol w:w="1350"/>
        <w:gridCol w:w="1433"/>
        <w:gridCol w:w="1488"/>
        <w:gridCol w:w="2530"/>
      </w:tblGrid>
      <w:tr w:rsidR="003269AC" w:rsidRPr="00292AD1" w14:paraId="7495D3E7" w14:textId="77777777" w:rsidTr="003269AC">
        <w:tc>
          <w:tcPr>
            <w:tcW w:w="1188" w:type="dxa"/>
          </w:tcPr>
          <w:p w14:paraId="3EE17B4B" w14:textId="77777777" w:rsidR="003269AC" w:rsidRPr="00292AD1" w:rsidRDefault="003269AC" w:rsidP="00001C97">
            <w:pPr>
              <w:jc w:val="center"/>
              <w:rPr>
                <w:rFonts w:ascii="Tahoma" w:hAnsi="Tahoma" w:cs="Tahoma"/>
                <w:b/>
                <w:sz w:val="22"/>
                <w:szCs w:val="22"/>
              </w:rPr>
            </w:pPr>
            <w:r w:rsidRPr="00292AD1">
              <w:rPr>
                <w:rFonts w:ascii="Tahoma" w:hAnsi="Tahoma" w:cs="Tahoma"/>
                <w:b/>
                <w:sz w:val="22"/>
                <w:szCs w:val="22"/>
              </w:rPr>
              <w:t>Mes</w:t>
            </w:r>
          </w:p>
        </w:tc>
        <w:tc>
          <w:tcPr>
            <w:tcW w:w="1350" w:type="dxa"/>
          </w:tcPr>
          <w:p w14:paraId="6B43B6B9" w14:textId="77777777" w:rsidR="003269AC" w:rsidRPr="00292AD1" w:rsidRDefault="003269AC" w:rsidP="00001C97">
            <w:pPr>
              <w:jc w:val="center"/>
              <w:rPr>
                <w:rFonts w:ascii="Tahoma" w:hAnsi="Tahoma" w:cs="Tahoma"/>
                <w:b/>
                <w:sz w:val="22"/>
                <w:szCs w:val="22"/>
              </w:rPr>
            </w:pPr>
            <w:r w:rsidRPr="00292AD1">
              <w:rPr>
                <w:rFonts w:ascii="Tahoma" w:hAnsi="Tahoma" w:cs="Tahoma"/>
                <w:b/>
                <w:sz w:val="22"/>
                <w:szCs w:val="22"/>
              </w:rPr>
              <w:t>Likes</w:t>
            </w:r>
          </w:p>
        </w:tc>
        <w:tc>
          <w:tcPr>
            <w:tcW w:w="1433" w:type="dxa"/>
          </w:tcPr>
          <w:p w14:paraId="1FC5C62E" w14:textId="77777777" w:rsidR="003269AC" w:rsidRPr="00292AD1" w:rsidRDefault="003269AC" w:rsidP="00001C97">
            <w:pPr>
              <w:jc w:val="center"/>
              <w:rPr>
                <w:rFonts w:ascii="Tahoma" w:hAnsi="Tahoma" w:cs="Tahoma"/>
                <w:b/>
                <w:sz w:val="22"/>
                <w:szCs w:val="22"/>
              </w:rPr>
            </w:pPr>
            <w:r w:rsidRPr="00292AD1">
              <w:rPr>
                <w:rFonts w:ascii="Tahoma" w:hAnsi="Tahoma" w:cs="Tahoma"/>
                <w:b/>
                <w:sz w:val="22"/>
                <w:szCs w:val="22"/>
              </w:rPr>
              <w:t>Alcance</w:t>
            </w:r>
          </w:p>
        </w:tc>
        <w:tc>
          <w:tcPr>
            <w:tcW w:w="1488" w:type="dxa"/>
          </w:tcPr>
          <w:p w14:paraId="015086A4" w14:textId="77777777" w:rsidR="003269AC" w:rsidRPr="00292AD1" w:rsidRDefault="003269AC" w:rsidP="00001C97">
            <w:pPr>
              <w:jc w:val="center"/>
              <w:rPr>
                <w:rFonts w:ascii="Tahoma" w:hAnsi="Tahoma" w:cs="Tahoma"/>
                <w:b/>
                <w:sz w:val="22"/>
                <w:szCs w:val="22"/>
              </w:rPr>
            </w:pPr>
            <w:r w:rsidRPr="00292AD1">
              <w:rPr>
                <w:rFonts w:ascii="Tahoma" w:hAnsi="Tahoma" w:cs="Tahoma"/>
                <w:b/>
                <w:sz w:val="22"/>
                <w:szCs w:val="22"/>
              </w:rPr>
              <w:t>Interacción</w:t>
            </w:r>
          </w:p>
        </w:tc>
        <w:tc>
          <w:tcPr>
            <w:tcW w:w="2530" w:type="dxa"/>
          </w:tcPr>
          <w:p w14:paraId="0949F056" w14:textId="77777777" w:rsidR="003269AC" w:rsidRPr="00292AD1" w:rsidRDefault="003269AC" w:rsidP="00001C97">
            <w:pPr>
              <w:jc w:val="center"/>
              <w:rPr>
                <w:rFonts w:ascii="Tahoma" w:hAnsi="Tahoma" w:cs="Tahoma"/>
                <w:b/>
                <w:sz w:val="22"/>
                <w:szCs w:val="22"/>
              </w:rPr>
            </w:pPr>
            <w:r w:rsidRPr="00292AD1">
              <w:rPr>
                <w:rFonts w:ascii="Tahoma" w:hAnsi="Tahoma" w:cs="Tahoma"/>
                <w:b/>
                <w:sz w:val="22"/>
                <w:szCs w:val="22"/>
              </w:rPr>
              <w:t>Mensajes/Respuesta</w:t>
            </w:r>
          </w:p>
        </w:tc>
      </w:tr>
      <w:tr w:rsidR="003269AC" w:rsidRPr="00292AD1" w14:paraId="28697518" w14:textId="77777777" w:rsidTr="003269AC">
        <w:tc>
          <w:tcPr>
            <w:tcW w:w="1188" w:type="dxa"/>
          </w:tcPr>
          <w:p w14:paraId="32EF4742" w14:textId="77777777" w:rsidR="003269AC" w:rsidRPr="00292AD1" w:rsidRDefault="003269AC" w:rsidP="00001C97">
            <w:pPr>
              <w:rPr>
                <w:rFonts w:ascii="Tahoma" w:hAnsi="Tahoma" w:cs="Tahoma"/>
                <w:b/>
                <w:sz w:val="22"/>
                <w:szCs w:val="22"/>
              </w:rPr>
            </w:pPr>
            <w:r w:rsidRPr="00292AD1">
              <w:rPr>
                <w:rFonts w:ascii="Tahoma" w:hAnsi="Tahoma" w:cs="Tahoma"/>
                <w:b/>
                <w:sz w:val="22"/>
                <w:szCs w:val="22"/>
                <w:lang w:val="es-CO"/>
              </w:rPr>
              <w:t>Mayo</w:t>
            </w:r>
          </w:p>
        </w:tc>
        <w:tc>
          <w:tcPr>
            <w:tcW w:w="1350" w:type="dxa"/>
          </w:tcPr>
          <w:p w14:paraId="208D744A"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21278</w:t>
            </w:r>
          </w:p>
        </w:tc>
        <w:tc>
          <w:tcPr>
            <w:tcW w:w="1433" w:type="dxa"/>
          </w:tcPr>
          <w:p w14:paraId="6DB2EF08"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191.819</w:t>
            </w:r>
          </w:p>
        </w:tc>
        <w:tc>
          <w:tcPr>
            <w:tcW w:w="1488" w:type="dxa"/>
          </w:tcPr>
          <w:p w14:paraId="0488EFEF"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165.103</w:t>
            </w:r>
          </w:p>
        </w:tc>
        <w:tc>
          <w:tcPr>
            <w:tcW w:w="2530" w:type="dxa"/>
          </w:tcPr>
          <w:p w14:paraId="14695834"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100%</w:t>
            </w:r>
          </w:p>
        </w:tc>
      </w:tr>
      <w:tr w:rsidR="003269AC" w:rsidRPr="00292AD1" w14:paraId="08C134CE" w14:textId="77777777" w:rsidTr="003269AC">
        <w:tc>
          <w:tcPr>
            <w:tcW w:w="1188" w:type="dxa"/>
          </w:tcPr>
          <w:p w14:paraId="70BDE804" w14:textId="77777777" w:rsidR="003269AC" w:rsidRPr="00292AD1" w:rsidRDefault="003269AC" w:rsidP="00001C97">
            <w:pPr>
              <w:rPr>
                <w:rFonts w:ascii="Tahoma" w:hAnsi="Tahoma" w:cs="Tahoma"/>
                <w:b/>
                <w:sz w:val="22"/>
                <w:szCs w:val="22"/>
              </w:rPr>
            </w:pPr>
            <w:r w:rsidRPr="00292AD1">
              <w:rPr>
                <w:rFonts w:ascii="Tahoma" w:hAnsi="Tahoma" w:cs="Tahoma"/>
                <w:b/>
                <w:sz w:val="22"/>
                <w:szCs w:val="22"/>
                <w:lang w:val="es-CO"/>
              </w:rPr>
              <w:t xml:space="preserve">Junio </w:t>
            </w:r>
          </w:p>
        </w:tc>
        <w:tc>
          <w:tcPr>
            <w:tcW w:w="1350" w:type="dxa"/>
          </w:tcPr>
          <w:p w14:paraId="407ADA8A"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21600</w:t>
            </w:r>
          </w:p>
        </w:tc>
        <w:tc>
          <w:tcPr>
            <w:tcW w:w="1433" w:type="dxa"/>
          </w:tcPr>
          <w:p w14:paraId="441EA7FD"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195.000</w:t>
            </w:r>
          </w:p>
        </w:tc>
        <w:tc>
          <w:tcPr>
            <w:tcW w:w="1488" w:type="dxa"/>
          </w:tcPr>
          <w:p w14:paraId="671F762A"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167.000</w:t>
            </w:r>
          </w:p>
        </w:tc>
        <w:tc>
          <w:tcPr>
            <w:tcW w:w="2530" w:type="dxa"/>
          </w:tcPr>
          <w:p w14:paraId="3D05209E"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100%</w:t>
            </w:r>
          </w:p>
        </w:tc>
      </w:tr>
      <w:tr w:rsidR="003269AC" w:rsidRPr="00292AD1" w14:paraId="018CA94F" w14:textId="77777777" w:rsidTr="003269AC">
        <w:tc>
          <w:tcPr>
            <w:tcW w:w="1188" w:type="dxa"/>
            <w:shd w:val="clear" w:color="auto" w:fill="auto"/>
          </w:tcPr>
          <w:p w14:paraId="7713696C" w14:textId="77777777" w:rsidR="003269AC" w:rsidRPr="00292AD1" w:rsidRDefault="003269AC" w:rsidP="00001C97">
            <w:pPr>
              <w:rPr>
                <w:rFonts w:ascii="Tahoma" w:hAnsi="Tahoma" w:cs="Tahoma"/>
                <w:b/>
                <w:sz w:val="22"/>
                <w:szCs w:val="22"/>
              </w:rPr>
            </w:pPr>
            <w:r w:rsidRPr="00292AD1">
              <w:rPr>
                <w:rFonts w:ascii="Tahoma" w:hAnsi="Tahoma" w:cs="Tahoma"/>
                <w:b/>
                <w:sz w:val="22"/>
                <w:szCs w:val="22"/>
                <w:lang w:val="es-CO"/>
              </w:rPr>
              <w:t>Julio</w:t>
            </w:r>
          </w:p>
        </w:tc>
        <w:tc>
          <w:tcPr>
            <w:tcW w:w="1350" w:type="dxa"/>
            <w:shd w:val="clear" w:color="auto" w:fill="auto"/>
          </w:tcPr>
          <w:p w14:paraId="3EC042FB"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22824</w:t>
            </w:r>
          </w:p>
        </w:tc>
        <w:tc>
          <w:tcPr>
            <w:tcW w:w="1433" w:type="dxa"/>
            <w:shd w:val="clear" w:color="auto" w:fill="auto"/>
          </w:tcPr>
          <w:p w14:paraId="70D65CA4"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535.079</w:t>
            </w:r>
          </w:p>
        </w:tc>
        <w:tc>
          <w:tcPr>
            <w:tcW w:w="1488" w:type="dxa"/>
            <w:shd w:val="clear" w:color="auto" w:fill="auto"/>
          </w:tcPr>
          <w:p w14:paraId="6AACE807"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185.667</w:t>
            </w:r>
          </w:p>
        </w:tc>
        <w:tc>
          <w:tcPr>
            <w:tcW w:w="2530" w:type="dxa"/>
            <w:shd w:val="clear" w:color="auto" w:fill="auto"/>
          </w:tcPr>
          <w:p w14:paraId="064E367A" w14:textId="77777777" w:rsidR="003269AC" w:rsidRPr="00292AD1" w:rsidRDefault="003269AC" w:rsidP="00001C97">
            <w:pPr>
              <w:rPr>
                <w:rFonts w:ascii="Tahoma" w:hAnsi="Tahoma" w:cs="Tahoma"/>
                <w:sz w:val="22"/>
                <w:szCs w:val="22"/>
              </w:rPr>
            </w:pPr>
            <w:r w:rsidRPr="00292AD1">
              <w:rPr>
                <w:rFonts w:ascii="Tahoma" w:hAnsi="Tahoma" w:cs="Tahoma"/>
                <w:noProof/>
                <w:sz w:val="22"/>
                <w:szCs w:val="22"/>
                <w:lang w:val="es-CO" w:eastAsia="es-CO"/>
              </w:rPr>
              <w:t>100%</w:t>
            </w:r>
          </w:p>
        </w:tc>
      </w:tr>
      <w:tr w:rsidR="003269AC" w:rsidRPr="00292AD1" w14:paraId="7DAC7935" w14:textId="77777777" w:rsidTr="003269AC">
        <w:tc>
          <w:tcPr>
            <w:tcW w:w="1188" w:type="dxa"/>
            <w:shd w:val="clear" w:color="auto" w:fill="auto"/>
          </w:tcPr>
          <w:p w14:paraId="0C47FE04" w14:textId="77777777" w:rsidR="003269AC" w:rsidRPr="00292AD1" w:rsidRDefault="003269AC" w:rsidP="00001C97">
            <w:pPr>
              <w:rPr>
                <w:rFonts w:ascii="Tahoma" w:hAnsi="Tahoma" w:cs="Tahoma"/>
                <w:b/>
                <w:sz w:val="22"/>
                <w:szCs w:val="22"/>
              </w:rPr>
            </w:pPr>
            <w:r w:rsidRPr="00292AD1">
              <w:rPr>
                <w:rFonts w:ascii="Tahoma" w:hAnsi="Tahoma" w:cs="Tahoma"/>
                <w:b/>
                <w:sz w:val="22"/>
                <w:szCs w:val="22"/>
              </w:rPr>
              <w:t>Agosto</w:t>
            </w:r>
          </w:p>
        </w:tc>
        <w:tc>
          <w:tcPr>
            <w:tcW w:w="1350" w:type="dxa"/>
            <w:shd w:val="clear" w:color="auto" w:fill="auto"/>
          </w:tcPr>
          <w:p w14:paraId="40E8896A" w14:textId="40C4A9A2" w:rsidR="003269AC" w:rsidRPr="00292AD1" w:rsidRDefault="003269AC" w:rsidP="00001C97">
            <w:pPr>
              <w:rPr>
                <w:rFonts w:ascii="Tahoma" w:hAnsi="Tahoma" w:cs="Tahoma"/>
                <w:b/>
                <w:noProof/>
                <w:sz w:val="22"/>
                <w:szCs w:val="22"/>
                <w:lang w:val="es-CO" w:eastAsia="es-CO"/>
              </w:rPr>
            </w:pPr>
            <w:r w:rsidRPr="00292AD1">
              <w:rPr>
                <w:rFonts w:ascii="Tahoma" w:hAnsi="Tahoma" w:cs="Tahoma"/>
                <w:noProof/>
                <w:sz w:val="22"/>
                <w:szCs w:val="22"/>
                <w:lang w:val="es-CO" w:eastAsia="es-CO"/>
              </w:rPr>
              <mc:AlternateContent>
                <mc:Choice Requires="wps">
                  <w:drawing>
                    <wp:anchor distT="0" distB="0" distL="114300" distR="114300" simplePos="0" relativeHeight="251706368" behindDoc="0" locked="0" layoutInCell="1" allowOverlap="1" wp14:anchorId="13743AC8" wp14:editId="03A95C2E">
                      <wp:simplePos x="0" y="0"/>
                      <wp:positionH relativeFrom="column">
                        <wp:posOffset>579120</wp:posOffset>
                      </wp:positionH>
                      <wp:positionV relativeFrom="paragraph">
                        <wp:posOffset>53340</wp:posOffset>
                      </wp:positionV>
                      <wp:extent cx="80010" cy="90170"/>
                      <wp:effectExtent l="19050" t="19050" r="34290" b="24130"/>
                      <wp:wrapNone/>
                      <wp:docPr id="7176" name="Flecha arriba 7176"/>
                      <wp:cNvGraphicFramePr/>
                      <a:graphic xmlns:a="http://schemas.openxmlformats.org/drawingml/2006/main">
                        <a:graphicData uri="http://schemas.microsoft.com/office/word/2010/wordprocessingShape">
                          <wps:wsp>
                            <wps:cNvSpPr/>
                            <wps:spPr>
                              <a:xfrm>
                                <a:off x="0" y="0"/>
                                <a:ext cx="80010" cy="90170"/>
                              </a:xfrm>
                              <a:prstGeom prst="upArrow">
                                <a:avLst/>
                              </a:prstGeom>
                              <a:solidFill>
                                <a:srgbClr val="00B050"/>
                              </a:solidFill>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7176" o:spid="_x0000_s1026" type="#_x0000_t68" style="position:absolute;margin-left:45.6pt;margin-top:4.2pt;width:6.3pt;height: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" adj="9583" fillcolor="#00b050" strokecolor="#9bbb59 [3206]" strokeweight="2pt"/>
                  </w:pict>
                </mc:Fallback>
              </mc:AlternateContent>
            </w:r>
            <w:r w:rsidRPr="00292AD1">
              <w:rPr>
                <w:rFonts w:ascii="Tahoma" w:hAnsi="Tahoma" w:cs="Tahoma"/>
                <w:b/>
                <w:noProof/>
                <w:sz w:val="22"/>
                <w:szCs w:val="22"/>
                <w:lang w:val="es-CO" w:eastAsia="es-CO"/>
              </w:rPr>
              <w:t>23506</w:t>
            </w:r>
          </w:p>
        </w:tc>
        <w:tc>
          <w:tcPr>
            <w:tcW w:w="1433" w:type="dxa"/>
            <w:shd w:val="clear" w:color="auto" w:fill="auto"/>
          </w:tcPr>
          <w:p w14:paraId="33EC820F" w14:textId="62893EB6" w:rsidR="003269AC" w:rsidRPr="00292AD1" w:rsidRDefault="003269AC" w:rsidP="00001C97">
            <w:pPr>
              <w:rPr>
                <w:rFonts w:ascii="Tahoma" w:hAnsi="Tahoma" w:cs="Tahoma"/>
                <w:b/>
                <w:noProof/>
                <w:sz w:val="22"/>
                <w:szCs w:val="22"/>
                <w:lang w:val="es-CO" w:eastAsia="es-CO"/>
              </w:rPr>
            </w:pPr>
            <w:r w:rsidRPr="00292AD1">
              <w:rPr>
                <w:rFonts w:ascii="Tahoma" w:hAnsi="Tahoma" w:cs="Tahoma"/>
                <w:noProof/>
                <w:sz w:val="22"/>
                <w:szCs w:val="22"/>
                <w:lang w:val="es-CO" w:eastAsia="es-CO"/>
              </w:rPr>
              <mc:AlternateContent>
                <mc:Choice Requires="wps">
                  <w:drawing>
                    <wp:anchor distT="0" distB="0" distL="114300" distR="114300" simplePos="0" relativeHeight="251707392" behindDoc="0" locked="0" layoutInCell="1" allowOverlap="1" wp14:anchorId="6CFFD19C" wp14:editId="6784CD26">
                      <wp:simplePos x="0" y="0"/>
                      <wp:positionH relativeFrom="column">
                        <wp:posOffset>645160</wp:posOffset>
                      </wp:positionH>
                      <wp:positionV relativeFrom="paragraph">
                        <wp:posOffset>41275</wp:posOffset>
                      </wp:positionV>
                      <wp:extent cx="80010" cy="90170"/>
                      <wp:effectExtent l="19050" t="19050" r="34290" b="24130"/>
                      <wp:wrapNone/>
                      <wp:docPr id="7175" name="Flecha arriba 7175"/>
                      <wp:cNvGraphicFramePr/>
                      <a:graphic xmlns:a="http://schemas.openxmlformats.org/drawingml/2006/main">
                        <a:graphicData uri="http://schemas.microsoft.com/office/word/2010/wordprocessingShape">
                          <wps:wsp>
                            <wps:cNvSpPr/>
                            <wps:spPr>
                              <a:xfrm>
                                <a:off x="0" y="0"/>
                                <a:ext cx="80010" cy="9017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75" o:spid="_x0000_s1026" type="#_x0000_t68" style="position:absolute;margin-left:50.8pt;margin-top:3.25pt;width:6.3pt;height: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" adj="9583" fillcolor="#00b050" strokecolor="#92d050" strokeweight="2pt"/>
                  </w:pict>
                </mc:Fallback>
              </mc:AlternateContent>
            </w:r>
            <w:r w:rsidRPr="00292AD1">
              <w:rPr>
                <w:rFonts w:ascii="Tahoma" w:hAnsi="Tahoma" w:cs="Tahoma"/>
                <w:b/>
                <w:noProof/>
                <w:sz w:val="22"/>
                <w:szCs w:val="22"/>
                <w:lang w:val="es-CO" w:eastAsia="es-CO"/>
              </w:rPr>
              <w:t>649.585</w:t>
            </w:r>
          </w:p>
        </w:tc>
        <w:tc>
          <w:tcPr>
            <w:tcW w:w="1488" w:type="dxa"/>
            <w:shd w:val="clear" w:color="auto" w:fill="auto"/>
          </w:tcPr>
          <w:p w14:paraId="134653D1" w14:textId="60A62C9D" w:rsidR="003269AC" w:rsidRPr="00292AD1" w:rsidRDefault="003269AC" w:rsidP="00001C97">
            <w:pPr>
              <w:rPr>
                <w:rFonts w:ascii="Tahoma" w:hAnsi="Tahoma" w:cs="Tahoma"/>
                <w:b/>
                <w:noProof/>
                <w:sz w:val="22"/>
                <w:szCs w:val="22"/>
                <w:lang w:val="es-CO" w:eastAsia="es-CO"/>
              </w:rPr>
            </w:pPr>
            <w:r w:rsidRPr="00292AD1">
              <w:rPr>
                <w:rFonts w:ascii="Tahoma" w:hAnsi="Tahoma" w:cs="Tahoma"/>
                <w:noProof/>
                <w:sz w:val="22"/>
                <w:szCs w:val="22"/>
                <w:lang w:val="es-CO" w:eastAsia="es-CO"/>
              </w:rPr>
              <mc:AlternateContent>
                <mc:Choice Requires="wps">
                  <w:drawing>
                    <wp:anchor distT="0" distB="0" distL="114300" distR="114300" simplePos="0" relativeHeight="251708416" behindDoc="0" locked="0" layoutInCell="1" allowOverlap="1" wp14:anchorId="2D194E66" wp14:editId="00AFE7E7">
                      <wp:simplePos x="0" y="0"/>
                      <wp:positionH relativeFrom="column">
                        <wp:posOffset>688340</wp:posOffset>
                      </wp:positionH>
                      <wp:positionV relativeFrom="paragraph">
                        <wp:posOffset>53340</wp:posOffset>
                      </wp:positionV>
                      <wp:extent cx="76200" cy="90170"/>
                      <wp:effectExtent l="19050" t="19050" r="38100" b="24130"/>
                      <wp:wrapNone/>
                      <wp:docPr id="7174" name="Flecha arriba 7174"/>
                      <wp:cNvGraphicFramePr/>
                      <a:graphic xmlns:a="http://schemas.openxmlformats.org/drawingml/2006/main">
                        <a:graphicData uri="http://schemas.microsoft.com/office/word/2010/wordprocessingShape">
                          <wps:wsp>
                            <wps:cNvSpPr/>
                            <wps:spPr>
                              <a:xfrm flipH="1">
                                <a:off x="0" y="0"/>
                                <a:ext cx="76200" cy="90170"/>
                              </a:xfrm>
                              <a:prstGeom prst="upArrow">
                                <a:avLst/>
                              </a:prstGeom>
                              <a:solidFill>
                                <a:srgbClr val="00B050"/>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arriba 7174" o:spid="_x0000_s1026" type="#_x0000_t68" style="position:absolute;margin-left:54.2pt;margin-top:4.2pt;width:6pt;height:7.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" adj="9127" fillcolor="#00b050" strokecolor="#92d050" strokeweight="2pt"/>
                  </w:pict>
                </mc:Fallback>
              </mc:AlternateContent>
            </w:r>
            <w:r w:rsidRPr="00292AD1">
              <w:rPr>
                <w:rFonts w:ascii="Tahoma" w:hAnsi="Tahoma" w:cs="Tahoma"/>
                <w:noProof/>
                <w:sz w:val="22"/>
                <w:szCs w:val="22"/>
                <w:lang w:val="es-CO" w:eastAsia="es-CO"/>
              </w:rPr>
              <mc:AlternateContent>
                <mc:Choice Requires="wps">
                  <w:drawing>
                    <wp:anchor distT="0" distB="0" distL="114300" distR="114300" simplePos="0" relativeHeight="251709440" behindDoc="0" locked="0" layoutInCell="1" allowOverlap="1" wp14:anchorId="5CB2DD77" wp14:editId="620A7AFE">
                      <wp:simplePos x="0" y="0"/>
                      <wp:positionH relativeFrom="column">
                        <wp:posOffset>4270375</wp:posOffset>
                      </wp:positionH>
                      <wp:positionV relativeFrom="paragraph">
                        <wp:posOffset>2922270</wp:posOffset>
                      </wp:positionV>
                      <wp:extent cx="80010" cy="90170"/>
                      <wp:effectExtent l="50800" t="36195" r="50165" b="16510"/>
                      <wp:wrapNone/>
                      <wp:docPr id="67" name="Flecha arrib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00B050"/>
                              </a:solidFill>
                              <a:ln w="25400">
                                <a:solidFill>
                                  <a:srgbClr val="92D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lecha arriba 67" o:spid="_x0000_s1026" type="#_x0000_t68" style="position:absolute;margin-left:336.25pt;margin-top:230.1pt;width:6.3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" adj="9583" fillcolor="#00b050" strokecolor="#92d050" strokeweight="2pt"/>
                  </w:pict>
                </mc:Fallback>
              </mc:AlternateContent>
            </w:r>
            <w:r w:rsidRPr="00292AD1">
              <w:rPr>
                <w:rFonts w:ascii="Tahoma" w:hAnsi="Tahoma" w:cs="Tahoma"/>
                <w:b/>
                <w:noProof/>
                <w:sz w:val="22"/>
                <w:szCs w:val="22"/>
                <w:lang w:val="es-CO" w:eastAsia="es-CO"/>
              </w:rPr>
              <w:t>193.523</w:t>
            </w:r>
          </w:p>
        </w:tc>
        <w:tc>
          <w:tcPr>
            <w:tcW w:w="2530" w:type="dxa"/>
            <w:shd w:val="clear" w:color="auto" w:fill="auto"/>
          </w:tcPr>
          <w:p w14:paraId="0C0A2EA7" w14:textId="77777777" w:rsidR="003269AC" w:rsidRPr="00292AD1" w:rsidRDefault="003269AC" w:rsidP="00001C97">
            <w:pPr>
              <w:rPr>
                <w:rFonts w:ascii="Tahoma" w:hAnsi="Tahoma" w:cs="Tahoma"/>
                <w:b/>
                <w:noProof/>
                <w:sz w:val="22"/>
                <w:szCs w:val="22"/>
                <w:lang w:val="es-CO" w:eastAsia="es-CO"/>
              </w:rPr>
            </w:pPr>
            <w:r w:rsidRPr="00292AD1">
              <w:rPr>
                <w:rFonts w:ascii="Tahoma" w:hAnsi="Tahoma" w:cs="Tahoma"/>
                <w:b/>
                <w:noProof/>
                <w:sz w:val="22"/>
                <w:szCs w:val="22"/>
                <w:lang w:val="es-CO" w:eastAsia="es-CO"/>
              </w:rPr>
              <w:t>100%</w:t>
            </w:r>
          </w:p>
        </w:tc>
      </w:tr>
    </w:tbl>
    <w:p w14:paraId="217683B3" w14:textId="77777777" w:rsidR="00FB618E" w:rsidRPr="00292AD1" w:rsidRDefault="00FB618E" w:rsidP="00FB618E">
      <w:pPr>
        <w:rPr>
          <w:rFonts w:ascii="Tahoma" w:hAnsi="Tahoma" w:cs="Tahoma"/>
          <w:b/>
          <w:sz w:val="22"/>
          <w:szCs w:val="22"/>
        </w:rPr>
      </w:pPr>
    </w:p>
    <w:p w14:paraId="6C082FA7" w14:textId="7060F789" w:rsidR="008E5EA3" w:rsidRPr="00292AD1" w:rsidRDefault="008E5EA3" w:rsidP="008E5EA3">
      <w:pPr>
        <w:jc w:val="both"/>
        <w:rPr>
          <w:rFonts w:ascii="Tahoma" w:hAnsi="Tahoma" w:cs="Tahoma"/>
          <w:sz w:val="22"/>
          <w:szCs w:val="22"/>
        </w:rPr>
      </w:pPr>
      <w:r w:rsidRPr="00292AD1">
        <w:rPr>
          <w:rFonts w:ascii="Tahoma" w:hAnsi="Tahoma" w:cs="Tahoma"/>
          <w:b/>
          <w:sz w:val="22"/>
          <w:szCs w:val="22"/>
        </w:rPr>
        <w:t xml:space="preserve">Nota: </w:t>
      </w:r>
      <w:r w:rsidRPr="00292AD1">
        <w:rPr>
          <w:rFonts w:ascii="Tahoma" w:hAnsi="Tahoma" w:cs="Tahoma"/>
          <w:sz w:val="22"/>
          <w:szCs w:val="22"/>
        </w:rPr>
        <w:t>Se puede observar que en el periodo del 4 de Julio al 31 de Agosto, gracias a la pauta en Facebook, hemos aumentado en 1.906 likes</w:t>
      </w:r>
      <w:r w:rsidRPr="00292AD1">
        <w:rPr>
          <w:rFonts w:ascii="Tahoma" w:hAnsi="Tahoma" w:cs="Tahoma"/>
          <w:b/>
          <w:sz w:val="22"/>
          <w:szCs w:val="22"/>
        </w:rPr>
        <w:t xml:space="preserve"> </w:t>
      </w:r>
      <w:r w:rsidRPr="00292AD1">
        <w:rPr>
          <w:rFonts w:ascii="Tahoma" w:hAnsi="Tahoma" w:cs="Tahoma"/>
          <w:sz w:val="22"/>
          <w:szCs w:val="22"/>
        </w:rPr>
        <w:t xml:space="preserve">nuevos, además, el alcance aumentó en un 80% al pasar de 195.000 personas a 649.000. De igual manera, en la interacción con nuestro público aumentamos un 21%. </w:t>
      </w:r>
    </w:p>
    <w:p w14:paraId="11191A8C" w14:textId="77777777" w:rsidR="008E5EA3" w:rsidRDefault="008E5EA3" w:rsidP="008E5EA3">
      <w:pPr>
        <w:jc w:val="both"/>
        <w:rPr>
          <w:rFonts w:ascii="Tahoma" w:hAnsi="Tahoma" w:cs="Tahoma"/>
          <w:sz w:val="22"/>
          <w:szCs w:val="22"/>
        </w:rPr>
      </w:pPr>
    </w:p>
    <w:p w14:paraId="784F5995" w14:textId="77777777" w:rsidR="00F3153A" w:rsidRPr="00292AD1" w:rsidRDefault="00F3153A" w:rsidP="00F3153A">
      <w:pPr>
        <w:jc w:val="both"/>
        <w:rPr>
          <w:rFonts w:ascii="Tahoma" w:hAnsi="Tahoma" w:cs="Tahoma"/>
          <w:b/>
          <w:sz w:val="22"/>
          <w:szCs w:val="22"/>
        </w:rPr>
      </w:pPr>
      <w:r w:rsidRPr="00292AD1">
        <w:rPr>
          <w:rFonts w:ascii="Tahoma" w:hAnsi="Tahoma" w:cs="Tahoma"/>
          <w:sz w:val="22"/>
          <w:szCs w:val="22"/>
        </w:rPr>
        <w:t>En temas de comparación seguimos siendo la red social con más impacto en comparación con las Alcaldías del eje cafetero (Armenia y Pereira).</w:t>
      </w:r>
    </w:p>
    <w:p w14:paraId="172CAFC7" w14:textId="77777777" w:rsidR="00F3153A" w:rsidRPr="00292AD1" w:rsidRDefault="00F3153A" w:rsidP="00F3153A">
      <w:pPr>
        <w:rPr>
          <w:rFonts w:ascii="Tahoma" w:hAnsi="Tahoma" w:cs="Tahoma"/>
          <w:b/>
          <w:sz w:val="22"/>
          <w:szCs w:val="22"/>
        </w:rPr>
      </w:pPr>
      <w:proofErr w:type="spellStart"/>
      <w:r w:rsidRPr="00292AD1">
        <w:rPr>
          <w:rFonts w:ascii="Tahoma" w:hAnsi="Tahoma" w:cs="Tahoma"/>
          <w:b/>
          <w:sz w:val="22"/>
          <w:szCs w:val="22"/>
        </w:rPr>
        <w:t>Twitter</w:t>
      </w:r>
      <w:proofErr w:type="spellEnd"/>
      <w:r w:rsidRPr="00292AD1">
        <w:rPr>
          <w:rFonts w:ascii="Tahoma" w:hAnsi="Tahoma" w:cs="Tahoma"/>
          <w:b/>
          <w:sz w:val="22"/>
          <w:szCs w:val="22"/>
        </w:rPr>
        <w:t xml:space="preserve"> Alcaldía de Manizales:</w:t>
      </w:r>
    </w:p>
    <w:p w14:paraId="2736C247" w14:textId="1976BC1D" w:rsidR="00E059BF" w:rsidRPr="00292AD1" w:rsidRDefault="00E059BF" w:rsidP="008E5EA3">
      <w:pPr>
        <w:jc w:val="both"/>
        <w:rPr>
          <w:rFonts w:ascii="Tahoma" w:hAnsi="Tahoma" w:cs="Tahoma"/>
          <w:sz w:val="22"/>
          <w:szCs w:val="22"/>
        </w:rPr>
      </w:pPr>
    </w:p>
    <w:p w14:paraId="78FE2282" w14:textId="77777777" w:rsidR="00F3153A" w:rsidRDefault="00F3153A" w:rsidP="002851C7">
      <w:pPr>
        <w:jc w:val="both"/>
        <w:rPr>
          <w:rFonts w:ascii="Tahoma" w:hAnsi="Tahoma" w:cs="Tahoma"/>
          <w:sz w:val="22"/>
          <w:szCs w:val="22"/>
        </w:rPr>
      </w:pPr>
    </w:p>
    <w:p w14:paraId="487ED341" w14:textId="77777777" w:rsidR="00F3153A" w:rsidRDefault="00F3153A" w:rsidP="002851C7">
      <w:pPr>
        <w:jc w:val="both"/>
        <w:rPr>
          <w:rFonts w:ascii="Tahoma" w:hAnsi="Tahoma" w:cs="Tahoma"/>
          <w:sz w:val="22"/>
          <w:szCs w:val="22"/>
        </w:rPr>
      </w:pPr>
    </w:p>
    <w:p w14:paraId="447B5288" w14:textId="77777777" w:rsidR="00F3153A" w:rsidRDefault="00F3153A" w:rsidP="002851C7">
      <w:pPr>
        <w:jc w:val="both"/>
        <w:rPr>
          <w:rFonts w:ascii="Tahoma" w:hAnsi="Tahoma" w:cs="Tahoma"/>
          <w:sz w:val="22"/>
          <w:szCs w:val="22"/>
        </w:rPr>
      </w:pPr>
    </w:p>
    <w:p w14:paraId="7F36F764" w14:textId="0BFEB415" w:rsidR="002851C7" w:rsidRPr="00292AD1" w:rsidRDefault="00F3153A" w:rsidP="00F3153A">
      <w:pPr>
        <w:jc w:val="both"/>
        <w:rPr>
          <w:rFonts w:ascii="Tahoma" w:hAnsi="Tahoma" w:cs="Tahoma"/>
          <w:b/>
          <w:sz w:val="22"/>
          <w:szCs w:val="22"/>
        </w:rPr>
      </w:pPr>
      <w:r w:rsidRPr="00292AD1">
        <w:rPr>
          <w:rFonts w:ascii="Tahoma" w:hAnsi="Tahoma" w:cs="Tahoma"/>
          <w:noProof/>
          <w:sz w:val="22"/>
          <w:szCs w:val="22"/>
          <w:lang w:val="es-CO" w:eastAsia="es-CO"/>
        </w:rPr>
        <w:drawing>
          <wp:anchor distT="0" distB="0" distL="114300" distR="114300" simplePos="0" relativeHeight="251748352" behindDoc="0" locked="0" layoutInCell="1" allowOverlap="1" wp14:anchorId="62ECE51C" wp14:editId="087C109A">
            <wp:simplePos x="0" y="0"/>
            <wp:positionH relativeFrom="column">
              <wp:posOffset>-17780</wp:posOffset>
            </wp:positionH>
            <wp:positionV relativeFrom="paragraph">
              <wp:posOffset>-10160</wp:posOffset>
            </wp:positionV>
            <wp:extent cx="5456555" cy="1917700"/>
            <wp:effectExtent l="19050" t="19050" r="10795" b="2540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a:extLst>
                        <a:ext uri="{28A0092B-C50C-407E-A947-70E740481C1C}">
                          <a14:useLocalDpi xmlns:a14="http://schemas.microsoft.com/office/drawing/2010/main" val="0"/>
                        </a:ext>
                      </a:extLst>
                    </a:blip>
                    <a:stretch>
                      <a:fillRect/>
                    </a:stretch>
                  </pic:blipFill>
                  <pic:spPr>
                    <a:xfrm>
                      <a:off x="0" y="0"/>
                      <a:ext cx="5456555" cy="1917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aconcuadrcula"/>
        <w:tblW w:w="9180" w:type="dxa"/>
        <w:tblLayout w:type="fixed"/>
        <w:tblLook w:val="04A0" w:firstRow="1" w:lastRow="0" w:firstColumn="1" w:lastColumn="0" w:noHBand="0" w:noVBand="1"/>
      </w:tblPr>
      <w:tblGrid>
        <w:gridCol w:w="1101"/>
        <w:gridCol w:w="1527"/>
        <w:gridCol w:w="1080"/>
        <w:gridCol w:w="1530"/>
        <w:gridCol w:w="1107"/>
        <w:gridCol w:w="1418"/>
        <w:gridCol w:w="1417"/>
      </w:tblGrid>
      <w:tr w:rsidR="000B658B" w:rsidRPr="00292AD1" w14:paraId="1442C285" w14:textId="77777777" w:rsidTr="002851C7">
        <w:tc>
          <w:tcPr>
            <w:tcW w:w="1101" w:type="dxa"/>
          </w:tcPr>
          <w:p w14:paraId="7ABDC072"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Mes</w:t>
            </w:r>
          </w:p>
        </w:tc>
        <w:tc>
          <w:tcPr>
            <w:tcW w:w="1527" w:type="dxa"/>
          </w:tcPr>
          <w:p w14:paraId="5C8CBED6"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Seguidores</w:t>
            </w:r>
          </w:p>
        </w:tc>
        <w:tc>
          <w:tcPr>
            <w:tcW w:w="1080" w:type="dxa"/>
          </w:tcPr>
          <w:p w14:paraId="1E820776"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Tweets</w:t>
            </w:r>
          </w:p>
        </w:tc>
        <w:tc>
          <w:tcPr>
            <w:tcW w:w="1530" w:type="dxa"/>
          </w:tcPr>
          <w:p w14:paraId="7D650D09"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 xml:space="preserve">Impresiones </w:t>
            </w:r>
          </w:p>
        </w:tc>
        <w:tc>
          <w:tcPr>
            <w:tcW w:w="1107" w:type="dxa"/>
          </w:tcPr>
          <w:p w14:paraId="28B203F0"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Visitas</w:t>
            </w:r>
          </w:p>
        </w:tc>
        <w:tc>
          <w:tcPr>
            <w:tcW w:w="1418" w:type="dxa"/>
          </w:tcPr>
          <w:p w14:paraId="504DD6CB"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menciones</w:t>
            </w:r>
          </w:p>
        </w:tc>
        <w:tc>
          <w:tcPr>
            <w:tcW w:w="1417" w:type="dxa"/>
          </w:tcPr>
          <w:p w14:paraId="553603F5"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Nuevos seguidores</w:t>
            </w:r>
          </w:p>
        </w:tc>
      </w:tr>
      <w:tr w:rsidR="000B658B" w:rsidRPr="00292AD1" w14:paraId="4CDC234B" w14:textId="77777777" w:rsidTr="002851C7">
        <w:tc>
          <w:tcPr>
            <w:tcW w:w="1101" w:type="dxa"/>
          </w:tcPr>
          <w:p w14:paraId="602D2D19" w14:textId="77777777" w:rsidR="002851C7" w:rsidRPr="00292AD1" w:rsidRDefault="002851C7" w:rsidP="00001C97">
            <w:pPr>
              <w:rPr>
                <w:rFonts w:ascii="Tahoma" w:hAnsi="Tahoma" w:cs="Tahoma"/>
                <w:b/>
                <w:sz w:val="20"/>
                <w:szCs w:val="20"/>
              </w:rPr>
            </w:pPr>
            <w:r w:rsidRPr="00292AD1">
              <w:rPr>
                <w:rFonts w:ascii="Tahoma" w:hAnsi="Tahoma" w:cs="Tahoma"/>
                <w:b/>
                <w:sz w:val="20"/>
                <w:szCs w:val="20"/>
                <w:lang w:val="es-CO"/>
              </w:rPr>
              <w:t xml:space="preserve">Mayo </w:t>
            </w:r>
          </w:p>
        </w:tc>
        <w:tc>
          <w:tcPr>
            <w:tcW w:w="1527" w:type="dxa"/>
          </w:tcPr>
          <w:p w14:paraId="40280E8B"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11. 800</w:t>
            </w:r>
          </w:p>
        </w:tc>
        <w:tc>
          <w:tcPr>
            <w:tcW w:w="1080" w:type="dxa"/>
          </w:tcPr>
          <w:p w14:paraId="5BC2CB01"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381</w:t>
            </w:r>
          </w:p>
        </w:tc>
        <w:tc>
          <w:tcPr>
            <w:tcW w:w="1530" w:type="dxa"/>
          </w:tcPr>
          <w:p w14:paraId="5AF2BD67"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311K</w:t>
            </w:r>
          </w:p>
        </w:tc>
        <w:tc>
          <w:tcPr>
            <w:tcW w:w="1107" w:type="dxa"/>
          </w:tcPr>
          <w:p w14:paraId="2D5902AB"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11.910</w:t>
            </w:r>
          </w:p>
        </w:tc>
        <w:tc>
          <w:tcPr>
            <w:tcW w:w="1418" w:type="dxa"/>
          </w:tcPr>
          <w:p w14:paraId="4AC82353"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1.385</w:t>
            </w:r>
          </w:p>
        </w:tc>
        <w:tc>
          <w:tcPr>
            <w:tcW w:w="1417" w:type="dxa"/>
          </w:tcPr>
          <w:p w14:paraId="7B0012BF"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249</w:t>
            </w:r>
          </w:p>
        </w:tc>
      </w:tr>
      <w:tr w:rsidR="000B658B" w:rsidRPr="00292AD1" w14:paraId="00F20431" w14:textId="77777777" w:rsidTr="002851C7">
        <w:tc>
          <w:tcPr>
            <w:tcW w:w="1101" w:type="dxa"/>
          </w:tcPr>
          <w:p w14:paraId="3442E277" w14:textId="77777777" w:rsidR="002851C7" w:rsidRPr="00292AD1" w:rsidRDefault="002851C7" w:rsidP="00001C97">
            <w:pPr>
              <w:rPr>
                <w:rFonts w:ascii="Tahoma" w:hAnsi="Tahoma" w:cs="Tahoma"/>
                <w:b/>
                <w:sz w:val="20"/>
                <w:szCs w:val="20"/>
              </w:rPr>
            </w:pPr>
            <w:r w:rsidRPr="00292AD1">
              <w:rPr>
                <w:rFonts w:ascii="Tahoma" w:hAnsi="Tahoma" w:cs="Tahoma"/>
                <w:b/>
                <w:sz w:val="20"/>
                <w:szCs w:val="20"/>
                <w:lang w:val="es-CO"/>
              </w:rPr>
              <w:t>Junio</w:t>
            </w:r>
          </w:p>
        </w:tc>
        <w:tc>
          <w:tcPr>
            <w:tcW w:w="1527" w:type="dxa"/>
          </w:tcPr>
          <w:p w14:paraId="04F6D07E"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12.095</w:t>
            </w:r>
          </w:p>
        </w:tc>
        <w:tc>
          <w:tcPr>
            <w:tcW w:w="1080" w:type="dxa"/>
          </w:tcPr>
          <w:p w14:paraId="0BA91C69"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238</w:t>
            </w:r>
          </w:p>
        </w:tc>
        <w:tc>
          <w:tcPr>
            <w:tcW w:w="1530" w:type="dxa"/>
          </w:tcPr>
          <w:p w14:paraId="71B3A92E"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194K</w:t>
            </w:r>
          </w:p>
        </w:tc>
        <w:tc>
          <w:tcPr>
            <w:tcW w:w="1107" w:type="dxa"/>
          </w:tcPr>
          <w:p w14:paraId="146E3D07"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8.374</w:t>
            </w:r>
          </w:p>
        </w:tc>
        <w:tc>
          <w:tcPr>
            <w:tcW w:w="1418" w:type="dxa"/>
          </w:tcPr>
          <w:p w14:paraId="6427FDFF"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1.218</w:t>
            </w:r>
          </w:p>
        </w:tc>
        <w:tc>
          <w:tcPr>
            <w:tcW w:w="1417" w:type="dxa"/>
          </w:tcPr>
          <w:p w14:paraId="6D481246"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295</w:t>
            </w:r>
          </w:p>
        </w:tc>
      </w:tr>
      <w:tr w:rsidR="000B658B" w:rsidRPr="00292AD1" w14:paraId="3180A037" w14:textId="77777777" w:rsidTr="002851C7">
        <w:tc>
          <w:tcPr>
            <w:tcW w:w="1101" w:type="dxa"/>
            <w:shd w:val="clear" w:color="auto" w:fill="auto"/>
          </w:tcPr>
          <w:p w14:paraId="5F97698C" w14:textId="77777777" w:rsidR="002851C7" w:rsidRPr="00292AD1" w:rsidRDefault="002851C7" w:rsidP="00001C97">
            <w:pPr>
              <w:rPr>
                <w:rFonts w:ascii="Tahoma" w:hAnsi="Tahoma" w:cs="Tahoma"/>
                <w:b/>
                <w:sz w:val="20"/>
                <w:szCs w:val="20"/>
              </w:rPr>
            </w:pPr>
            <w:r w:rsidRPr="00292AD1">
              <w:rPr>
                <w:rFonts w:ascii="Tahoma" w:hAnsi="Tahoma" w:cs="Tahoma"/>
                <w:b/>
                <w:sz w:val="20"/>
                <w:szCs w:val="20"/>
                <w:lang w:val="es-CO"/>
              </w:rPr>
              <w:t>Julio</w:t>
            </w:r>
          </w:p>
        </w:tc>
        <w:tc>
          <w:tcPr>
            <w:tcW w:w="1527" w:type="dxa"/>
            <w:shd w:val="clear" w:color="auto" w:fill="auto"/>
          </w:tcPr>
          <w:p w14:paraId="4EB8FDF8"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mc:AlternateContent>
                <mc:Choice Requires="wps">
                  <w:drawing>
                    <wp:anchor distT="0" distB="0" distL="114300" distR="114300" simplePos="0" relativeHeight="251722752" behindDoc="0" locked="0" layoutInCell="1" allowOverlap="1" wp14:anchorId="234FFB0A" wp14:editId="4E5E66D4">
                      <wp:simplePos x="0" y="0"/>
                      <wp:positionH relativeFrom="column">
                        <wp:posOffset>2462530</wp:posOffset>
                      </wp:positionH>
                      <wp:positionV relativeFrom="paragraph">
                        <wp:posOffset>8223250</wp:posOffset>
                      </wp:positionV>
                      <wp:extent cx="80010" cy="90170"/>
                      <wp:effectExtent l="52705" t="31750" r="48260" b="20955"/>
                      <wp:wrapNone/>
                      <wp:docPr id="59" name="Flecha arriba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59" o:spid="_x0000_s1026" type="#_x0000_t68" style="position:absolute;margin-left:193.9pt;margin-top:647.5pt;width:6.3pt;height: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" adj="9583" fillcolor="#92d050" strokecolor="#00b050" strokeweight="2pt"/>
                  </w:pict>
                </mc:Fallback>
              </mc:AlternateContent>
            </w:r>
            <w:r w:rsidRPr="00292AD1">
              <w:rPr>
                <w:rFonts w:ascii="Tahoma" w:hAnsi="Tahoma" w:cs="Tahoma"/>
                <w:noProof/>
                <w:sz w:val="20"/>
                <w:szCs w:val="20"/>
                <w:lang w:val="es-CO" w:eastAsia="es-CO"/>
              </w:rPr>
              <w:t>12.400</w:t>
            </w:r>
          </w:p>
        </w:tc>
        <w:tc>
          <w:tcPr>
            <w:tcW w:w="1080" w:type="dxa"/>
            <w:shd w:val="clear" w:color="auto" w:fill="auto"/>
          </w:tcPr>
          <w:p w14:paraId="29F3FDCB"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279</w:t>
            </w:r>
          </w:p>
        </w:tc>
        <w:tc>
          <w:tcPr>
            <w:tcW w:w="1530" w:type="dxa"/>
            <w:shd w:val="clear" w:color="auto" w:fill="auto"/>
          </w:tcPr>
          <w:p w14:paraId="105C2167"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279K</w:t>
            </w:r>
          </w:p>
        </w:tc>
        <w:tc>
          <w:tcPr>
            <w:tcW w:w="1107" w:type="dxa"/>
            <w:shd w:val="clear" w:color="auto" w:fill="auto"/>
          </w:tcPr>
          <w:p w14:paraId="397A18ED"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10.200</w:t>
            </w:r>
          </w:p>
        </w:tc>
        <w:tc>
          <w:tcPr>
            <w:tcW w:w="1418" w:type="dxa"/>
            <w:shd w:val="clear" w:color="auto" w:fill="auto"/>
          </w:tcPr>
          <w:p w14:paraId="1C1B11E5"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1.082</w:t>
            </w:r>
          </w:p>
        </w:tc>
        <w:tc>
          <w:tcPr>
            <w:tcW w:w="1417" w:type="dxa"/>
            <w:shd w:val="clear" w:color="auto" w:fill="auto"/>
          </w:tcPr>
          <w:p w14:paraId="558A30D8" w14:textId="77777777" w:rsidR="002851C7" w:rsidRPr="00292AD1" w:rsidRDefault="002851C7" w:rsidP="00001C97">
            <w:pPr>
              <w:rPr>
                <w:rFonts w:ascii="Tahoma" w:hAnsi="Tahoma" w:cs="Tahoma"/>
                <w:sz w:val="20"/>
                <w:szCs w:val="20"/>
              </w:rPr>
            </w:pPr>
            <w:r w:rsidRPr="00292AD1">
              <w:rPr>
                <w:rFonts w:ascii="Tahoma" w:hAnsi="Tahoma" w:cs="Tahoma"/>
                <w:noProof/>
                <w:sz w:val="20"/>
                <w:szCs w:val="20"/>
                <w:lang w:val="es-CO" w:eastAsia="es-CO"/>
              </w:rPr>
              <w:t>291</w:t>
            </w:r>
          </w:p>
        </w:tc>
      </w:tr>
      <w:tr w:rsidR="000B658B" w:rsidRPr="00292AD1" w14:paraId="6B3D53F1" w14:textId="77777777" w:rsidTr="002851C7">
        <w:tc>
          <w:tcPr>
            <w:tcW w:w="1101" w:type="dxa"/>
            <w:shd w:val="clear" w:color="auto" w:fill="auto"/>
          </w:tcPr>
          <w:p w14:paraId="2E8F3E57" w14:textId="77777777" w:rsidR="002851C7" w:rsidRPr="00292AD1" w:rsidRDefault="002851C7" w:rsidP="00001C97">
            <w:pPr>
              <w:rPr>
                <w:rFonts w:ascii="Tahoma" w:hAnsi="Tahoma" w:cs="Tahoma"/>
                <w:b/>
                <w:sz w:val="20"/>
                <w:szCs w:val="20"/>
              </w:rPr>
            </w:pPr>
            <w:r w:rsidRPr="00292AD1">
              <w:rPr>
                <w:rFonts w:ascii="Tahoma" w:hAnsi="Tahoma" w:cs="Tahoma"/>
                <w:b/>
                <w:sz w:val="20"/>
                <w:szCs w:val="20"/>
              </w:rPr>
              <w:t>Agosto</w:t>
            </w:r>
          </w:p>
        </w:tc>
        <w:tc>
          <w:tcPr>
            <w:tcW w:w="1527" w:type="dxa"/>
            <w:shd w:val="clear" w:color="auto" w:fill="auto"/>
          </w:tcPr>
          <w:p w14:paraId="485759B6" w14:textId="39F1C6FD" w:rsidR="002851C7" w:rsidRPr="00292AD1" w:rsidRDefault="002851C7" w:rsidP="00001C97">
            <w:pPr>
              <w:rPr>
                <w:rFonts w:ascii="Tahoma" w:hAnsi="Tahoma" w:cs="Tahoma"/>
                <w:b/>
                <w:noProof/>
                <w:sz w:val="20"/>
                <w:szCs w:val="20"/>
                <w:lang w:val="es-CO" w:eastAsia="es-CO"/>
              </w:rPr>
            </w:pPr>
            <w:r w:rsidRPr="00292AD1">
              <w:rPr>
                <w:rFonts w:ascii="Tahoma" w:hAnsi="Tahoma" w:cs="Tahoma"/>
                <w:noProof/>
                <w:sz w:val="20"/>
                <w:szCs w:val="20"/>
                <w:lang w:val="es-CO" w:eastAsia="es-CO"/>
              </w:rPr>
              <mc:AlternateContent>
                <mc:Choice Requires="wps">
                  <w:drawing>
                    <wp:anchor distT="0" distB="0" distL="114300" distR="114300" simplePos="0" relativeHeight="251713536" behindDoc="0" locked="0" layoutInCell="1" allowOverlap="1" wp14:anchorId="3DFE3A99" wp14:editId="3D49E787">
                      <wp:simplePos x="0" y="0"/>
                      <wp:positionH relativeFrom="column">
                        <wp:posOffset>643255</wp:posOffset>
                      </wp:positionH>
                      <wp:positionV relativeFrom="paragraph">
                        <wp:posOffset>35560</wp:posOffset>
                      </wp:positionV>
                      <wp:extent cx="80010" cy="90170"/>
                      <wp:effectExtent l="19050" t="19050" r="34290" b="24130"/>
                      <wp:wrapNone/>
                      <wp:docPr id="7182" name="Flecha arriba 7182"/>
                      <wp:cNvGraphicFramePr/>
                      <a:graphic xmlns:a="http://schemas.openxmlformats.org/drawingml/2006/main">
                        <a:graphicData uri="http://schemas.microsoft.com/office/word/2010/wordprocessingShape">
                          <wps:wsp>
                            <wps:cNvSpPr/>
                            <wps:spPr>
                              <a:xfrm>
                                <a:off x="0" y="0"/>
                                <a:ext cx="80010" cy="90170"/>
                              </a:xfrm>
                              <a:prstGeom prst="upArrow">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82" o:spid="_x0000_s1026" type="#_x0000_t68" style="position:absolute;margin-left:50.65pt;margin-top:2.8pt;width:6.3pt;height:7.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24800" behindDoc="0" locked="0" layoutInCell="1" allowOverlap="1" wp14:anchorId="169BB5B3" wp14:editId="0B6BAFF4">
                      <wp:simplePos x="0" y="0"/>
                      <wp:positionH relativeFrom="column">
                        <wp:posOffset>2462530</wp:posOffset>
                      </wp:positionH>
                      <wp:positionV relativeFrom="paragraph">
                        <wp:posOffset>8223250</wp:posOffset>
                      </wp:positionV>
                      <wp:extent cx="80010" cy="90170"/>
                      <wp:effectExtent l="52705" t="31750" r="48260" b="20955"/>
                      <wp:wrapNone/>
                      <wp:docPr id="61" name="Flecha arriba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1" o:spid="_x0000_s1026" type="#_x0000_t68" style="position:absolute;margin-left:193.9pt;margin-top:647.5pt;width:6.3pt;height: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" adj="9583" fillcolor="#92d050" strokecolor="#00b050" strokeweight="2pt"/>
                  </w:pict>
                </mc:Fallback>
              </mc:AlternateContent>
            </w:r>
            <w:r w:rsidRPr="00292AD1">
              <w:rPr>
                <w:rFonts w:ascii="Tahoma" w:hAnsi="Tahoma" w:cs="Tahoma"/>
                <w:b/>
                <w:noProof/>
                <w:sz w:val="20"/>
                <w:szCs w:val="20"/>
                <w:lang w:val="es-CO" w:eastAsia="es-CO"/>
              </w:rPr>
              <w:t>12.700</w:t>
            </w:r>
          </w:p>
        </w:tc>
        <w:tc>
          <w:tcPr>
            <w:tcW w:w="1080" w:type="dxa"/>
            <w:shd w:val="clear" w:color="auto" w:fill="auto"/>
          </w:tcPr>
          <w:p w14:paraId="5A19673E" w14:textId="5F259BA3" w:rsidR="002851C7" w:rsidRPr="00292AD1" w:rsidRDefault="002851C7" w:rsidP="00001C97">
            <w:pPr>
              <w:rPr>
                <w:rFonts w:ascii="Tahoma" w:hAnsi="Tahoma" w:cs="Tahoma"/>
                <w:b/>
                <w:noProof/>
                <w:sz w:val="20"/>
                <w:szCs w:val="20"/>
                <w:lang w:val="es-CO" w:eastAsia="es-CO"/>
              </w:rPr>
            </w:pPr>
            <w:r w:rsidRPr="00292AD1">
              <w:rPr>
                <w:rFonts w:ascii="Tahoma" w:hAnsi="Tahoma" w:cs="Tahoma"/>
                <w:noProof/>
                <w:sz w:val="20"/>
                <w:szCs w:val="20"/>
                <w:lang w:val="es-CO" w:eastAsia="es-CO"/>
              </w:rPr>
              <mc:AlternateContent>
                <mc:Choice Requires="wps">
                  <w:drawing>
                    <wp:anchor distT="0" distB="0" distL="114300" distR="114300" simplePos="0" relativeHeight="251714560" behindDoc="0" locked="0" layoutInCell="1" allowOverlap="1" wp14:anchorId="5D1AC856" wp14:editId="643E2F7B">
                      <wp:simplePos x="0" y="0"/>
                      <wp:positionH relativeFrom="column">
                        <wp:posOffset>440055</wp:posOffset>
                      </wp:positionH>
                      <wp:positionV relativeFrom="paragraph">
                        <wp:posOffset>31750</wp:posOffset>
                      </wp:positionV>
                      <wp:extent cx="80010" cy="90170"/>
                      <wp:effectExtent l="19050" t="19050" r="34290" b="24130"/>
                      <wp:wrapNone/>
                      <wp:docPr id="7181" name="Flecha arriba 7181"/>
                      <wp:cNvGraphicFramePr/>
                      <a:graphic xmlns:a="http://schemas.openxmlformats.org/drawingml/2006/main">
                        <a:graphicData uri="http://schemas.microsoft.com/office/word/2010/wordprocessingShape">
                          <wps:wsp>
                            <wps:cNvSpPr/>
                            <wps:spPr>
                              <a:xfrm>
                                <a:off x="0" y="0"/>
                                <a:ext cx="80010" cy="90170"/>
                              </a:xfrm>
                              <a:prstGeom prst="upArrow">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81" o:spid="_x0000_s1026" type="#_x0000_t68" style="position:absolute;margin-left:34.65pt;margin-top:2.5pt;width:6.3pt;height:7.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" adj="9583" fillcolor="#92d050" strokecolor="#00b050" strokeweight="2pt"/>
                  </w:pict>
                </mc:Fallback>
              </mc:AlternateContent>
            </w:r>
            <w:r w:rsidRPr="00292AD1">
              <w:rPr>
                <w:rFonts w:ascii="Tahoma" w:hAnsi="Tahoma" w:cs="Tahoma"/>
                <w:b/>
                <w:noProof/>
                <w:sz w:val="20"/>
                <w:szCs w:val="20"/>
                <w:lang w:val="es-CO" w:eastAsia="es-CO"/>
              </w:rPr>
              <w:t>421</w:t>
            </w:r>
          </w:p>
        </w:tc>
        <w:tc>
          <w:tcPr>
            <w:tcW w:w="1530" w:type="dxa"/>
            <w:shd w:val="clear" w:color="auto" w:fill="auto"/>
          </w:tcPr>
          <w:p w14:paraId="1B9AA458" w14:textId="31A59753" w:rsidR="002851C7" w:rsidRPr="00292AD1" w:rsidRDefault="002851C7" w:rsidP="00001C97">
            <w:pPr>
              <w:rPr>
                <w:rFonts w:ascii="Tahoma" w:hAnsi="Tahoma" w:cs="Tahoma"/>
                <w:b/>
                <w:noProof/>
                <w:sz w:val="20"/>
                <w:szCs w:val="20"/>
                <w:lang w:val="es-CO" w:eastAsia="es-CO"/>
              </w:rPr>
            </w:pPr>
            <w:r w:rsidRPr="00292AD1">
              <w:rPr>
                <w:rFonts w:ascii="Tahoma" w:hAnsi="Tahoma" w:cs="Tahoma"/>
                <w:noProof/>
                <w:sz w:val="20"/>
                <w:szCs w:val="20"/>
                <w:lang w:val="es-CO" w:eastAsia="es-CO"/>
              </w:rPr>
              <mc:AlternateContent>
                <mc:Choice Requires="wps">
                  <w:drawing>
                    <wp:anchor distT="0" distB="0" distL="114300" distR="114300" simplePos="0" relativeHeight="251715584" behindDoc="0" locked="0" layoutInCell="1" allowOverlap="1" wp14:anchorId="67847364" wp14:editId="4D823E00">
                      <wp:simplePos x="0" y="0"/>
                      <wp:positionH relativeFrom="column">
                        <wp:posOffset>375285</wp:posOffset>
                      </wp:positionH>
                      <wp:positionV relativeFrom="paragraph">
                        <wp:posOffset>34290</wp:posOffset>
                      </wp:positionV>
                      <wp:extent cx="80010" cy="90170"/>
                      <wp:effectExtent l="19050" t="19050" r="34290" b="24130"/>
                      <wp:wrapNone/>
                      <wp:docPr id="7180" name="Flecha arriba 7180"/>
                      <wp:cNvGraphicFramePr/>
                      <a:graphic xmlns:a="http://schemas.openxmlformats.org/drawingml/2006/main">
                        <a:graphicData uri="http://schemas.microsoft.com/office/word/2010/wordprocessingShape">
                          <wps:wsp>
                            <wps:cNvSpPr/>
                            <wps:spPr>
                              <a:xfrm>
                                <a:off x="0" y="0"/>
                                <a:ext cx="80010" cy="90170"/>
                              </a:xfrm>
                              <a:prstGeom prst="upArrow">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80" o:spid="_x0000_s1026" type="#_x0000_t68" style="position:absolute;margin-left:29.55pt;margin-top:2.7pt;width:6.3pt;height: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" adj="9583" fillcolor="#92d050" strokecolor="#00b050" strokeweight="2pt"/>
                  </w:pict>
                </mc:Fallback>
              </mc:AlternateContent>
            </w:r>
            <w:r w:rsidRPr="00292AD1">
              <w:rPr>
                <w:rFonts w:ascii="Tahoma" w:hAnsi="Tahoma" w:cs="Tahoma"/>
                <w:b/>
                <w:noProof/>
                <w:sz w:val="20"/>
                <w:szCs w:val="20"/>
                <w:lang w:val="es-CO" w:eastAsia="es-CO"/>
              </w:rPr>
              <w:t>324</w:t>
            </w:r>
          </w:p>
        </w:tc>
        <w:tc>
          <w:tcPr>
            <w:tcW w:w="1107" w:type="dxa"/>
            <w:shd w:val="clear" w:color="auto" w:fill="auto"/>
          </w:tcPr>
          <w:p w14:paraId="169F9040" w14:textId="77777777" w:rsidR="002851C7" w:rsidRPr="00292AD1" w:rsidRDefault="002851C7" w:rsidP="00001C97">
            <w:pPr>
              <w:rPr>
                <w:rFonts w:ascii="Tahoma" w:hAnsi="Tahoma" w:cs="Tahoma"/>
                <w:b/>
                <w:noProof/>
                <w:sz w:val="20"/>
                <w:szCs w:val="20"/>
                <w:lang w:val="es-CO" w:eastAsia="es-CO"/>
              </w:rPr>
            </w:pPr>
            <w:r w:rsidRPr="00292AD1">
              <w:rPr>
                <w:rFonts w:ascii="Tahoma" w:hAnsi="Tahoma" w:cs="Tahoma"/>
                <w:noProof/>
                <w:sz w:val="20"/>
                <w:szCs w:val="20"/>
                <w:lang w:val="es-CO" w:eastAsia="es-CO"/>
              </w:rPr>
              <mc:AlternateContent>
                <mc:Choice Requires="wps">
                  <w:drawing>
                    <wp:anchor distT="0" distB="0" distL="114300" distR="114300" simplePos="0" relativeHeight="251730944" behindDoc="0" locked="0" layoutInCell="1" allowOverlap="1" wp14:anchorId="1786C2ED" wp14:editId="27F0ABE1">
                      <wp:simplePos x="0" y="0"/>
                      <wp:positionH relativeFrom="column">
                        <wp:posOffset>470949</wp:posOffset>
                      </wp:positionH>
                      <wp:positionV relativeFrom="paragraph">
                        <wp:posOffset>15240</wp:posOffset>
                      </wp:positionV>
                      <wp:extent cx="99391" cy="118745"/>
                      <wp:effectExtent l="57150" t="38100" r="34290" b="90805"/>
                      <wp:wrapNone/>
                      <wp:docPr id="73" name="73 Flecha abajo"/>
                      <wp:cNvGraphicFramePr/>
                      <a:graphic xmlns:a="http://schemas.openxmlformats.org/drawingml/2006/main">
                        <a:graphicData uri="http://schemas.microsoft.com/office/word/2010/wordprocessingShape">
                          <wps:wsp>
                            <wps:cNvSpPr/>
                            <wps:spPr>
                              <a:xfrm flipV="1">
                                <a:off x="0" y="0"/>
                                <a:ext cx="99391" cy="118745"/>
                              </a:xfrm>
                              <a:prstGeom prst="downArrow">
                                <a:avLst/>
                              </a:prstGeom>
                              <a:solidFill>
                                <a:srgbClr val="00B050"/>
                              </a:solidFill>
                              <a:ln>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73 Flecha abajo" o:spid="_x0000_s1026" type="#_x0000_t67" style="position:absolute;margin-left:37.1pt;margin-top:1.2pt;width:7.85pt;height:9.3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" adj="12560" fillcolor="#00b050" strokecolor="#9bbb59 [3206]">
                      <v:shadow on="t" color="black" opacity="22937f" origin=",.5" offset="0,.63889mm"/>
                    </v:shape>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29920" behindDoc="0" locked="0" layoutInCell="1" allowOverlap="1" wp14:anchorId="56FEAFE7" wp14:editId="03AF109B">
                      <wp:simplePos x="0" y="0"/>
                      <wp:positionH relativeFrom="column">
                        <wp:posOffset>6423025</wp:posOffset>
                      </wp:positionH>
                      <wp:positionV relativeFrom="paragraph">
                        <wp:posOffset>8228965</wp:posOffset>
                      </wp:positionV>
                      <wp:extent cx="80010" cy="90170"/>
                      <wp:effectExtent l="50800" t="37465" r="50165" b="15240"/>
                      <wp:wrapNone/>
                      <wp:docPr id="68" name="Flecha arriba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8" o:spid="_x0000_s1026" type="#_x0000_t68" style="position:absolute;margin-left:505.75pt;margin-top:647.95pt;width:6.3pt;height: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19680" behindDoc="0" locked="0" layoutInCell="1" allowOverlap="1" wp14:anchorId="6E1CBC0F" wp14:editId="5F677CAA">
                      <wp:simplePos x="0" y="0"/>
                      <wp:positionH relativeFrom="column">
                        <wp:posOffset>5043170</wp:posOffset>
                      </wp:positionH>
                      <wp:positionV relativeFrom="paragraph">
                        <wp:posOffset>8218805</wp:posOffset>
                      </wp:positionV>
                      <wp:extent cx="80010" cy="90170"/>
                      <wp:effectExtent l="52070" t="36830" r="48895" b="15875"/>
                      <wp:wrapNone/>
                      <wp:docPr id="56" name="Flecha arriba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56" o:spid="_x0000_s1026" type="#_x0000_t68" style="position:absolute;margin-left:397.1pt;margin-top:647.15pt;width:6.3pt;height: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" adj="9583" fillcolor="#92d050" strokecolor="#00b050" strokeweight="2pt"/>
                  </w:pict>
                </mc:Fallback>
              </mc:AlternateContent>
            </w:r>
            <w:r w:rsidRPr="00292AD1">
              <w:rPr>
                <w:rFonts w:ascii="Tahoma" w:hAnsi="Tahoma" w:cs="Tahoma"/>
                <w:b/>
                <w:noProof/>
                <w:sz w:val="20"/>
                <w:szCs w:val="20"/>
                <w:lang w:val="es-CO" w:eastAsia="es-CO"/>
              </w:rPr>
              <w:t>10.600</w:t>
            </w:r>
          </w:p>
        </w:tc>
        <w:tc>
          <w:tcPr>
            <w:tcW w:w="1418" w:type="dxa"/>
            <w:shd w:val="clear" w:color="auto" w:fill="auto"/>
          </w:tcPr>
          <w:p w14:paraId="026D9748" w14:textId="09E29A2B" w:rsidR="002851C7" w:rsidRPr="00292AD1" w:rsidRDefault="002851C7" w:rsidP="00001C97">
            <w:pPr>
              <w:rPr>
                <w:rFonts w:ascii="Tahoma" w:hAnsi="Tahoma" w:cs="Tahoma"/>
                <w:b/>
                <w:noProof/>
                <w:sz w:val="20"/>
                <w:szCs w:val="20"/>
                <w:lang w:val="es-CO" w:eastAsia="es-CO"/>
              </w:rPr>
            </w:pPr>
            <w:r w:rsidRPr="00292AD1">
              <w:rPr>
                <w:rFonts w:ascii="Tahoma" w:hAnsi="Tahoma" w:cs="Tahoma"/>
                <w:noProof/>
                <w:sz w:val="20"/>
                <w:szCs w:val="20"/>
                <w:lang w:val="es-CO" w:eastAsia="es-CO"/>
              </w:rPr>
              <mc:AlternateContent>
                <mc:Choice Requires="wps">
                  <w:drawing>
                    <wp:anchor distT="0" distB="0" distL="114300" distR="114300" simplePos="0" relativeHeight="251728896" behindDoc="0" locked="0" layoutInCell="1" allowOverlap="1" wp14:anchorId="20267148" wp14:editId="7DD4A3BB">
                      <wp:simplePos x="0" y="0"/>
                      <wp:positionH relativeFrom="column">
                        <wp:posOffset>6301105</wp:posOffset>
                      </wp:positionH>
                      <wp:positionV relativeFrom="paragraph">
                        <wp:posOffset>8076565</wp:posOffset>
                      </wp:positionV>
                      <wp:extent cx="80010" cy="90170"/>
                      <wp:effectExtent l="52070" t="36830" r="48895" b="15875"/>
                      <wp:wrapNone/>
                      <wp:docPr id="66" name="Flecha arriba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6" o:spid="_x0000_s1026" type="#_x0000_t68" style="position:absolute;margin-left:496.15pt;margin-top:635.95pt;width:6.3pt;height: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21728" behindDoc="0" locked="0" layoutInCell="1" allowOverlap="1" wp14:anchorId="619A2F33" wp14:editId="73119183">
                      <wp:simplePos x="0" y="0"/>
                      <wp:positionH relativeFrom="column">
                        <wp:posOffset>5043170</wp:posOffset>
                      </wp:positionH>
                      <wp:positionV relativeFrom="paragraph">
                        <wp:posOffset>8218805</wp:posOffset>
                      </wp:positionV>
                      <wp:extent cx="80010" cy="90170"/>
                      <wp:effectExtent l="52070" t="36830" r="48895" b="15875"/>
                      <wp:wrapNone/>
                      <wp:docPr id="58" name="Flecha arriba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58" o:spid="_x0000_s1026" type="#_x0000_t68" style="position:absolute;margin-left:397.1pt;margin-top:647.15pt;width:6.3pt;height: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17632" behindDoc="0" locked="0" layoutInCell="1" allowOverlap="1" wp14:anchorId="5F4BAF99" wp14:editId="0705F05B">
                      <wp:simplePos x="0" y="0"/>
                      <wp:positionH relativeFrom="column">
                        <wp:posOffset>494665</wp:posOffset>
                      </wp:positionH>
                      <wp:positionV relativeFrom="paragraph">
                        <wp:posOffset>31750</wp:posOffset>
                      </wp:positionV>
                      <wp:extent cx="80010" cy="88265"/>
                      <wp:effectExtent l="19050" t="0" r="34290" b="45085"/>
                      <wp:wrapNone/>
                      <wp:docPr id="7179" name="Flecha arriba 7179"/>
                      <wp:cNvGraphicFramePr/>
                      <a:graphic xmlns:a="http://schemas.openxmlformats.org/drawingml/2006/main">
                        <a:graphicData uri="http://schemas.microsoft.com/office/word/2010/wordprocessingShape">
                          <wps:wsp>
                            <wps:cNvSpPr/>
                            <wps:spPr>
                              <a:xfrm flipV="1">
                                <a:off x="0" y="0"/>
                                <a:ext cx="80010" cy="88265"/>
                              </a:xfrm>
                              <a:prstGeom prst="upArrow">
                                <a:avLst/>
                              </a:prstGeom>
                              <a:solidFill>
                                <a:srgbClr val="FF0000"/>
                              </a:solidFill>
                              <a:ln>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79" o:spid="_x0000_s1026" type="#_x0000_t68" style="position:absolute;margin-left:38.95pt;margin-top:2.5pt;width:6.3pt;height:6.9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" adj="9790" fillcolor="red" strokecolor="red" strokeweight="2pt"/>
                  </w:pict>
                </mc:Fallback>
              </mc:AlternateContent>
            </w:r>
            <w:r w:rsidRPr="00292AD1">
              <w:rPr>
                <w:rFonts w:ascii="Tahoma" w:hAnsi="Tahoma" w:cs="Tahoma"/>
                <w:b/>
                <w:noProof/>
                <w:sz w:val="20"/>
                <w:szCs w:val="20"/>
                <w:lang w:val="es-CO" w:eastAsia="es-CO"/>
              </w:rPr>
              <w:t>1.026</w:t>
            </w:r>
          </w:p>
        </w:tc>
        <w:tc>
          <w:tcPr>
            <w:tcW w:w="1417" w:type="dxa"/>
            <w:shd w:val="clear" w:color="auto" w:fill="auto"/>
          </w:tcPr>
          <w:p w14:paraId="41516931" w14:textId="6FFCABB0" w:rsidR="002851C7" w:rsidRPr="00292AD1" w:rsidRDefault="002851C7" w:rsidP="00001C97">
            <w:pPr>
              <w:rPr>
                <w:rFonts w:ascii="Tahoma" w:hAnsi="Tahoma" w:cs="Tahoma"/>
                <w:b/>
                <w:noProof/>
                <w:sz w:val="20"/>
                <w:szCs w:val="20"/>
                <w:lang w:val="es-CO" w:eastAsia="es-CO"/>
              </w:rPr>
            </w:pPr>
            <w:r w:rsidRPr="00292AD1">
              <w:rPr>
                <w:rFonts w:ascii="Tahoma" w:hAnsi="Tahoma" w:cs="Tahoma"/>
                <w:noProof/>
                <w:sz w:val="20"/>
                <w:szCs w:val="20"/>
                <w:lang w:val="es-CO" w:eastAsia="es-CO"/>
              </w:rPr>
              <mc:AlternateContent>
                <mc:Choice Requires="wps">
                  <w:drawing>
                    <wp:anchor distT="0" distB="0" distL="114300" distR="114300" simplePos="0" relativeHeight="251727872" behindDoc="0" locked="0" layoutInCell="1" allowOverlap="1" wp14:anchorId="04085491" wp14:editId="4EA0E976">
                      <wp:simplePos x="0" y="0"/>
                      <wp:positionH relativeFrom="column">
                        <wp:posOffset>6301105</wp:posOffset>
                      </wp:positionH>
                      <wp:positionV relativeFrom="paragraph">
                        <wp:posOffset>8076565</wp:posOffset>
                      </wp:positionV>
                      <wp:extent cx="80010" cy="90170"/>
                      <wp:effectExtent l="52070" t="36830" r="48895" b="15875"/>
                      <wp:wrapNone/>
                      <wp:docPr id="65" name="Flecha arriba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5" o:spid="_x0000_s1026" type="#_x0000_t68" style="position:absolute;margin-left:496.15pt;margin-top:635.95pt;width:6.3pt;height: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16608" behindDoc="0" locked="0" layoutInCell="1" allowOverlap="1" wp14:anchorId="759C6C7A" wp14:editId="2FBC9068">
                      <wp:simplePos x="0" y="0"/>
                      <wp:positionH relativeFrom="column">
                        <wp:posOffset>260985</wp:posOffset>
                      </wp:positionH>
                      <wp:positionV relativeFrom="paragraph">
                        <wp:posOffset>41275</wp:posOffset>
                      </wp:positionV>
                      <wp:extent cx="80010" cy="90170"/>
                      <wp:effectExtent l="19050" t="19050" r="34290" b="24130"/>
                      <wp:wrapNone/>
                      <wp:docPr id="7178" name="Flecha arriba 7178"/>
                      <wp:cNvGraphicFramePr/>
                      <a:graphic xmlns:a="http://schemas.openxmlformats.org/drawingml/2006/main">
                        <a:graphicData uri="http://schemas.microsoft.com/office/word/2010/wordprocessingShape">
                          <wps:wsp>
                            <wps:cNvSpPr/>
                            <wps:spPr>
                              <a:xfrm>
                                <a:off x="0" y="0"/>
                                <a:ext cx="80010" cy="90170"/>
                              </a:xfrm>
                              <a:prstGeom prst="upArrow">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78" o:spid="_x0000_s1026" type="#_x0000_t68" style="position:absolute;margin-left:20.55pt;margin-top:3.25pt;width:6.3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26848" behindDoc="0" locked="0" layoutInCell="1" allowOverlap="1" wp14:anchorId="0E2922D8" wp14:editId="5B2A7D2D">
                      <wp:simplePos x="0" y="0"/>
                      <wp:positionH relativeFrom="column">
                        <wp:posOffset>6453505</wp:posOffset>
                      </wp:positionH>
                      <wp:positionV relativeFrom="paragraph">
                        <wp:posOffset>8228965</wp:posOffset>
                      </wp:positionV>
                      <wp:extent cx="80010" cy="90170"/>
                      <wp:effectExtent l="52705" t="37465" r="48260" b="15240"/>
                      <wp:wrapNone/>
                      <wp:docPr id="63" name="Flecha arriba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3" o:spid="_x0000_s1026" type="#_x0000_t68" style="position:absolute;margin-left:508.15pt;margin-top:647.95pt;width:6.3pt;height: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" adj="9583" fillcolor="#92d050" strokecolor="#00b050" strokeweight="2pt"/>
                  </w:pict>
                </mc:Fallback>
              </mc:AlternateContent>
            </w:r>
            <w:r w:rsidRPr="00292AD1">
              <w:rPr>
                <w:rFonts w:ascii="Tahoma" w:hAnsi="Tahoma" w:cs="Tahoma"/>
                <w:noProof/>
                <w:sz w:val="20"/>
                <w:szCs w:val="20"/>
                <w:lang w:val="es-CO" w:eastAsia="es-CO"/>
              </w:rPr>
              <mc:AlternateContent>
                <mc:Choice Requires="wps">
                  <w:drawing>
                    <wp:anchor distT="0" distB="0" distL="114300" distR="114300" simplePos="0" relativeHeight="251725824" behindDoc="0" locked="0" layoutInCell="1" allowOverlap="1" wp14:anchorId="081116D8" wp14:editId="12A61ABD">
                      <wp:simplePos x="0" y="0"/>
                      <wp:positionH relativeFrom="column">
                        <wp:posOffset>6453505</wp:posOffset>
                      </wp:positionH>
                      <wp:positionV relativeFrom="paragraph">
                        <wp:posOffset>8228965</wp:posOffset>
                      </wp:positionV>
                      <wp:extent cx="80010" cy="90170"/>
                      <wp:effectExtent l="52705" t="37465" r="48260" b="15240"/>
                      <wp:wrapNone/>
                      <wp:docPr id="62" name="Flecha arriba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2" o:spid="_x0000_s1026" type="#_x0000_t68" style="position:absolute;margin-left:508.15pt;margin-top:647.95pt;width:6.3pt;height: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" adj="9583" fillcolor="#92d050" strokecolor="#00b050" strokeweight="2pt"/>
                  </w:pict>
                </mc:Fallback>
              </mc:AlternateContent>
            </w:r>
            <w:r w:rsidRPr="00292AD1">
              <w:rPr>
                <w:rFonts w:ascii="Tahoma" w:hAnsi="Tahoma" w:cs="Tahoma"/>
                <w:b/>
                <w:noProof/>
                <w:sz w:val="20"/>
                <w:szCs w:val="20"/>
                <w:lang w:val="es-CO" w:eastAsia="es-CO"/>
              </w:rPr>
              <mc:AlternateContent>
                <mc:Choice Requires="wps">
                  <w:drawing>
                    <wp:anchor distT="0" distB="0" distL="114300" distR="114300" simplePos="0" relativeHeight="251723776" behindDoc="0" locked="0" layoutInCell="1" allowOverlap="1" wp14:anchorId="095C75F7" wp14:editId="3B264C23">
                      <wp:simplePos x="0" y="0"/>
                      <wp:positionH relativeFrom="column">
                        <wp:posOffset>2462530</wp:posOffset>
                      </wp:positionH>
                      <wp:positionV relativeFrom="paragraph">
                        <wp:posOffset>8223250</wp:posOffset>
                      </wp:positionV>
                      <wp:extent cx="80010" cy="90170"/>
                      <wp:effectExtent l="52705" t="31750" r="48260" b="20955"/>
                      <wp:wrapNone/>
                      <wp:docPr id="60" name="Flecha arriba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60" o:spid="_x0000_s1026" type="#_x0000_t68" style="position:absolute;margin-left:193.9pt;margin-top:647.5pt;width:6.3pt;height: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" adj="9583" fillcolor="#92d050" strokecolor="#00b050" strokeweight="2pt"/>
                  </w:pict>
                </mc:Fallback>
              </mc:AlternateContent>
            </w:r>
            <w:r w:rsidRPr="00292AD1">
              <w:rPr>
                <w:rFonts w:ascii="Tahoma" w:hAnsi="Tahoma" w:cs="Tahoma"/>
                <w:b/>
                <w:noProof/>
                <w:sz w:val="20"/>
                <w:szCs w:val="20"/>
                <w:lang w:val="es-CO" w:eastAsia="es-CO"/>
              </w:rPr>
              <w:t>301</w:t>
            </w:r>
          </w:p>
        </w:tc>
      </w:tr>
    </w:tbl>
    <w:p w14:paraId="2ACA3EE9" w14:textId="77777777" w:rsidR="002851C7" w:rsidRPr="00292AD1" w:rsidRDefault="002851C7" w:rsidP="002851C7">
      <w:pPr>
        <w:rPr>
          <w:rFonts w:ascii="Tahoma" w:hAnsi="Tahoma" w:cs="Tahoma"/>
          <w:sz w:val="22"/>
          <w:szCs w:val="22"/>
        </w:rPr>
      </w:pPr>
      <w:r w:rsidRPr="00292AD1">
        <w:rPr>
          <w:rFonts w:ascii="Tahoma" w:hAnsi="Tahoma" w:cs="Tahoma"/>
          <w:noProof/>
          <w:sz w:val="22"/>
          <w:szCs w:val="22"/>
          <w:lang w:val="es-CO" w:eastAsia="es-CO"/>
        </w:rPr>
        <mc:AlternateContent>
          <mc:Choice Requires="wps">
            <w:drawing>
              <wp:anchor distT="0" distB="0" distL="114300" distR="114300" simplePos="0" relativeHeight="251720704" behindDoc="0" locked="0" layoutInCell="1" allowOverlap="1" wp14:anchorId="4743B886" wp14:editId="0C0AD668">
                <wp:simplePos x="0" y="0"/>
                <wp:positionH relativeFrom="column">
                  <wp:posOffset>5043170</wp:posOffset>
                </wp:positionH>
                <wp:positionV relativeFrom="paragraph">
                  <wp:posOffset>8218805</wp:posOffset>
                </wp:positionV>
                <wp:extent cx="80010" cy="90170"/>
                <wp:effectExtent l="52070" t="36830" r="48895" b="15875"/>
                <wp:wrapNone/>
                <wp:docPr id="57" name="Flecha arriba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90170"/>
                        </a:xfrm>
                        <a:prstGeom prst="upArrow">
                          <a:avLst>
                            <a:gd name="adj1" fmla="val 50000"/>
                            <a:gd name="adj2" fmla="val 49999"/>
                          </a:avLst>
                        </a:prstGeom>
                        <a:solidFill>
                          <a:srgbClr val="92D050"/>
                        </a:solidFill>
                        <a:ln w="254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echa arriba 57" o:spid="_x0000_s1026" type="#_x0000_t68" style="position:absolute;margin-left:397.1pt;margin-top:647.15pt;width:6.3pt;height: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" adj="9583" fillcolor="#92d050" strokecolor="#00b050" strokeweight="2pt"/>
            </w:pict>
          </mc:Fallback>
        </mc:AlternateContent>
      </w:r>
    </w:p>
    <w:p w14:paraId="2BDC3BF3" w14:textId="62B81A70" w:rsidR="002851C7" w:rsidRPr="00292AD1" w:rsidRDefault="002851C7" w:rsidP="002851C7">
      <w:pPr>
        <w:rPr>
          <w:rFonts w:ascii="Tahoma" w:hAnsi="Tahoma" w:cs="Tahoma"/>
          <w:b/>
          <w:sz w:val="22"/>
          <w:szCs w:val="22"/>
        </w:rPr>
      </w:pPr>
      <w:r w:rsidRPr="00292AD1">
        <w:rPr>
          <w:rFonts w:ascii="Tahoma" w:hAnsi="Tahoma" w:cs="Tahoma"/>
          <w:b/>
          <w:sz w:val="22"/>
          <w:szCs w:val="22"/>
        </w:rPr>
        <w:t>Página Web</w:t>
      </w:r>
    </w:p>
    <w:p w14:paraId="4BDB247C" w14:textId="77777777" w:rsidR="002851C7" w:rsidRPr="00292AD1" w:rsidRDefault="002851C7" w:rsidP="002851C7">
      <w:pPr>
        <w:rPr>
          <w:rFonts w:ascii="Tahoma" w:hAnsi="Tahoma" w:cs="Tahoma"/>
          <w:b/>
          <w:sz w:val="22"/>
          <w:szCs w:val="22"/>
        </w:rPr>
      </w:pPr>
    </w:p>
    <w:tbl>
      <w:tblPr>
        <w:tblStyle w:val="Tablaconcuadrcula"/>
        <w:tblW w:w="0" w:type="auto"/>
        <w:tblLook w:val="04A0" w:firstRow="1" w:lastRow="0" w:firstColumn="1" w:lastColumn="0" w:noHBand="0" w:noVBand="1"/>
      </w:tblPr>
      <w:tblGrid>
        <w:gridCol w:w="4342"/>
        <w:gridCol w:w="4343"/>
      </w:tblGrid>
      <w:tr w:rsidR="000B658B" w:rsidRPr="00292AD1" w14:paraId="000AC8B1" w14:textId="77777777" w:rsidTr="00001C97">
        <w:tc>
          <w:tcPr>
            <w:tcW w:w="4489" w:type="dxa"/>
          </w:tcPr>
          <w:p w14:paraId="3AF4A1CF" w14:textId="77777777" w:rsidR="002851C7" w:rsidRPr="00292AD1" w:rsidRDefault="002851C7" w:rsidP="00001C97">
            <w:pPr>
              <w:jc w:val="center"/>
              <w:rPr>
                <w:rFonts w:ascii="Tahoma" w:hAnsi="Tahoma" w:cs="Tahoma"/>
                <w:b/>
                <w:sz w:val="22"/>
                <w:szCs w:val="22"/>
              </w:rPr>
            </w:pPr>
            <w:r w:rsidRPr="00292AD1">
              <w:rPr>
                <w:rFonts w:ascii="Tahoma" w:hAnsi="Tahoma" w:cs="Tahoma"/>
                <w:b/>
                <w:sz w:val="22"/>
                <w:szCs w:val="22"/>
              </w:rPr>
              <w:t>Mes</w:t>
            </w:r>
          </w:p>
        </w:tc>
        <w:tc>
          <w:tcPr>
            <w:tcW w:w="4489" w:type="dxa"/>
          </w:tcPr>
          <w:p w14:paraId="55F05572" w14:textId="77777777" w:rsidR="002851C7" w:rsidRPr="00292AD1" w:rsidRDefault="002851C7" w:rsidP="00001C97">
            <w:pPr>
              <w:jc w:val="center"/>
              <w:rPr>
                <w:rFonts w:ascii="Tahoma" w:hAnsi="Tahoma" w:cs="Tahoma"/>
                <w:b/>
                <w:sz w:val="22"/>
                <w:szCs w:val="22"/>
              </w:rPr>
            </w:pPr>
            <w:r w:rsidRPr="00292AD1">
              <w:rPr>
                <w:rFonts w:ascii="Tahoma" w:hAnsi="Tahoma" w:cs="Tahoma"/>
                <w:b/>
                <w:sz w:val="22"/>
                <w:szCs w:val="22"/>
              </w:rPr>
              <w:t>No. De visitas</w:t>
            </w:r>
          </w:p>
        </w:tc>
      </w:tr>
      <w:tr w:rsidR="000B658B" w:rsidRPr="00292AD1" w14:paraId="2D8D7E07" w14:textId="77777777" w:rsidTr="00001C97">
        <w:tc>
          <w:tcPr>
            <w:tcW w:w="4489" w:type="dxa"/>
          </w:tcPr>
          <w:p w14:paraId="38C1CC59" w14:textId="77777777" w:rsidR="002851C7" w:rsidRPr="00292AD1" w:rsidRDefault="002851C7" w:rsidP="00001C97">
            <w:pPr>
              <w:rPr>
                <w:rFonts w:ascii="Tahoma" w:hAnsi="Tahoma" w:cs="Tahoma"/>
                <w:b/>
                <w:sz w:val="22"/>
                <w:szCs w:val="22"/>
              </w:rPr>
            </w:pPr>
            <w:r w:rsidRPr="00292AD1">
              <w:rPr>
                <w:rFonts w:ascii="Tahoma" w:hAnsi="Tahoma" w:cs="Tahoma"/>
                <w:b/>
                <w:sz w:val="22"/>
                <w:szCs w:val="22"/>
                <w:lang w:val="es-CO"/>
              </w:rPr>
              <w:t xml:space="preserve">Mayo </w:t>
            </w:r>
          </w:p>
        </w:tc>
        <w:tc>
          <w:tcPr>
            <w:tcW w:w="4489" w:type="dxa"/>
          </w:tcPr>
          <w:p w14:paraId="7DC945F3" w14:textId="77777777" w:rsidR="002851C7" w:rsidRPr="00292AD1" w:rsidRDefault="002851C7" w:rsidP="00001C97">
            <w:pPr>
              <w:rPr>
                <w:rFonts w:ascii="Tahoma" w:hAnsi="Tahoma" w:cs="Tahoma"/>
                <w:sz w:val="22"/>
                <w:szCs w:val="22"/>
              </w:rPr>
            </w:pPr>
            <w:r w:rsidRPr="00292AD1">
              <w:rPr>
                <w:rFonts w:ascii="Tahoma" w:hAnsi="Tahoma" w:cs="Tahoma"/>
                <w:noProof/>
                <w:sz w:val="22"/>
                <w:szCs w:val="22"/>
                <w:lang w:val="es-CO" w:eastAsia="es-CO"/>
              </w:rPr>
              <w:t>30.000</w:t>
            </w:r>
          </w:p>
        </w:tc>
      </w:tr>
      <w:tr w:rsidR="000B658B" w:rsidRPr="00292AD1" w14:paraId="2B32CDCA" w14:textId="77777777" w:rsidTr="00001C97">
        <w:tc>
          <w:tcPr>
            <w:tcW w:w="4489" w:type="dxa"/>
            <w:shd w:val="clear" w:color="auto" w:fill="auto"/>
          </w:tcPr>
          <w:p w14:paraId="2828AB09" w14:textId="77777777" w:rsidR="002851C7" w:rsidRPr="00292AD1" w:rsidRDefault="002851C7" w:rsidP="00001C97">
            <w:pPr>
              <w:rPr>
                <w:rFonts w:ascii="Tahoma" w:hAnsi="Tahoma" w:cs="Tahoma"/>
                <w:b/>
                <w:sz w:val="22"/>
                <w:szCs w:val="22"/>
              </w:rPr>
            </w:pPr>
            <w:r w:rsidRPr="00292AD1">
              <w:rPr>
                <w:rFonts w:ascii="Tahoma" w:hAnsi="Tahoma" w:cs="Tahoma"/>
                <w:b/>
                <w:sz w:val="22"/>
                <w:szCs w:val="22"/>
                <w:lang w:val="es-CO"/>
              </w:rPr>
              <w:t>Junio</w:t>
            </w:r>
          </w:p>
        </w:tc>
        <w:tc>
          <w:tcPr>
            <w:tcW w:w="4489" w:type="dxa"/>
            <w:shd w:val="clear" w:color="auto" w:fill="auto"/>
          </w:tcPr>
          <w:p w14:paraId="3B363F9A" w14:textId="77777777" w:rsidR="002851C7" w:rsidRPr="00292AD1" w:rsidRDefault="002851C7" w:rsidP="00001C97">
            <w:pPr>
              <w:rPr>
                <w:rFonts w:ascii="Tahoma" w:hAnsi="Tahoma" w:cs="Tahoma"/>
                <w:sz w:val="22"/>
                <w:szCs w:val="22"/>
              </w:rPr>
            </w:pPr>
            <w:r w:rsidRPr="00292AD1">
              <w:rPr>
                <w:rFonts w:ascii="Tahoma" w:hAnsi="Tahoma" w:cs="Tahoma"/>
                <w:noProof/>
                <w:sz w:val="22"/>
                <w:szCs w:val="22"/>
                <w:lang w:val="es-CO" w:eastAsia="es-CO"/>
              </w:rPr>
              <w:t>27.300</w:t>
            </w:r>
          </w:p>
        </w:tc>
      </w:tr>
      <w:tr w:rsidR="000B658B" w:rsidRPr="00292AD1" w14:paraId="5F06CF6A" w14:textId="77777777" w:rsidTr="00001C97">
        <w:tc>
          <w:tcPr>
            <w:tcW w:w="4489" w:type="dxa"/>
            <w:shd w:val="clear" w:color="auto" w:fill="auto"/>
          </w:tcPr>
          <w:p w14:paraId="570D85DD" w14:textId="77777777" w:rsidR="002851C7" w:rsidRPr="00292AD1" w:rsidRDefault="002851C7" w:rsidP="00001C97">
            <w:pPr>
              <w:rPr>
                <w:rFonts w:ascii="Tahoma" w:hAnsi="Tahoma" w:cs="Tahoma"/>
                <w:b/>
                <w:sz w:val="22"/>
                <w:szCs w:val="22"/>
              </w:rPr>
            </w:pPr>
            <w:r w:rsidRPr="00292AD1">
              <w:rPr>
                <w:rFonts w:ascii="Tahoma" w:hAnsi="Tahoma" w:cs="Tahoma"/>
                <w:b/>
                <w:sz w:val="22"/>
                <w:szCs w:val="22"/>
                <w:lang w:val="es-CO"/>
              </w:rPr>
              <w:t>Julio</w:t>
            </w:r>
          </w:p>
        </w:tc>
        <w:tc>
          <w:tcPr>
            <w:tcW w:w="4489" w:type="dxa"/>
            <w:shd w:val="clear" w:color="auto" w:fill="auto"/>
          </w:tcPr>
          <w:p w14:paraId="3CD55410" w14:textId="1534D24D" w:rsidR="002851C7" w:rsidRPr="00292AD1" w:rsidRDefault="002851C7" w:rsidP="00001C97">
            <w:pPr>
              <w:rPr>
                <w:rFonts w:ascii="Tahoma" w:hAnsi="Tahoma" w:cs="Tahoma"/>
                <w:noProof/>
                <w:sz w:val="22"/>
                <w:szCs w:val="22"/>
                <w:lang w:val="es-CO" w:eastAsia="es-CO"/>
              </w:rPr>
            </w:pPr>
            <w:r w:rsidRPr="00292AD1">
              <w:rPr>
                <w:rFonts w:ascii="Tahoma" w:hAnsi="Tahoma" w:cs="Tahoma"/>
                <w:noProof/>
                <w:sz w:val="22"/>
                <w:szCs w:val="22"/>
                <w:lang w:val="es-CO" w:eastAsia="es-CO"/>
              </w:rPr>
              <mc:AlternateContent>
                <mc:Choice Requires="wps">
                  <w:drawing>
                    <wp:anchor distT="0" distB="0" distL="114300" distR="114300" simplePos="0" relativeHeight="251718656" behindDoc="0" locked="0" layoutInCell="1" allowOverlap="1" wp14:anchorId="0CFA73BE" wp14:editId="53523E82">
                      <wp:simplePos x="0" y="0"/>
                      <wp:positionH relativeFrom="column">
                        <wp:posOffset>594360</wp:posOffset>
                      </wp:positionH>
                      <wp:positionV relativeFrom="paragraph">
                        <wp:posOffset>30480</wp:posOffset>
                      </wp:positionV>
                      <wp:extent cx="80010" cy="88265"/>
                      <wp:effectExtent l="19050" t="0" r="34290" b="45085"/>
                      <wp:wrapNone/>
                      <wp:docPr id="7177" name="Flecha arriba 7177"/>
                      <wp:cNvGraphicFramePr/>
                      <a:graphic xmlns:a="http://schemas.openxmlformats.org/drawingml/2006/main">
                        <a:graphicData uri="http://schemas.microsoft.com/office/word/2010/wordprocessingShape">
                          <wps:wsp>
                            <wps:cNvSpPr/>
                            <wps:spPr>
                              <a:xfrm flipV="1">
                                <a:off x="0" y="0"/>
                                <a:ext cx="80010" cy="88265"/>
                              </a:xfrm>
                              <a:prstGeom prst="upArrow">
                                <a:avLst/>
                              </a:prstGeom>
                              <a:solidFill>
                                <a:srgbClr val="FF0000"/>
                              </a:solidFill>
                              <a:ln>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77" o:spid="_x0000_s1026" type="#_x0000_t68" style="position:absolute;margin-left:46.8pt;margin-top:2.4pt;width:6.3pt;height:6.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" adj="9790" fillcolor="red" strokecolor="red" strokeweight="2pt"/>
                  </w:pict>
                </mc:Fallback>
              </mc:AlternateContent>
            </w:r>
            <w:r w:rsidRPr="00292AD1">
              <w:rPr>
                <w:rFonts w:ascii="Tahoma" w:hAnsi="Tahoma" w:cs="Tahoma"/>
                <w:noProof/>
                <w:sz w:val="22"/>
                <w:szCs w:val="22"/>
                <w:lang w:val="es-CO" w:eastAsia="es-CO"/>
              </w:rPr>
              <w:t>24.700</w:t>
            </w:r>
          </w:p>
        </w:tc>
      </w:tr>
      <w:tr w:rsidR="000B658B" w:rsidRPr="00292AD1" w14:paraId="437489EC" w14:textId="77777777" w:rsidTr="00001C97">
        <w:tc>
          <w:tcPr>
            <w:tcW w:w="4489" w:type="dxa"/>
            <w:shd w:val="clear" w:color="auto" w:fill="auto"/>
          </w:tcPr>
          <w:p w14:paraId="3D648802" w14:textId="68DBF72D" w:rsidR="002851C7" w:rsidRPr="00292AD1" w:rsidRDefault="002851C7" w:rsidP="00001C97">
            <w:pPr>
              <w:rPr>
                <w:rFonts w:ascii="Tahoma" w:hAnsi="Tahoma" w:cs="Tahoma"/>
                <w:b/>
                <w:sz w:val="22"/>
                <w:szCs w:val="22"/>
                <w:lang w:val="es-CO"/>
              </w:rPr>
            </w:pPr>
            <w:r w:rsidRPr="00292AD1">
              <w:rPr>
                <w:rFonts w:ascii="Tahoma" w:hAnsi="Tahoma" w:cs="Tahoma"/>
                <w:b/>
                <w:sz w:val="22"/>
                <w:szCs w:val="22"/>
                <w:lang w:val="es-CO"/>
              </w:rPr>
              <w:t>Agosto</w:t>
            </w:r>
          </w:p>
        </w:tc>
        <w:tc>
          <w:tcPr>
            <w:tcW w:w="4489" w:type="dxa"/>
            <w:shd w:val="clear" w:color="auto" w:fill="auto"/>
          </w:tcPr>
          <w:p w14:paraId="54C277A3" w14:textId="7389AB63" w:rsidR="002851C7" w:rsidRPr="00292AD1" w:rsidRDefault="002851C7" w:rsidP="00001C97">
            <w:pPr>
              <w:rPr>
                <w:rFonts w:ascii="Tahoma" w:hAnsi="Tahoma" w:cs="Tahoma"/>
                <w:noProof/>
                <w:sz w:val="22"/>
                <w:szCs w:val="22"/>
                <w:lang w:val="es-CO" w:eastAsia="es-CO"/>
              </w:rPr>
            </w:pPr>
            <w:r w:rsidRPr="00292AD1">
              <w:rPr>
                <w:rFonts w:ascii="Tahoma" w:hAnsi="Tahoma" w:cs="Tahoma"/>
                <w:noProof/>
                <w:sz w:val="22"/>
                <w:szCs w:val="22"/>
                <w:lang w:val="es-CO" w:eastAsia="es-CO"/>
              </w:rPr>
              <mc:AlternateContent>
                <mc:Choice Requires="wps">
                  <w:drawing>
                    <wp:anchor distT="0" distB="0" distL="114300" distR="114300" simplePos="0" relativeHeight="251732992" behindDoc="0" locked="0" layoutInCell="1" allowOverlap="1" wp14:anchorId="6D3F6E39" wp14:editId="57E301AA">
                      <wp:simplePos x="0" y="0"/>
                      <wp:positionH relativeFrom="column">
                        <wp:posOffset>595630</wp:posOffset>
                      </wp:positionH>
                      <wp:positionV relativeFrom="paragraph">
                        <wp:posOffset>50164</wp:posOffset>
                      </wp:positionV>
                      <wp:extent cx="80010" cy="88265"/>
                      <wp:effectExtent l="19050" t="0" r="34290" b="45085"/>
                      <wp:wrapNone/>
                      <wp:docPr id="7183" name="Flecha arriba 7177"/>
                      <wp:cNvGraphicFramePr/>
                      <a:graphic xmlns:a="http://schemas.openxmlformats.org/drawingml/2006/main">
                        <a:graphicData uri="http://schemas.microsoft.com/office/word/2010/wordprocessingShape">
                          <wps:wsp>
                            <wps:cNvSpPr/>
                            <wps:spPr>
                              <a:xfrm flipH="1" flipV="1">
                                <a:off x="0" y="0"/>
                                <a:ext cx="80010" cy="88265"/>
                              </a:xfrm>
                              <a:prstGeom prst="upArrow">
                                <a:avLst/>
                              </a:prstGeom>
                              <a:solidFill>
                                <a:srgbClr val="FF0000"/>
                              </a:solidFill>
                              <a:ln>
                                <a:solidFill>
                                  <a:srgbClr val="FF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arriba 7177" o:spid="_x0000_s1026" type="#_x0000_t68" style="position:absolute;margin-left:46.9pt;margin-top:3.95pt;width:6.3pt;height:6.9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" adj="9790" fillcolor="red" strokecolor="red" strokeweight="2pt"/>
                  </w:pict>
                </mc:Fallback>
              </mc:AlternateContent>
            </w:r>
            <w:r w:rsidRPr="00292AD1">
              <w:rPr>
                <w:rFonts w:ascii="Tahoma" w:hAnsi="Tahoma" w:cs="Tahoma"/>
                <w:b/>
                <w:noProof/>
                <w:sz w:val="22"/>
                <w:szCs w:val="22"/>
                <w:lang w:val="es-CO" w:eastAsia="es-CO"/>
              </w:rPr>
              <w:t>17.843</w:t>
            </w:r>
          </w:p>
        </w:tc>
      </w:tr>
    </w:tbl>
    <w:p w14:paraId="2F74695B" w14:textId="77777777" w:rsidR="00FB618E" w:rsidRPr="00292AD1" w:rsidRDefault="00FB618E" w:rsidP="00FB618E">
      <w:pPr>
        <w:rPr>
          <w:rFonts w:ascii="Tahoma" w:hAnsi="Tahoma" w:cs="Tahoma"/>
          <w:sz w:val="22"/>
          <w:szCs w:val="22"/>
        </w:rPr>
      </w:pPr>
    </w:p>
    <w:p w14:paraId="1FFA9FF4" w14:textId="33AB9E2A" w:rsidR="00FB618E" w:rsidRPr="00292AD1" w:rsidRDefault="0053401E" w:rsidP="00FB618E">
      <w:pPr>
        <w:rPr>
          <w:rFonts w:ascii="Tahoma" w:hAnsi="Tahoma" w:cs="Tahoma"/>
          <w:b/>
          <w:sz w:val="22"/>
          <w:szCs w:val="22"/>
          <w:lang w:val="es-CO"/>
        </w:rPr>
      </w:pPr>
      <w:r w:rsidRPr="00292AD1">
        <w:rPr>
          <w:rFonts w:ascii="Tahoma" w:hAnsi="Tahoma" w:cs="Tahoma"/>
          <w:b/>
          <w:sz w:val="22"/>
          <w:szCs w:val="22"/>
          <w:lang w:val="es-CO"/>
        </w:rPr>
        <w:t>Cuentas O</w:t>
      </w:r>
      <w:r w:rsidR="00FB618E" w:rsidRPr="00292AD1">
        <w:rPr>
          <w:rFonts w:ascii="Tahoma" w:hAnsi="Tahoma" w:cs="Tahoma"/>
          <w:b/>
          <w:sz w:val="22"/>
          <w:szCs w:val="22"/>
          <w:lang w:val="es-CO"/>
        </w:rPr>
        <w:t>ficiales de Facebook</w:t>
      </w:r>
      <w:r w:rsidRPr="00292AD1">
        <w:rPr>
          <w:rFonts w:ascii="Tahoma" w:hAnsi="Tahoma" w:cs="Tahoma"/>
          <w:b/>
          <w:sz w:val="22"/>
          <w:szCs w:val="22"/>
          <w:lang w:val="es-CO"/>
        </w:rPr>
        <w:t>:</w:t>
      </w:r>
    </w:p>
    <w:p w14:paraId="31AC1C18" w14:textId="77777777" w:rsidR="0053401E" w:rsidRPr="00292AD1" w:rsidRDefault="0053401E" w:rsidP="00FB618E">
      <w:pPr>
        <w:rPr>
          <w:rFonts w:ascii="Tahoma" w:hAnsi="Tahoma" w:cs="Tahoma"/>
          <w:b/>
          <w:sz w:val="22"/>
          <w:szCs w:val="22"/>
          <w:lang w:val="es-CO"/>
        </w:rPr>
      </w:pPr>
    </w:p>
    <w:p w14:paraId="275FEFE6" w14:textId="77777777" w:rsidR="00FB618E" w:rsidRPr="00292AD1" w:rsidRDefault="00FB618E" w:rsidP="00FB618E">
      <w:pPr>
        <w:pStyle w:val="Sinespaciado"/>
        <w:jc w:val="both"/>
        <w:rPr>
          <w:rFonts w:ascii="Tahoma" w:hAnsi="Tahoma" w:cs="Tahoma"/>
        </w:rPr>
      </w:pPr>
      <w:r w:rsidRPr="00292AD1">
        <w:rPr>
          <w:rFonts w:ascii="Tahoma" w:hAnsi="Tahoma" w:cs="Tahoma"/>
        </w:rPr>
        <w:t xml:space="preserve">Teniendo en cuenta lo anterior, al inicio de la Administración se hizo un barrido de todas las cuentas existentes y se identificó un gran número de fan page sin actualización, pues correspondían a programas que ya habían finalizado. </w:t>
      </w:r>
    </w:p>
    <w:p w14:paraId="268305C0" w14:textId="77777777" w:rsidR="00FB618E" w:rsidRPr="00292AD1" w:rsidRDefault="00FB618E" w:rsidP="00FB618E">
      <w:pPr>
        <w:pStyle w:val="Sinespaciado"/>
        <w:jc w:val="both"/>
        <w:rPr>
          <w:rFonts w:ascii="Tahoma" w:hAnsi="Tahoma" w:cs="Tahoma"/>
        </w:rPr>
      </w:pPr>
    </w:p>
    <w:p w14:paraId="0B805D43" w14:textId="3426481F" w:rsidR="00FB618E" w:rsidRPr="00292AD1" w:rsidRDefault="00FB618E" w:rsidP="00FB618E">
      <w:pPr>
        <w:pStyle w:val="Sinespaciado"/>
        <w:jc w:val="both"/>
        <w:rPr>
          <w:rFonts w:ascii="Tahoma" w:hAnsi="Tahoma" w:cs="Tahoma"/>
        </w:rPr>
      </w:pPr>
      <w:r w:rsidRPr="00292AD1">
        <w:rPr>
          <w:rFonts w:ascii="Tahoma" w:hAnsi="Tahoma" w:cs="Tahoma"/>
        </w:rPr>
        <w:t>Debido a esto, se tomó la decisión de canalizar todas las campañas de programas p</w:t>
      </w:r>
      <w:r w:rsidR="0053401E" w:rsidRPr="00292AD1">
        <w:rPr>
          <w:rFonts w:ascii="Tahoma" w:hAnsi="Tahoma" w:cs="Tahoma"/>
        </w:rPr>
        <w:t>or la fan page oficial de cada S</w:t>
      </w:r>
      <w:r w:rsidRPr="00292AD1">
        <w:rPr>
          <w:rFonts w:ascii="Tahoma" w:hAnsi="Tahoma" w:cs="Tahoma"/>
        </w:rPr>
        <w:t xml:space="preserve">ecretaría </w:t>
      </w:r>
      <w:r w:rsidR="0053401E" w:rsidRPr="00292AD1">
        <w:rPr>
          <w:rFonts w:ascii="Tahoma" w:hAnsi="Tahoma" w:cs="Tahoma"/>
        </w:rPr>
        <w:t>y/o U</w:t>
      </w:r>
      <w:r w:rsidRPr="00292AD1">
        <w:rPr>
          <w:rFonts w:ascii="Tahoma" w:hAnsi="Tahoma" w:cs="Tahoma"/>
        </w:rPr>
        <w:t xml:space="preserve">nidad. </w:t>
      </w:r>
      <w:r w:rsidR="0053401E" w:rsidRPr="00292AD1">
        <w:rPr>
          <w:rFonts w:ascii="Tahoma" w:hAnsi="Tahoma" w:cs="Tahoma"/>
        </w:rPr>
        <w:t xml:space="preserve"> </w:t>
      </w:r>
      <w:r w:rsidRPr="00292AD1">
        <w:rPr>
          <w:rFonts w:ascii="Tahoma" w:hAnsi="Tahoma" w:cs="Tahoma"/>
        </w:rPr>
        <w:t xml:space="preserve">Después de este trabajo se conservaron las siguientes cuentas oficiales: </w:t>
      </w:r>
    </w:p>
    <w:p w14:paraId="568683E4" w14:textId="77777777" w:rsidR="00FB618E" w:rsidRPr="00292AD1" w:rsidRDefault="00FB618E" w:rsidP="00FB618E">
      <w:pPr>
        <w:pStyle w:val="Sinespaciado"/>
        <w:jc w:val="both"/>
        <w:rPr>
          <w:rFonts w:ascii="Tahoma" w:hAnsi="Tahoma" w:cs="Tahoma"/>
          <w:b/>
        </w:rPr>
      </w:pPr>
    </w:p>
    <w:tbl>
      <w:tblPr>
        <w:tblStyle w:val="Tablaconcuadrcula"/>
        <w:tblW w:w="0" w:type="auto"/>
        <w:tblLook w:val="04A0" w:firstRow="1" w:lastRow="0" w:firstColumn="1" w:lastColumn="0" w:noHBand="0" w:noVBand="1"/>
      </w:tblPr>
      <w:tblGrid>
        <w:gridCol w:w="3183"/>
        <w:gridCol w:w="5502"/>
      </w:tblGrid>
      <w:tr w:rsidR="00FB618E" w:rsidRPr="00292AD1" w14:paraId="09C3EDC7"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017EB6A5" w14:textId="77777777" w:rsidR="00FB618E" w:rsidRPr="00292AD1" w:rsidRDefault="00FB618E" w:rsidP="00EC220F">
            <w:pPr>
              <w:jc w:val="center"/>
              <w:rPr>
                <w:rFonts w:ascii="Tahoma" w:hAnsi="Tahoma" w:cs="Tahoma"/>
                <w:b/>
                <w:sz w:val="22"/>
                <w:szCs w:val="22"/>
                <w:lang w:val="es-CO" w:eastAsia="es-CO"/>
              </w:rPr>
            </w:pPr>
            <w:r w:rsidRPr="00292AD1">
              <w:rPr>
                <w:rFonts w:ascii="Tahoma" w:hAnsi="Tahoma" w:cs="Tahoma"/>
                <w:b/>
                <w:sz w:val="22"/>
                <w:szCs w:val="22"/>
                <w:lang w:val="es-CO" w:eastAsia="es-CO"/>
              </w:rPr>
              <w:lastRenderedPageBreak/>
              <w:t>DEPENDENCIA</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7531923C" w14:textId="77777777" w:rsidR="00FB618E" w:rsidRPr="00292AD1" w:rsidRDefault="00FB618E" w:rsidP="00EC220F">
            <w:pPr>
              <w:jc w:val="center"/>
              <w:rPr>
                <w:rFonts w:ascii="Tahoma" w:hAnsi="Tahoma" w:cs="Tahoma"/>
                <w:b/>
                <w:sz w:val="22"/>
                <w:szCs w:val="22"/>
                <w:lang w:val="es-CO" w:eastAsia="es-CO"/>
              </w:rPr>
            </w:pPr>
            <w:r w:rsidRPr="00292AD1">
              <w:rPr>
                <w:rFonts w:ascii="Tahoma" w:hAnsi="Tahoma" w:cs="Tahoma"/>
                <w:b/>
                <w:sz w:val="22"/>
                <w:szCs w:val="22"/>
                <w:lang w:val="es-CO" w:eastAsia="es-CO"/>
              </w:rPr>
              <w:t>CUENTA</w:t>
            </w:r>
          </w:p>
        </w:tc>
      </w:tr>
      <w:tr w:rsidR="00FB618E" w:rsidRPr="00292AD1" w14:paraId="2B0105E8"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3C85B267"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Alcaldía Manizales</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7019DB5A"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Alcaldía de Manizales</w:t>
            </w:r>
          </w:p>
        </w:tc>
      </w:tr>
      <w:tr w:rsidR="00FB618E" w:rsidRPr="00292AD1" w14:paraId="7B7D80C2"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614C52A5"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Centro De Recepción De Menores</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480B7B14"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Centro De Recepción de Menores</w:t>
            </w:r>
          </w:p>
        </w:tc>
      </w:tr>
      <w:tr w:rsidR="00FB618E" w:rsidRPr="00292AD1" w14:paraId="01004843"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18C19228"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Secretaría Tic Y Competitividad</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5510CFC9"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Secretaría de TIC y Competitividad de la Alcaldía de Manizales</w:t>
            </w:r>
          </w:p>
        </w:tc>
      </w:tr>
      <w:tr w:rsidR="00FB618E" w:rsidRPr="00292AD1" w14:paraId="55C0BF3E"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02E0D795"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 xml:space="preserve">Secretaría De Planeación </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06BB2D2D"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Plan de Ordenamiento Territorial - Manizales, Caldas.</w:t>
            </w:r>
          </w:p>
        </w:tc>
      </w:tr>
      <w:tr w:rsidR="00FB618E" w:rsidRPr="00292AD1" w14:paraId="43181736" w14:textId="77777777" w:rsidTr="0053401E">
        <w:trPr>
          <w:trHeight w:val="332"/>
        </w:trPr>
        <w:tc>
          <w:tcPr>
            <w:tcW w:w="3258" w:type="dxa"/>
            <w:tcBorders>
              <w:top w:val="single" w:sz="4" w:space="0" w:color="000000"/>
              <w:left w:val="single" w:sz="4" w:space="0" w:color="000000"/>
              <w:bottom w:val="single" w:sz="4" w:space="0" w:color="000000"/>
              <w:right w:val="single" w:sz="4" w:space="0" w:color="000000"/>
            </w:tcBorders>
            <w:vAlign w:val="bottom"/>
            <w:hideMark/>
          </w:tcPr>
          <w:p w14:paraId="5E759F4F"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Unidad De Desarrollo Rural</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616D8F1C"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br/>
              <w:t>Desarrollo Rural</w:t>
            </w:r>
          </w:p>
        </w:tc>
      </w:tr>
      <w:tr w:rsidR="00FB618E" w:rsidRPr="00292AD1" w14:paraId="61A1C027"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0E3F5DFE"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Gerente Terminal De Transportes</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300597EA"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Terminal de Transportes (Manizales)</w:t>
            </w:r>
          </w:p>
        </w:tc>
      </w:tr>
      <w:tr w:rsidR="00FB618E" w:rsidRPr="00292AD1" w14:paraId="641AD16D"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15557156"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Secretaría Del Deporte</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09E9A991"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Secretaría del Deporte Manizales</w:t>
            </w:r>
          </w:p>
        </w:tc>
      </w:tr>
      <w:tr w:rsidR="00FB618E" w:rsidRPr="00292AD1" w14:paraId="50F39EB3"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73E133D0"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 xml:space="preserve">Secretaría De Educación </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218D9E03"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Secretaría de Educación de Manizales</w:t>
            </w:r>
          </w:p>
        </w:tc>
      </w:tr>
      <w:tr w:rsidR="00FB618E" w:rsidRPr="00292AD1" w14:paraId="76671380"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2D1C090D"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Secretaría De Gobierno</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27941144"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Secretaría de Gobierno Municipal</w:t>
            </w:r>
          </w:p>
        </w:tc>
      </w:tr>
      <w:tr w:rsidR="00FB618E" w:rsidRPr="00292AD1" w14:paraId="62C717BA" w14:textId="77777777" w:rsidTr="0053401E">
        <w:tc>
          <w:tcPr>
            <w:tcW w:w="3258" w:type="dxa"/>
            <w:tcBorders>
              <w:top w:val="single" w:sz="4" w:space="0" w:color="000000"/>
              <w:left w:val="single" w:sz="4" w:space="0" w:color="000000"/>
              <w:bottom w:val="single" w:sz="4" w:space="0" w:color="000000"/>
              <w:right w:val="single" w:sz="4" w:space="0" w:color="000000"/>
            </w:tcBorders>
            <w:vAlign w:val="center"/>
            <w:hideMark/>
          </w:tcPr>
          <w:p w14:paraId="6B63FF5F"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Oficina De La Juventud</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7648D2AC"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Oficina de Infancia Adolescencia y Juventud Manizales</w:t>
            </w:r>
          </w:p>
        </w:tc>
      </w:tr>
      <w:tr w:rsidR="00FB618E" w:rsidRPr="00292AD1" w14:paraId="6E75EBFC" w14:textId="77777777" w:rsidTr="0053401E">
        <w:tc>
          <w:tcPr>
            <w:tcW w:w="3258" w:type="dxa"/>
            <w:tcBorders>
              <w:top w:val="single" w:sz="4" w:space="0" w:color="000000"/>
              <w:left w:val="single" w:sz="4" w:space="0" w:color="000000"/>
              <w:bottom w:val="single" w:sz="4" w:space="0" w:color="000000"/>
              <w:right w:val="single" w:sz="4" w:space="0" w:color="000000"/>
            </w:tcBorders>
            <w:vAlign w:val="center"/>
            <w:hideMark/>
          </w:tcPr>
          <w:p w14:paraId="0AE63588"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 xml:space="preserve">Secretaría Del Medio Ambiente  </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3CA058A8"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Secretaría de Medio Ambiente Municipal</w:t>
            </w:r>
          </w:p>
        </w:tc>
      </w:tr>
      <w:tr w:rsidR="00FB618E" w:rsidRPr="00292AD1" w14:paraId="74477ADB"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3CEB2346"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UGR</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23B51085"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Unidad de Gestión del Riesgo UGR - Bomberos de Manizales COBM</w:t>
            </w:r>
          </w:p>
        </w:tc>
      </w:tr>
      <w:tr w:rsidR="00FB618E" w:rsidRPr="00292AD1" w14:paraId="49DED50C"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75411AC4"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Secretaría De Obras Publicas</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5DACD11B"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Secretaría de Obras Públicas Manizales</w:t>
            </w:r>
          </w:p>
        </w:tc>
      </w:tr>
      <w:tr w:rsidR="00FB618E" w:rsidRPr="00292AD1" w14:paraId="2C750F55"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049FF7D8"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Oficina De La Mujer</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07F3BBB7"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Oficina de la mujer y equidad de género</w:t>
            </w:r>
          </w:p>
        </w:tc>
      </w:tr>
      <w:tr w:rsidR="00FB618E" w:rsidRPr="00292AD1" w14:paraId="08927F67"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21D9FE08"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Caja De La Vivienda Popular</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42F33DB1"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Caja de la Vivienda Popular del Municipio de Manizales</w:t>
            </w:r>
          </w:p>
        </w:tc>
      </w:tr>
      <w:tr w:rsidR="00FB618E" w:rsidRPr="00292AD1" w14:paraId="08194F06"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772E4C8F"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Invama</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463C085A"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Invama - Instituto de Valorización  de Manizales</w:t>
            </w:r>
          </w:p>
        </w:tc>
      </w:tr>
      <w:tr w:rsidR="00FB618E" w:rsidRPr="00292AD1" w14:paraId="040668E3"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4DF942FD"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Instituto De Cultura Y Turismo</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6E8BCB62"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Comunicaciones ICTM Manizales - Instituto de Cultura y Turismo Manizales -  Feria de Manizales</w:t>
            </w:r>
          </w:p>
        </w:tc>
      </w:tr>
      <w:tr w:rsidR="00FB618E" w:rsidRPr="00292AD1" w14:paraId="681B959A"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04F290BA"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Cable Aéreo</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68A6F540"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Asociación Cable Aéreo Manizales</w:t>
            </w:r>
          </w:p>
        </w:tc>
      </w:tr>
      <w:tr w:rsidR="00FB618E" w:rsidRPr="00292AD1" w14:paraId="0819EE2A"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054730BB"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Infi Manizales</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17252C1C"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Infi-Manizales</w:t>
            </w:r>
          </w:p>
        </w:tc>
      </w:tr>
      <w:tr w:rsidR="00FB618E" w:rsidRPr="00292AD1" w14:paraId="2192A5B5"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65D27961"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ERUM</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568759F3"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Empresa de Renovación Urbana de Manizales ERUM</w:t>
            </w:r>
          </w:p>
        </w:tc>
      </w:tr>
      <w:tr w:rsidR="00FB618E" w:rsidRPr="00292AD1" w14:paraId="4B784B40"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11EBCFD9"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 xml:space="preserve">Assbasalud </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1E916910"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 Assbasalud E.S.E </w:t>
            </w:r>
          </w:p>
        </w:tc>
      </w:tr>
      <w:tr w:rsidR="00FB618E" w:rsidRPr="00292AD1" w14:paraId="49C07620" w14:textId="77777777" w:rsidTr="0053401E">
        <w:tc>
          <w:tcPr>
            <w:tcW w:w="3258" w:type="dxa"/>
            <w:tcBorders>
              <w:top w:val="single" w:sz="4" w:space="0" w:color="000000"/>
              <w:left w:val="single" w:sz="4" w:space="0" w:color="000000"/>
              <w:bottom w:val="single" w:sz="4" w:space="0" w:color="000000"/>
              <w:right w:val="single" w:sz="4" w:space="0" w:color="000000"/>
            </w:tcBorders>
            <w:vAlign w:val="bottom"/>
            <w:hideMark/>
          </w:tcPr>
          <w:p w14:paraId="60EBB82E" w14:textId="77777777" w:rsidR="00FB618E" w:rsidRPr="00292AD1" w:rsidRDefault="00FB618E" w:rsidP="00EC220F">
            <w:pPr>
              <w:rPr>
                <w:rFonts w:ascii="Tahoma" w:hAnsi="Tahoma" w:cs="Tahoma"/>
                <w:sz w:val="20"/>
                <w:szCs w:val="20"/>
                <w:lang w:val="es-CO" w:eastAsia="es-CO"/>
              </w:rPr>
            </w:pPr>
            <w:r w:rsidRPr="00292AD1">
              <w:rPr>
                <w:rFonts w:ascii="Tahoma" w:hAnsi="Tahoma" w:cs="Tahoma"/>
                <w:sz w:val="20"/>
                <w:szCs w:val="20"/>
                <w:lang w:val="es-CO" w:eastAsia="es-CO"/>
              </w:rPr>
              <w:t>Aguas De Manizales</w:t>
            </w:r>
          </w:p>
        </w:tc>
        <w:tc>
          <w:tcPr>
            <w:tcW w:w="5720" w:type="dxa"/>
            <w:tcBorders>
              <w:top w:val="single" w:sz="4" w:space="0" w:color="000000"/>
              <w:left w:val="single" w:sz="4" w:space="0" w:color="000000"/>
              <w:bottom w:val="single" w:sz="4" w:space="0" w:color="000000"/>
              <w:right w:val="single" w:sz="4" w:space="0" w:color="000000"/>
            </w:tcBorders>
            <w:vAlign w:val="bottom"/>
            <w:hideMark/>
          </w:tcPr>
          <w:p w14:paraId="4E05A60F" w14:textId="77777777" w:rsidR="00FB618E" w:rsidRPr="00292AD1" w:rsidRDefault="00FB618E" w:rsidP="00EC220F">
            <w:pPr>
              <w:jc w:val="center"/>
              <w:rPr>
                <w:rFonts w:ascii="Tahoma" w:hAnsi="Tahoma" w:cs="Tahoma"/>
                <w:sz w:val="20"/>
                <w:szCs w:val="20"/>
                <w:lang w:val="es-CO" w:eastAsia="es-CO"/>
              </w:rPr>
            </w:pPr>
            <w:r w:rsidRPr="00292AD1">
              <w:rPr>
                <w:rFonts w:ascii="Tahoma" w:hAnsi="Tahoma" w:cs="Tahoma"/>
                <w:sz w:val="20"/>
                <w:szCs w:val="20"/>
                <w:lang w:val="es-CO" w:eastAsia="es-CO"/>
              </w:rPr>
              <w:t>Aguas Manizales</w:t>
            </w:r>
          </w:p>
        </w:tc>
      </w:tr>
    </w:tbl>
    <w:p w14:paraId="16D32E54" w14:textId="77777777" w:rsidR="00FB618E" w:rsidRPr="00292AD1" w:rsidRDefault="00FB618E" w:rsidP="00FB618E">
      <w:pPr>
        <w:pStyle w:val="Sinespaciado"/>
        <w:jc w:val="both"/>
        <w:rPr>
          <w:rFonts w:ascii="Tahoma" w:hAnsi="Tahoma" w:cs="Tahoma"/>
          <w:b/>
        </w:rPr>
      </w:pPr>
    </w:p>
    <w:p w14:paraId="3EA51845" w14:textId="3C45DD71" w:rsidR="00FB618E" w:rsidRPr="00292AD1" w:rsidRDefault="0053401E" w:rsidP="00FB618E">
      <w:pPr>
        <w:pStyle w:val="Sinespaciado"/>
        <w:jc w:val="both"/>
        <w:rPr>
          <w:rFonts w:ascii="Tahoma" w:hAnsi="Tahoma" w:cs="Tahoma"/>
          <w:b/>
        </w:rPr>
      </w:pPr>
      <w:r w:rsidRPr="00292AD1">
        <w:rPr>
          <w:rFonts w:ascii="Tahoma" w:hAnsi="Tahoma" w:cs="Tahoma"/>
          <w:b/>
        </w:rPr>
        <w:t>Cuentas O</w:t>
      </w:r>
      <w:r w:rsidR="00FB618E" w:rsidRPr="00292AD1">
        <w:rPr>
          <w:rFonts w:ascii="Tahoma" w:hAnsi="Tahoma" w:cs="Tahoma"/>
          <w:b/>
        </w:rPr>
        <w:t>ficiales de Twitter de la Alcaldía de Manizales</w:t>
      </w:r>
      <w:r w:rsidRPr="00292AD1">
        <w:rPr>
          <w:rFonts w:ascii="Tahoma" w:hAnsi="Tahoma" w:cs="Tahoma"/>
          <w:b/>
        </w:rPr>
        <w:t>:</w:t>
      </w:r>
    </w:p>
    <w:p w14:paraId="5EA0DB0B" w14:textId="77777777" w:rsidR="00FB618E" w:rsidRPr="00292AD1" w:rsidRDefault="00FB618E" w:rsidP="00FB618E">
      <w:pPr>
        <w:pStyle w:val="Sinespaciado"/>
        <w:jc w:val="both"/>
        <w:rPr>
          <w:rFonts w:ascii="Tahoma" w:hAnsi="Tahoma" w:cs="Tahoma"/>
        </w:rPr>
      </w:pPr>
    </w:p>
    <w:p w14:paraId="5C0015E1" w14:textId="575C01C4" w:rsidR="00FB618E" w:rsidRDefault="00FB618E" w:rsidP="00FB618E">
      <w:pPr>
        <w:pStyle w:val="Sinespaciado"/>
        <w:jc w:val="both"/>
        <w:rPr>
          <w:rFonts w:ascii="Tahoma" w:hAnsi="Tahoma" w:cs="Tahoma"/>
        </w:rPr>
      </w:pPr>
      <w:r w:rsidRPr="00292AD1">
        <w:rPr>
          <w:rFonts w:ascii="Tahoma" w:hAnsi="Tahoma" w:cs="Tahoma"/>
        </w:rPr>
        <w:t xml:space="preserve">El trabajo en equipo es clave para mantener informados a los ciudadanos. </w:t>
      </w:r>
      <w:r w:rsidR="008C475C" w:rsidRPr="00292AD1">
        <w:rPr>
          <w:rFonts w:ascii="Tahoma" w:hAnsi="Tahoma" w:cs="Tahoma"/>
        </w:rPr>
        <w:t xml:space="preserve"> </w:t>
      </w:r>
      <w:r w:rsidRPr="00292AD1">
        <w:rPr>
          <w:rFonts w:ascii="Tahoma" w:hAnsi="Tahoma" w:cs="Tahoma"/>
        </w:rPr>
        <w:t>Desde la Unidad de Divulgación y Prensa se lidera la articulación de las diferentes cuentas oficiales para potenciar mensajes, campañas y divulgaciones.</w:t>
      </w:r>
    </w:p>
    <w:p w14:paraId="0A542D43" w14:textId="77777777" w:rsidR="00FB618E" w:rsidRPr="00292AD1" w:rsidRDefault="00FB618E" w:rsidP="00FB618E">
      <w:pPr>
        <w:pStyle w:val="Sinespaciado"/>
        <w:jc w:val="both"/>
        <w:rPr>
          <w:rFonts w:ascii="Tahoma" w:hAnsi="Tahoma" w:cs="Tahoma"/>
        </w:rPr>
      </w:pPr>
    </w:p>
    <w:tbl>
      <w:tblPr>
        <w:tblStyle w:val="Tablaconcuadrcula"/>
        <w:tblW w:w="0" w:type="auto"/>
        <w:tblLook w:val="04A0" w:firstRow="1" w:lastRow="0" w:firstColumn="1" w:lastColumn="0" w:noHBand="0" w:noVBand="1"/>
      </w:tblPr>
      <w:tblGrid>
        <w:gridCol w:w="4332"/>
        <w:gridCol w:w="4353"/>
      </w:tblGrid>
      <w:tr w:rsidR="00FB618E" w:rsidRPr="00292AD1" w14:paraId="07279A19"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A59129E" w14:textId="77777777" w:rsidR="00FB618E" w:rsidRPr="00292AD1" w:rsidRDefault="00FB618E" w:rsidP="00EC220F">
            <w:pPr>
              <w:jc w:val="center"/>
              <w:rPr>
                <w:rFonts w:ascii="Tahoma" w:hAnsi="Tahoma" w:cs="Tahoma"/>
                <w:b/>
                <w:sz w:val="22"/>
                <w:szCs w:val="22"/>
                <w:lang w:val="es-CO" w:eastAsia="es-CO"/>
              </w:rPr>
            </w:pPr>
            <w:r w:rsidRPr="00292AD1">
              <w:rPr>
                <w:rFonts w:ascii="Tahoma" w:hAnsi="Tahoma" w:cs="Tahoma"/>
                <w:b/>
                <w:sz w:val="22"/>
                <w:szCs w:val="22"/>
                <w:lang w:val="es-CO" w:eastAsia="es-CO"/>
              </w:rPr>
              <w:t>DEPENDENCIA</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262C28D7" w14:textId="77777777" w:rsidR="00FB618E" w:rsidRPr="00292AD1" w:rsidRDefault="00FB618E" w:rsidP="00EC220F">
            <w:pPr>
              <w:jc w:val="center"/>
              <w:rPr>
                <w:rFonts w:ascii="Tahoma" w:hAnsi="Tahoma" w:cs="Tahoma"/>
                <w:b/>
                <w:sz w:val="22"/>
                <w:szCs w:val="22"/>
                <w:lang w:val="es-CO" w:eastAsia="es-CO"/>
              </w:rPr>
            </w:pPr>
            <w:r w:rsidRPr="00292AD1">
              <w:rPr>
                <w:rFonts w:ascii="Tahoma" w:hAnsi="Tahoma" w:cs="Tahoma"/>
                <w:b/>
                <w:sz w:val="22"/>
                <w:szCs w:val="22"/>
                <w:lang w:val="es-CO" w:eastAsia="es-CO"/>
              </w:rPr>
              <w:t>CUENTA</w:t>
            </w:r>
          </w:p>
        </w:tc>
      </w:tr>
      <w:tr w:rsidR="00FB618E" w:rsidRPr="00292AD1" w14:paraId="2B46EDBC"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154F6A55"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Alcaldía Manizales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22AEE9AA"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@CiudadManizales</w:t>
            </w:r>
          </w:p>
        </w:tc>
      </w:tr>
      <w:tr w:rsidR="00FB618E" w:rsidRPr="00292AD1" w14:paraId="54A93130"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B1B0A01"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 xml:space="preserve">Secretaría General </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375BB7DC"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@SecGeneralMzles</w:t>
            </w:r>
          </w:p>
        </w:tc>
      </w:tr>
      <w:tr w:rsidR="00FB618E" w:rsidRPr="00292AD1" w14:paraId="6C79C8DD"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79D0D61A"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Centro De Recepción De Menores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5BB29137"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@crmenores</w:t>
            </w:r>
          </w:p>
        </w:tc>
      </w:tr>
      <w:tr w:rsidR="00FB618E" w:rsidRPr="00292AD1" w14:paraId="59810EA6"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171BB6FB"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 Salud</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1D4775DB"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@SecSaludMzles</w:t>
            </w:r>
          </w:p>
        </w:tc>
      </w:tr>
      <w:tr w:rsidR="00FB618E" w:rsidRPr="00292AD1" w14:paraId="431C6918"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471BEA12"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Control Interno</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14EF805F"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CInternoMzl</w:t>
            </w:r>
            <w:proofErr w:type="spellEnd"/>
          </w:p>
        </w:tc>
      </w:tr>
      <w:tr w:rsidR="00FB618E" w:rsidRPr="00292AD1" w14:paraId="575340E3"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33F89A7B"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 Hacienda</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634B3593"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SecHaciendaMzls</w:t>
            </w:r>
            <w:proofErr w:type="spellEnd"/>
          </w:p>
        </w:tc>
      </w:tr>
      <w:tr w:rsidR="00FB618E" w:rsidRPr="00292AD1" w14:paraId="639379BE"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2FED214D"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Tic Y Competitividad</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372362D6"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SecTICyCompeMzl</w:t>
            </w:r>
            <w:proofErr w:type="spellEnd"/>
          </w:p>
        </w:tc>
      </w:tr>
      <w:tr w:rsidR="00FB618E" w:rsidRPr="00292AD1" w14:paraId="1520BF7A"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2BB24B3C"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 xml:space="preserve">Secretaría De Planeación </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71FD1522"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PlaneacionMzl</w:t>
            </w:r>
            <w:proofErr w:type="spellEnd"/>
            <w:r w:rsidRPr="00292AD1">
              <w:rPr>
                <w:rFonts w:ascii="Tahoma" w:hAnsi="Tahoma" w:cs="Tahoma"/>
                <w:sz w:val="22"/>
                <w:szCs w:val="22"/>
                <w:lang w:val="es-CO" w:eastAsia="es-CO"/>
              </w:rPr>
              <w:t xml:space="preserve"> - @</w:t>
            </w:r>
            <w:proofErr w:type="spellStart"/>
            <w:r w:rsidRPr="00292AD1">
              <w:rPr>
                <w:rFonts w:ascii="Tahoma" w:hAnsi="Tahoma" w:cs="Tahoma"/>
                <w:sz w:val="22"/>
                <w:szCs w:val="22"/>
                <w:lang w:val="es-CO" w:eastAsia="es-CO"/>
              </w:rPr>
              <w:t>ManizalesPOT</w:t>
            </w:r>
            <w:proofErr w:type="spellEnd"/>
          </w:p>
        </w:tc>
      </w:tr>
      <w:tr w:rsidR="00FB618E" w:rsidRPr="00292AD1" w14:paraId="6D5E8B64"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245E640B"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lastRenderedPageBreak/>
              <w:t>Unidad De Desarrollo Rural</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5430C0BA"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SecObrasMzles</w:t>
            </w:r>
            <w:proofErr w:type="spellEnd"/>
          </w:p>
        </w:tc>
      </w:tr>
      <w:tr w:rsidR="00FB618E" w:rsidRPr="00292AD1" w14:paraId="5CF5D350"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F1663C7"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Gerente Terminal De Transportes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78FEAB12"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TerminalMzl</w:t>
            </w:r>
            <w:proofErr w:type="spellEnd"/>
          </w:p>
        </w:tc>
      </w:tr>
      <w:tr w:rsidR="00FB618E" w:rsidRPr="00292AD1" w14:paraId="3FB35892"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DB894FA"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Servicios Administrativos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0D3830C3"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SecServAdmMzl</w:t>
            </w:r>
            <w:proofErr w:type="spellEnd"/>
          </w:p>
        </w:tc>
      </w:tr>
      <w:tr w:rsidR="00FB618E" w:rsidRPr="00292AD1" w14:paraId="72A8A70B"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E59A790"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Del Deporte</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307E26F1"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SecDeporteMzl</w:t>
            </w:r>
            <w:proofErr w:type="spellEnd"/>
          </w:p>
        </w:tc>
      </w:tr>
      <w:tr w:rsidR="00FB618E" w:rsidRPr="00292AD1" w14:paraId="1763344E"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4B1D3360"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 Desarrollo Social</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3A48D6BF"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SecSocialMzl</w:t>
            </w:r>
            <w:proofErr w:type="spellEnd"/>
          </w:p>
        </w:tc>
      </w:tr>
      <w:tr w:rsidR="00FB618E" w:rsidRPr="00292AD1" w14:paraId="0A7067D4"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3DA62C9"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 Transito Y Transporte</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7C0C99AC"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SecTRansitoMzl</w:t>
            </w:r>
            <w:proofErr w:type="spellEnd"/>
          </w:p>
        </w:tc>
      </w:tr>
      <w:tr w:rsidR="00FB618E" w:rsidRPr="00292AD1" w14:paraId="28A1B0C7"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154BEBBD"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 xml:space="preserve">Secretaría De Educación </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1C9F5C39"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SecEducacionMz</w:t>
            </w:r>
            <w:proofErr w:type="spellEnd"/>
          </w:p>
        </w:tc>
      </w:tr>
      <w:tr w:rsidR="00FB618E" w:rsidRPr="00292AD1" w14:paraId="0942D85D"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E07935D"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 Gobierno</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63AD4527"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SecGobiernoMzl</w:t>
            </w:r>
            <w:proofErr w:type="spellEnd"/>
          </w:p>
        </w:tc>
      </w:tr>
      <w:tr w:rsidR="00FB618E" w:rsidRPr="00292AD1" w14:paraId="2B6FE46E" w14:textId="77777777" w:rsidTr="00EC220F">
        <w:tc>
          <w:tcPr>
            <w:tcW w:w="4489" w:type="dxa"/>
            <w:tcBorders>
              <w:top w:val="single" w:sz="4" w:space="0" w:color="000000"/>
              <w:left w:val="single" w:sz="4" w:space="0" w:color="000000"/>
              <w:bottom w:val="single" w:sz="4" w:space="0" w:color="000000"/>
              <w:right w:val="single" w:sz="4" w:space="0" w:color="000000"/>
            </w:tcBorders>
            <w:vAlign w:val="center"/>
            <w:hideMark/>
          </w:tcPr>
          <w:p w14:paraId="6473308A"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Oficina De La Juventud</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321A0649" w14:textId="77777777" w:rsidR="00FB618E" w:rsidRPr="00292AD1" w:rsidRDefault="00FB618E" w:rsidP="00EC220F">
            <w:pPr>
              <w:jc w:val="center"/>
              <w:rPr>
                <w:rFonts w:ascii="Tahoma" w:hAnsi="Tahoma" w:cs="Tahoma"/>
                <w:sz w:val="22"/>
                <w:szCs w:val="22"/>
                <w:lang w:val="es-CO" w:eastAsia="es-CO"/>
              </w:rPr>
            </w:pPr>
            <w:proofErr w:type="spellStart"/>
            <w:r w:rsidRPr="00292AD1">
              <w:rPr>
                <w:rFonts w:ascii="Tahoma" w:hAnsi="Tahoma" w:cs="Tahoma"/>
                <w:sz w:val="22"/>
                <w:szCs w:val="22"/>
                <w:lang w:val="es-CO" w:eastAsia="es-CO"/>
              </w:rPr>
              <w:t>OfJuventudMzl</w:t>
            </w:r>
            <w:proofErr w:type="spellEnd"/>
          </w:p>
        </w:tc>
      </w:tr>
      <w:tr w:rsidR="00FB618E" w:rsidRPr="00292AD1" w14:paraId="3FED9F89" w14:textId="77777777" w:rsidTr="00EC220F">
        <w:tc>
          <w:tcPr>
            <w:tcW w:w="4489" w:type="dxa"/>
            <w:tcBorders>
              <w:top w:val="single" w:sz="4" w:space="0" w:color="000000"/>
              <w:left w:val="single" w:sz="4" w:space="0" w:color="000000"/>
              <w:bottom w:val="single" w:sz="4" w:space="0" w:color="000000"/>
              <w:right w:val="single" w:sz="4" w:space="0" w:color="000000"/>
            </w:tcBorders>
            <w:vAlign w:val="center"/>
            <w:hideMark/>
          </w:tcPr>
          <w:p w14:paraId="7E9B157E"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 xml:space="preserve">Secretaría Del Medio Ambiente  </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1E947232"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SecAmbienteMzls</w:t>
            </w:r>
            <w:proofErr w:type="spellEnd"/>
            <w:r w:rsidRPr="00292AD1">
              <w:rPr>
                <w:rFonts w:ascii="Tahoma" w:hAnsi="Tahoma" w:cs="Tahoma"/>
                <w:sz w:val="22"/>
                <w:szCs w:val="22"/>
                <w:lang w:val="es-CO" w:eastAsia="es-CO"/>
              </w:rPr>
              <w:t xml:space="preserve"> - @</w:t>
            </w:r>
            <w:proofErr w:type="spellStart"/>
            <w:r w:rsidRPr="00292AD1">
              <w:rPr>
                <w:rFonts w:ascii="Tahoma" w:hAnsi="Tahoma" w:cs="Tahoma"/>
                <w:sz w:val="22"/>
                <w:szCs w:val="22"/>
                <w:lang w:val="es-CO" w:eastAsia="es-CO"/>
              </w:rPr>
              <w:t>ManizalesEnBici</w:t>
            </w:r>
            <w:proofErr w:type="spellEnd"/>
          </w:p>
        </w:tc>
      </w:tr>
      <w:tr w:rsidR="00FB618E" w:rsidRPr="00292AD1" w14:paraId="5B15B059"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1A0E2D87"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UGR</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2CF556F5"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UgrManizales</w:t>
            </w:r>
            <w:proofErr w:type="spellEnd"/>
          </w:p>
        </w:tc>
      </w:tr>
      <w:tr w:rsidR="00FB618E" w:rsidRPr="00292AD1" w14:paraId="04E7834C"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6A1B1AC6"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Secretaría De Obras Publicas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2CDF12F8"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SecObrasMzles</w:t>
            </w:r>
            <w:proofErr w:type="spellEnd"/>
          </w:p>
        </w:tc>
      </w:tr>
      <w:tr w:rsidR="00FB618E" w:rsidRPr="00292AD1" w14:paraId="313E3C7A"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40A4ADDC"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Oficina De La Mujer</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08AEB40E"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OfMujerMzl</w:t>
            </w:r>
            <w:proofErr w:type="spellEnd"/>
          </w:p>
        </w:tc>
      </w:tr>
      <w:tr w:rsidR="00FB618E" w:rsidRPr="00292AD1" w14:paraId="356A7EA7"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3BA2E16C"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Caja De La Vivienda Popular</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72AEC28D"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viviendamzles</w:t>
            </w:r>
            <w:proofErr w:type="spellEnd"/>
          </w:p>
        </w:tc>
      </w:tr>
      <w:tr w:rsidR="00FB618E" w:rsidRPr="00292AD1" w14:paraId="5D5488C2"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189A801"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Urna de Cristal</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28FF1850"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UrnaCristalMzls</w:t>
            </w:r>
            <w:proofErr w:type="spellEnd"/>
          </w:p>
        </w:tc>
      </w:tr>
      <w:tr w:rsidR="00FB618E" w:rsidRPr="00292AD1" w14:paraId="466BCD7C"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0F0F5033" w14:textId="77777777" w:rsidR="00FB618E" w:rsidRPr="00292AD1" w:rsidRDefault="00FB618E" w:rsidP="00EC220F">
            <w:pPr>
              <w:rPr>
                <w:rFonts w:ascii="Tahoma" w:hAnsi="Tahoma" w:cs="Tahoma"/>
                <w:sz w:val="22"/>
                <w:szCs w:val="22"/>
                <w:lang w:val="es-CO" w:eastAsia="es-CO"/>
              </w:rPr>
            </w:pPr>
            <w:proofErr w:type="spellStart"/>
            <w:r w:rsidRPr="00292AD1">
              <w:rPr>
                <w:rFonts w:ascii="Tahoma" w:hAnsi="Tahoma" w:cs="Tahoma"/>
                <w:sz w:val="22"/>
                <w:szCs w:val="22"/>
                <w:lang w:val="es-CO" w:eastAsia="es-CO"/>
              </w:rPr>
              <w:t>Invama</w:t>
            </w:r>
            <w:proofErr w:type="spellEnd"/>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59846036"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InvamaMzles</w:t>
            </w:r>
            <w:proofErr w:type="spellEnd"/>
          </w:p>
        </w:tc>
      </w:tr>
      <w:tr w:rsidR="00FB618E" w:rsidRPr="00292AD1" w14:paraId="628E2023"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30B6EE08"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Instituto De Cultura Y Turismo</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74D67687"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@ICTM1</w:t>
            </w:r>
          </w:p>
        </w:tc>
      </w:tr>
      <w:tr w:rsidR="00FB618E" w:rsidRPr="00292AD1" w14:paraId="274D2E61"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0173CBBD"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Cable Aéreo</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525BD026"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CableAereo</w:t>
            </w:r>
            <w:proofErr w:type="spellEnd"/>
          </w:p>
        </w:tc>
      </w:tr>
      <w:tr w:rsidR="00FB618E" w:rsidRPr="00292AD1" w14:paraId="7DE249C8"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56F905BF" w14:textId="77777777" w:rsidR="00FB618E" w:rsidRPr="00292AD1" w:rsidRDefault="00FB618E" w:rsidP="00EC220F">
            <w:pPr>
              <w:rPr>
                <w:rFonts w:ascii="Tahoma" w:hAnsi="Tahoma" w:cs="Tahoma"/>
                <w:sz w:val="22"/>
                <w:szCs w:val="22"/>
                <w:lang w:val="es-CO" w:eastAsia="es-CO"/>
              </w:rPr>
            </w:pPr>
            <w:proofErr w:type="spellStart"/>
            <w:r w:rsidRPr="00292AD1">
              <w:rPr>
                <w:rFonts w:ascii="Tahoma" w:hAnsi="Tahoma" w:cs="Tahoma"/>
                <w:sz w:val="22"/>
                <w:szCs w:val="22"/>
                <w:lang w:val="es-CO" w:eastAsia="es-CO"/>
              </w:rPr>
              <w:t>Infi</w:t>
            </w:r>
            <w:proofErr w:type="spellEnd"/>
            <w:r w:rsidRPr="00292AD1">
              <w:rPr>
                <w:rFonts w:ascii="Tahoma" w:hAnsi="Tahoma" w:cs="Tahoma"/>
                <w:sz w:val="22"/>
                <w:szCs w:val="22"/>
                <w:lang w:val="es-CO" w:eastAsia="es-CO"/>
              </w:rPr>
              <w:t xml:space="preserve"> Manizales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2A5E474E"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@INFI_MANIZALES</w:t>
            </w:r>
          </w:p>
        </w:tc>
      </w:tr>
      <w:tr w:rsidR="00FB618E" w:rsidRPr="00292AD1" w14:paraId="78EB6EBB"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6D3584AD"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ERUM</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392FC6D3"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erumzls</w:t>
            </w:r>
            <w:proofErr w:type="spellEnd"/>
          </w:p>
        </w:tc>
      </w:tr>
      <w:tr w:rsidR="00FB618E" w:rsidRPr="00292AD1" w14:paraId="677D2270"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7B03F337" w14:textId="77777777" w:rsidR="00FB618E" w:rsidRPr="00292AD1" w:rsidRDefault="00FB618E" w:rsidP="00EC220F">
            <w:pPr>
              <w:rPr>
                <w:rFonts w:ascii="Tahoma" w:hAnsi="Tahoma" w:cs="Tahoma"/>
                <w:sz w:val="22"/>
                <w:szCs w:val="22"/>
                <w:lang w:val="es-CO" w:eastAsia="es-CO"/>
              </w:rPr>
            </w:pPr>
            <w:proofErr w:type="spellStart"/>
            <w:r w:rsidRPr="00292AD1">
              <w:rPr>
                <w:rFonts w:ascii="Tahoma" w:hAnsi="Tahoma" w:cs="Tahoma"/>
                <w:sz w:val="22"/>
                <w:szCs w:val="22"/>
                <w:lang w:val="es-CO" w:eastAsia="es-CO"/>
              </w:rPr>
              <w:t>Assbasalud</w:t>
            </w:r>
            <w:proofErr w:type="spellEnd"/>
            <w:r w:rsidRPr="00292AD1">
              <w:rPr>
                <w:rFonts w:ascii="Tahoma" w:hAnsi="Tahoma" w:cs="Tahoma"/>
                <w:sz w:val="22"/>
                <w:szCs w:val="22"/>
                <w:lang w:val="es-CO" w:eastAsia="es-CO"/>
              </w:rPr>
              <w:t xml:space="preserve"> </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61968BC6"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AssbasaludMzles</w:t>
            </w:r>
            <w:proofErr w:type="spellEnd"/>
          </w:p>
        </w:tc>
      </w:tr>
      <w:tr w:rsidR="00FB618E" w:rsidRPr="00292AD1" w14:paraId="4BC34BBE" w14:textId="77777777" w:rsidTr="00EC220F">
        <w:tc>
          <w:tcPr>
            <w:tcW w:w="4489" w:type="dxa"/>
            <w:tcBorders>
              <w:top w:val="single" w:sz="4" w:space="0" w:color="000000"/>
              <w:left w:val="single" w:sz="4" w:space="0" w:color="000000"/>
              <w:bottom w:val="single" w:sz="4" w:space="0" w:color="000000"/>
              <w:right w:val="single" w:sz="4" w:space="0" w:color="000000"/>
            </w:tcBorders>
            <w:vAlign w:val="bottom"/>
            <w:hideMark/>
          </w:tcPr>
          <w:p w14:paraId="469F1806" w14:textId="77777777" w:rsidR="00FB618E" w:rsidRPr="00292AD1" w:rsidRDefault="00FB618E" w:rsidP="00EC220F">
            <w:pPr>
              <w:rPr>
                <w:rFonts w:ascii="Tahoma" w:hAnsi="Tahoma" w:cs="Tahoma"/>
                <w:sz w:val="22"/>
                <w:szCs w:val="22"/>
                <w:lang w:val="es-CO" w:eastAsia="es-CO"/>
              </w:rPr>
            </w:pPr>
            <w:r w:rsidRPr="00292AD1">
              <w:rPr>
                <w:rFonts w:ascii="Tahoma" w:hAnsi="Tahoma" w:cs="Tahoma"/>
                <w:sz w:val="22"/>
                <w:szCs w:val="22"/>
                <w:lang w:val="es-CO" w:eastAsia="es-CO"/>
              </w:rPr>
              <w:t>Aguas De Manizales</w:t>
            </w:r>
          </w:p>
        </w:tc>
        <w:tc>
          <w:tcPr>
            <w:tcW w:w="4489" w:type="dxa"/>
            <w:tcBorders>
              <w:top w:val="single" w:sz="4" w:space="0" w:color="000000"/>
              <w:left w:val="single" w:sz="4" w:space="0" w:color="000000"/>
              <w:bottom w:val="single" w:sz="4" w:space="0" w:color="000000"/>
              <w:right w:val="single" w:sz="4" w:space="0" w:color="000000"/>
            </w:tcBorders>
            <w:vAlign w:val="bottom"/>
            <w:hideMark/>
          </w:tcPr>
          <w:p w14:paraId="60698940" w14:textId="77777777" w:rsidR="00FB618E" w:rsidRPr="00292AD1" w:rsidRDefault="00FB618E" w:rsidP="00EC220F">
            <w:pPr>
              <w:jc w:val="center"/>
              <w:rPr>
                <w:rFonts w:ascii="Tahoma" w:hAnsi="Tahoma" w:cs="Tahoma"/>
                <w:sz w:val="22"/>
                <w:szCs w:val="22"/>
                <w:lang w:val="es-CO" w:eastAsia="es-CO"/>
              </w:rPr>
            </w:pPr>
            <w:r w:rsidRPr="00292AD1">
              <w:rPr>
                <w:rFonts w:ascii="Tahoma" w:hAnsi="Tahoma" w:cs="Tahoma"/>
                <w:sz w:val="22"/>
                <w:szCs w:val="22"/>
                <w:lang w:val="es-CO" w:eastAsia="es-CO"/>
              </w:rPr>
              <w:t>@</w:t>
            </w:r>
            <w:proofErr w:type="spellStart"/>
            <w:r w:rsidRPr="00292AD1">
              <w:rPr>
                <w:rFonts w:ascii="Tahoma" w:hAnsi="Tahoma" w:cs="Tahoma"/>
                <w:sz w:val="22"/>
                <w:szCs w:val="22"/>
                <w:lang w:val="es-CO" w:eastAsia="es-CO"/>
              </w:rPr>
              <w:t>aguasmzl</w:t>
            </w:r>
            <w:proofErr w:type="spellEnd"/>
          </w:p>
        </w:tc>
      </w:tr>
    </w:tbl>
    <w:p w14:paraId="1F280832" w14:textId="77777777" w:rsidR="008C475C" w:rsidRPr="00292AD1" w:rsidRDefault="008C475C" w:rsidP="008C475C">
      <w:pPr>
        <w:rPr>
          <w:rFonts w:ascii="Tahoma" w:hAnsi="Tahoma" w:cs="Tahoma"/>
          <w:b/>
          <w:sz w:val="22"/>
          <w:szCs w:val="22"/>
          <w:lang w:val="es-CO"/>
        </w:rPr>
      </w:pPr>
    </w:p>
    <w:p w14:paraId="45B77C8E" w14:textId="77777777" w:rsidR="008C475C" w:rsidRPr="00292AD1" w:rsidRDefault="008C475C" w:rsidP="008C475C">
      <w:pPr>
        <w:jc w:val="both"/>
        <w:rPr>
          <w:rFonts w:ascii="Tahoma" w:hAnsi="Tahoma" w:cs="Tahoma"/>
          <w:b/>
          <w:sz w:val="22"/>
          <w:szCs w:val="22"/>
          <w:lang w:val="es-CO"/>
        </w:rPr>
      </w:pPr>
      <w:proofErr w:type="spellStart"/>
      <w:r w:rsidRPr="00292AD1">
        <w:rPr>
          <w:rFonts w:ascii="Tahoma" w:hAnsi="Tahoma" w:cs="Tahoma"/>
          <w:b/>
          <w:sz w:val="22"/>
          <w:szCs w:val="22"/>
          <w:lang w:val="es-CO"/>
        </w:rPr>
        <w:t>Instagram</w:t>
      </w:r>
      <w:proofErr w:type="spellEnd"/>
    </w:p>
    <w:p w14:paraId="3912BEA1" w14:textId="77777777" w:rsidR="008C475C" w:rsidRPr="00292AD1" w:rsidRDefault="008C475C" w:rsidP="008C475C">
      <w:pPr>
        <w:jc w:val="both"/>
        <w:rPr>
          <w:rFonts w:ascii="Tahoma" w:hAnsi="Tahoma" w:cs="Tahoma"/>
          <w:b/>
          <w:sz w:val="22"/>
          <w:szCs w:val="22"/>
          <w:lang w:val="es-CO"/>
        </w:rPr>
      </w:pPr>
    </w:p>
    <w:p w14:paraId="2B323119" w14:textId="77777777" w:rsidR="008C475C" w:rsidRPr="00292AD1" w:rsidRDefault="008C475C" w:rsidP="008C475C">
      <w:pPr>
        <w:jc w:val="both"/>
        <w:rPr>
          <w:rFonts w:ascii="Tahoma" w:hAnsi="Tahoma" w:cs="Tahoma"/>
          <w:sz w:val="22"/>
          <w:szCs w:val="22"/>
          <w:lang w:val="es-CO"/>
        </w:rPr>
      </w:pPr>
      <w:r w:rsidRPr="00292AD1">
        <w:rPr>
          <w:rFonts w:ascii="Tahoma" w:hAnsi="Tahoma" w:cs="Tahoma"/>
          <w:sz w:val="22"/>
          <w:szCs w:val="22"/>
          <w:lang w:val="es-CO"/>
        </w:rPr>
        <w:t xml:space="preserve">Teniendo en cuenta que el mundo de las redes sociales evoluciona constantemente y que la imagen tanto en movimiento como fija están tomando mucha fuerza y se han convertido en referente para posicionamiento y difusión, hemos retomado la cuenta de </w:t>
      </w:r>
      <w:proofErr w:type="spellStart"/>
      <w:r w:rsidRPr="00292AD1">
        <w:rPr>
          <w:rFonts w:ascii="Tahoma" w:hAnsi="Tahoma" w:cs="Tahoma"/>
          <w:sz w:val="22"/>
          <w:szCs w:val="22"/>
          <w:lang w:val="es-CO"/>
        </w:rPr>
        <w:t>Instagram</w:t>
      </w:r>
      <w:proofErr w:type="spellEnd"/>
      <w:r w:rsidRPr="00292AD1">
        <w:rPr>
          <w:rFonts w:ascii="Tahoma" w:hAnsi="Tahoma" w:cs="Tahoma"/>
          <w:sz w:val="22"/>
          <w:szCs w:val="22"/>
          <w:lang w:val="es-CO"/>
        </w:rPr>
        <w:t xml:space="preserve"> con una estrategia inicial que busca mostrar a través de fotografías por qué Manizales es la ciudad de #MásOportunidades.</w:t>
      </w:r>
    </w:p>
    <w:p w14:paraId="3F9259EF" w14:textId="77777777" w:rsidR="008C475C" w:rsidRPr="00292AD1" w:rsidRDefault="008C475C" w:rsidP="008C475C">
      <w:pPr>
        <w:jc w:val="both"/>
        <w:rPr>
          <w:rFonts w:ascii="Tahoma" w:hAnsi="Tahoma" w:cs="Tahoma"/>
          <w:b/>
          <w:sz w:val="22"/>
          <w:szCs w:val="22"/>
          <w:lang w:val="es-CO"/>
        </w:rPr>
      </w:pPr>
    </w:p>
    <w:p w14:paraId="6C90F519" w14:textId="72084158" w:rsidR="008C475C" w:rsidRPr="00292AD1" w:rsidRDefault="008C475C" w:rsidP="008C475C">
      <w:pPr>
        <w:jc w:val="both"/>
        <w:rPr>
          <w:rFonts w:ascii="Tahoma" w:hAnsi="Tahoma" w:cs="Tahoma"/>
          <w:sz w:val="22"/>
          <w:szCs w:val="22"/>
          <w:lang w:val="es-CO"/>
        </w:rPr>
      </w:pPr>
      <w:r w:rsidRPr="00292AD1">
        <w:rPr>
          <w:rFonts w:ascii="Tahoma" w:hAnsi="Tahoma" w:cs="Tahoma"/>
          <w:sz w:val="22"/>
          <w:szCs w:val="22"/>
          <w:lang w:val="es-CO"/>
        </w:rPr>
        <w:t xml:space="preserve">Para esto se lanzó la campaña Enfócate en Manizales, con la cual motivamos para que las personas nos contaran a través de fotos historias de la ciudad, personas y lugares con el </w:t>
      </w:r>
      <w:proofErr w:type="spellStart"/>
      <w:r w:rsidRPr="00292AD1">
        <w:rPr>
          <w:rFonts w:ascii="Tahoma" w:hAnsi="Tahoma" w:cs="Tahoma"/>
          <w:sz w:val="22"/>
          <w:szCs w:val="22"/>
          <w:lang w:val="es-CO"/>
        </w:rPr>
        <w:t>hashtagh</w:t>
      </w:r>
      <w:proofErr w:type="spellEnd"/>
      <w:r w:rsidRPr="00292AD1">
        <w:rPr>
          <w:rFonts w:ascii="Tahoma" w:hAnsi="Tahoma" w:cs="Tahoma"/>
          <w:sz w:val="22"/>
          <w:szCs w:val="22"/>
          <w:lang w:val="es-CO"/>
        </w:rPr>
        <w:t xml:space="preserve"> #</w:t>
      </w:r>
      <w:proofErr w:type="spellStart"/>
      <w:r w:rsidRPr="00292AD1">
        <w:rPr>
          <w:rFonts w:ascii="Tahoma" w:hAnsi="Tahoma" w:cs="Tahoma"/>
          <w:sz w:val="22"/>
          <w:szCs w:val="22"/>
          <w:lang w:val="es-CO"/>
        </w:rPr>
        <w:t>HistoriasCiudadMzl</w:t>
      </w:r>
      <w:proofErr w:type="spellEnd"/>
    </w:p>
    <w:p w14:paraId="1017A0AB" w14:textId="77777777" w:rsidR="008C475C" w:rsidRPr="00292AD1" w:rsidRDefault="008C475C" w:rsidP="008C475C">
      <w:pPr>
        <w:rPr>
          <w:rFonts w:ascii="Century Gothic" w:hAnsi="Century Gothic"/>
          <w:lang w:val="es-CO"/>
        </w:rPr>
      </w:pPr>
    </w:p>
    <w:p w14:paraId="757B78D7" w14:textId="77777777" w:rsidR="008C475C" w:rsidRPr="00292AD1" w:rsidRDefault="008C475C" w:rsidP="008C475C">
      <w:pPr>
        <w:rPr>
          <w:rFonts w:ascii="Century Gothic" w:hAnsi="Century Gothic"/>
          <w:lang w:val="es-CO"/>
        </w:rPr>
      </w:pPr>
    </w:p>
    <w:p w14:paraId="095AE32B" w14:textId="77777777" w:rsidR="00EF7B96" w:rsidRPr="00292AD1" w:rsidRDefault="00EF7B96" w:rsidP="008C475C">
      <w:pPr>
        <w:rPr>
          <w:rFonts w:ascii="Century Gothic" w:hAnsi="Century Gothic"/>
          <w:lang w:val="es-CO"/>
        </w:rPr>
      </w:pPr>
    </w:p>
    <w:p w14:paraId="1CD7BD34" w14:textId="0C8BECDA" w:rsidR="008C475C" w:rsidRPr="00292AD1" w:rsidRDefault="00EF7B96" w:rsidP="008C475C">
      <w:pPr>
        <w:rPr>
          <w:rFonts w:ascii="Century Gothic" w:hAnsi="Century Gothic"/>
          <w:b/>
          <w:lang w:val="es-CO"/>
        </w:rPr>
      </w:pPr>
      <w:r w:rsidRPr="00292AD1">
        <w:rPr>
          <w:rFonts w:ascii="Century Gothic" w:hAnsi="Century Gothic"/>
          <w:b/>
          <w:noProof/>
          <w:lang w:val="es-CO" w:eastAsia="es-CO"/>
        </w:rPr>
        <w:lastRenderedPageBreak/>
        <w:drawing>
          <wp:anchor distT="0" distB="0" distL="114300" distR="114300" simplePos="0" relativeHeight="251736064" behindDoc="0" locked="0" layoutInCell="1" allowOverlap="1" wp14:anchorId="5DED53F6" wp14:editId="509880CE">
            <wp:simplePos x="0" y="0"/>
            <wp:positionH relativeFrom="column">
              <wp:posOffset>2781300</wp:posOffset>
            </wp:positionH>
            <wp:positionV relativeFrom="paragraph">
              <wp:posOffset>-121920</wp:posOffset>
            </wp:positionV>
            <wp:extent cx="2932430" cy="2628900"/>
            <wp:effectExtent l="0" t="0" r="1270" b="0"/>
            <wp:wrapSquare wrapText="bothSides"/>
            <wp:docPr id="76" name="Imagen 76" descr="H:\PRENSA ALCALDÍA 2016\Publicidad\Diseños\Piezas varias\Redes\09 Enfócate en Manizales\09 Enfócate en Manizales\Enfócate en Manizales 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ENSA ALCALDÍA 2016\Publicidad\Diseños\Piezas varias\Redes\09 Enfócate en Manizales\09 Enfócate en Manizales\Enfócate en Manizales f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43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AD1">
        <w:rPr>
          <w:noProof/>
          <w:lang w:val="es-CO" w:eastAsia="es-CO"/>
        </w:rPr>
        <w:drawing>
          <wp:anchor distT="0" distB="0" distL="114300" distR="114300" simplePos="0" relativeHeight="251735040" behindDoc="0" locked="0" layoutInCell="1" allowOverlap="1" wp14:anchorId="61327255" wp14:editId="34FC56EA">
            <wp:simplePos x="0" y="0"/>
            <wp:positionH relativeFrom="column">
              <wp:posOffset>-38100</wp:posOffset>
            </wp:positionH>
            <wp:positionV relativeFrom="paragraph">
              <wp:posOffset>-121920</wp:posOffset>
            </wp:positionV>
            <wp:extent cx="2903220" cy="262890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03220" cy="2628900"/>
                    </a:xfrm>
                    <a:prstGeom prst="rect">
                      <a:avLst/>
                    </a:prstGeom>
                  </pic:spPr>
                </pic:pic>
              </a:graphicData>
            </a:graphic>
            <wp14:sizeRelH relativeFrom="page">
              <wp14:pctWidth>0</wp14:pctWidth>
            </wp14:sizeRelH>
            <wp14:sizeRelV relativeFrom="page">
              <wp14:pctHeight>0</wp14:pctHeight>
            </wp14:sizeRelV>
          </wp:anchor>
        </w:drawing>
      </w:r>
    </w:p>
    <w:p w14:paraId="355ACCA6" w14:textId="70B43A92" w:rsidR="00FB618E" w:rsidRPr="00292AD1" w:rsidRDefault="00FB618E" w:rsidP="00FB618E">
      <w:pPr>
        <w:rPr>
          <w:rFonts w:ascii="Tahoma" w:hAnsi="Tahoma" w:cs="Tahoma"/>
          <w:b/>
          <w:sz w:val="22"/>
          <w:szCs w:val="22"/>
          <w:lang w:val="es-CO"/>
        </w:rPr>
      </w:pPr>
      <w:r w:rsidRPr="00292AD1">
        <w:rPr>
          <w:rFonts w:ascii="Tahoma" w:hAnsi="Tahoma" w:cs="Tahoma"/>
          <w:b/>
          <w:sz w:val="22"/>
          <w:szCs w:val="22"/>
          <w:lang w:val="es-CO"/>
        </w:rPr>
        <w:t xml:space="preserve">Canal de </w:t>
      </w:r>
      <w:r w:rsidR="00EF7B96" w:rsidRPr="00292AD1">
        <w:rPr>
          <w:rFonts w:ascii="Tahoma" w:hAnsi="Tahoma" w:cs="Tahoma"/>
          <w:b/>
          <w:sz w:val="22"/>
          <w:szCs w:val="22"/>
          <w:lang w:val="es-CO"/>
        </w:rPr>
        <w:t>YouTube</w:t>
      </w:r>
      <w:r w:rsidR="0053401E" w:rsidRPr="00292AD1">
        <w:rPr>
          <w:rFonts w:ascii="Tahoma" w:hAnsi="Tahoma" w:cs="Tahoma"/>
          <w:b/>
          <w:sz w:val="22"/>
          <w:szCs w:val="22"/>
          <w:lang w:val="es-CO"/>
        </w:rPr>
        <w:t>:</w:t>
      </w:r>
    </w:p>
    <w:p w14:paraId="7769DA1D" w14:textId="77777777" w:rsidR="00FB618E" w:rsidRPr="00292AD1" w:rsidRDefault="00FB618E" w:rsidP="00FB618E">
      <w:pPr>
        <w:rPr>
          <w:rFonts w:ascii="Tahoma" w:hAnsi="Tahoma" w:cs="Tahoma"/>
          <w:b/>
          <w:sz w:val="22"/>
          <w:szCs w:val="22"/>
          <w:lang w:val="es-CO"/>
        </w:rPr>
      </w:pPr>
    </w:p>
    <w:p w14:paraId="32E17443" w14:textId="7F20541F" w:rsidR="00FB618E" w:rsidRPr="00292AD1" w:rsidRDefault="00FB618E" w:rsidP="00FB618E">
      <w:pPr>
        <w:jc w:val="both"/>
        <w:rPr>
          <w:rFonts w:ascii="Tahoma" w:hAnsi="Tahoma" w:cs="Tahoma"/>
          <w:b/>
          <w:sz w:val="22"/>
          <w:szCs w:val="22"/>
          <w:lang w:val="es-CO"/>
        </w:rPr>
      </w:pPr>
      <w:r w:rsidRPr="00292AD1">
        <w:rPr>
          <w:rFonts w:ascii="Tahoma" w:hAnsi="Tahoma" w:cs="Tahoma"/>
          <w:sz w:val="22"/>
          <w:szCs w:val="22"/>
          <w:lang w:val="es-CO"/>
        </w:rPr>
        <w:t xml:space="preserve">En el canal de </w:t>
      </w:r>
      <w:r w:rsidR="005C0F71" w:rsidRPr="00292AD1">
        <w:rPr>
          <w:rFonts w:ascii="Tahoma" w:hAnsi="Tahoma" w:cs="Tahoma"/>
          <w:sz w:val="22"/>
          <w:szCs w:val="22"/>
          <w:lang w:val="es-CO"/>
        </w:rPr>
        <w:t>YouTube</w:t>
      </w:r>
      <w:r w:rsidRPr="00292AD1">
        <w:rPr>
          <w:rFonts w:ascii="Tahoma" w:hAnsi="Tahoma" w:cs="Tahoma"/>
          <w:sz w:val="22"/>
          <w:szCs w:val="22"/>
          <w:lang w:val="es-CO"/>
        </w:rPr>
        <w:t xml:space="preserve"> subimos a diario los videoclips informativos que se usan como complemento de las noticias que se publican en redes sociales y que se envían a medios de comunicación</w:t>
      </w:r>
      <w:r w:rsidRPr="00292AD1">
        <w:rPr>
          <w:rFonts w:ascii="Tahoma" w:hAnsi="Tahoma" w:cs="Tahoma"/>
          <w:b/>
          <w:sz w:val="22"/>
          <w:szCs w:val="22"/>
          <w:lang w:val="es-CO"/>
        </w:rPr>
        <w:t xml:space="preserve">. </w:t>
      </w:r>
    </w:p>
    <w:p w14:paraId="0E35ED35" w14:textId="77777777" w:rsidR="00FB618E" w:rsidRPr="00292AD1" w:rsidRDefault="00FB618E" w:rsidP="00FB618E">
      <w:pPr>
        <w:jc w:val="both"/>
        <w:rPr>
          <w:rFonts w:ascii="Tahoma" w:hAnsi="Tahoma" w:cs="Tahoma"/>
          <w:b/>
          <w:sz w:val="22"/>
          <w:szCs w:val="22"/>
          <w:lang w:val="es-CO"/>
        </w:rPr>
      </w:pPr>
    </w:p>
    <w:p w14:paraId="45D9CCF1" w14:textId="24FDE764" w:rsidR="00FB618E" w:rsidRPr="00292AD1" w:rsidRDefault="00FB618E" w:rsidP="00FB618E">
      <w:pPr>
        <w:jc w:val="both"/>
        <w:rPr>
          <w:rFonts w:ascii="Tahoma" w:hAnsi="Tahoma" w:cs="Tahoma"/>
          <w:b/>
          <w:sz w:val="22"/>
          <w:szCs w:val="22"/>
          <w:lang w:val="es-CO"/>
        </w:rPr>
      </w:pPr>
      <w:r w:rsidRPr="00292AD1">
        <w:rPr>
          <w:rFonts w:ascii="Tahoma" w:hAnsi="Tahoma" w:cs="Tahoma"/>
          <w:b/>
          <w:sz w:val="22"/>
          <w:szCs w:val="22"/>
          <w:lang w:val="es-CO"/>
        </w:rPr>
        <w:t xml:space="preserve">No. De suscriptores: </w:t>
      </w:r>
      <w:r w:rsidRPr="00292AD1">
        <w:rPr>
          <w:rFonts w:ascii="Tahoma" w:hAnsi="Tahoma" w:cs="Tahoma"/>
          <w:sz w:val="22"/>
          <w:szCs w:val="22"/>
          <w:lang w:val="es-CO"/>
        </w:rPr>
        <w:t>6</w:t>
      </w:r>
      <w:r w:rsidR="00EF7B96" w:rsidRPr="00292AD1">
        <w:rPr>
          <w:rFonts w:ascii="Tahoma" w:hAnsi="Tahoma" w:cs="Tahoma"/>
          <w:sz w:val="22"/>
          <w:szCs w:val="22"/>
          <w:lang w:val="es-CO"/>
        </w:rPr>
        <w:t>76</w:t>
      </w:r>
      <w:r w:rsidRPr="00292AD1">
        <w:rPr>
          <w:rFonts w:ascii="Tahoma" w:hAnsi="Tahoma" w:cs="Tahoma"/>
          <w:sz w:val="22"/>
          <w:szCs w:val="22"/>
          <w:lang w:val="es-CO"/>
        </w:rPr>
        <w:t xml:space="preserve"> suscriptores</w:t>
      </w:r>
    </w:p>
    <w:p w14:paraId="4F98065A" w14:textId="11020FBC" w:rsidR="00FB618E" w:rsidRPr="00292AD1" w:rsidRDefault="00FB618E" w:rsidP="00FB618E">
      <w:pPr>
        <w:jc w:val="both"/>
        <w:rPr>
          <w:rFonts w:ascii="Tahoma" w:hAnsi="Tahoma" w:cs="Tahoma"/>
          <w:b/>
          <w:sz w:val="22"/>
          <w:szCs w:val="22"/>
          <w:lang w:val="es-CO"/>
        </w:rPr>
      </w:pPr>
      <w:r w:rsidRPr="00292AD1">
        <w:rPr>
          <w:rFonts w:ascii="Tahoma" w:hAnsi="Tahoma" w:cs="Tahoma"/>
          <w:b/>
          <w:sz w:val="22"/>
          <w:szCs w:val="22"/>
          <w:lang w:val="es-CO"/>
        </w:rPr>
        <w:t xml:space="preserve">No. De Reproducciones: </w:t>
      </w:r>
      <w:r w:rsidRPr="00292AD1">
        <w:rPr>
          <w:rFonts w:ascii="Tahoma" w:hAnsi="Tahoma" w:cs="Tahoma"/>
          <w:sz w:val="22"/>
          <w:szCs w:val="22"/>
          <w:lang w:val="es-CO"/>
        </w:rPr>
        <w:t>3</w:t>
      </w:r>
      <w:r w:rsidR="00EF7B96" w:rsidRPr="00292AD1">
        <w:rPr>
          <w:rFonts w:ascii="Tahoma" w:hAnsi="Tahoma" w:cs="Tahoma"/>
          <w:sz w:val="22"/>
          <w:szCs w:val="22"/>
          <w:lang w:val="es-CO"/>
        </w:rPr>
        <w:t>37</w:t>
      </w:r>
      <w:r w:rsidRPr="00292AD1">
        <w:rPr>
          <w:rFonts w:ascii="Tahoma" w:hAnsi="Tahoma" w:cs="Tahoma"/>
          <w:sz w:val="22"/>
          <w:szCs w:val="22"/>
          <w:lang w:val="es-CO"/>
        </w:rPr>
        <w:t>.</w:t>
      </w:r>
      <w:r w:rsidR="00EF7B96" w:rsidRPr="00292AD1">
        <w:rPr>
          <w:rFonts w:ascii="Tahoma" w:hAnsi="Tahoma" w:cs="Tahoma"/>
          <w:sz w:val="22"/>
          <w:szCs w:val="22"/>
          <w:lang w:val="es-CO"/>
        </w:rPr>
        <w:t>263</w:t>
      </w:r>
      <w:r w:rsidRPr="00292AD1">
        <w:rPr>
          <w:rFonts w:ascii="Tahoma" w:hAnsi="Tahoma" w:cs="Tahoma"/>
          <w:sz w:val="22"/>
          <w:szCs w:val="22"/>
          <w:lang w:val="es-CO"/>
        </w:rPr>
        <w:t xml:space="preserve"> reproducciones</w:t>
      </w:r>
    </w:p>
    <w:p w14:paraId="452E0EE4" w14:textId="77777777" w:rsidR="00EF7B96" w:rsidRPr="00292AD1" w:rsidRDefault="00EF7B96" w:rsidP="00FB618E">
      <w:pPr>
        <w:rPr>
          <w:rFonts w:ascii="Tahoma" w:hAnsi="Tahoma" w:cs="Tahoma"/>
          <w:noProof/>
          <w:sz w:val="22"/>
          <w:szCs w:val="22"/>
          <w:lang w:val="es-CO" w:eastAsia="es-CO"/>
        </w:rPr>
      </w:pPr>
    </w:p>
    <w:p w14:paraId="1C479223" w14:textId="643F7A5D" w:rsidR="00FB618E" w:rsidRPr="00292AD1" w:rsidRDefault="00823383" w:rsidP="00FB618E">
      <w:pPr>
        <w:jc w:val="both"/>
        <w:rPr>
          <w:rFonts w:ascii="Tahoma" w:hAnsi="Tahoma" w:cs="Tahoma"/>
          <w:b/>
          <w:sz w:val="22"/>
          <w:szCs w:val="22"/>
          <w:lang w:val="es-CO"/>
        </w:rPr>
      </w:pPr>
      <w:r w:rsidRPr="00292AD1">
        <w:rPr>
          <w:rFonts w:ascii="Tahoma" w:hAnsi="Tahoma" w:cs="Tahoma"/>
          <w:b/>
          <w:sz w:val="22"/>
          <w:szCs w:val="22"/>
          <w:lang w:val="es-CO"/>
        </w:rPr>
        <w:t>Página W</w:t>
      </w:r>
      <w:r w:rsidR="00FB618E" w:rsidRPr="00292AD1">
        <w:rPr>
          <w:rFonts w:ascii="Tahoma" w:hAnsi="Tahoma" w:cs="Tahoma"/>
          <w:b/>
          <w:sz w:val="22"/>
          <w:szCs w:val="22"/>
          <w:lang w:val="es-CO"/>
        </w:rPr>
        <w:t>eb</w:t>
      </w:r>
      <w:r w:rsidR="0053401E" w:rsidRPr="00292AD1">
        <w:rPr>
          <w:rFonts w:ascii="Tahoma" w:hAnsi="Tahoma" w:cs="Tahoma"/>
          <w:b/>
          <w:sz w:val="22"/>
          <w:szCs w:val="22"/>
          <w:lang w:val="es-CO"/>
        </w:rPr>
        <w:t>:</w:t>
      </w:r>
    </w:p>
    <w:p w14:paraId="2AC288DB" w14:textId="77777777" w:rsidR="0053401E" w:rsidRPr="00292AD1" w:rsidRDefault="0053401E" w:rsidP="00FB618E">
      <w:pPr>
        <w:jc w:val="both"/>
        <w:rPr>
          <w:rFonts w:ascii="Tahoma" w:hAnsi="Tahoma" w:cs="Tahoma"/>
          <w:b/>
          <w:sz w:val="22"/>
          <w:szCs w:val="22"/>
          <w:lang w:val="es-CO"/>
        </w:rPr>
      </w:pPr>
    </w:p>
    <w:p w14:paraId="0447995A" w14:textId="436D2DCC" w:rsidR="00E812A8" w:rsidRPr="00292AD1" w:rsidRDefault="00FB618E" w:rsidP="00E812A8">
      <w:pPr>
        <w:jc w:val="both"/>
        <w:rPr>
          <w:rFonts w:ascii="Tahoma" w:hAnsi="Tahoma" w:cs="Tahoma"/>
          <w:sz w:val="22"/>
          <w:szCs w:val="22"/>
          <w:lang w:val="es-CO"/>
        </w:rPr>
      </w:pPr>
      <w:r w:rsidRPr="00292AD1">
        <w:rPr>
          <w:rFonts w:ascii="Tahoma" w:hAnsi="Tahoma" w:cs="Tahoma"/>
          <w:sz w:val="22"/>
          <w:szCs w:val="22"/>
          <w:lang w:val="es-CO"/>
        </w:rPr>
        <w:t>En la página web mantenemos los lineamientos de Gobierno en Línea. Además, actualizamos dos veces a la semana el banner de fotografías ubicado en el Home</w:t>
      </w:r>
      <w:r w:rsidR="00EF7B96" w:rsidRPr="00292AD1">
        <w:rPr>
          <w:rFonts w:ascii="Tahoma" w:hAnsi="Tahoma" w:cs="Tahoma"/>
          <w:sz w:val="22"/>
          <w:szCs w:val="22"/>
          <w:lang w:val="es-CO"/>
        </w:rPr>
        <w:t>,</w:t>
      </w:r>
      <w:r w:rsidRPr="00292AD1">
        <w:rPr>
          <w:rFonts w:ascii="Tahoma" w:hAnsi="Tahoma" w:cs="Tahoma"/>
          <w:sz w:val="22"/>
          <w:szCs w:val="22"/>
          <w:lang w:val="es-CO"/>
        </w:rPr>
        <w:t xml:space="preserve"> con el fin de brindar información nueva y actuali</w:t>
      </w:r>
      <w:r w:rsidR="002F1965">
        <w:rPr>
          <w:rFonts w:ascii="Tahoma" w:hAnsi="Tahoma" w:cs="Tahoma"/>
          <w:sz w:val="22"/>
          <w:szCs w:val="22"/>
          <w:lang w:val="es-CO"/>
        </w:rPr>
        <w:t>zada a quienes visitan el sitio; l</w:t>
      </w:r>
      <w:r w:rsidR="00E812A8" w:rsidRPr="00292AD1">
        <w:rPr>
          <w:rFonts w:ascii="Tahoma" w:hAnsi="Tahoma" w:cs="Tahoma"/>
          <w:sz w:val="22"/>
          <w:szCs w:val="22"/>
          <w:lang w:val="es-CO"/>
        </w:rPr>
        <w:t xml:space="preserve">a sección de noticias se actualiza a diario con la información que sale en cada uno de los boletines. </w:t>
      </w:r>
    </w:p>
    <w:p w14:paraId="328E7B1C" w14:textId="77777777" w:rsidR="00E812A8" w:rsidRPr="00292AD1" w:rsidRDefault="00E812A8" w:rsidP="00E812A8">
      <w:pPr>
        <w:jc w:val="both"/>
        <w:rPr>
          <w:rFonts w:ascii="Tahoma" w:hAnsi="Tahoma" w:cs="Tahoma"/>
          <w:sz w:val="22"/>
          <w:szCs w:val="22"/>
          <w:lang w:val="es-CO"/>
        </w:rPr>
      </w:pPr>
    </w:p>
    <w:p w14:paraId="654C33DF" w14:textId="6BFF4A8A" w:rsidR="00FB618E" w:rsidRPr="00292AD1" w:rsidRDefault="00FB618E" w:rsidP="00E05157">
      <w:pPr>
        <w:contextualSpacing/>
        <w:jc w:val="both"/>
        <w:rPr>
          <w:rFonts w:ascii="Tahoma" w:hAnsi="Tahoma" w:cs="Tahoma"/>
          <w:b/>
          <w:sz w:val="22"/>
          <w:szCs w:val="22"/>
        </w:rPr>
      </w:pPr>
      <w:r w:rsidRPr="00292AD1">
        <w:rPr>
          <w:rFonts w:ascii="Tahoma" w:hAnsi="Tahoma" w:cs="Tahoma"/>
          <w:b/>
          <w:sz w:val="22"/>
          <w:szCs w:val="22"/>
        </w:rPr>
        <w:t xml:space="preserve">Comunicación </w:t>
      </w:r>
      <w:r w:rsidR="0098419A" w:rsidRPr="00292AD1">
        <w:rPr>
          <w:rFonts w:ascii="Tahoma" w:hAnsi="Tahoma" w:cs="Tahoma"/>
          <w:b/>
          <w:sz w:val="22"/>
          <w:szCs w:val="22"/>
        </w:rPr>
        <w:t>I</w:t>
      </w:r>
      <w:r w:rsidRPr="00292AD1">
        <w:rPr>
          <w:rFonts w:ascii="Tahoma" w:hAnsi="Tahoma" w:cs="Tahoma"/>
          <w:b/>
          <w:sz w:val="22"/>
          <w:szCs w:val="22"/>
        </w:rPr>
        <w:t>nterna</w:t>
      </w:r>
      <w:r w:rsidR="00E05157" w:rsidRPr="00292AD1">
        <w:rPr>
          <w:rFonts w:ascii="Tahoma" w:hAnsi="Tahoma" w:cs="Tahoma"/>
          <w:b/>
          <w:sz w:val="22"/>
          <w:szCs w:val="22"/>
        </w:rPr>
        <w:t>:</w:t>
      </w:r>
    </w:p>
    <w:p w14:paraId="374191BB" w14:textId="77777777" w:rsidR="00E05157" w:rsidRPr="00292AD1" w:rsidRDefault="00E05157" w:rsidP="00E05157">
      <w:pPr>
        <w:contextualSpacing/>
        <w:jc w:val="both"/>
        <w:rPr>
          <w:rFonts w:ascii="Tahoma" w:hAnsi="Tahoma" w:cs="Tahoma"/>
          <w:b/>
          <w:sz w:val="22"/>
          <w:szCs w:val="22"/>
        </w:rPr>
      </w:pPr>
    </w:p>
    <w:p w14:paraId="60A75531" w14:textId="2C77D339" w:rsidR="0098419A" w:rsidRPr="00292AD1" w:rsidRDefault="0098419A" w:rsidP="0098419A">
      <w:pPr>
        <w:jc w:val="both"/>
        <w:rPr>
          <w:rFonts w:ascii="Tahoma" w:hAnsi="Tahoma" w:cs="Tahoma"/>
          <w:sz w:val="22"/>
          <w:szCs w:val="22"/>
          <w:lang w:val="es-CO"/>
        </w:rPr>
      </w:pPr>
      <w:r w:rsidRPr="00292AD1">
        <w:rPr>
          <w:rFonts w:ascii="Tahoma" w:hAnsi="Tahoma" w:cs="Tahoma"/>
          <w:sz w:val="22"/>
          <w:szCs w:val="22"/>
          <w:lang w:val="es-CO"/>
        </w:rPr>
        <w:t>Hasta el momento se han realizado 14 campañas de comunicación interna con el apoyo de</w:t>
      </w:r>
      <w:r w:rsidR="002F1965">
        <w:rPr>
          <w:rFonts w:ascii="Tahoma" w:hAnsi="Tahoma" w:cs="Tahoma"/>
          <w:sz w:val="22"/>
          <w:szCs w:val="22"/>
          <w:lang w:val="es-CO"/>
        </w:rPr>
        <w:t xml:space="preserve"> la Secretaria de</w:t>
      </w:r>
      <w:r w:rsidRPr="00292AD1">
        <w:rPr>
          <w:rFonts w:ascii="Tahoma" w:hAnsi="Tahoma" w:cs="Tahoma"/>
          <w:sz w:val="22"/>
          <w:szCs w:val="22"/>
          <w:lang w:val="es-CO"/>
        </w:rPr>
        <w:t xml:space="preserve"> Servicios Administrativos. </w:t>
      </w:r>
    </w:p>
    <w:p w14:paraId="0E606A08" w14:textId="77777777" w:rsidR="00F3153A" w:rsidRDefault="00F3153A">
      <w:r>
        <w:br w:type="page"/>
      </w:r>
    </w:p>
    <w:tbl>
      <w:tblPr>
        <w:tblW w:w="0" w:type="auto"/>
        <w:jc w:val="center"/>
        <w:tblInd w:w="-902" w:type="dxa"/>
        <w:tblLayout w:type="fixed"/>
        <w:tblCellMar>
          <w:left w:w="70" w:type="dxa"/>
          <w:right w:w="70" w:type="dxa"/>
        </w:tblCellMar>
        <w:tblLook w:val="0000" w:firstRow="0" w:lastRow="0" w:firstColumn="0" w:lastColumn="0" w:noHBand="0" w:noVBand="0"/>
      </w:tblPr>
      <w:tblGrid>
        <w:gridCol w:w="2159"/>
        <w:gridCol w:w="1634"/>
        <w:gridCol w:w="2326"/>
      </w:tblGrid>
      <w:tr w:rsidR="0098419A" w:rsidRPr="00292AD1" w14:paraId="0C10C00D" w14:textId="77777777" w:rsidTr="0098419A">
        <w:trPr>
          <w:trHeight w:val="170"/>
          <w:jc w:val="center"/>
        </w:trPr>
        <w:tc>
          <w:tcPr>
            <w:tcW w:w="6119" w:type="dxa"/>
            <w:gridSpan w:val="3"/>
            <w:tcBorders>
              <w:top w:val="nil"/>
              <w:left w:val="nil"/>
              <w:bottom w:val="nil"/>
              <w:right w:val="nil"/>
              <w:tl2br w:val="nil"/>
              <w:tr2bl w:val="nil"/>
            </w:tcBorders>
            <w:vAlign w:val="bottom"/>
          </w:tcPr>
          <w:p w14:paraId="7156E3BF" w14:textId="454F4D97" w:rsidR="0098419A" w:rsidRPr="00292AD1" w:rsidRDefault="0098419A" w:rsidP="00001C97">
            <w:pPr>
              <w:jc w:val="center"/>
              <w:rPr>
                <w:rFonts w:ascii="Tahoma" w:eastAsia="Calibri" w:hAnsi="Tahoma" w:cs="Tahoma"/>
                <w:b/>
                <w:sz w:val="22"/>
                <w:szCs w:val="22"/>
                <w:lang w:val="es-CO"/>
              </w:rPr>
            </w:pPr>
          </w:p>
          <w:p w14:paraId="4D929952" w14:textId="77777777" w:rsidR="0098419A" w:rsidRPr="00292AD1" w:rsidRDefault="0098419A" w:rsidP="00001C97">
            <w:pPr>
              <w:jc w:val="center"/>
              <w:rPr>
                <w:rFonts w:ascii="Tahoma" w:eastAsia="Calibri" w:hAnsi="Tahoma" w:cs="Tahoma"/>
                <w:b/>
                <w:sz w:val="22"/>
                <w:szCs w:val="22"/>
                <w:lang w:val="es-CO"/>
              </w:rPr>
            </w:pPr>
            <w:r w:rsidRPr="00292AD1">
              <w:rPr>
                <w:rFonts w:ascii="Tahoma" w:eastAsia="Calibri" w:hAnsi="Tahoma" w:cs="Tahoma"/>
                <w:b/>
                <w:sz w:val="22"/>
                <w:szCs w:val="22"/>
                <w:lang w:val="es-CO"/>
              </w:rPr>
              <w:t xml:space="preserve">RELACIÓN DE BOLETINES INTERNOS </w:t>
            </w:r>
          </w:p>
        </w:tc>
      </w:tr>
      <w:tr w:rsidR="0098419A" w:rsidRPr="00292AD1" w14:paraId="319E5376" w14:textId="77777777" w:rsidTr="0098419A">
        <w:trPr>
          <w:trHeight w:val="180"/>
          <w:jc w:val="center"/>
        </w:trPr>
        <w:tc>
          <w:tcPr>
            <w:tcW w:w="6119" w:type="dxa"/>
            <w:gridSpan w:val="3"/>
            <w:tcBorders>
              <w:top w:val="nil"/>
              <w:left w:val="nil"/>
              <w:bottom w:val="single" w:sz="8" w:space="0" w:color="auto"/>
              <w:right w:val="nil"/>
              <w:tl2br w:val="nil"/>
              <w:tr2bl w:val="nil"/>
            </w:tcBorders>
            <w:vAlign w:val="bottom"/>
          </w:tcPr>
          <w:p w14:paraId="3BDB9103" w14:textId="77777777" w:rsidR="0098419A" w:rsidRPr="00292AD1" w:rsidRDefault="0098419A" w:rsidP="00001C97">
            <w:pPr>
              <w:jc w:val="center"/>
              <w:rPr>
                <w:rFonts w:ascii="Tahoma" w:eastAsia="Calibri" w:hAnsi="Tahoma" w:cs="Tahoma"/>
                <w:b/>
                <w:sz w:val="22"/>
                <w:szCs w:val="22"/>
                <w:lang w:val="es-CO"/>
              </w:rPr>
            </w:pPr>
            <w:r w:rsidRPr="00292AD1">
              <w:rPr>
                <w:rFonts w:ascii="Tahoma" w:eastAsia="Calibri" w:hAnsi="Tahoma" w:cs="Tahoma"/>
                <w:b/>
                <w:sz w:val="22"/>
                <w:szCs w:val="22"/>
                <w:lang w:val="es-CO"/>
              </w:rPr>
              <w:t xml:space="preserve">MAYO – AGOSTO </w:t>
            </w:r>
          </w:p>
          <w:p w14:paraId="79A45D5B" w14:textId="77777777" w:rsidR="00284655" w:rsidRPr="00292AD1" w:rsidRDefault="00284655" w:rsidP="00001C97">
            <w:pPr>
              <w:jc w:val="center"/>
              <w:rPr>
                <w:rFonts w:ascii="Tahoma" w:eastAsia="Calibri" w:hAnsi="Tahoma" w:cs="Tahoma"/>
                <w:b/>
                <w:sz w:val="22"/>
                <w:szCs w:val="22"/>
                <w:lang w:val="es-CO"/>
              </w:rPr>
            </w:pPr>
          </w:p>
        </w:tc>
      </w:tr>
      <w:tr w:rsidR="0098419A" w:rsidRPr="00292AD1" w14:paraId="40232F43" w14:textId="77777777" w:rsidTr="0098419A">
        <w:trPr>
          <w:trHeight w:val="240"/>
          <w:jc w:val="center"/>
        </w:trPr>
        <w:tc>
          <w:tcPr>
            <w:tcW w:w="2159" w:type="dxa"/>
            <w:vMerge w:val="restart"/>
            <w:tcBorders>
              <w:top w:val="nil"/>
              <w:left w:val="single" w:sz="8" w:space="0" w:color="auto"/>
              <w:bottom w:val="single" w:sz="4" w:space="0" w:color="auto"/>
              <w:right w:val="nil"/>
              <w:tl2br w:val="nil"/>
              <w:tr2bl w:val="nil"/>
            </w:tcBorders>
            <w:vAlign w:val="center"/>
          </w:tcPr>
          <w:p w14:paraId="21F4A2D2"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MAYO</w:t>
            </w:r>
          </w:p>
        </w:tc>
        <w:tc>
          <w:tcPr>
            <w:tcW w:w="1634" w:type="dxa"/>
            <w:tcBorders>
              <w:top w:val="nil"/>
              <w:left w:val="single" w:sz="8" w:space="0" w:color="auto"/>
              <w:bottom w:val="single" w:sz="4" w:space="0" w:color="auto"/>
              <w:right w:val="single" w:sz="8" w:space="0" w:color="auto"/>
              <w:tl2br w:val="nil"/>
              <w:tr2bl w:val="nil"/>
            </w:tcBorders>
            <w:vAlign w:val="bottom"/>
          </w:tcPr>
          <w:p w14:paraId="41171AAC"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18</w:t>
            </w:r>
          </w:p>
        </w:tc>
        <w:tc>
          <w:tcPr>
            <w:tcW w:w="2326" w:type="dxa"/>
            <w:tcBorders>
              <w:top w:val="nil"/>
              <w:left w:val="nil"/>
              <w:bottom w:val="single" w:sz="4" w:space="0" w:color="auto"/>
              <w:right w:val="single" w:sz="8" w:space="0" w:color="auto"/>
              <w:tl2br w:val="nil"/>
              <w:tr2bl w:val="nil"/>
            </w:tcBorders>
            <w:vAlign w:val="bottom"/>
          </w:tcPr>
          <w:p w14:paraId="2E66FDCB"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13/05/2016</w:t>
            </w:r>
          </w:p>
        </w:tc>
      </w:tr>
      <w:tr w:rsidR="0098419A" w:rsidRPr="00292AD1" w14:paraId="0E33437C" w14:textId="77777777" w:rsidTr="0098419A">
        <w:trPr>
          <w:trHeight w:val="240"/>
          <w:jc w:val="center"/>
        </w:trPr>
        <w:tc>
          <w:tcPr>
            <w:tcW w:w="2159" w:type="dxa"/>
            <w:vMerge/>
            <w:tcBorders>
              <w:top w:val="nil"/>
              <w:left w:val="single" w:sz="8" w:space="0" w:color="auto"/>
              <w:bottom w:val="single" w:sz="4" w:space="0" w:color="auto"/>
              <w:right w:val="nil"/>
              <w:tl2br w:val="nil"/>
              <w:tr2bl w:val="nil"/>
            </w:tcBorders>
            <w:vAlign w:val="center"/>
          </w:tcPr>
          <w:p w14:paraId="20D8E101"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single" w:sz="4" w:space="0" w:color="auto"/>
              <w:right w:val="single" w:sz="8" w:space="0" w:color="auto"/>
              <w:tl2br w:val="nil"/>
              <w:tr2bl w:val="nil"/>
            </w:tcBorders>
            <w:vAlign w:val="bottom"/>
          </w:tcPr>
          <w:p w14:paraId="3B3C97AA"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19</w:t>
            </w:r>
          </w:p>
        </w:tc>
        <w:tc>
          <w:tcPr>
            <w:tcW w:w="2326" w:type="dxa"/>
            <w:tcBorders>
              <w:top w:val="nil"/>
              <w:left w:val="nil"/>
              <w:bottom w:val="single" w:sz="4" w:space="0" w:color="auto"/>
              <w:right w:val="single" w:sz="8" w:space="0" w:color="auto"/>
              <w:tl2br w:val="nil"/>
              <w:tr2bl w:val="nil"/>
            </w:tcBorders>
            <w:vAlign w:val="bottom"/>
          </w:tcPr>
          <w:p w14:paraId="1E93265B"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20/05/2016</w:t>
            </w:r>
          </w:p>
        </w:tc>
      </w:tr>
      <w:tr w:rsidR="0098419A" w:rsidRPr="00292AD1" w14:paraId="2AE3B4F1" w14:textId="77777777" w:rsidTr="0098419A">
        <w:trPr>
          <w:trHeight w:val="240"/>
          <w:jc w:val="center"/>
        </w:trPr>
        <w:tc>
          <w:tcPr>
            <w:tcW w:w="2159" w:type="dxa"/>
            <w:vMerge w:val="restart"/>
            <w:tcBorders>
              <w:top w:val="single" w:sz="8" w:space="0" w:color="auto"/>
              <w:left w:val="single" w:sz="8" w:space="0" w:color="auto"/>
              <w:bottom w:val="single" w:sz="8" w:space="0" w:color="000000"/>
              <w:right w:val="nil"/>
              <w:tl2br w:val="nil"/>
              <w:tr2bl w:val="nil"/>
            </w:tcBorders>
            <w:vAlign w:val="center"/>
          </w:tcPr>
          <w:p w14:paraId="5FB09807"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JUNIO</w:t>
            </w:r>
          </w:p>
        </w:tc>
        <w:tc>
          <w:tcPr>
            <w:tcW w:w="1634" w:type="dxa"/>
            <w:tcBorders>
              <w:top w:val="single" w:sz="8" w:space="0" w:color="auto"/>
              <w:left w:val="single" w:sz="8" w:space="0" w:color="auto"/>
              <w:bottom w:val="single" w:sz="4" w:space="0" w:color="auto"/>
              <w:right w:val="single" w:sz="8" w:space="0" w:color="auto"/>
              <w:tl2br w:val="nil"/>
              <w:tr2bl w:val="nil"/>
            </w:tcBorders>
            <w:vAlign w:val="bottom"/>
          </w:tcPr>
          <w:p w14:paraId="14C53649"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20</w:t>
            </w:r>
          </w:p>
        </w:tc>
        <w:tc>
          <w:tcPr>
            <w:tcW w:w="2326" w:type="dxa"/>
            <w:tcBorders>
              <w:top w:val="single" w:sz="8" w:space="0" w:color="auto"/>
              <w:left w:val="nil"/>
              <w:bottom w:val="single" w:sz="4" w:space="0" w:color="auto"/>
              <w:right w:val="single" w:sz="8" w:space="0" w:color="auto"/>
              <w:tl2br w:val="nil"/>
              <w:tr2bl w:val="nil"/>
            </w:tcBorders>
            <w:vAlign w:val="bottom"/>
          </w:tcPr>
          <w:p w14:paraId="6CC05E04"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08/06/2016</w:t>
            </w:r>
          </w:p>
        </w:tc>
      </w:tr>
      <w:tr w:rsidR="0098419A" w:rsidRPr="00292AD1" w14:paraId="1B8DD0D5" w14:textId="77777777" w:rsidTr="0098419A">
        <w:trPr>
          <w:trHeight w:val="240"/>
          <w:jc w:val="center"/>
        </w:trPr>
        <w:tc>
          <w:tcPr>
            <w:tcW w:w="2159" w:type="dxa"/>
            <w:vMerge/>
            <w:tcBorders>
              <w:top w:val="single" w:sz="8" w:space="0" w:color="auto"/>
              <w:left w:val="single" w:sz="8" w:space="0" w:color="auto"/>
              <w:bottom w:val="single" w:sz="8" w:space="0" w:color="000000"/>
              <w:right w:val="nil"/>
              <w:tl2br w:val="nil"/>
              <w:tr2bl w:val="nil"/>
            </w:tcBorders>
            <w:vAlign w:val="center"/>
          </w:tcPr>
          <w:p w14:paraId="7CA15431"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single" w:sz="4" w:space="0" w:color="auto"/>
              <w:right w:val="single" w:sz="8" w:space="0" w:color="auto"/>
              <w:tl2br w:val="nil"/>
              <w:tr2bl w:val="nil"/>
            </w:tcBorders>
            <w:vAlign w:val="bottom"/>
          </w:tcPr>
          <w:p w14:paraId="5427E96A"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21</w:t>
            </w:r>
          </w:p>
        </w:tc>
        <w:tc>
          <w:tcPr>
            <w:tcW w:w="2326" w:type="dxa"/>
            <w:tcBorders>
              <w:top w:val="nil"/>
              <w:left w:val="nil"/>
              <w:bottom w:val="single" w:sz="4" w:space="0" w:color="auto"/>
              <w:right w:val="single" w:sz="8" w:space="0" w:color="auto"/>
              <w:tl2br w:val="nil"/>
              <w:tr2bl w:val="nil"/>
            </w:tcBorders>
            <w:vAlign w:val="bottom"/>
          </w:tcPr>
          <w:p w14:paraId="1A326D0A"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15/06/2016</w:t>
            </w:r>
          </w:p>
        </w:tc>
      </w:tr>
      <w:tr w:rsidR="0098419A" w:rsidRPr="00292AD1" w14:paraId="7F4C35CD" w14:textId="77777777" w:rsidTr="0098419A">
        <w:trPr>
          <w:trHeight w:val="240"/>
          <w:jc w:val="center"/>
        </w:trPr>
        <w:tc>
          <w:tcPr>
            <w:tcW w:w="2159" w:type="dxa"/>
            <w:vMerge/>
            <w:tcBorders>
              <w:top w:val="single" w:sz="8" w:space="0" w:color="auto"/>
              <w:left w:val="single" w:sz="8" w:space="0" w:color="auto"/>
              <w:bottom w:val="single" w:sz="4" w:space="0" w:color="auto"/>
              <w:right w:val="nil"/>
              <w:tl2br w:val="nil"/>
              <w:tr2bl w:val="nil"/>
            </w:tcBorders>
            <w:vAlign w:val="center"/>
          </w:tcPr>
          <w:p w14:paraId="2A9137B3"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single" w:sz="4" w:space="0" w:color="auto"/>
              <w:right w:val="single" w:sz="8" w:space="0" w:color="auto"/>
              <w:tl2br w:val="nil"/>
              <w:tr2bl w:val="nil"/>
            </w:tcBorders>
            <w:vAlign w:val="bottom"/>
          </w:tcPr>
          <w:p w14:paraId="201289F9"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22</w:t>
            </w:r>
          </w:p>
        </w:tc>
        <w:tc>
          <w:tcPr>
            <w:tcW w:w="2326" w:type="dxa"/>
            <w:tcBorders>
              <w:top w:val="nil"/>
              <w:left w:val="nil"/>
              <w:bottom w:val="single" w:sz="4" w:space="0" w:color="auto"/>
              <w:right w:val="single" w:sz="8" w:space="0" w:color="auto"/>
              <w:tl2br w:val="nil"/>
              <w:tr2bl w:val="nil"/>
            </w:tcBorders>
            <w:vAlign w:val="bottom"/>
          </w:tcPr>
          <w:p w14:paraId="0243D4ED"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24/06/2016</w:t>
            </w:r>
          </w:p>
        </w:tc>
      </w:tr>
      <w:tr w:rsidR="0098419A" w:rsidRPr="00292AD1" w14:paraId="7D794BBA" w14:textId="77777777" w:rsidTr="0098419A">
        <w:trPr>
          <w:trHeight w:val="240"/>
          <w:jc w:val="center"/>
        </w:trPr>
        <w:tc>
          <w:tcPr>
            <w:tcW w:w="2159"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29B8F209"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JULIO</w:t>
            </w:r>
          </w:p>
        </w:tc>
        <w:tc>
          <w:tcPr>
            <w:tcW w:w="1634" w:type="dxa"/>
            <w:tcBorders>
              <w:top w:val="single" w:sz="4" w:space="0" w:color="auto"/>
              <w:left w:val="single" w:sz="4" w:space="0" w:color="auto"/>
              <w:bottom w:val="single" w:sz="4" w:space="0" w:color="auto"/>
              <w:right w:val="single" w:sz="4" w:space="0" w:color="auto"/>
              <w:tl2br w:val="nil"/>
              <w:tr2bl w:val="nil"/>
            </w:tcBorders>
            <w:vAlign w:val="bottom"/>
          </w:tcPr>
          <w:p w14:paraId="372A17B7"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23</w:t>
            </w:r>
          </w:p>
        </w:tc>
        <w:tc>
          <w:tcPr>
            <w:tcW w:w="2326" w:type="dxa"/>
            <w:tcBorders>
              <w:top w:val="single" w:sz="4" w:space="0" w:color="auto"/>
              <w:left w:val="single" w:sz="4" w:space="0" w:color="auto"/>
              <w:bottom w:val="single" w:sz="4" w:space="0" w:color="auto"/>
              <w:right w:val="single" w:sz="4" w:space="0" w:color="auto"/>
              <w:tl2br w:val="nil"/>
              <w:tr2bl w:val="nil"/>
            </w:tcBorders>
            <w:vAlign w:val="bottom"/>
          </w:tcPr>
          <w:p w14:paraId="64DC9627"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01/07/2016</w:t>
            </w:r>
          </w:p>
        </w:tc>
      </w:tr>
      <w:tr w:rsidR="0098419A" w:rsidRPr="00292AD1" w14:paraId="184C94DD" w14:textId="77777777" w:rsidTr="0098419A">
        <w:trPr>
          <w:trHeight w:val="240"/>
          <w:jc w:val="center"/>
        </w:trPr>
        <w:tc>
          <w:tcPr>
            <w:tcW w:w="2159" w:type="dxa"/>
            <w:vMerge/>
            <w:tcBorders>
              <w:top w:val="single" w:sz="4" w:space="0" w:color="auto"/>
              <w:left w:val="single" w:sz="8" w:space="0" w:color="auto"/>
              <w:bottom w:val="single" w:sz="8" w:space="0" w:color="000000"/>
              <w:right w:val="nil"/>
              <w:tl2br w:val="nil"/>
              <w:tr2bl w:val="nil"/>
            </w:tcBorders>
            <w:vAlign w:val="center"/>
          </w:tcPr>
          <w:p w14:paraId="315B1E8D" w14:textId="77777777" w:rsidR="0098419A" w:rsidRPr="00292AD1" w:rsidRDefault="0098419A" w:rsidP="00001C97">
            <w:pPr>
              <w:rPr>
                <w:rFonts w:ascii="Tahoma" w:eastAsia="Calibri" w:hAnsi="Tahoma" w:cs="Tahoma"/>
                <w:sz w:val="22"/>
                <w:szCs w:val="22"/>
                <w:lang w:val="es-CO"/>
              </w:rPr>
            </w:pPr>
          </w:p>
        </w:tc>
        <w:tc>
          <w:tcPr>
            <w:tcW w:w="1634" w:type="dxa"/>
            <w:tcBorders>
              <w:top w:val="single" w:sz="4" w:space="0" w:color="auto"/>
              <w:left w:val="single" w:sz="8" w:space="0" w:color="auto"/>
              <w:bottom w:val="single" w:sz="4" w:space="0" w:color="auto"/>
              <w:right w:val="single" w:sz="8" w:space="0" w:color="auto"/>
              <w:tl2br w:val="nil"/>
              <w:tr2bl w:val="nil"/>
            </w:tcBorders>
            <w:vAlign w:val="bottom"/>
          </w:tcPr>
          <w:p w14:paraId="0FAFC3FE"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24</w:t>
            </w:r>
          </w:p>
        </w:tc>
        <w:tc>
          <w:tcPr>
            <w:tcW w:w="2326" w:type="dxa"/>
            <w:tcBorders>
              <w:top w:val="single" w:sz="4" w:space="0" w:color="auto"/>
              <w:left w:val="nil"/>
              <w:bottom w:val="single" w:sz="4" w:space="0" w:color="auto"/>
              <w:right w:val="single" w:sz="8" w:space="0" w:color="auto"/>
              <w:tl2br w:val="nil"/>
              <w:tr2bl w:val="nil"/>
            </w:tcBorders>
            <w:vAlign w:val="bottom"/>
          </w:tcPr>
          <w:p w14:paraId="64FEA6A9"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08/07/2016</w:t>
            </w:r>
          </w:p>
        </w:tc>
      </w:tr>
      <w:tr w:rsidR="0098419A" w:rsidRPr="00292AD1" w14:paraId="3CB9C6E1" w14:textId="77777777" w:rsidTr="0098419A">
        <w:trPr>
          <w:trHeight w:val="240"/>
          <w:jc w:val="center"/>
        </w:trPr>
        <w:tc>
          <w:tcPr>
            <w:tcW w:w="2159" w:type="dxa"/>
            <w:vMerge/>
            <w:tcBorders>
              <w:top w:val="nil"/>
              <w:left w:val="single" w:sz="8" w:space="0" w:color="auto"/>
              <w:bottom w:val="single" w:sz="8" w:space="0" w:color="000000"/>
              <w:right w:val="nil"/>
              <w:tl2br w:val="nil"/>
              <w:tr2bl w:val="nil"/>
            </w:tcBorders>
            <w:vAlign w:val="center"/>
          </w:tcPr>
          <w:p w14:paraId="4CF7923D"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single" w:sz="4" w:space="0" w:color="auto"/>
              <w:right w:val="single" w:sz="8" w:space="0" w:color="auto"/>
              <w:tl2br w:val="nil"/>
              <w:tr2bl w:val="nil"/>
            </w:tcBorders>
            <w:vAlign w:val="bottom"/>
          </w:tcPr>
          <w:p w14:paraId="50B21197"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25</w:t>
            </w:r>
          </w:p>
        </w:tc>
        <w:tc>
          <w:tcPr>
            <w:tcW w:w="2326" w:type="dxa"/>
            <w:tcBorders>
              <w:top w:val="nil"/>
              <w:left w:val="nil"/>
              <w:bottom w:val="single" w:sz="4" w:space="0" w:color="auto"/>
              <w:right w:val="single" w:sz="8" w:space="0" w:color="auto"/>
              <w:tl2br w:val="nil"/>
              <w:tr2bl w:val="nil"/>
            </w:tcBorders>
            <w:vAlign w:val="bottom"/>
          </w:tcPr>
          <w:p w14:paraId="5A59A91E"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15/07/2016</w:t>
            </w:r>
          </w:p>
        </w:tc>
      </w:tr>
      <w:tr w:rsidR="0098419A" w:rsidRPr="00292AD1" w14:paraId="6615E42A" w14:textId="77777777" w:rsidTr="0098419A">
        <w:trPr>
          <w:trHeight w:val="240"/>
          <w:jc w:val="center"/>
        </w:trPr>
        <w:tc>
          <w:tcPr>
            <w:tcW w:w="2159" w:type="dxa"/>
            <w:vMerge/>
            <w:tcBorders>
              <w:top w:val="nil"/>
              <w:left w:val="single" w:sz="8" w:space="0" w:color="auto"/>
              <w:bottom w:val="single" w:sz="8" w:space="0" w:color="000000"/>
              <w:right w:val="nil"/>
              <w:tl2br w:val="nil"/>
              <w:tr2bl w:val="nil"/>
            </w:tcBorders>
            <w:vAlign w:val="center"/>
          </w:tcPr>
          <w:p w14:paraId="3E0F7D8E"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single" w:sz="4" w:space="0" w:color="auto"/>
              <w:right w:val="single" w:sz="8" w:space="0" w:color="auto"/>
              <w:tl2br w:val="nil"/>
              <w:tr2bl w:val="nil"/>
            </w:tcBorders>
            <w:vAlign w:val="bottom"/>
          </w:tcPr>
          <w:p w14:paraId="735085ED"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26</w:t>
            </w:r>
          </w:p>
        </w:tc>
        <w:tc>
          <w:tcPr>
            <w:tcW w:w="2326" w:type="dxa"/>
            <w:tcBorders>
              <w:top w:val="nil"/>
              <w:left w:val="nil"/>
              <w:bottom w:val="single" w:sz="4" w:space="0" w:color="auto"/>
              <w:right w:val="single" w:sz="8" w:space="0" w:color="auto"/>
              <w:tl2br w:val="nil"/>
              <w:tr2bl w:val="nil"/>
            </w:tcBorders>
            <w:vAlign w:val="bottom"/>
          </w:tcPr>
          <w:p w14:paraId="732ED107"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22/07/2016</w:t>
            </w:r>
          </w:p>
        </w:tc>
      </w:tr>
      <w:tr w:rsidR="0098419A" w:rsidRPr="00292AD1" w14:paraId="5D80D24E" w14:textId="77777777" w:rsidTr="0098419A">
        <w:trPr>
          <w:trHeight w:val="240"/>
          <w:jc w:val="center"/>
        </w:trPr>
        <w:tc>
          <w:tcPr>
            <w:tcW w:w="2159" w:type="dxa"/>
            <w:vMerge/>
            <w:tcBorders>
              <w:top w:val="nil"/>
              <w:left w:val="single" w:sz="8" w:space="0" w:color="auto"/>
              <w:bottom w:val="nil"/>
              <w:right w:val="nil"/>
              <w:tl2br w:val="nil"/>
              <w:tr2bl w:val="nil"/>
            </w:tcBorders>
            <w:vAlign w:val="center"/>
          </w:tcPr>
          <w:p w14:paraId="70DF0B60"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nil"/>
              <w:right w:val="single" w:sz="8" w:space="0" w:color="auto"/>
              <w:tl2br w:val="nil"/>
              <w:tr2bl w:val="nil"/>
            </w:tcBorders>
            <w:vAlign w:val="bottom"/>
          </w:tcPr>
          <w:p w14:paraId="37C46633"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27</w:t>
            </w:r>
          </w:p>
        </w:tc>
        <w:tc>
          <w:tcPr>
            <w:tcW w:w="2326" w:type="dxa"/>
            <w:tcBorders>
              <w:top w:val="nil"/>
              <w:left w:val="nil"/>
              <w:bottom w:val="nil"/>
              <w:right w:val="single" w:sz="8" w:space="0" w:color="auto"/>
              <w:tl2br w:val="nil"/>
              <w:tr2bl w:val="nil"/>
            </w:tcBorders>
            <w:vAlign w:val="bottom"/>
          </w:tcPr>
          <w:p w14:paraId="049183FA"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29/07/2016</w:t>
            </w:r>
          </w:p>
        </w:tc>
      </w:tr>
      <w:tr w:rsidR="0098419A" w:rsidRPr="00292AD1" w14:paraId="1456AA82" w14:textId="77777777" w:rsidTr="0098419A">
        <w:trPr>
          <w:trHeight w:val="132"/>
          <w:jc w:val="center"/>
        </w:trPr>
        <w:tc>
          <w:tcPr>
            <w:tcW w:w="2159" w:type="dxa"/>
            <w:tcBorders>
              <w:top w:val="nil"/>
              <w:left w:val="single" w:sz="8" w:space="0" w:color="auto"/>
              <w:bottom w:val="nil"/>
              <w:right w:val="nil"/>
              <w:tl2br w:val="nil"/>
              <w:tr2bl w:val="nil"/>
            </w:tcBorders>
            <w:vAlign w:val="center"/>
          </w:tcPr>
          <w:p w14:paraId="3210D4ED"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nil"/>
              <w:right w:val="single" w:sz="8" w:space="0" w:color="auto"/>
              <w:tl2br w:val="nil"/>
              <w:tr2bl w:val="nil"/>
            </w:tcBorders>
            <w:vAlign w:val="bottom"/>
          </w:tcPr>
          <w:p w14:paraId="4AC552BA" w14:textId="77777777" w:rsidR="0098419A" w:rsidRPr="00292AD1" w:rsidRDefault="0098419A" w:rsidP="00001C97">
            <w:pPr>
              <w:jc w:val="center"/>
              <w:rPr>
                <w:rFonts w:ascii="Tahoma" w:eastAsia="Calibri" w:hAnsi="Tahoma" w:cs="Tahoma"/>
                <w:sz w:val="22"/>
                <w:szCs w:val="22"/>
                <w:lang w:val="es-CO"/>
              </w:rPr>
            </w:pPr>
          </w:p>
        </w:tc>
        <w:tc>
          <w:tcPr>
            <w:tcW w:w="2326" w:type="dxa"/>
            <w:tcBorders>
              <w:top w:val="nil"/>
              <w:left w:val="nil"/>
              <w:bottom w:val="nil"/>
              <w:right w:val="single" w:sz="8" w:space="0" w:color="auto"/>
              <w:tl2br w:val="nil"/>
              <w:tr2bl w:val="nil"/>
            </w:tcBorders>
            <w:vAlign w:val="bottom"/>
          </w:tcPr>
          <w:p w14:paraId="0F03801E" w14:textId="77777777" w:rsidR="0098419A" w:rsidRPr="00292AD1" w:rsidRDefault="0098419A" w:rsidP="00001C97">
            <w:pPr>
              <w:jc w:val="right"/>
              <w:rPr>
                <w:rFonts w:ascii="Tahoma" w:eastAsia="Calibri" w:hAnsi="Tahoma" w:cs="Tahoma"/>
                <w:sz w:val="22"/>
                <w:szCs w:val="22"/>
                <w:lang w:val="es-CO"/>
              </w:rPr>
            </w:pPr>
          </w:p>
        </w:tc>
      </w:tr>
      <w:tr w:rsidR="0098419A" w:rsidRPr="00292AD1" w14:paraId="60E83954" w14:textId="77777777" w:rsidTr="0098419A">
        <w:trPr>
          <w:trHeight w:val="240"/>
          <w:jc w:val="center"/>
        </w:trPr>
        <w:tc>
          <w:tcPr>
            <w:tcW w:w="2159" w:type="dxa"/>
            <w:tcBorders>
              <w:top w:val="nil"/>
              <w:left w:val="single" w:sz="8" w:space="0" w:color="auto"/>
              <w:bottom w:val="nil"/>
              <w:right w:val="nil"/>
              <w:tl2br w:val="nil"/>
              <w:tr2bl w:val="nil"/>
            </w:tcBorders>
            <w:vAlign w:val="center"/>
          </w:tcPr>
          <w:p w14:paraId="5BD80C20"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nil"/>
              <w:right w:val="single" w:sz="8" w:space="0" w:color="auto"/>
              <w:tl2br w:val="nil"/>
              <w:tr2bl w:val="nil"/>
            </w:tcBorders>
            <w:vAlign w:val="bottom"/>
          </w:tcPr>
          <w:p w14:paraId="0A560BBC"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28</w:t>
            </w:r>
          </w:p>
        </w:tc>
        <w:tc>
          <w:tcPr>
            <w:tcW w:w="2326" w:type="dxa"/>
            <w:tcBorders>
              <w:top w:val="nil"/>
              <w:left w:val="nil"/>
              <w:bottom w:val="nil"/>
              <w:right w:val="single" w:sz="8" w:space="0" w:color="auto"/>
              <w:tl2br w:val="nil"/>
              <w:tr2bl w:val="nil"/>
            </w:tcBorders>
            <w:vAlign w:val="bottom"/>
          </w:tcPr>
          <w:p w14:paraId="220CD230"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05/08/2016</w:t>
            </w:r>
          </w:p>
        </w:tc>
      </w:tr>
      <w:tr w:rsidR="0098419A" w:rsidRPr="00292AD1" w14:paraId="0457B208" w14:textId="77777777" w:rsidTr="0098419A">
        <w:trPr>
          <w:trHeight w:val="240"/>
          <w:jc w:val="center"/>
        </w:trPr>
        <w:tc>
          <w:tcPr>
            <w:tcW w:w="2159" w:type="dxa"/>
            <w:tcBorders>
              <w:top w:val="nil"/>
              <w:left w:val="single" w:sz="8" w:space="0" w:color="auto"/>
              <w:bottom w:val="nil"/>
              <w:right w:val="nil"/>
              <w:tl2br w:val="nil"/>
              <w:tr2bl w:val="nil"/>
            </w:tcBorders>
            <w:vAlign w:val="center"/>
          </w:tcPr>
          <w:p w14:paraId="47EC26B4" w14:textId="77777777" w:rsidR="0098419A" w:rsidRPr="00292AD1" w:rsidRDefault="0098419A" w:rsidP="00284655">
            <w:pPr>
              <w:jc w:val="center"/>
              <w:rPr>
                <w:rFonts w:ascii="Tahoma" w:eastAsia="Calibri" w:hAnsi="Tahoma" w:cs="Tahoma"/>
                <w:sz w:val="22"/>
                <w:szCs w:val="22"/>
                <w:lang w:val="es-CO"/>
              </w:rPr>
            </w:pPr>
            <w:r w:rsidRPr="00292AD1">
              <w:rPr>
                <w:rFonts w:ascii="Tahoma" w:eastAsia="Calibri" w:hAnsi="Tahoma" w:cs="Tahoma"/>
                <w:sz w:val="22"/>
                <w:szCs w:val="22"/>
                <w:lang w:val="es-CO"/>
              </w:rPr>
              <w:t>AGOSTO</w:t>
            </w:r>
          </w:p>
        </w:tc>
        <w:tc>
          <w:tcPr>
            <w:tcW w:w="1634" w:type="dxa"/>
            <w:tcBorders>
              <w:top w:val="nil"/>
              <w:left w:val="single" w:sz="8" w:space="0" w:color="auto"/>
              <w:bottom w:val="nil"/>
              <w:right w:val="single" w:sz="8" w:space="0" w:color="auto"/>
              <w:tl2br w:val="nil"/>
              <w:tr2bl w:val="nil"/>
            </w:tcBorders>
            <w:vAlign w:val="bottom"/>
          </w:tcPr>
          <w:p w14:paraId="4995A367"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29</w:t>
            </w:r>
          </w:p>
        </w:tc>
        <w:tc>
          <w:tcPr>
            <w:tcW w:w="2326" w:type="dxa"/>
            <w:tcBorders>
              <w:top w:val="nil"/>
              <w:left w:val="nil"/>
              <w:bottom w:val="nil"/>
              <w:right w:val="single" w:sz="8" w:space="0" w:color="auto"/>
              <w:tl2br w:val="nil"/>
              <w:tr2bl w:val="nil"/>
            </w:tcBorders>
            <w:vAlign w:val="bottom"/>
          </w:tcPr>
          <w:p w14:paraId="0CAA825C"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19/08/2016</w:t>
            </w:r>
          </w:p>
        </w:tc>
      </w:tr>
      <w:tr w:rsidR="0098419A" w:rsidRPr="00292AD1" w14:paraId="27707B90" w14:textId="77777777" w:rsidTr="0098419A">
        <w:trPr>
          <w:trHeight w:val="240"/>
          <w:jc w:val="center"/>
        </w:trPr>
        <w:tc>
          <w:tcPr>
            <w:tcW w:w="2159" w:type="dxa"/>
            <w:tcBorders>
              <w:top w:val="nil"/>
              <w:left w:val="single" w:sz="8" w:space="0" w:color="auto"/>
              <w:bottom w:val="nil"/>
              <w:right w:val="nil"/>
              <w:tl2br w:val="nil"/>
              <w:tr2bl w:val="nil"/>
            </w:tcBorders>
            <w:vAlign w:val="center"/>
          </w:tcPr>
          <w:p w14:paraId="33558FA2"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nil"/>
              <w:right w:val="single" w:sz="8" w:space="0" w:color="auto"/>
              <w:tl2br w:val="nil"/>
              <w:tr2bl w:val="nil"/>
            </w:tcBorders>
            <w:vAlign w:val="bottom"/>
          </w:tcPr>
          <w:p w14:paraId="74741290" w14:textId="77777777" w:rsidR="0098419A" w:rsidRPr="00292AD1" w:rsidRDefault="0098419A" w:rsidP="00001C97">
            <w:pPr>
              <w:jc w:val="center"/>
              <w:rPr>
                <w:rFonts w:ascii="Tahoma" w:eastAsia="Calibri" w:hAnsi="Tahoma" w:cs="Tahoma"/>
                <w:sz w:val="22"/>
                <w:szCs w:val="22"/>
                <w:lang w:val="es-CO"/>
              </w:rPr>
            </w:pPr>
            <w:r w:rsidRPr="00292AD1">
              <w:rPr>
                <w:rFonts w:ascii="Tahoma" w:eastAsia="Calibri" w:hAnsi="Tahoma" w:cs="Tahoma"/>
                <w:sz w:val="22"/>
                <w:szCs w:val="22"/>
                <w:lang w:val="es-CO"/>
              </w:rPr>
              <w:t>30</w:t>
            </w:r>
          </w:p>
        </w:tc>
        <w:tc>
          <w:tcPr>
            <w:tcW w:w="2326" w:type="dxa"/>
            <w:tcBorders>
              <w:top w:val="nil"/>
              <w:left w:val="nil"/>
              <w:bottom w:val="nil"/>
              <w:right w:val="single" w:sz="8" w:space="0" w:color="auto"/>
              <w:tl2br w:val="nil"/>
              <w:tr2bl w:val="nil"/>
            </w:tcBorders>
            <w:vAlign w:val="bottom"/>
          </w:tcPr>
          <w:p w14:paraId="23F920EA" w14:textId="77777777" w:rsidR="0098419A" w:rsidRPr="00292AD1" w:rsidRDefault="0098419A" w:rsidP="00001C97">
            <w:pPr>
              <w:jc w:val="right"/>
              <w:rPr>
                <w:rFonts w:ascii="Tahoma" w:eastAsia="Calibri" w:hAnsi="Tahoma" w:cs="Tahoma"/>
                <w:sz w:val="22"/>
                <w:szCs w:val="22"/>
                <w:lang w:val="es-CO"/>
              </w:rPr>
            </w:pPr>
            <w:r w:rsidRPr="00292AD1">
              <w:rPr>
                <w:rFonts w:ascii="Tahoma" w:eastAsia="Calibri" w:hAnsi="Tahoma" w:cs="Tahoma"/>
                <w:sz w:val="22"/>
                <w:szCs w:val="22"/>
                <w:lang w:val="es-CO"/>
              </w:rPr>
              <w:t>26/08/2016</w:t>
            </w:r>
          </w:p>
        </w:tc>
      </w:tr>
      <w:tr w:rsidR="0098419A" w:rsidRPr="00292AD1" w14:paraId="72875995" w14:textId="77777777" w:rsidTr="003F7B48">
        <w:trPr>
          <w:trHeight w:val="80"/>
          <w:jc w:val="center"/>
        </w:trPr>
        <w:tc>
          <w:tcPr>
            <w:tcW w:w="2159" w:type="dxa"/>
            <w:tcBorders>
              <w:top w:val="nil"/>
              <w:left w:val="single" w:sz="8" w:space="0" w:color="auto"/>
              <w:bottom w:val="single" w:sz="8" w:space="0" w:color="000000"/>
              <w:right w:val="nil"/>
              <w:tl2br w:val="nil"/>
              <w:tr2bl w:val="nil"/>
            </w:tcBorders>
            <w:vAlign w:val="center"/>
          </w:tcPr>
          <w:p w14:paraId="214112E3" w14:textId="77777777" w:rsidR="0098419A" w:rsidRPr="00292AD1" w:rsidRDefault="0098419A" w:rsidP="00001C97">
            <w:pPr>
              <w:rPr>
                <w:rFonts w:ascii="Tahoma" w:eastAsia="Calibri" w:hAnsi="Tahoma" w:cs="Tahoma"/>
                <w:sz w:val="22"/>
                <w:szCs w:val="22"/>
                <w:lang w:val="es-CO"/>
              </w:rPr>
            </w:pPr>
          </w:p>
        </w:tc>
        <w:tc>
          <w:tcPr>
            <w:tcW w:w="1634" w:type="dxa"/>
            <w:tcBorders>
              <w:top w:val="nil"/>
              <w:left w:val="single" w:sz="8" w:space="0" w:color="auto"/>
              <w:bottom w:val="single" w:sz="8" w:space="0" w:color="auto"/>
              <w:right w:val="single" w:sz="8" w:space="0" w:color="auto"/>
              <w:tl2br w:val="nil"/>
              <w:tr2bl w:val="nil"/>
            </w:tcBorders>
            <w:vAlign w:val="bottom"/>
          </w:tcPr>
          <w:p w14:paraId="587E648E" w14:textId="77777777" w:rsidR="0098419A" w:rsidRPr="00292AD1" w:rsidRDefault="0098419A" w:rsidP="00001C97">
            <w:pPr>
              <w:jc w:val="center"/>
              <w:rPr>
                <w:rFonts w:ascii="Tahoma" w:eastAsia="Calibri" w:hAnsi="Tahoma" w:cs="Tahoma"/>
                <w:sz w:val="22"/>
                <w:szCs w:val="22"/>
                <w:lang w:val="es-CO"/>
              </w:rPr>
            </w:pPr>
          </w:p>
        </w:tc>
        <w:tc>
          <w:tcPr>
            <w:tcW w:w="2326" w:type="dxa"/>
            <w:tcBorders>
              <w:top w:val="nil"/>
              <w:left w:val="nil"/>
              <w:bottom w:val="single" w:sz="8" w:space="0" w:color="auto"/>
              <w:right w:val="single" w:sz="8" w:space="0" w:color="auto"/>
              <w:tl2br w:val="nil"/>
              <w:tr2bl w:val="nil"/>
            </w:tcBorders>
            <w:vAlign w:val="bottom"/>
          </w:tcPr>
          <w:p w14:paraId="03E4907A" w14:textId="77777777" w:rsidR="0098419A" w:rsidRPr="00292AD1" w:rsidRDefault="0098419A" w:rsidP="00001C97">
            <w:pPr>
              <w:jc w:val="right"/>
              <w:rPr>
                <w:rFonts w:ascii="Tahoma" w:eastAsia="Calibri" w:hAnsi="Tahoma" w:cs="Tahoma"/>
                <w:sz w:val="22"/>
                <w:szCs w:val="22"/>
                <w:lang w:val="es-CO"/>
              </w:rPr>
            </w:pPr>
          </w:p>
        </w:tc>
      </w:tr>
    </w:tbl>
    <w:p w14:paraId="2F7049B7" w14:textId="77777777" w:rsidR="00FB618E" w:rsidRPr="00292AD1" w:rsidRDefault="00FB618E" w:rsidP="00FB618E">
      <w:pPr>
        <w:jc w:val="both"/>
        <w:rPr>
          <w:rFonts w:ascii="Tahoma" w:hAnsi="Tahoma" w:cs="Tahoma"/>
          <w:sz w:val="22"/>
          <w:szCs w:val="22"/>
          <w:lang w:val="es-CO"/>
        </w:rPr>
      </w:pPr>
    </w:p>
    <w:p w14:paraId="17B02B59" w14:textId="237DEC71" w:rsidR="00FB618E" w:rsidRPr="00292AD1" w:rsidRDefault="00FB618E" w:rsidP="005B6AEB">
      <w:pPr>
        <w:contextualSpacing/>
        <w:jc w:val="both"/>
        <w:rPr>
          <w:rFonts w:ascii="Tahoma" w:hAnsi="Tahoma" w:cs="Tahoma"/>
          <w:b/>
          <w:sz w:val="22"/>
          <w:szCs w:val="22"/>
        </w:rPr>
      </w:pPr>
      <w:r w:rsidRPr="00292AD1">
        <w:rPr>
          <w:rFonts w:ascii="Tahoma" w:hAnsi="Tahoma" w:cs="Tahoma"/>
          <w:b/>
          <w:sz w:val="22"/>
          <w:szCs w:val="22"/>
        </w:rPr>
        <w:t xml:space="preserve">Pautas </w:t>
      </w:r>
      <w:r w:rsidR="00FF777D" w:rsidRPr="00292AD1">
        <w:rPr>
          <w:rFonts w:ascii="Tahoma" w:hAnsi="Tahoma" w:cs="Tahoma"/>
          <w:b/>
          <w:sz w:val="22"/>
          <w:szCs w:val="22"/>
        </w:rPr>
        <w:t>P</w:t>
      </w:r>
      <w:r w:rsidRPr="00292AD1">
        <w:rPr>
          <w:rFonts w:ascii="Tahoma" w:hAnsi="Tahoma" w:cs="Tahoma"/>
          <w:b/>
          <w:sz w:val="22"/>
          <w:szCs w:val="22"/>
        </w:rPr>
        <w:t>ublicitarias</w:t>
      </w:r>
      <w:r w:rsidR="005B6AEB" w:rsidRPr="00292AD1">
        <w:rPr>
          <w:rFonts w:ascii="Tahoma" w:hAnsi="Tahoma" w:cs="Tahoma"/>
          <w:b/>
          <w:sz w:val="22"/>
          <w:szCs w:val="22"/>
        </w:rPr>
        <w:t>:</w:t>
      </w:r>
    </w:p>
    <w:p w14:paraId="1B060222" w14:textId="77777777" w:rsidR="005B6AEB" w:rsidRPr="00292AD1" w:rsidRDefault="005B6AEB" w:rsidP="00FB618E">
      <w:pPr>
        <w:jc w:val="both"/>
        <w:rPr>
          <w:rFonts w:ascii="Tahoma" w:hAnsi="Tahoma" w:cs="Tahoma"/>
          <w:sz w:val="22"/>
          <w:szCs w:val="22"/>
          <w:lang w:val="es-CO"/>
        </w:rPr>
      </w:pPr>
    </w:p>
    <w:p w14:paraId="5C7BB385" w14:textId="7C64D854" w:rsidR="00FB618E" w:rsidRPr="00292AD1" w:rsidRDefault="00FB618E" w:rsidP="00FB618E">
      <w:pPr>
        <w:jc w:val="both"/>
        <w:rPr>
          <w:rFonts w:ascii="Tahoma" w:hAnsi="Tahoma" w:cs="Tahoma"/>
          <w:sz w:val="22"/>
          <w:szCs w:val="22"/>
          <w:lang w:val="es-CO"/>
        </w:rPr>
      </w:pPr>
      <w:r w:rsidRPr="00292AD1">
        <w:rPr>
          <w:rFonts w:ascii="Tahoma" w:hAnsi="Tahoma" w:cs="Tahoma"/>
          <w:sz w:val="22"/>
          <w:szCs w:val="22"/>
          <w:lang w:val="es-CO"/>
        </w:rPr>
        <w:t>La Administración Municipal cuenta con</w:t>
      </w:r>
      <w:r w:rsidR="009B68C9" w:rsidRPr="00292AD1">
        <w:rPr>
          <w:rFonts w:ascii="Tahoma" w:hAnsi="Tahoma" w:cs="Tahoma"/>
          <w:sz w:val="22"/>
          <w:szCs w:val="22"/>
          <w:lang w:val="es-CO"/>
        </w:rPr>
        <w:t xml:space="preserve"> la difusión permanente de sus Políticas I</w:t>
      </w:r>
      <w:r w:rsidRPr="00292AD1">
        <w:rPr>
          <w:rFonts w:ascii="Tahoma" w:hAnsi="Tahoma" w:cs="Tahoma"/>
          <w:sz w:val="22"/>
          <w:szCs w:val="22"/>
          <w:lang w:val="es-CO"/>
        </w:rPr>
        <w:t xml:space="preserve">nstitucionales y programas de gestión a través de cuñas radiales en las 7 principales </w:t>
      </w:r>
      <w:r w:rsidR="004B5EF7" w:rsidRPr="00292AD1">
        <w:rPr>
          <w:rFonts w:ascii="Tahoma" w:hAnsi="Tahoma" w:cs="Tahoma"/>
          <w:sz w:val="22"/>
          <w:szCs w:val="22"/>
          <w:lang w:val="es-CO"/>
        </w:rPr>
        <w:t>c</w:t>
      </w:r>
      <w:r w:rsidR="00D07A2F" w:rsidRPr="00292AD1">
        <w:rPr>
          <w:rFonts w:ascii="Tahoma" w:hAnsi="Tahoma" w:cs="Tahoma"/>
          <w:sz w:val="22"/>
          <w:szCs w:val="22"/>
          <w:lang w:val="es-CO"/>
        </w:rPr>
        <w:t>adenas de radio difusión local y medios de comunicación como son: Caracol, RCN, Olímpica e Independientes.</w:t>
      </w:r>
      <w:r w:rsidRPr="00292AD1">
        <w:rPr>
          <w:rFonts w:ascii="Tahoma" w:hAnsi="Tahoma" w:cs="Tahoma"/>
          <w:sz w:val="22"/>
          <w:szCs w:val="22"/>
          <w:lang w:val="es-CO"/>
        </w:rPr>
        <w:t xml:space="preserve"> </w:t>
      </w:r>
    </w:p>
    <w:p w14:paraId="669715B3" w14:textId="77777777" w:rsidR="008F2E56" w:rsidRPr="00292AD1" w:rsidRDefault="008F2E56" w:rsidP="00FB618E">
      <w:pPr>
        <w:jc w:val="both"/>
        <w:rPr>
          <w:rFonts w:ascii="Tahoma" w:hAnsi="Tahoma" w:cs="Tahoma"/>
          <w:sz w:val="22"/>
          <w:szCs w:val="22"/>
          <w:lang w:val="es-CO"/>
        </w:rPr>
      </w:pPr>
    </w:p>
    <w:p w14:paraId="4D286D09" w14:textId="4779EDDE" w:rsidR="008F2E56" w:rsidRPr="00292AD1" w:rsidRDefault="008F2E56" w:rsidP="00FB618E">
      <w:pPr>
        <w:jc w:val="both"/>
        <w:rPr>
          <w:rFonts w:ascii="Tahoma" w:hAnsi="Tahoma" w:cs="Tahoma"/>
          <w:sz w:val="22"/>
          <w:szCs w:val="22"/>
          <w:lang w:val="es-CO"/>
        </w:rPr>
      </w:pPr>
      <w:r w:rsidRPr="00292AD1">
        <w:rPr>
          <w:rFonts w:ascii="Tahoma" w:hAnsi="Tahoma" w:cs="Tahoma"/>
          <w:sz w:val="22"/>
          <w:szCs w:val="22"/>
          <w:lang w:val="es-CO"/>
        </w:rPr>
        <w:t xml:space="preserve">Así las cosas, entre los meses de Mayo y Agosto de 2016 se han realizado 21 Contratos </w:t>
      </w:r>
      <w:r w:rsidR="0097372E" w:rsidRPr="00292AD1">
        <w:rPr>
          <w:rFonts w:ascii="Tahoma" w:hAnsi="Tahoma" w:cs="Tahoma"/>
          <w:sz w:val="22"/>
          <w:szCs w:val="22"/>
          <w:lang w:val="es-CO"/>
        </w:rPr>
        <w:t xml:space="preserve"> correspondientes a </w:t>
      </w:r>
      <w:r w:rsidRPr="00292AD1">
        <w:rPr>
          <w:rFonts w:ascii="Tahoma" w:hAnsi="Tahoma" w:cs="Tahoma"/>
          <w:sz w:val="22"/>
          <w:szCs w:val="22"/>
          <w:lang w:val="es-CO"/>
        </w:rPr>
        <w:t>Pautas Publicitarias.</w:t>
      </w:r>
    </w:p>
    <w:p w14:paraId="7D4FDCCB" w14:textId="77777777" w:rsidR="00FB618E" w:rsidRPr="00292AD1" w:rsidRDefault="00FB618E" w:rsidP="00FB618E">
      <w:pPr>
        <w:jc w:val="both"/>
        <w:rPr>
          <w:rFonts w:ascii="Tahoma" w:hAnsi="Tahoma" w:cs="Tahoma"/>
          <w:sz w:val="22"/>
          <w:szCs w:val="22"/>
          <w:lang w:val="es-CO"/>
        </w:rPr>
      </w:pPr>
    </w:p>
    <w:p w14:paraId="4C832C03" w14:textId="70DF0552" w:rsidR="003F7B48" w:rsidRPr="00292AD1" w:rsidRDefault="003F7B48" w:rsidP="003F7B48">
      <w:pPr>
        <w:contextualSpacing/>
        <w:jc w:val="both"/>
        <w:rPr>
          <w:rFonts w:ascii="Tahoma" w:hAnsi="Tahoma" w:cs="Tahoma"/>
          <w:b/>
          <w:sz w:val="22"/>
          <w:szCs w:val="22"/>
        </w:rPr>
      </w:pPr>
      <w:r w:rsidRPr="00292AD1">
        <w:rPr>
          <w:rFonts w:ascii="Tahoma" w:hAnsi="Tahoma" w:cs="Tahoma"/>
          <w:b/>
          <w:sz w:val="22"/>
          <w:szCs w:val="22"/>
        </w:rPr>
        <w:t>Apoyo Programas Oficina de Protocolo (Despacho)</w:t>
      </w:r>
      <w:r w:rsidR="00284655" w:rsidRPr="00292AD1">
        <w:rPr>
          <w:rFonts w:ascii="Tahoma" w:hAnsi="Tahoma" w:cs="Tahoma"/>
          <w:b/>
          <w:sz w:val="22"/>
          <w:szCs w:val="22"/>
        </w:rPr>
        <w:t>:</w:t>
      </w:r>
    </w:p>
    <w:p w14:paraId="6031C853" w14:textId="77777777" w:rsidR="00284655" w:rsidRPr="00292AD1" w:rsidRDefault="00284655" w:rsidP="003F7B48">
      <w:pPr>
        <w:contextualSpacing/>
        <w:jc w:val="both"/>
        <w:rPr>
          <w:rFonts w:ascii="Tahoma" w:hAnsi="Tahoma" w:cs="Tahoma"/>
          <w:b/>
          <w:sz w:val="22"/>
          <w:szCs w:val="22"/>
        </w:rPr>
      </w:pPr>
    </w:p>
    <w:p w14:paraId="5F3C524B" w14:textId="36DC0D95" w:rsidR="003F7B48" w:rsidRPr="00292AD1" w:rsidRDefault="003F7B48" w:rsidP="003F7B48">
      <w:pPr>
        <w:pStyle w:val="Prrafodelista"/>
        <w:ind w:left="0"/>
        <w:jc w:val="both"/>
        <w:rPr>
          <w:rFonts w:ascii="Tahoma" w:hAnsi="Tahoma" w:cs="Tahoma"/>
        </w:rPr>
      </w:pPr>
      <w:r w:rsidRPr="00292AD1">
        <w:rPr>
          <w:rFonts w:ascii="Tahoma" w:hAnsi="Tahoma" w:cs="Tahoma"/>
        </w:rPr>
        <w:t xml:space="preserve">Desde la Unidad de Divulgación y Prensa se apoya en la creación de piezas y difusión de programas liderados por la Oficina de Protocolo para el contacto directo con los ciudadanos. </w:t>
      </w:r>
      <w:r w:rsidR="00284655" w:rsidRPr="00292AD1">
        <w:rPr>
          <w:rFonts w:ascii="Tahoma" w:hAnsi="Tahoma" w:cs="Tahoma"/>
        </w:rPr>
        <w:t xml:space="preserve"> </w:t>
      </w:r>
      <w:r w:rsidRPr="00292AD1">
        <w:rPr>
          <w:rFonts w:ascii="Tahoma" w:hAnsi="Tahoma" w:cs="Tahoma"/>
        </w:rPr>
        <w:t xml:space="preserve">En la actualidad trabajamos en la difusión activa de: </w:t>
      </w:r>
    </w:p>
    <w:p w14:paraId="306FC133" w14:textId="7C491732" w:rsidR="00357519" w:rsidRPr="00292AD1" w:rsidRDefault="00357519" w:rsidP="00357519">
      <w:pPr>
        <w:jc w:val="both"/>
        <w:rPr>
          <w:rFonts w:ascii="Tahoma" w:hAnsi="Tahoma" w:cs="Tahoma"/>
          <w:sz w:val="22"/>
          <w:szCs w:val="22"/>
          <w:lang w:val="es-CO"/>
        </w:rPr>
      </w:pPr>
      <w:r w:rsidRPr="00292AD1">
        <w:rPr>
          <w:rFonts w:ascii="Tahoma" w:hAnsi="Tahoma" w:cs="Tahoma"/>
          <w:b/>
          <w:sz w:val="22"/>
          <w:szCs w:val="22"/>
          <w:lang w:val="es-CO"/>
        </w:rPr>
        <w:t xml:space="preserve">-Diálogos para Más Oportunidades: </w:t>
      </w:r>
      <w:r w:rsidRPr="00292AD1">
        <w:rPr>
          <w:rFonts w:ascii="Tahoma" w:hAnsi="Tahoma" w:cs="Tahoma"/>
          <w:sz w:val="22"/>
          <w:szCs w:val="22"/>
          <w:lang w:val="es-CO"/>
        </w:rPr>
        <w:t>Es un modelo de Gobierno cercano a la gente</w:t>
      </w:r>
      <w:r w:rsidR="00DC1E95" w:rsidRPr="00292AD1">
        <w:rPr>
          <w:rFonts w:ascii="Tahoma" w:hAnsi="Tahoma" w:cs="Tahoma"/>
          <w:sz w:val="22"/>
          <w:szCs w:val="22"/>
          <w:lang w:val="es-CO"/>
        </w:rPr>
        <w:t>,</w:t>
      </w:r>
      <w:r w:rsidRPr="00292AD1">
        <w:rPr>
          <w:rFonts w:ascii="Tahoma" w:hAnsi="Tahoma" w:cs="Tahoma"/>
          <w:sz w:val="22"/>
          <w:szCs w:val="22"/>
          <w:lang w:val="es-CO"/>
        </w:rPr>
        <w:t xml:space="preserve"> con el fin de canalizar la oferta institucional permitiendo compartir diferentes espacios de interacción.</w:t>
      </w:r>
    </w:p>
    <w:p w14:paraId="432CC421" w14:textId="0F4C71BD" w:rsidR="003F7B48" w:rsidRPr="00292AD1" w:rsidRDefault="003F7B48" w:rsidP="003F7B48">
      <w:pPr>
        <w:jc w:val="both"/>
        <w:rPr>
          <w:rFonts w:ascii="Tahoma" w:hAnsi="Tahoma" w:cs="Tahoma"/>
          <w:b/>
          <w:sz w:val="22"/>
          <w:szCs w:val="22"/>
          <w:lang w:val="es-CO"/>
        </w:rPr>
      </w:pPr>
    </w:p>
    <w:p w14:paraId="276CECA6" w14:textId="5719EE39" w:rsidR="003F7B48" w:rsidRPr="00292AD1" w:rsidRDefault="003F7B48" w:rsidP="003F7B48">
      <w:pPr>
        <w:jc w:val="both"/>
        <w:rPr>
          <w:rFonts w:ascii="Tahoma" w:hAnsi="Tahoma" w:cs="Tahoma"/>
          <w:b/>
          <w:sz w:val="22"/>
          <w:szCs w:val="22"/>
          <w:lang w:val="es-CO"/>
        </w:rPr>
      </w:pPr>
    </w:p>
    <w:p w14:paraId="18BF5ACC" w14:textId="18D4E7E3" w:rsidR="003F7B48" w:rsidRPr="00292AD1" w:rsidRDefault="00F3153A" w:rsidP="003F7B48">
      <w:pPr>
        <w:jc w:val="both"/>
        <w:rPr>
          <w:rFonts w:ascii="Tahoma" w:hAnsi="Tahoma" w:cs="Tahoma"/>
          <w:b/>
          <w:sz w:val="22"/>
          <w:szCs w:val="22"/>
          <w:lang w:val="es-CO"/>
        </w:rPr>
      </w:pPr>
      <w:r w:rsidRPr="00292AD1">
        <w:rPr>
          <w:rFonts w:ascii="Tahoma" w:hAnsi="Tahoma" w:cs="Tahoma"/>
          <w:noProof/>
          <w:sz w:val="22"/>
          <w:szCs w:val="22"/>
          <w:lang w:val="es-CO" w:eastAsia="es-CO"/>
        </w:rPr>
        <w:lastRenderedPageBreak/>
        <w:drawing>
          <wp:anchor distT="0" distB="0" distL="114300" distR="114300" simplePos="0" relativeHeight="251742208" behindDoc="0" locked="0" layoutInCell="1" allowOverlap="1" wp14:anchorId="45A6A551" wp14:editId="1986A46E">
            <wp:simplePos x="0" y="0"/>
            <wp:positionH relativeFrom="column">
              <wp:posOffset>1113790</wp:posOffset>
            </wp:positionH>
            <wp:positionV relativeFrom="paragraph">
              <wp:posOffset>60960</wp:posOffset>
            </wp:positionV>
            <wp:extent cx="3150235" cy="2250440"/>
            <wp:effectExtent l="0" t="0" r="0" b="0"/>
            <wp:wrapSquare wrapText="bothSides"/>
            <wp:docPr id="80" name="Imagen 80" descr="H:\PRENSA ALCALDÍA 2016\Publicidad\Diseños\Piezas varias\100 días y PDM\100 días\dia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ENSA ALCALDÍA 2016\Publicidad\Diseños\Piezas varias\100 días y PDM\100 días\dialog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23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B0A52" w14:textId="77777777" w:rsidR="003F7B48" w:rsidRPr="00292AD1" w:rsidRDefault="003F7B48" w:rsidP="003F7B48">
      <w:pPr>
        <w:jc w:val="both"/>
        <w:rPr>
          <w:rFonts w:ascii="Tahoma" w:hAnsi="Tahoma" w:cs="Tahoma"/>
          <w:b/>
          <w:sz w:val="22"/>
          <w:szCs w:val="22"/>
          <w:lang w:val="es-CO"/>
        </w:rPr>
      </w:pPr>
    </w:p>
    <w:p w14:paraId="4297A6D5" w14:textId="77777777" w:rsidR="003F7B48" w:rsidRPr="00292AD1" w:rsidRDefault="003F7B48" w:rsidP="003F7B48">
      <w:pPr>
        <w:jc w:val="both"/>
        <w:rPr>
          <w:rFonts w:ascii="Tahoma" w:hAnsi="Tahoma" w:cs="Tahoma"/>
          <w:b/>
          <w:sz w:val="22"/>
          <w:szCs w:val="22"/>
          <w:lang w:val="es-CO"/>
        </w:rPr>
      </w:pPr>
    </w:p>
    <w:p w14:paraId="4EE81850" w14:textId="77777777" w:rsidR="003F7B48" w:rsidRPr="00292AD1" w:rsidRDefault="003F7B48" w:rsidP="003F7B48">
      <w:pPr>
        <w:jc w:val="both"/>
        <w:rPr>
          <w:rFonts w:ascii="Tahoma" w:hAnsi="Tahoma" w:cs="Tahoma"/>
          <w:b/>
          <w:sz w:val="22"/>
          <w:szCs w:val="22"/>
          <w:lang w:val="es-CO"/>
        </w:rPr>
      </w:pPr>
    </w:p>
    <w:p w14:paraId="38F9A1DC" w14:textId="77777777" w:rsidR="003F7B48" w:rsidRPr="00292AD1" w:rsidRDefault="003F7B48" w:rsidP="003F7B48">
      <w:pPr>
        <w:jc w:val="both"/>
        <w:rPr>
          <w:rFonts w:ascii="Tahoma" w:hAnsi="Tahoma" w:cs="Tahoma"/>
          <w:b/>
          <w:sz w:val="22"/>
          <w:szCs w:val="22"/>
          <w:lang w:val="es-CO"/>
        </w:rPr>
      </w:pPr>
    </w:p>
    <w:p w14:paraId="5BC344DE" w14:textId="77777777" w:rsidR="003F7B48" w:rsidRPr="00292AD1" w:rsidRDefault="003F7B48" w:rsidP="003F7B48">
      <w:pPr>
        <w:jc w:val="both"/>
        <w:rPr>
          <w:rFonts w:ascii="Tahoma" w:hAnsi="Tahoma" w:cs="Tahoma"/>
          <w:b/>
          <w:sz w:val="22"/>
          <w:szCs w:val="22"/>
          <w:lang w:val="es-CO"/>
        </w:rPr>
      </w:pPr>
    </w:p>
    <w:p w14:paraId="6D35F195" w14:textId="77777777" w:rsidR="003F7B48" w:rsidRPr="00292AD1" w:rsidRDefault="003F7B48" w:rsidP="003F7B48">
      <w:pPr>
        <w:jc w:val="both"/>
        <w:rPr>
          <w:rFonts w:ascii="Tahoma" w:hAnsi="Tahoma" w:cs="Tahoma"/>
          <w:b/>
          <w:sz w:val="22"/>
          <w:szCs w:val="22"/>
          <w:lang w:val="es-CO"/>
        </w:rPr>
      </w:pPr>
    </w:p>
    <w:p w14:paraId="4981C169" w14:textId="77777777" w:rsidR="003F7B48" w:rsidRPr="00292AD1" w:rsidRDefault="003F7B48" w:rsidP="003F7B48">
      <w:pPr>
        <w:jc w:val="both"/>
        <w:rPr>
          <w:rFonts w:ascii="Tahoma" w:hAnsi="Tahoma" w:cs="Tahoma"/>
          <w:b/>
          <w:sz w:val="22"/>
          <w:szCs w:val="22"/>
          <w:lang w:val="es-CO"/>
        </w:rPr>
      </w:pPr>
    </w:p>
    <w:p w14:paraId="11E5C2B9" w14:textId="77777777" w:rsidR="003F7B48" w:rsidRPr="00292AD1" w:rsidRDefault="003F7B48" w:rsidP="003F7B48">
      <w:pPr>
        <w:jc w:val="both"/>
        <w:rPr>
          <w:rFonts w:ascii="Tahoma" w:hAnsi="Tahoma" w:cs="Tahoma"/>
          <w:b/>
          <w:sz w:val="22"/>
          <w:szCs w:val="22"/>
          <w:lang w:val="es-CO"/>
        </w:rPr>
      </w:pPr>
    </w:p>
    <w:p w14:paraId="366BE410" w14:textId="77777777" w:rsidR="003F7B48" w:rsidRPr="00292AD1" w:rsidRDefault="003F7B48" w:rsidP="003F7B48">
      <w:pPr>
        <w:jc w:val="both"/>
        <w:rPr>
          <w:rFonts w:ascii="Tahoma" w:hAnsi="Tahoma" w:cs="Tahoma"/>
          <w:b/>
          <w:sz w:val="22"/>
          <w:szCs w:val="22"/>
          <w:lang w:val="es-CO"/>
        </w:rPr>
      </w:pPr>
    </w:p>
    <w:p w14:paraId="7080D657" w14:textId="77777777" w:rsidR="00284655" w:rsidRPr="00292AD1" w:rsidRDefault="00284655" w:rsidP="003F7B48">
      <w:pPr>
        <w:jc w:val="both"/>
        <w:rPr>
          <w:rFonts w:ascii="Tahoma" w:hAnsi="Tahoma" w:cs="Tahoma"/>
          <w:b/>
          <w:sz w:val="22"/>
          <w:szCs w:val="22"/>
          <w:lang w:val="es-CO"/>
        </w:rPr>
      </w:pPr>
    </w:p>
    <w:p w14:paraId="19ABC0EB" w14:textId="77777777" w:rsidR="00284655" w:rsidRPr="00292AD1" w:rsidRDefault="00284655" w:rsidP="003F7B48">
      <w:pPr>
        <w:jc w:val="both"/>
        <w:rPr>
          <w:rFonts w:ascii="Tahoma" w:hAnsi="Tahoma" w:cs="Tahoma"/>
          <w:b/>
          <w:sz w:val="22"/>
          <w:szCs w:val="22"/>
          <w:lang w:val="es-CO"/>
        </w:rPr>
      </w:pPr>
    </w:p>
    <w:p w14:paraId="6D14ADD7" w14:textId="77777777" w:rsidR="00284655" w:rsidRPr="00292AD1" w:rsidRDefault="00284655" w:rsidP="003F7B48">
      <w:pPr>
        <w:jc w:val="both"/>
        <w:rPr>
          <w:rFonts w:ascii="Tahoma" w:hAnsi="Tahoma" w:cs="Tahoma"/>
          <w:b/>
          <w:sz w:val="22"/>
          <w:szCs w:val="22"/>
          <w:lang w:val="es-CO"/>
        </w:rPr>
      </w:pPr>
    </w:p>
    <w:p w14:paraId="69E9DF70" w14:textId="77777777" w:rsidR="003F20DA" w:rsidRDefault="003F20DA" w:rsidP="003F7B48">
      <w:pPr>
        <w:jc w:val="both"/>
        <w:rPr>
          <w:rFonts w:ascii="Tahoma" w:hAnsi="Tahoma" w:cs="Tahoma"/>
          <w:b/>
          <w:sz w:val="22"/>
          <w:szCs w:val="22"/>
          <w:lang w:val="es-CO"/>
        </w:rPr>
      </w:pPr>
    </w:p>
    <w:p w14:paraId="4C2DCBE4" w14:textId="77777777" w:rsidR="003F20DA" w:rsidRDefault="003F20DA" w:rsidP="003F7B48">
      <w:pPr>
        <w:jc w:val="both"/>
        <w:rPr>
          <w:rFonts w:ascii="Tahoma" w:hAnsi="Tahoma" w:cs="Tahoma"/>
          <w:b/>
          <w:sz w:val="22"/>
          <w:szCs w:val="22"/>
          <w:lang w:val="es-CO"/>
        </w:rPr>
      </w:pPr>
    </w:p>
    <w:p w14:paraId="6418FDC5" w14:textId="77777777" w:rsidR="003F7B48" w:rsidRPr="00292AD1" w:rsidRDefault="003F7B48" w:rsidP="003F7B48">
      <w:pPr>
        <w:jc w:val="both"/>
        <w:rPr>
          <w:rFonts w:ascii="Tahoma" w:hAnsi="Tahoma" w:cs="Tahoma"/>
          <w:b/>
          <w:sz w:val="22"/>
          <w:szCs w:val="22"/>
          <w:lang w:val="es-CO"/>
        </w:rPr>
      </w:pPr>
      <w:r w:rsidRPr="00292AD1">
        <w:rPr>
          <w:rFonts w:ascii="Tahoma" w:hAnsi="Tahoma" w:cs="Tahoma"/>
          <w:b/>
          <w:sz w:val="22"/>
          <w:szCs w:val="22"/>
          <w:lang w:val="es-CO"/>
        </w:rPr>
        <w:t>-Un Chat para mi ciudad</w:t>
      </w:r>
    </w:p>
    <w:p w14:paraId="2DCC651B" w14:textId="62F6B70C" w:rsidR="003F7B48" w:rsidRPr="00292AD1" w:rsidRDefault="003F7B48" w:rsidP="003F7B48">
      <w:pPr>
        <w:jc w:val="both"/>
        <w:rPr>
          <w:rFonts w:ascii="Tahoma" w:hAnsi="Tahoma" w:cs="Tahoma"/>
          <w:b/>
          <w:sz w:val="22"/>
          <w:szCs w:val="22"/>
          <w:lang w:val="es-CO"/>
        </w:rPr>
      </w:pPr>
    </w:p>
    <w:p w14:paraId="509FE34A" w14:textId="10E81173" w:rsidR="003F7B48" w:rsidRPr="00292AD1" w:rsidRDefault="003F20DA" w:rsidP="003F7B48">
      <w:pPr>
        <w:rPr>
          <w:rFonts w:ascii="Tahoma" w:hAnsi="Tahoma" w:cs="Tahoma"/>
          <w:b/>
          <w:sz w:val="22"/>
          <w:szCs w:val="22"/>
          <w:lang w:val="es-CO"/>
        </w:rPr>
      </w:pPr>
      <w:r w:rsidRPr="00292AD1">
        <w:rPr>
          <w:rFonts w:ascii="Tahoma" w:hAnsi="Tahoma" w:cs="Tahoma"/>
          <w:b/>
          <w:noProof/>
          <w:sz w:val="22"/>
          <w:szCs w:val="22"/>
          <w:lang w:val="es-CO" w:eastAsia="es-CO"/>
        </w:rPr>
        <w:drawing>
          <wp:anchor distT="0" distB="0" distL="114300" distR="114300" simplePos="0" relativeHeight="251743232" behindDoc="0" locked="0" layoutInCell="1" allowOverlap="1" wp14:anchorId="7CA929A1" wp14:editId="3D907988">
            <wp:simplePos x="0" y="0"/>
            <wp:positionH relativeFrom="column">
              <wp:posOffset>47625</wp:posOffset>
            </wp:positionH>
            <wp:positionV relativeFrom="paragraph">
              <wp:posOffset>17145</wp:posOffset>
            </wp:positionV>
            <wp:extent cx="3352800" cy="3352800"/>
            <wp:effectExtent l="0" t="0" r="0" b="0"/>
            <wp:wrapSquare wrapText="bothSides"/>
            <wp:docPr id="81" name="Imagen 81" descr="H:\PRENSA ALCALDÍA 2016\Publicidad\Diseños\Piezas varias\Natalia Diaz\Denuncias-Ciudadanas-What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ENSA ALCALDÍA 2016\Publicidad\Diseños\Piezas varias\Natalia Diaz\Denuncias-Ciudadanas-WhatsAp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48" w:rsidRPr="00292AD1">
        <w:rPr>
          <w:rFonts w:ascii="Tahoma" w:hAnsi="Tahoma" w:cs="Tahoma"/>
          <w:b/>
          <w:sz w:val="22"/>
          <w:szCs w:val="22"/>
          <w:lang w:val="es-CO"/>
        </w:rPr>
        <w:br w:type="page"/>
      </w:r>
    </w:p>
    <w:p w14:paraId="20DF79EE" w14:textId="0CB05D5C" w:rsidR="003F7B48" w:rsidRPr="00292AD1" w:rsidRDefault="003F7B48" w:rsidP="00284655">
      <w:pPr>
        <w:contextualSpacing/>
        <w:jc w:val="both"/>
        <w:rPr>
          <w:rFonts w:ascii="Tahoma" w:hAnsi="Tahoma" w:cs="Tahoma"/>
          <w:b/>
          <w:sz w:val="22"/>
          <w:szCs w:val="22"/>
        </w:rPr>
      </w:pPr>
      <w:r w:rsidRPr="00292AD1">
        <w:rPr>
          <w:rFonts w:ascii="Tahoma" w:hAnsi="Tahoma" w:cs="Tahoma"/>
          <w:b/>
          <w:sz w:val="22"/>
          <w:szCs w:val="22"/>
        </w:rPr>
        <w:lastRenderedPageBreak/>
        <w:t>Programa de Radio</w:t>
      </w:r>
      <w:r w:rsidR="00284655" w:rsidRPr="00292AD1">
        <w:rPr>
          <w:rFonts w:ascii="Tahoma" w:hAnsi="Tahoma" w:cs="Tahoma"/>
          <w:b/>
          <w:sz w:val="22"/>
          <w:szCs w:val="22"/>
        </w:rPr>
        <w:t>:</w:t>
      </w:r>
    </w:p>
    <w:p w14:paraId="18E10CAF" w14:textId="77777777" w:rsidR="00284655" w:rsidRPr="00292AD1" w:rsidRDefault="00284655" w:rsidP="00284655">
      <w:pPr>
        <w:contextualSpacing/>
        <w:jc w:val="both"/>
        <w:rPr>
          <w:rFonts w:ascii="Tahoma" w:hAnsi="Tahoma" w:cs="Tahoma"/>
          <w:b/>
          <w:sz w:val="22"/>
          <w:szCs w:val="22"/>
        </w:rPr>
      </w:pPr>
    </w:p>
    <w:p w14:paraId="38557674" w14:textId="77777777" w:rsidR="003F7B48" w:rsidRPr="00292AD1" w:rsidRDefault="003F7B48" w:rsidP="003F7B48">
      <w:pPr>
        <w:jc w:val="both"/>
        <w:rPr>
          <w:rFonts w:ascii="Tahoma" w:hAnsi="Tahoma" w:cs="Tahoma"/>
          <w:sz w:val="22"/>
          <w:szCs w:val="22"/>
          <w:lang w:val="es-CO"/>
        </w:rPr>
      </w:pPr>
      <w:r w:rsidRPr="00292AD1">
        <w:rPr>
          <w:rFonts w:ascii="Tahoma" w:hAnsi="Tahoma" w:cs="Tahoma"/>
          <w:sz w:val="22"/>
          <w:szCs w:val="22"/>
          <w:lang w:val="es-CO"/>
        </w:rPr>
        <w:t>Como parte del proceso de interacción con la ciudadanía desde el miércoles 10 de agosto se inició la producción del Programa Radial Diálogos, el cual se transmite por la Frecuencia de Oxígeno 930 AM de 8:00 a 9:00 a.m.</w:t>
      </w:r>
    </w:p>
    <w:p w14:paraId="41AE158F" w14:textId="77777777" w:rsidR="003F7B48" w:rsidRPr="00292AD1" w:rsidRDefault="003F7B48" w:rsidP="003F7B48">
      <w:pPr>
        <w:jc w:val="both"/>
        <w:rPr>
          <w:rFonts w:ascii="Tahoma" w:hAnsi="Tahoma" w:cs="Tahoma"/>
          <w:sz w:val="22"/>
          <w:szCs w:val="22"/>
          <w:lang w:val="es-CO"/>
        </w:rPr>
      </w:pPr>
    </w:p>
    <w:p w14:paraId="4E7DEB7C" w14:textId="2A4ED58F" w:rsidR="003F7B48" w:rsidRPr="00292AD1" w:rsidRDefault="003F7B48" w:rsidP="003F7B48">
      <w:pPr>
        <w:jc w:val="both"/>
        <w:rPr>
          <w:rFonts w:ascii="Tahoma" w:hAnsi="Tahoma" w:cs="Tahoma"/>
          <w:sz w:val="22"/>
          <w:szCs w:val="22"/>
          <w:lang w:val="es-CO"/>
        </w:rPr>
      </w:pPr>
      <w:r w:rsidRPr="00292AD1">
        <w:rPr>
          <w:rFonts w:ascii="Tahoma" w:hAnsi="Tahoma" w:cs="Tahoma"/>
          <w:sz w:val="22"/>
          <w:szCs w:val="22"/>
          <w:lang w:val="es-CO"/>
        </w:rPr>
        <w:t>Al programa asiste el Alcalde Octa</w:t>
      </w:r>
      <w:r w:rsidR="00284655" w:rsidRPr="00292AD1">
        <w:rPr>
          <w:rFonts w:ascii="Tahoma" w:hAnsi="Tahoma" w:cs="Tahoma"/>
          <w:sz w:val="22"/>
          <w:szCs w:val="22"/>
          <w:lang w:val="es-CO"/>
        </w:rPr>
        <w:t>vio Cardona León y sus S</w:t>
      </w:r>
      <w:r w:rsidRPr="00292AD1">
        <w:rPr>
          <w:rFonts w:ascii="Tahoma" w:hAnsi="Tahoma" w:cs="Tahoma"/>
          <w:sz w:val="22"/>
          <w:szCs w:val="22"/>
          <w:lang w:val="es-CO"/>
        </w:rPr>
        <w:t xml:space="preserve">ecretarios de Despacho </w:t>
      </w:r>
      <w:r w:rsidR="00284655" w:rsidRPr="00292AD1">
        <w:rPr>
          <w:rFonts w:ascii="Tahoma" w:hAnsi="Tahoma" w:cs="Tahoma"/>
          <w:sz w:val="22"/>
          <w:szCs w:val="22"/>
          <w:lang w:val="es-CO"/>
        </w:rPr>
        <w:t>para</w:t>
      </w:r>
      <w:r w:rsidRPr="00292AD1">
        <w:rPr>
          <w:rFonts w:ascii="Tahoma" w:hAnsi="Tahoma" w:cs="Tahoma"/>
          <w:sz w:val="22"/>
          <w:szCs w:val="22"/>
          <w:lang w:val="es-CO"/>
        </w:rPr>
        <w:t xml:space="preserve"> atender en directo las solicitudes de los escuchas. </w:t>
      </w:r>
    </w:p>
    <w:p w14:paraId="4FBFDA66" w14:textId="77777777" w:rsidR="003F7B48" w:rsidRPr="00292AD1" w:rsidRDefault="003F7B48" w:rsidP="003F7B48">
      <w:pPr>
        <w:jc w:val="both"/>
        <w:rPr>
          <w:rFonts w:ascii="Tahoma" w:hAnsi="Tahoma" w:cs="Tahoma"/>
          <w:sz w:val="22"/>
          <w:szCs w:val="22"/>
          <w:lang w:val="es-CO"/>
        </w:rPr>
      </w:pPr>
    </w:p>
    <w:p w14:paraId="0E2A598B" w14:textId="747E0544" w:rsidR="003F7B48" w:rsidRPr="00292AD1" w:rsidRDefault="003F7B48" w:rsidP="003F7B48">
      <w:pPr>
        <w:jc w:val="both"/>
        <w:rPr>
          <w:rFonts w:ascii="Tahoma" w:hAnsi="Tahoma" w:cs="Tahoma"/>
          <w:sz w:val="22"/>
          <w:szCs w:val="22"/>
          <w:lang w:val="es-CO"/>
        </w:rPr>
      </w:pPr>
      <w:r w:rsidRPr="00292AD1">
        <w:rPr>
          <w:rFonts w:ascii="Tahoma" w:hAnsi="Tahoma" w:cs="Tahoma"/>
          <w:sz w:val="22"/>
          <w:szCs w:val="22"/>
          <w:lang w:val="es-CO"/>
        </w:rPr>
        <w:t xml:space="preserve">Para dar mayor cobertura con el programa realizamos una transmisión en directo a través de Facebook Live la cual se emite a través de la Fan Page Alcaldía de Manizales. </w:t>
      </w:r>
    </w:p>
    <w:p w14:paraId="09B9DED9" w14:textId="77777777" w:rsidR="003F7B48" w:rsidRPr="00292AD1" w:rsidRDefault="003F7B48" w:rsidP="003F7B48">
      <w:pPr>
        <w:jc w:val="both"/>
        <w:rPr>
          <w:rFonts w:ascii="Tahoma" w:hAnsi="Tahoma" w:cs="Tahoma"/>
          <w:sz w:val="22"/>
          <w:szCs w:val="22"/>
          <w:lang w:val="es-CO"/>
        </w:rPr>
      </w:pPr>
    </w:p>
    <w:p w14:paraId="3AA6EAE5" w14:textId="77777777" w:rsidR="003F7B48" w:rsidRPr="00292AD1" w:rsidRDefault="003F7B48" w:rsidP="003F7B48">
      <w:pPr>
        <w:jc w:val="both"/>
        <w:rPr>
          <w:rFonts w:ascii="Tahoma" w:hAnsi="Tahoma" w:cs="Tahoma"/>
          <w:b/>
          <w:sz w:val="22"/>
          <w:szCs w:val="22"/>
          <w:lang w:val="es-CO"/>
        </w:rPr>
      </w:pPr>
      <w:r w:rsidRPr="00292AD1">
        <w:rPr>
          <w:rFonts w:ascii="Tahoma" w:hAnsi="Tahoma" w:cs="Tahoma"/>
          <w:noProof/>
          <w:sz w:val="22"/>
          <w:szCs w:val="22"/>
          <w:lang w:val="es-CO" w:eastAsia="es-CO"/>
        </w:rPr>
        <w:drawing>
          <wp:anchor distT="0" distB="0" distL="114300" distR="114300" simplePos="0" relativeHeight="251745280" behindDoc="0" locked="0" layoutInCell="1" allowOverlap="1" wp14:anchorId="53FEBA1E" wp14:editId="6E36F826">
            <wp:simplePos x="0" y="0"/>
            <wp:positionH relativeFrom="column">
              <wp:posOffset>-207010</wp:posOffset>
            </wp:positionH>
            <wp:positionV relativeFrom="paragraph">
              <wp:posOffset>262255</wp:posOffset>
            </wp:positionV>
            <wp:extent cx="3677285" cy="130302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77285" cy="1303020"/>
                    </a:xfrm>
                    <a:prstGeom prst="rect">
                      <a:avLst/>
                    </a:prstGeom>
                  </pic:spPr>
                </pic:pic>
              </a:graphicData>
            </a:graphic>
            <wp14:sizeRelH relativeFrom="page">
              <wp14:pctWidth>0</wp14:pctWidth>
            </wp14:sizeRelH>
            <wp14:sizeRelV relativeFrom="page">
              <wp14:pctHeight>0</wp14:pctHeight>
            </wp14:sizeRelV>
          </wp:anchor>
        </w:drawing>
      </w:r>
      <w:r w:rsidRPr="00292AD1">
        <w:rPr>
          <w:rFonts w:ascii="Tahoma" w:hAnsi="Tahoma" w:cs="Tahoma"/>
          <w:b/>
          <w:sz w:val="22"/>
          <w:szCs w:val="22"/>
          <w:lang w:val="es-CO"/>
        </w:rPr>
        <w:t xml:space="preserve">Diálogos </w:t>
      </w:r>
    </w:p>
    <w:p w14:paraId="308E38A5" w14:textId="77777777" w:rsidR="003F7B48" w:rsidRPr="00292AD1" w:rsidRDefault="003F7B48" w:rsidP="003F7B48">
      <w:pPr>
        <w:jc w:val="both"/>
        <w:rPr>
          <w:rFonts w:ascii="Tahoma" w:hAnsi="Tahoma" w:cs="Tahoma"/>
          <w:sz w:val="22"/>
          <w:szCs w:val="22"/>
          <w:lang w:val="es-CO"/>
        </w:rPr>
      </w:pPr>
    </w:p>
    <w:p w14:paraId="5B1FE988" w14:textId="77777777" w:rsidR="003F7B48" w:rsidRPr="00292AD1" w:rsidRDefault="003F7B48" w:rsidP="003F7B48">
      <w:pPr>
        <w:jc w:val="both"/>
        <w:rPr>
          <w:rFonts w:ascii="Tahoma" w:hAnsi="Tahoma" w:cs="Tahoma"/>
          <w:sz w:val="22"/>
          <w:szCs w:val="22"/>
          <w:lang w:val="es-CO"/>
        </w:rPr>
      </w:pPr>
      <w:r w:rsidRPr="00292AD1">
        <w:rPr>
          <w:rFonts w:ascii="Tahoma" w:hAnsi="Tahoma" w:cs="Tahoma"/>
          <w:noProof/>
          <w:sz w:val="22"/>
          <w:szCs w:val="22"/>
          <w:lang w:val="es-CO" w:eastAsia="es-CO"/>
        </w:rPr>
        <w:drawing>
          <wp:anchor distT="0" distB="0" distL="114300" distR="114300" simplePos="0" relativeHeight="251746304" behindDoc="0" locked="0" layoutInCell="1" allowOverlap="1" wp14:anchorId="4DDABAA5" wp14:editId="5B373B0F">
            <wp:simplePos x="0" y="0"/>
            <wp:positionH relativeFrom="column">
              <wp:posOffset>116205</wp:posOffset>
            </wp:positionH>
            <wp:positionV relativeFrom="paragraph">
              <wp:posOffset>268605</wp:posOffset>
            </wp:positionV>
            <wp:extent cx="2176145" cy="299402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76145" cy="2994025"/>
                    </a:xfrm>
                    <a:prstGeom prst="rect">
                      <a:avLst/>
                    </a:prstGeom>
                  </pic:spPr>
                </pic:pic>
              </a:graphicData>
            </a:graphic>
            <wp14:sizeRelH relativeFrom="page">
              <wp14:pctWidth>0</wp14:pctWidth>
            </wp14:sizeRelH>
            <wp14:sizeRelV relativeFrom="page">
              <wp14:pctHeight>0</wp14:pctHeight>
            </wp14:sizeRelV>
          </wp:anchor>
        </w:drawing>
      </w:r>
    </w:p>
    <w:p w14:paraId="724EED35" w14:textId="77777777" w:rsidR="003F7B48" w:rsidRPr="00292AD1" w:rsidRDefault="003F7B48" w:rsidP="003F7B48">
      <w:pPr>
        <w:jc w:val="both"/>
        <w:rPr>
          <w:rFonts w:ascii="Tahoma" w:hAnsi="Tahoma" w:cs="Tahoma"/>
          <w:sz w:val="22"/>
          <w:szCs w:val="22"/>
          <w:lang w:val="es-CO"/>
        </w:rPr>
      </w:pPr>
      <w:r w:rsidRPr="00292AD1">
        <w:rPr>
          <w:rFonts w:ascii="Tahoma" w:hAnsi="Tahoma" w:cs="Tahoma"/>
          <w:noProof/>
          <w:sz w:val="22"/>
          <w:szCs w:val="22"/>
          <w:lang w:val="es-CO" w:eastAsia="es-CO"/>
        </w:rPr>
        <w:drawing>
          <wp:anchor distT="0" distB="0" distL="114300" distR="114300" simplePos="0" relativeHeight="251744256" behindDoc="0" locked="0" layoutInCell="1" allowOverlap="1" wp14:anchorId="70E19699" wp14:editId="195B57DB">
            <wp:simplePos x="0" y="0"/>
            <wp:positionH relativeFrom="column">
              <wp:posOffset>316865</wp:posOffset>
            </wp:positionH>
            <wp:positionV relativeFrom="paragraph">
              <wp:posOffset>1111250</wp:posOffset>
            </wp:positionV>
            <wp:extent cx="2286000" cy="2286000"/>
            <wp:effectExtent l="0" t="0" r="0" b="0"/>
            <wp:wrapSquare wrapText="bothSides"/>
            <wp:docPr id="82" name="Imagen 82" descr="H:\PRENSA ALCALDÍA 2016\Publicidad\Diseños\Piezas varias\Prensa\Espacio-Radia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ENSA ALCALDÍA 2016\Publicidad\Diseños\Piezas varias\Prensa\Espacio-Radial-00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EEC2F" w14:textId="77777777" w:rsidR="003F7B48" w:rsidRPr="00292AD1" w:rsidRDefault="003F7B48" w:rsidP="003F7B48">
      <w:pPr>
        <w:jc w:val="both"/>
        <w:rPr>
          <w:rFonts w:ascii="Tahoma" w:hAnsi="Tahoma" w:cs="Tahoma"/>
          <w:sz w:val="22"/>
          <w:szCs w:val="22"/>
          <w:lang w:val="es-CO"/>
        </w:rPr>
      </w:pPr>
    </w:p>
    <w:p w14:paraId="60E7B07F" w14:textId="77777777" w:rsidR="003F7B48" w:rsidRPr="00292AD1" w:rsidRDefault="003F7B48" w:rsidP="003F7B48">
      <w:pPr>
        <w:jc w:val="both"/>
        <w:rPr>
          <w:rFonts w:ascii="Tahoma" w:hAnsi="Tahoma" w:cs="Tahoma"/>
          <w:sz w:val="22"/>
          <w:szCs w:val="22"/>
          <w:lang w:val="es-CO"/>
        </w:rPr>
      </w:pPr>
    </w:p>
    <w:p w14:paraId="336AE7C8" w14:textId="77777777" w:rsidR="003F7B48" w:rsidRPr="00292AD1" w:rsidRDefault="003F7B48" w:rsidP="003F7B48">
      <w:pPr>
        <w:jc w:val="both"/>
        <w:rPr>
          <w:rFonts w:ascii="Tahoma" w:hAnsi="Tahoma" w:cs="Tahoma"/>
          <w:sz w:val="22"/>
          <w:szCs w:val="22"/>
          <w:lang w:val="es-CO"/>
        </w:rPr>
      </w:pPr>
    </w:p>
    <w:p w14:paraId="274AAFDC" w14:textId="77777777" w:rsidR="003F7B48" w:rsidRPr="00292AD1" w:rsidRDefault="003F7B48" w:rsidP="003F7B48">
      <w:pPr>
        <w:jc w:val="both"/>
        <w:rPr>
          <w:rFonts w:ascii="Tahoma" w:hAnsi="Tahoma" w:cs="Tahoma"/>
          <w:sz w:val="22"/>
          <w:szCs w:val="22"/>
          <w:lang w:val="es-CO"/>
        </w:rPr>
      </w:pPr>
    </w:p>
    <w:p w14:paraId="77495A58" w14:textId="77777777" w:rsidR="003F7B48" w:rsidRPr="00292AD1" w:rsidRDefault="003F7B48" w:rsidP="003F7B48">
      <w:pPr>
        <w:jc w:val="both"/>
        <w:rPr>
          <w:rFonts w:ascii="Tahoma" w:hAnsi="Tahoma" w:cs="Tahoma"/>
          <w:sz w:val="22"/>
          <w:szCs w:val="22"/>
          <w:lang w:val="es-CO"/>
        </w:rPr>
      </w:pPr>
    </w:p>
    <w:p w14:paraId="541BD07D" w14:textId="77777777" w:rsidR="003F7B48" w:rsidRPr="00292AD1" w:rsidRDefault="003F7B48" w:rsidP="003F7B48">
      <w:pPr>
        <w:jc w:val="both"/>
        <w:rPr>
          <w:rFonts w:ascii="Tahoma" w:hAnsi="Tahoma" w:cs="Tahoma"/>
          <w:sz w:val="22"/>
          <w:szCs w:val="22"/>
          <w:lang w:val="es-CO"/>
        </w:rPr>
      </w:pPr>
    </w:p>
    <w:p w14:paraId="4A1A2240" w14:textId="77777777" w:rsidR="003F7B48" w:rsidRPr="00292AD1" w:rsidRDefault="003F7B48" w:rsidP="003F7B48">
      <w:pPr>
        <w:jc w:val="both"/>
        <w:rPr>
          <w:rFonts w:ascii="Tahoma" w:hAnsi="Tahoma" w:cs="Tahoma"/>
          <w:sz w:val="22"/>
          <w:szCs w:val="22"/>
          <w:lang w:val="es-CO"/>
        </w:rPr>
      </w:pPr>
    </w:p>
    <w:p w14:paraId="67A0DF18" w14:textId="77777777" w:rsidR="003F7B48" w:rsidRPr="00292AD1" w:rsidRDefault="003F7B48" w:rsidP="003F7B48">
      <w:pPr>
        <w:jc w:val="both"/>
        <w:rPr>
          <w:rFonts w:ascii="Tahoma" w:hAnsi="Tahoma" w:cs="Tahoma"/>
          <w:sz w:val="22"/>
          <w:szCs w:val="22"/>
          <w:lang w:val="es-CO"/>
        </w:rPr>
      </w:pPr>
    </w:p>
    <w:p w14:paraId="219B8080" w14:textId="77777777" w:rsidR="003F7B48" w:rsidRPr="00292AD1" w:rsidRDefault="003F7B48" w:rsidP="003F7B48">
      <w:pPr>
        <w:jc w:val="both"/>
        <w:rPr>
          <w:rFonts w:ascii="Tahoma" w:hAnsi="Tahoma" w:cs="Tahoma"/>
          <w:sz w:val="22"/>
          <w:szCs w:val="22"/>
          <w:lang w:val="es-CO"/>
        </w:rPr>
      </w:pPr>
    </w:p>
    <w:p w14:paraId="659D6DBD" w14:textId="77777777" w:rsidR="003F7B48" w:rsidRPr="00292AD1" w:rsidRDefault="003F7B48" w:rsidP="003F7B48">
      <w:pPr>
        <w:jc w:val="both"/>
        <w:rPr>
          <w:rFonts w:ascii="Tahoma" w:hAnsi="Tahoma" w:cs="Tahoma"/>
          <w:sz w:val="22"/>
          <w:szCs w:val="22"/>
          <w:lang w:val="es-CO"/>
        </w:rPr>
      </w:pPr>
    </w:p>
    <w:p w14:paraId="6387D130" w14:textId="77777777" w:rsidR="003F7B48" w:rsidRPr="00292AD1" w:rsidRDefault="003F7B48" w:rsidP="003F7B48">
      <w:pPr>
        <w:jc w:val="both"/>
        <w:rPr>
          <w:rFonts w:ascii="Tahoma" w:hAnsi="Tahoma" w:cs="Tahoma"/>
          <w:sz w:val="22"/>
          <w:szCs w:val="22"/>
          <w:lang w:val="es-CO"/>
        </w:rPr>
      </w:pPr>
    </w:p>
    <w:p w14:paraId="6C70FCFF" w14:textId="77777777" w:rsidR="003F7B48" w:rsidRPr="00292AD1" w:rsidRDefault="003F7B48" w:rsidP="003F7B48">
      <w:pPr>
        <w:jc w:val="both"/>
        <w:rPr>
          <w:rFonts w:ascii="Century Gothic" w:hAnsi="Century Gothic"/>
          <w:lang w:val="es-CO"/>
        </w:rPr>
      </w:pPr>
    </w:p>
    <w:p w14:paraId="636D2EB3" w14:textId="77777777" w:rsidR="003F7B48" w:rsidRPr="00292AD1" w:rsidRDefault="003F7B48" w:rsidP="00FB618E">
      <w:pPr>
        <w:jc w:val="both"/>
        <w:rPr>
          <w:rFonts w:ascii="Tahoma" w:hAnsi="Tahoma" w:cs="Tahoma"/>
          <w:sz w:val="22"/>
          <w:szCs w:val="22"/>
          <w:lang w:val="es-CO"/>
        </w:rPr>
      </w:pPr>
    </w:p>
    <w:p w14:paraId="6EA5796B" w14:textId="77777777" w:rsidR="003F7B48" w:rsidRPr="00292AD1" w:rsidRDefault="003F7B48" w:rsidP="00FB618E">
      <w:pPr>
        <w:jc w:val="both"/>
        <w:rPr>
          <w:rFonts w:ascii="Tahoma" w:hAnsi="Tahoma" w:cs="Tahoma"/>
          <w:sz w:val="22"/>
          <w:szCs w:val="22"/>
          <w:lang w:val="es-CO"/>
        </w:rPr>
      </w:pPr>
    </w:p>
    <w:p w14:paraId="5D2FE964" w14:textId="77777777" w:rsidR="003F7B48" w:rsidRPr="00292AD1" w:rsidRDefault="003F7B48" w:rsidP="00FB618E">
      <w:pPr>
        <w:jc w:val="both"/>
        <w:rPr>
          <w:rFonts w:ascii="Tahoma" w:hAnsi="Tahoma" w:cs="Tahoma"/>
          <w:sz w:val="22"/>
          <w:szCs w:val="22"/>
          <w:lang w:val="es-CO"/>
        </w:rPr>
      </w:pPr>
    </w:p>
    <w:p w14:paraId="12199459" w14:textId="77777777" w:rsidR="003F7B48" w:rsidRPr="00292AD1" w:rsidRDefault="003F7B48" w:rsidP="00FB618E">
      <w:pPr>
        <w:jc w:val="both"/>
        <w:rPr>
          <w:rFonts w:ascii="Tahoma" w:hAnsi="Tahoma" w:cs="Tahoma"/>
          <w:sz w:val="22"/>
          <w:szCs w:val="22"/>
          <w:lang w:val="es-CO"/>
        </w:rPr>
      </w:pPr>
    </w:p>
    <w:p w14:paraId="19315DB4" w14:textId="77777777" w:rsidR="00F3153A" w:rsidRDefault="00F3153A">
      <w:pPr>
        <w:rPr>
          <w:rFonts w:ascii="Tahoma" w:hAnsi="Tahoma" w:cs="Tahoma"/>
          <w:b/>
          <w:sz w:val="22"/>
          <w:szCs w:val="22"/>
        </w:rPr>
      </w:pPr>
      <w:r>
        <w:rPr>
          <w:rFonts w:ascii="Tahoma" w:hAnsi="Tahoma" w:cs="Tahoma"/>
          <w:b/>
          <w:sz w:val="22"/>
          <w:szCs w:val="22"/>
        </w:rPr>
        <w:br w:type="page"/>
      </w:r>
    </w:p>
    <w:p w14:paraId="24802288" w14:textId="5D5ECED3" w:rsidR="00A96864" w:rsidRPr="00292AD1" w:rsidRDefault="00A96864" w:rsidP="00A96864">
      <w:pPr>
        <w:jc w:val="both"/>
        <w:rPr>
          <w:rFonts w:ascii="Tahoma" w:hAnsi="Tahoma" w:cs="Tahoma"/>
          <w:b/>
          <w:sz w:val="22"/>
          <w:szCs w:val="22"/>
        </w:rPr>
      </w:pPr>
      <w:r w:rsidRPr="00292AD1">
        <w:rPr>
          <w:rFonts w:ascii="Tahoma" w:hAnsi="Tahoma" w:cs="Tahoma"/>
          <w:b/>
          <w:sz w:val="22"/>
          <w:szCs w:val="22"/>
        </w:rPr>
        <w:lastRenderedPageBreak/>
        <w:t xml:space="preserve">EVENTOS Y ACTIVIDADES EXTERNAS  </w:t>
      </w:r>
    </w:p>
    <w:p w14:paraId="62B96F7B" w14:textId="77777777" w:rsidR="00A96864" w:rsidRPr="00292AD1" w:rsidRDefault="00A96864" w:rsidP="00A96864">
      <w:pPr>
        <w:jc w:val="both"/>
        <w:rPr>
          <w:rFonts w:ascii="Tahoma" w:hAnsi="Tahoma" w:cs="Tahoma"/>
          <w:b/>
          <w:sz w:val="22"/>
          <w:szCs w:val="22"/>
        </w:rPr>
      </w:pPr>
    </w:p>
    <w:p w14:paraId="7EF6A4BC" w14:textId="4715AD55" w:rsidR="00A96864" w:rsidRPr="00292AD1" w:rsidRDefault="00A96864" w:rsidP="00A96864">
      <w:pPr>
        <w:jc w:val="both"/>
        <w:rPr>
          <w:rFonts w:ascii="Tahoma" w:hAnsi="Tahoma" w:cs="Tahoma"/>
          <w:sz w:val="22"/>
          <w:szCs w:val="22"/>
        </w:rPr>
      </w:pPr>
      <w:r w:rsidRPr="00292AD1">
        <w:rPr>
          <w:rFonts w:ascii="Tahoma" w:hAnsi="Tahoma" w:cs="Tahoma"/>
          <w:sz w:val="22"/>
          <w:szCs w:val="22"/>
        </w:rPr>
        <w:t xml:space="preserve">En busca de la transparencia de la Administración Pública, se ha venido dando a conocer la gestión desarrollada durante el </w:t>
      </w:r>
      <w:r w:rsidR="00E9083C" w:rsidRPr="00292AD1">
        <w:rPr>
          <w:rFonts w:ascii="Tahoma" w:hAnsi="Tahoma" w:cs="Tahoma"/>
          <w:sz w:val="22"/>
          <w:szCs w:val="22"/>
        </w:rPr>
        <w:t>segundo</w:t>
      </w:r>
      <w:r w:rsidR="00626417" w:rsidRPr="00292AD1">
        <w:rPr>
          <w:rFonts w:ascii="Tahoma" w:hAnsi="Tahoma" w:cs="Tahoma"/>
          <w:sz w:val="22"/>
          <w:szCs w:val="22"/>
        </w:rPr>
        <w:t xml:space="preserve"> </w:t>
      </w:r>
      <w:r w:rsidRPr="00292AD1">
        <w:rPr>
          <w:rFonts w:ascii="Tahoma" w:hAnsi="Tahoma" w:cs="Tahoma"/>
          <w:sz w:val="22"/>
          <w:szCs w:val="22"/>
        </w:rPr>
        <w:t>c</w:t>
      </w:r>
      <w:r w:rsidR="00626417" w:rsidRPr="00292AD1">
        <w:rPr>
          <w:rFonts w:ascii="Tahoma" w:hAnsi="Tahoma" w:cs="Tahoma"/>
          <w:sz w:val="22"/>
          <w:szCs w:val="22"/>
        </w:rPr>
        <w:t>uatrimestre del año 2016</w:t>
      </w:r>
      <w:r w:rsidRPr="00292AD1">
        <w:rPr>
          <w:rFonts w:ascii="Tahoma" w:hAnsi="Tahoma" w:cs="Tahoma"/>
          <w:sz w:val="22"/>
          <w:szCs w:val="22"/>
        </w:rPr>
        <w:t xml:space="preserve">, a la ciudadanía en general, </w:t>
      </w:r>
      <w:r w:rsidR="000E3625" w:rsidRPr="00292AD1">
        <w:rPr>
          <w:rFonts w:ascii="Tahoma" w:hAnsi="Tahoma" w:cs="Tahoma"/>
          <w:sz w:val="22"/>
          <w:szCs w:val="22"/>
        </w:rPr>
        <w:t>a Entidades de Control, V</w:t>
      </w:r>
      <w:r w:rsidRPr="00292AD1">
        <w:rPr>
          <w:rFonts w:ascii="Tahoma" w:hAnsi="Tahoma" w:cs="Tahoma"/>
          <w:sz w:val="22"/>
          <w:szCs w:val="22"/>
        </w:rPr>
        <w:t xml:space="preserve">eedurías y a través de los diferentes medios de comunicación. </w:t>
      </w:r>
    </w:p>
    <w:p w14:paraId="571AC572" w14:textId="77777777" w:rsidR="00A96864" w:rsidRPr="00292AD1" w:rsidRDefault="00A96864" w:rsidP="00A96864">
      <w:pPr>
        <w:jc w:val="both"/>
        <w:rPr>
          <w:rFonts w:ascii="Tahoma" w:hAnsi="Tahoma" w:cs="Tahoma"/>
          <w:sz w:val="22"/>
          <w:szCs w:val="22"/>
        </w:rPr>
      </w:pPr>
    </w:p>
    <w:p w14:paraId="599C7F2D" w14:textId="52AAFF08" w:rsidR="00D438E3" w:rsidRDefault="00D438E3" w:rsidP="00D438E3">
      <w:pPr>
        <w:rPr>
          <w:rFonts w:ascii="Tahoma" w:eastAsia="Century Gothic" w:hAnsi="Tahoma" w:cs="Tahoma"/>
          <w:b/>
          <w:sz w:val="22"/>
          <w:szCs w:val="22"/>
        </w:rPr>
      </w:pPr>
      <w:r w:rsidRPr="00292AD1">
        <w:rPr>
          <w:rFonts w:ascii="Tahoma" w:eastAsia="Century Gothic" w:hAnsi="Tahoma" w:cs="Tahoma"/>
          <w:b/>
          <w:sz w:val="22"/>
          <w:szCs w:val="22"/>
        </w:rPr>
        <w:t xml:space="preserve">DIFUSIÓN DE NOTICIAS </w:t>
      </w:r>
      <w:r w:rsidR="00B867E4" w:rsidRPr="00292AD1">
        <w:rPr>
          <w:rFonts w:ascii="Tahoma" w:eastAsia="Century Gothic" w:hAnsi="Tahoma" w:cs="Tahoma"/>
          <w:b/>
          <w:sz w:val="22"/>
          <w:szCs w:val="22"/>
        </w:rPr>
        <w:t>Y EVENTOS (MONITOREO DE MEDIOS).</w:t>
      </w:r>
    </w:p>
    <w:p w14:paraId="756E4FEF" w14:textId="77777777" w:rsidR="00E059BF" w:rsidRPr="00292AD1" w:rsidRDefault="00E059BF" w:rsidP="00D438E3">
      <w:pPr>
        <w:rPr>
          <w:rFonts w:ascii="Tahoma" w:eastAsia="Century Gothic" w:hAnsi="Tahoma" w:cs="Tahoma"/>
          <w:b/>
          <w:sz w:val="22"/>
          <w:szCs w:val="22"/>
        </w:rPr>
      </w:pPr>
    </w:p>
    <w:tbl>
      <w:tblPr>
        <w:tblW w:w="0" w:type="auto"/>
        <w:tblInd w:w="55" w:type="dxa"/>
        <w:tblLayout w:type="fixed"/>
        <w:tblCellMar>
          <w:left w:w="70" w:type="dxa"/>
          <w:right w:w="70" w:type="dxa"/>
        </w:tblCellMar>
        <w:tblLook w:val="0000" w:firstRow="0" w:lastRow="0" w:firstColumn="0" w:lastColumn="0" w:noHBand="0" w:noVBand="0"/>
      </w:tblPr>
      <w:tblGrid>
        <w:gridCol w:w="1200"/>
        <w:gridCol w:w="1622"/>
        <w:gridCol w:w="2334"/>
        <w:gridCol w:w="959"/>
        <w:gridCol w:w="1286"/>
      </w:tblGrid>
      <w:tr w:rsidR="00D438E3" w:rsidRPr="00292AD1" w14:paraId="3E88827D" w14:textId="77777777" w:rsidTr="00001C97">
        <w:trPr>
          <w:trHeight w:val="315"/>
        </w:trPr>
        <w:tc>
          <w:tcPr>
            <w:tcW w:w="1200" w:type="dxa"/>
            <w:vMerge w:val="restart"/>
            <w:tcBorders>
              <w:top w:val="single" w:sz="8" w:space="0" w:color="auto"/>
              <w:left w:val="single" w:sz="8" w:space="0" w:color="auto"/>
              <w:bottom w:val="single" w:sz="8" w:space="0" w:color="000000"/>
              <w:right w:val="single" w:sz="8" w:space="0" w:color="auto"/>
              <w:tl2br w:val="nil"/>
              <w:tr2bl w:val="nil"/>
            </w:tcBorders>
            <w:vAlign w:val="center"/>
          </w:tcPr>
          <w:p w14:paraId="292840AF"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ABRIL</w:t>
            </w:r>
          </w:p>
        </w:tc>
        <w:tc>
          <w:tcPr>
            <w:tcW w:w="1622" w:type="dxa"/>
            <w:tcBorders>
              <w:top w:val="single" w:sz="8" w:space="0" w:color="auto"/>
              <w:left w:val="nil"/>
              <w:bottom w:val="single" w:sz="8" w:space="0" w:color="auto"/>
              <w:right w:val="single" w:sz="8" w:space="0" w:color="auto"/>
              <w:tl2br w:val="nil"/>
              <w:tr2bl w:val="nil"/>
            </w:tcBorders>
            <w:vAlign w:val="bottom"/>
          </w:tcPr>
          <w:p w14:paraId="08463393"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Tipo de Medios</w:t>
            </w:r>
          </w:p>
        </w:tc>
        <w:tc>
          <w:tcPr>
            <w:tcW w:w="2334" w:type="dxa"/>
            <w:tcBorders>
              <w:top w:val="single" w:sz="8" w:space="0" w:color="auto"/>
              <w:left w:val="nil"/>
              <w:bottom w:val="single" w:sz="8" w:space="0" w:color="auto"/>
              <w:right w:val="nil"/>
              <w:tl2br w:val="nil"/>
              <w:tr2bl w:val="nil"/>
            </w:tcBorders>
            <w:vAlign w:val="bottom"/>
          </w:tcPr>
          <w:p w14:paraId="08353226"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 xml:space="preserve">Medio </w:t>
            </w:r>
          </w:p>
        </w:tc>
        <w:tc>
          <w:tcPr>
            <w:tcW w:w="959" w:type="dxa"/>
            <w:tcBorders>
              <w:top w:val="single" w:sz="8" w:space="0" w:color="auto"/>
              <w:left w:val="single" w:sz="8" w:space="0" w:color="auto"/>
              <w:bottom w:val="single" w:sz="8" w:space="0" w:color="auto"/>
              <w:right w:val="single" w:sz="8" w:space="0" w:color="auto"/>
              <w:tl2br w:val="nil"/>
              <w:tr2bl w:val="nil"/>
            </w:tcBorders>
            <w:vAlign w:val="bottom"/>
          </w:tcPr>
          <w:p w14:paraId="7BD18191"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Cantidad</w:t>
            </w:r>
          </w:p>
        </w:tc>
        <w:tc>
          <w:tcPr>
            <w:tcW w:w="1286" w:type="dxa"/>
            <w:tcBorders>
              <w:top w:val="single" w:sz="8" w:space="0" w:color="auto"/>
              <w:left w:val="nil"/>
              <w:bottom w:val="single" w:sz="8" w:space="0" w:color="auto"/>
              <w:right w:val="single" w:sz="8" w:space="0" w:color="auto"/>
              <w:tl2br w:val="nil"/>
              <w:tr2bl w:val="nil"/>
            </w:tcBorders>
            <w:vAlign w:val="bottom"/>
          </w:tcPr>
          <w:p w14:paraId="2F64867F"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Total Medio</w:t>
            </w:r>
          </w:p>
        </w:tc>
      </w:tr>
      <w:tr w:rsidR="00D438E3" w:rsidRPr="00292AD1" w14:paraId="366F1BDC"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1602D2C6" w14:textId="77777777" w:rsidR="00D438E3" w:rsidRPr="00292AD1" w:rsidRDefault="00D438E3" w:rsidP="00001C97">
            <w:pPr>
              <w:rPr>
                <w:rFonts w:ascii="Calibri" w:eastAsia="Calibri" w:hAnsi="Calibri"/>
                <w:b/>
                <w:sz w:val="22"/>
              </w:rPr>
            </w:pPr>
          </w:p>
        </w:tc>
        <w:tc>
          <w:tcPr>
            <w:tcW w:w="1622" w:type="dxa"/>
            <w:vMerge w:val="restart"/>
            <w:tcBorders>
              <w:top w:val="nil"/>
              <w:left w:val="single" w:sz="8" w:space="0" w:color="auto"/>
              <w:bottom w:val="single" w:sz="8" w:space="0" w:color="000000"/>
              <w:right w:val="nil"/>
              <w:tl2br w:val="nil"/>
              <w:tr2bl w:val="nil"/>
            </w:tcBorders>
            <w:vAlign w:val="bottom"/>
          </w:tcPr>
          <w:p w14:paraId="055CB5D9"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Radio</w:t>
            </w:r>
          </w:p>
        </w:tc>
        <w:tc>
          <w:tcPr>
            <w:tcW w:w="2334" w:type="dxa"/>
            <w:tcBorders>
              <w:top w:val="nil"/>
              <w:left w:val="single" w:sz="8" w:space="0" w:color="auto"/>
              <w:bottom w:val="single" w:sz="4" w:space="0" w:color="auto"/>
              <w:right w:val="single" w:sz="8" w:space="0" w:color="auto"/>
              <w:tl2br w:val="nil"/>
              <w:tr2bl w:val="nil"/>
            </w:tcBorders>
            <w:vAlign w:val="bottom"/>
          </w:tcPr>
          <w:p w14:paraId="50B8F6FC" w14:textId="77777777" w:rsidR="00D438E3" w:rsidRPr="00292AD1" w:rsidRDefault="00D438E3" w:rsidP="00001C97">
            <w:pPr>
              <w:rPr>
                <w:rFonts w:ascii="Calibri" w:eastAsia="Calibri" w:hAnsi="Calibri"/>
                <w:sz w:val="22"/>
              </w:rPr>
            </w:pPr>
            <w:r w:rsidRPr="00292AD1">
              <w:rPr>
                <w:rFonts w:ascii="Calibri" w:eastAsia="Calibri" w:hAnsi="Calibri"/>
                <w:sz w:val="22"/>
              </w:rPr>
              <w:t>Alertando Manizales</w:t>
            </w:r>
          </w:p>
        </w:tc>
        <w:tc>
          <w:tcPr>
            <w:tcW w:w="959" w:type="dxa"/>
            <w:tcBorders>
              <w:top w:val="nil"/>
              <w:left w:val="nil"/>
              <w:bottom w:val="single" w:sz="4" w:space="0" w:color="auto"/>
              <w:right w:val="single" w:sz="8" w:space="0" w:color="auto"/>
              <w:tl2br w:val="nil"/>
              <w:tr2bl w:val="nil"/>
            </w:tcBorders>
            <w:vAlign w:val="bottom"/>
          </w:tcPr>
          <w:p w14:paraId="62E80161"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77</w:t>
            </w:r>
          </w:p>
        </w:tc>
        <w:tc>
          <w:tcPr>
            <w:tcW w:w="1286" w:type="dxa"/>
            <w:vMerge w:val="restart"/>
            <w:tcBorders>
              <w:top w:val="nil"/>
              <w:left w:val="single" w:sz="8" w:space="0" w:color="auto"/>
              <w:bottom w:val="single" w:sz="8" w:space="0" w:color="000000"/>
              <w:right w:val="single" w:sz="8" w:space="0" w:color="auto"/>
              <w:tl2br w:val="nil"/>
              <w:tr2bl w:val="nil"/>
            </w:tcBorders>
            <w:vAlign w:val="center"/>
          </w:tcPr>
          <w:p w14:paraId="7989CC4A"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449</w:t>
            </w:r>
          </w:p>
        </w:tc>
      </w:tr>
      <w:tr w:rsidR="00D438E3" w:rsidRPr="00292AD1" w14:paraId="25E4786C"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5F8C8CD4"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2E038CEA"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5941B610" w14:textId="77777777" w:rsidR="00D438E3" w:rsidRPr="00292AD1" w:rsidRDefault="00D438E3" w:rsidP="00001C97">
            <w:pPr>
              <w:rPr>
                <w:rFonts w:ascii="Calibri" w:eastAsia="Calibri" w:hAnsi="Calibri"/>
                <w:sz w:val="22"/>
              </w:rPr>
            </w:pPr>
            <w:r w:rsidRPr="00292AD1">
              <w:rPr>
                <w:rFonts w:ascii="Calibri" w:eastAsia="Calibri" w:hAnsi="Calibri"/>
                <w:sz w:val="22"/>
              </w:rPr>
              <w:t>RCN Radio</w:t>
            </w:r>
          </w:p>
        </w:tc>
        <w:tc>
          <w:tcPr>
            <w:tcW w:w="959" w:type="dxa"/>
            <w:tcBorders>
              <w:top w:val="nil"/>
              <w:left w:val="nil"/>
              <w:bottom w:val="single" w:sz="4" w:space="0" w:color="auto"/>
              <w:right w:val="single" w:sz="8" w:space="0" w:color="auto"/>
              <w:tl2br w:val="nil"/>
              <w:tr2bl w:val="nil"/>
            </w:tcBorders>
            <w:vAlign w:val="bottom"/>
          </w:tcPr>
          <w:p w14:paraId="48F26179"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49</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15923ABF" w14:textId="77777777" w:rsidR="00D438E3" w:rsidRPr="00292AD1" w:rsidRDefault="00D438E3" w:rsidP="00001C97">
            <w:pPr>
              <w:rPr>
                <w:rFonts w:ascii="Calibri" w:eastAsia="Calibri" w:hAnsi="Calibri"/>
                <w:sz w:val="22"/>
              </w:rPr>
            </w:pPr>
          </w:p>
        </w:tc>
      </w:tr>
      <w:tr w:rsidR="00D438E3" w:rsidRPr="00292AD1" w14:paraId="700D5A37"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48EC8234"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344BDCDC"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5D64A0D6"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La Patria Radio </w:t>
            </w:r>
          </w:p>
        </w:tc>
        <w:tc>
          <w:tcPr>
            <w:tcW w:w="959" w:type="dxa"/>
            <w:tcBorders>
              <w:top w:val="nil"/>
              <w:left w:val="nil"/>
              <w:bottom w:val="single" w:sz="4" w:space="0" w:color="auto"/>
              <w:right w:val="single" w:sz="8" w:space="0" w:color="auto"/>
              <w:tl2br w:val="nil"/>
              <w:tr2bl w:val="nil"/>
            </w:tcBorders>
            <w:vAlign w:val="bottom"/>
          </w:tcPr>
          <w:p w14:paraId="787B256E"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28</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2757D82F" w14:textId="77777777" w:rsidR="00D438E3" w:rsidRPr="00292AD1" w:rsidRDefault="00D438E3" w:rsidP="00001C97">
            <w:pPr>
              <w:rPr>
                <w:rFonts w:ascii="Calibri" w:eastAsia="Calibri" w:hAnsi="Calibri"/>
                <w:sz w:val="22"/>
              </w:rPr>
            </w:pPr>
          </w:p>
        </w:tc>
      </w:tr>
      <w:tr w:rsidR="00D438E3" w:rsidRPr="00292AD1" w14:paraId="7487E446"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4B4AD356"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109A5EB1"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0D2F549E"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Alerta Manizales </w:t>
            </w:r>
          </w:p>
        </w:tc>
        <w:tc>
          <w:tcPr>
            <w:tcW w:w="959" w:type="dxa"/>
            <w:tcBorders>
              <w:top w:val="nil"/>
              <w:left w:val="nil"/>
              <w:bottom w:val="single" w:sz="4" w:space="0" w:color="auto"/>
              <w:right w:val="single" w:sz="8" w:space="0" w:color="auto"/>
              <w:tl2br w:val="nil"/>
              <w:tr2bl w:val="nil"/>
            </w:tcBorders>
            <w:vAlign w:val="bottom"/>
          </w:tcPr>
          <w:p w14:paraId="6BCDDA3B"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97</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533A0969" w14:textId="77777777" w:rsidR="00D438E3" w:rsidRPr="00292AD1" w:rsidRDefault="00D438E3" w:rsidP="00001C97">
            <w:pPr>
              <w:rPr>
                <w:rFonts w:ascii="Calibri" w:eastAsia="Calibri" w:hAnsi="Calibri"/>
                <w:sz w:val="22"/>
              </w:rPr>
            </w:pPr>
          </w:p>
        </w:tc>
      </w:tr>
      <w:tr w:rsidR="00D438E3" w:rsidRPr="00292AD1" w14:paraId="2F3EECBF"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1C4D372F"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594AD353"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2699FB69" w14:textId="77777777" w:rsidR="00D438E3" w:rsidRPr="00292AD1" w:rsidRDefault="00D438E3" w:rsidP="00001C97">
            <w:pPr>
              <w:rPr>
                <w:rFonts w:ascii="Calibri" w:eastAsia="Calibri" w:hAnsi="Calibri"/>
                <w:sz w:val="22"/>
              </w:rPr>
            </w:pPr>
            <w:r w:rsidRPr="00292AD1">
              <w:rPr>
                <w:rFonts w:ascii="Calibri" w:eastAsia="Calibri" w:hAnsi="Calibri"/>
                <w:sz w:val="22"/>
              </w:rPr>
              <w:t>Noticiero Popular</w:t>
            </w:r>
          </w:p>
        </w:tc>
        <w:tc>
          <w:tcPr>
            <w:tcW w:w="959" w:type="dxa"/>
            <w:tcBorders>
              <w:top w:val="nil"/>
              <w:left w:val="nil"/>
              <w:bottom w:val="single" w:sz="4" w:space="0" w:color="auto"/>
              <w:right w:val="single" w:sz="8" w:space="0" w:color="auto"/>
              <w:tl2br w:val="nil"/>
              <w:tr2bl w:val="nil"/>
            </w:tcBorders>
            <w:vAlign w:val="bottom"/>
          </w:tcPr>
          <w:p w14:paraId="7C4E9FF7"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2</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6F5BC91A" w14:textId="77777777" w:rsidR="00D438E3" w:rsidRPr="00292AD1" w:rsidRDefault="00D438E3" w:rsidP="00001C97">
            <w:pPr>
              <w:rPr>
                <w:rFonts w:ascii="Calibri" w:eastAsia="Calibri" w:hAnsi="Calibri"/>
                <w:sz w:val="22"/>
              </w:rPr>
            </w:pPr>
          </w:p>
        </w:tc>
      </w:tr>
      <w:tr w:rsidR="00D438E3" w:rsidRPr="00292AD1" w14:paraId="568819C3"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1C0D306F"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4107CC05"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632AB069"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Noticias </w:t>
            </w:r>
            <w:proofErr w:type="spellStart"/>
            <w:r w:rsidRPr="00292AD1">
              <w:rPr>
                <w:rFonts w:ascii="Calibri" w:eastAsia="Calibri" w:hAnsi="Calibri"/>
                <w:sz w:val="22"/>
              </w:rPr>
              <w:t>Todelar</w:t>
            </w:r>
            <w:proofErr w:type="spellEnd"/>
          </w:p>
        </w:tc>
        <w:tc>
          <w:tcPr>
            <w:tcW w:w="959" w:type="dxa"/>
            <w:tcBorders>
              <w:top w:val="nil"/>
              <w:left w:val="nil"/>
              <w:bottom w:val="single" w:sz="4" w:space="0" w:color="auto"/>
              <w:right w:val="single" w:sz="8" w:space="0" w:color="auto"/>
              <w:tl2br w:val="nil"/>
              <w:tr2bl w:val="nil"/>
            </w:tcBorders>
            <w:vAlign w:val="bottom"/>
          </w:tcPr>
          <w:p w14:paraId="77BE88C1"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52</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6391416F" w14:textId="77777777" w:rsidR="00D438E3" w:rsidRPr="00292AD1" w:rsidRDefault="00D438E3" w:rsidP="00001C97">
            <w:pPr>
              <w:rPr>
                <w:rFonts w:ascii="Calibri" w:eastAsia="Calibri" w:hAnsi="Calibri"/>
                <w:sz w:val="22"/>
              </w:rPr>
            </w:pPr>
          </w:p>
        </w:tc>
      </w:tr>
      <w:tr w:rsidR="00D438E3" w:rsidRPr="00292AD1" w14:paraId="17079E96"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3E5130E5"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4BCD9FFA"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2A7F0B0B"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Caracol Radio </w:t>
            </w:r>
          </w:p>
        </w:tc>
        <w:tc>
          <w:tcPr>
            <w:tcW w:w="959" w:type="dxa"/>
            <w:tcBorders>
              <w:top w:val="nil"/>
              <w:left w:val="nil"/>
              <w:bottom w:val="single" w:sz="4" w:space="0" w:color="auto"/>
              <w:right w:val="single" w:sz="8" w:space="0" w:color="auto"/>
              <w:tl2br w:val="nil"/>
              <w:tr2bl w:val="nil"/>
            </w:tcBorders>
            <w:vAlign w:val="bottom"/>
          </w:tcPr>
          <w:p w14:paraId="66D77AF0"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66</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73943023" w14:textId="77777777" w:rsidR="00D438E3" w:rsidRPr="00292AD1" w:rsidRDefault="00D438E3" w:rsidP="00001C97">
            <w:pPr>
              <w:rPr>
                <w:rFonts w:ascii="Calibri" w:eastAsia="Calibri" w:hAnsi="Calibri"/>
                <w:sz w:val="22"/>
              </w:rPr>
            </w:pPr>
          </w:p>
        </w:tc>
      </w:tr>
      <w:tr w:rsidR="00D438E3" w:rsidRPr="00292AD1" w14:paraId="4683AE6E"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1A5B9B50"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47621617"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18F65BE1" w14:textId="77777777" w:rsidR="00D438E3" w:rsidRPr="00292AD1" w:rsidRDefault="00D438E3" w:rsidP="00001C97">
            <w:pPr>
              <w:rPr>
                <w:rFonts w:ascii="Calibri" w:eastAsia="Calibri" w:hAnsi="Calibri"/>
                <w:sz w:val="22"/>
              </w:rPr>
            </w:pPr>
            <w:r w:rsidRPr="00292AD1">
              <w:rPr>
                <w:rFonts w:ascii="Calibri" w:eastAsia="Calibri" w:hAnsi="Calibri"/>
                <w:sz w:val="22"/>
              </w:rPr>
              <w:t>Casos y Cosas</w:t>
            </w:r>
          </w:p>
        </w:tc>
        <w:tc>
          <w:tcPr>
            <w:tcW w:w="959" w:type="dxa"/>
            <w:tcBorders>
              <w:top w:val="nil"/>
              <w:left w:val="nil"/>
              <w:bottom w:val="single" w:sz="4" w:space="0" w:color="auto"/>
              <w:right w:val="single" w:sz="8" w:space="0" w:color="auto"/>
              <w:tl2br w:val="nil"/>
              <w:tr2bl w:val="nil"/>
            </w:tcBorders>
            <w:vAlign w:val="bottom"/>
          </w:tcPr>
          <w:p w14:paraId="3E2F9351"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17</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42335654" w14:textId="77777777" w:rsidR="00D438E3" w:rsidRPr="00292AD1" w:rsidRDefault="00D438E3" w:rsidP="00001C97">
            <w:pPr>
              <w:rPr>
                <w:rFonts w:ascii="Calibri" w:eastAsia="Calibri" w:hAnsi="Calibri"/>
                <w:sz w:val="22"/>
              </w:rPr>
            </w:pPr>
          </w:p>
        </w:tc>
      </w:tr>
      <w:tr w:rsidR="00D438E3" w:rsidRPr="00292AD1" w14:paraId="20B4BF4A"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44C78A9A"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361D0B37"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13440B95"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Miscelanea</w:t>
            </w:r>
            <w:proofErr w:type="spellEnd"/>
            <w:r w:rsidRPr="00292AD1">
              <w:rPr>
                <w:rFonts w:ascii="Calibri" w:eastAsia="Calibri" w:hAnsi="Calibri"/>
                <w:sz w:val="22"/>
              </w:rPr>
              <w:t xml:space="preserve"> Radial </w:t>
            </w:r>
          </w:p>
        </w:tc>
        <w:tc>
          <w:tcPr>
            <w:tcW w:w="959" w:type="dxa"/>
            <w:tcBorders>
              <w:top w:val="nil"/>
              <w:left w:val="nil"/>
              <w:bottom w:val="single" w:sz="4" w:space="0" w:color="auto"/>
              <w:right w:val="single" w:sz="8" w:space="0" w:color="auto"/>
              <w:tl2br w:val="nil"/>
              <w:tr2bl w:val="nil"/>
            </w:tcBorders>
            <w:vAlign w:val="bottom"/>
          </w:tcPr>
          <w:p w14:paraId="347D1B5C"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20</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3E8F7628" w14:textId="77777777" w:rsidR="00D438E3" w:rsidRPr="00292AD1" w:rsidRDefault="00D438E3" w:rsidP="00001C97">
            <w:pPr>
              <w:rPr>
                <w:rFonts w:ascii="Calibri" w:eastAsia="Calibri" w:hAnsi="Calibri"/>
                <w:sz w:val="22"/>
              </w:rPr>
            </w:pPr>
          </w:p>
        </w:tc>
      </w:tr>
      <w:tr w:rsidR="00D438E3" w:rsidRPr="00292AD1" w14:paraId="5BAC19A5" w14:textId="77777777" w:rsidTr="00001C97">
        <w:trPr>
          <w:trHeight w:val="315"/>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511B3CCB"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1CF81974"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8" w:space="0" w:color="auto"/>
              <w:right w:val="single" w:sz="8" w:space="0" w:color="auto"/>
              <w:tl2br w:val="nil"/>
              <w:tr2bl w:val="nil"/>
            </w:tcBorders>
            <w:vAlign w:val="bottom"/>
          </w:tcPr>
          <w:p w14:paraId="74F54B95" w14:textId="77777777" w:rsidR="00D438E3" w:rsidRPr="00292AD1" w:rsidRDefault="00D438E3" w:rsidP="00001C97">
            <w:pPr>
              <w:rPr>
                <w:rFonts w:ascii="Calibri" w:eastAsia="Calibri" w:hAnsi="Calibri"/>
                <w:sz w:val="22"/>
              </w:rPr>
            </w:pPr>
            <w:r w:rsidRPr="00292AD1">
              <w:rPr>
                <w:rFonts w:ascii="Calibri" w:eastAsia="Calibri" w:hAnsi="Calibri"/>
                <w:sz w:val="22"/>
              </w:rPr>
              <w:t>Actualidad informativa</w:t>
            </w:r>
          </w:p>
        </w:tc>
        <w:tc>
          <w:tcPr>
            <w:tcW w:w="959" w:type="dxa"/>
            <w:tcBorders>
              <w:top w:val="nil"/>
              <w:left w:val="nil"/>
              <w:bottom w:val="single" w:sz="8" w:space="0" w:color="auto"/>
              <w:right w:val="single" w:sz="8" w:space="0" w:color="auto"/>
              <w:tl2br w:val="nil"/>
              <w:tr2bl w:val="nil"/>
            </w:tcBorders>
            <w:vAlign w:val="bottom"/>
          </w:tcPr>
          <w:p w14:paraId="0161882C"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41</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15B1A8F9" w14:textId="77777777" w:rsidR="00D438E3" w:rsidRPr="00292AD1" w:rsidRDefault="00D438E3" w:rsidP="00001C97">
            <w:pPr>
              <w:rPr>
                <w:rFonts w:ascii="Calibri" w:eastAsia="Calibri" w:hAnsi="Calibri"/>
                <w:sz w:val="22"/>
              </w:rPr>
            </w:pPr>
          </w:p>
        </w:tc>
      </w:tr>
      <w:tr w:rsidR="00D438E3" w:rsidRPr="00292AD1" w14:paraId="78F448AC"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7460B554" w14:textId="77777777" w:rsidR="00D438E3" w:rsidRPr="00292AD1" w:rsidRDefault="00D438E3" w:rsidP="00001C97">
            <w:pPr>
              <w:rPr>
                <w:rFonts w:ascii="Calibri" w:eastAsia="Calibri" w:hAnsi="Calibri"/>
                <w:b/>
                <w:sz w:val="22"/>
              </w:rPr>
            </w:pPr>
          </w:p>
        </w:tc>
        <w:tc>
          <w:tcPr>
            <w:tcW w:w="1622" w:type="dxa"/>
            <w:vMerge w:val="restart"/>
            <w:tcBorders>
              <w:top w:val="nil"/>
              <w:left w:val="single" w:sz="8" w:space="0" w:color="auto"/>
              <w:bottom w:val="single" w:sz="8" w:space="0" w:color="000000"/>
              <w:right w:val="nil"/>
              <w:tl2br w:val="nil"/>
              <w:tr2bl w:val="nil"/>
            </w:tcBorders>
            <w:vAlign w:val="bottom"/>
          </w:tcPr>
          <w:p w14:paraId="3D194CB4"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Portales Web</w:t>
            </w:r>
          </w:p>
        </w:tc>
        <w:tc>
          <w:tcPr>
            <w:tcW w:w="2334" w:type="dxa"/>
            <w:tcBorders>
              <w:top w:val="nil"/>
              <w:left w:val="single" w:sz="8" w:space="0" w:color="auto"/>
              <w:bottom w:val="single" w:sz="4" w:space="0" w:color="auto"/>
              <w:right w:val="single" w:sz="8" w:space="0" w:color="auto"/>
              <w:tl2br w:val="nil"/>
              <w:tr2bl w:val="nil"/>
            </w:tcBorders>
            <w:vAlign w:val="bottom"/>
          </w:tcPr>
          <w:p w14:paraId="0EA07288" w14:textId="77777777" w:rsidR="00D438E3" w:rsidRPr="00292AD1" w:rsidRDefault="00D438E3" w:rsidP="00001C97">
            <w:pPr>
              <w:rPr>
                <w:rFonts w:ascii="Calibri" w:eastAsia="Calibri" w:hAnsi="Calibri"/>
                <w:sz w:val="22"/>
              </w:rPr>
            </w:pPr>
            <w:r w:rsidRPr="00292AD1">
              <w:rPr>
                <w:rFonts w:ascii="Calibri" w:eastAsia="Calibri" w:hAnsi="Calibri"/>
                <w:sz w:val="22"/>
              </w:rPr>
              <w:t>La Patria Web</w:t>
            </w:r>
          </w:p>
        </w:tc>
        <w:tc>
          <w:tcPr>
            <w:tcW w:w="959" w:type="dxa"/>
            <w:tcBorders>
              <w:top w:val="nil"/>
              <w:left w:val="nil"/>
              <w:bottom w:val="single" w:sz="4" w:space="0" w:color="auto"/>
              <w:right w:val="single" w:sz="8" w:space="0" w:color="auto"/>
              <w:tl2br w:val="nil"/>
              <w:tr2bl w:val="nil"/>
            </w:tcBorders>
            <w:vAlign w:val="bottom"/>
          </w:tcPr>
          <w:p w14:paraId="3C56766A"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72</w:t>
            </w:r>
          </w:p>
        </w:tc>
        <w:tc>
          <w:tcPr>
            <w:tcW w:w="1286" w:type="dxa"/>
            <w:vMerge w:val="restart"/>
            <w:tcBorders>
              <w:top w:val="nil"/>
              <w:left w:val="single" w:sz="8" w:space="0" w:color="auto"/>
              <w:bottom w:val="single" w:sz="8" w:space="0" w:color="000000"/>
              <w:right w:val="single" w:sz="8" w:space="0" w:color="auto"/>
              <w:tl2br w:val="nil"/>
              <w:tr2bl w:val="nil"/>
            </w:tcBorders>
            <w:vAlign w:val="center"/>
          </w:tcPr>
          <w:p w14:paraId="5C09A463"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192</w:t>
            </w:r>
          </w:p>
        </w:tc>
      </w:tr>
      <w:tr w:rsidR="00D438E3" w:rsidRPr="00292AD1" w14:paraId="1BB0A8C6"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4E94DF1A"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403FC296"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6918BBAC" w14:textId="77777777" w:rsidR="00D438E3" w:rsidRPr="00292AD1" w:rsidRDefault="00D438E3" w:rsidP="00001C97">
            <w:pPr>
              <w:rPr>
                <w:rFonts w:ascii="Calibri" w:eastAsia="Calibri" w:hAnsi="Calibri"/>
                <w:sz w:val="22"/>
              </w:rPr>
            </w:pPr>
            <w:r w:rsidRPr="00292AD1">
              <w:rPr>
                <w:rFonts w:ascii="Calibri" w:eastAsia="Calibri" w:hAnsi="Calibri"/>
                <w:sz w:val="22"/>
              </w:rPr>
              <w:t>Eje 21</w:t>
            </w:r>
          </w:p>
        </w:tc>
        <w:tc>
          <w:tcPr>
            <w:tcW w:w="959" w:type="dxa"/>
            <w:tcBorders>
              <w:top w:val="nil"/>
              <w:left w:val="nil"/>
              <w:bottom w:val="single" w:sz="4" w:space="0" w:color="auto"/>
              <w:right w:val="single" w:sz="8" w:space="0" w:color="auto"/>
              <w:tl2br w:val="nil"/>
              <w:tr2bl w:val="nil"/>
            </w:tcBorders>
            <w:vAlign w:val="bottom"/>
          </w:tcPr>
          <w:p w14:paraId="74E4A4C0"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60</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02914FD7" w14:textId="77777777" w:rsidR="00D438E3" w:rsidRPr="00292AD1" w:rsidRDefault="00D438E3" w:rsidP="00001C97">
            <w:pPr>
              <w:rPr>
                <w:rFonts w:ascii="Calibri" w:eastAsia="Calibri" w:hAnsi="Calibri"/>
                <w:sz w:val="22"/>
              </w:rPr>
            </w:pPr>
          </w:p>
        </w:tc>
      </w:tr>
      <w:tr w:rsidR="00D438E3" w:rsidRPr="00292AD1" w14:paraId="563CF015"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63477A37"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482868FF"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5150D062" w14:textId="77777777" w:rsidR="00D438E3" w:rsidRPr="00292AD1" w:rsidRDefault="00D438E3" w:rsidP="00001C97">
            <w:pPr>
              <w:rPr>
                <w:rFonts w:ascii="Calibri" w:eastAsia="Calibri" w:hAnsi="Calibri"/>
                <w:sz w:val="22"/>
              </w:rPr>
            </w:pPr>
            <w:r w:rsidRPr="00292AD1">
              <w:rPr>
                <w:rFonts w:ascii="Calibri" w:eastAsia="Calibri" w:hAnsi="Calibri"/>
                <w:sz w:val="22"/>
              </w:rPr>
              <w:t>Caracol Radio Web</w:t>
            </w:r>
          </w:p>
        </w:tc>
        <w:tc>
          <w:tcPr>
            <w:tcW w:w="959" w:type="dxa"/>
            <w:tcBorders>
              <w:top w:val="nil"/>
              <w:left w:val="nil"/>
              <w:bottom w:val="single" w:sz="4" w:space="0" w:color="auto"/>
              <w:right w:val="single" w:sz="8" w:space="0" w:color="auto"/>
              <w:tl2br w:val="nil"/>
              <w:tr2bl w:val="nil"/>
            </w:tcBorders>
            <w:vAlign w:val="bottom"/>
          </w:tcPr>
          <w:p w14:paraId="24571FF6"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18</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3D71EA79" w14:textId="77777777" w:rsidR="00D438E3" w:rsidRPr="00292AD1" w:rsidRDefault="00D438E3" w:rsidP="00001C97">
            <w:pPr>
              <w:rPr>
                <w:rFonts w:ascii="Calibri" w:eastAsia="Calibri" w:hAnsi="Calibri"/>
                <w:sz w:val="22"/>
              </w:rPr>
            </w:pPr>
          </w:p>
        </w:tc>
      </w:tr>
      <w:tr w:rsidR="00D438E3" w:rsidRPr="00292AD1" w14:paraId="1BBCD54F" w14:textId="77777777" w:rsidTr="00001C97">
        <w:trPr>
          <w:trHeight w:val="300"/>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7AD34472"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15F5BC0F"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4" w:space="0" w:color="auto"/>
              <w:right w:val="single" w:sz="8" w:space="0" w:color="auto"/>
              <w:tl2br w:val="nil"/>
              <w:tr2bl w:val="nil"/>
            </w:tcBorders>
            <w:vAlign w:val="bottom"/>
          </w:tcPr>
          <w:p w14:paraId="0F3C3BA2"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De la Realidad. </w:t>
            </w:r>
            <w:proofErr w:type="spellStart"/>
            <w:r w:rsidRPr="00292AD1">
              <w:rPr>
                <w:rFonts w:ascii="Calibri" w:eastAsia="Calibri" w:hAnsi="Calibri"/>
                <w:sz w:val="22"/>
              </w:rPr>
              <w:t>Com</w:t>
            </w:r>
            <w:proofErr w:type="spellEnd"/>
          </w:p>
        </w:tc>
        <w:tc>
          <w:tcPr>
            <w:tcW w:w="959" w:type="dxa"/>
            <w:tcBorders>
              <w:top w:val="nil"/>
              <w:left w:val="nil"/>
              <w:bottom w:val="single" w:sz="4" w:space="0" w:color="auto"/>
              <w:right w:val="single" w:sz="8" w:space="0" w:color="auto"/>
              <w:tl2br w:val="nil"/>
              <w:tr2bl w:val="nil"/>
            </w:tcBorders>
            <w:vAlign w:val="bottom"/>
          </w:tcPr>
          <w:p w14:paraId="14C86176"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29</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664FBAC4" w14:textId="77777777" w:rsidR="00D438E3" w:rsidRPr="00292AD1" w:rsidRDefault="00D438E3" w:rsidP="00001C97">
            <w:pPr>
              <w:rPr>
                <w:rFonts w:ascii="Calibri" w:eastAsia="Calibri" w:hAnsi="Calibri"/>
                <w:sz w:val="22"/>
              </w:rPr>
            </w:pPr>
          </w:p>
        </w:tc>
      </w:tr>
      <w:tr w:rsidR="00D438E3" w:rsidRPr="00292AD1" w14:paraId="650DACF1" w14:textId="77777777" w:rsidTr="00001C97">
        <w:trPr>
          <w:trHeight w:val="315"/>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365004F4"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nil"/>
              <w:tl2br w:val="nil"/>
              <w:tr2bl w:val="nil"/>
            </w:tcBorders>
            <w:vAlign w:val="center"/>
          </w:tcPr>
          <w:p w14:paraId="36DAC288" w14:textId="77777777" w:rsidR="00D438E3" w:rsidRPr="00292AD1" w:rsidRDefault="00D438E3" w:rsidP="00001C97">
            <w:pPr>
              <w:rPr>
                <w:rFonts w:ascii="Calibri" w:eastAsia="Calibri" w:hAnsi="Calibri"/>
                <w:b/>
                <w:sz w:val="22"/>
              </w:rPr>
            </w:pPr>
          </w:p>
        </w:tc>
        <w:tc>
          <w:tcPr>
            <w:tcW w:w="2334" w:type="dxa"/>
            <w:tcBorders>
              <w:top w:val="nil"/>
              <w:left w:val="single" w:sz="8" w:space="0" w:color="auto"/>
              <w:bottom w:val="single" w:sz="8" w:space="0" w:color="auto"/>
              <w:right w:val="single" w:sz="8" w:space="0" w:color="auto"/>
              <w:tl2br w:val="nil"/>
              <w:tr2bl w:val="nil"/>
            </w:tcBorders>
            <w:vAlign w:val="bottom"/>
          </w:tcPr>
          <w:p w14:paraId="0165B699" w14:textId="77777777" w:rsidR="00D438E3" w:rsidRPr="00292AD1" w:rsidRDefault="00D438E3" w:rsidP="00001C97">
            <w:pPr>
              <w:rPr>
                <w:rFonts w:ascii="Calibri" w:eastAsia="Calibri" w:hAnsi="Calibri"/>
                <w:sz w:val="22"/>
              </w:rPr>
            </w:pPr>
            <w:r w:rsidRPr="00292AD1">
              <w:rPr>
                <w:rFonts w:ascii="Calibri" w:eastAsia="Calibri" w:hAnsi="Calibri"/>
                <w:sz w:val="22"/>
              </w:rPr>
              <w:t>RCN Radio Web</w:t>
            </w:r>
          </w:p>
        </w:tc>
        <w:tc>
          <w:tcPr>
            <w:tcW w:w="959" w:type="dxa"/>
            <w:tcBorders>
              <w:top w:val="nil"/>
              <w:left w:val="nil"/>
              <w:bottom w:val="single" w:sz="8" w:space="0" w:color="auto"/>
              <w:right w:val="single" w:sz="8" w:space="0" w:color="auto"/>
              <w:tl2br w:val="nil"/>
              <w:tr2bl w:val="nil"/>
            </w:tcBorders>
            <w:vAlign w:val="bottom"/>
          </w:tcPr>
          <w:p w14:paraId="361AC13B"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13</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3B73D05F" w14:textId="77777777" w:rsidR="00D438E3" w:rsidRPr="00292AD1" w:rsidRDefault="00D438E3" w:rsidP="00001C97">
            <w:pPr>
              <w:rPr>
                <w:rFonts w:ascii="Calibri" w:eastAsia="Calibri" w:hAnsi="Calibri"/>
                <w:sz w:val="22"/>
              </w:rPr>
            </w:pPr>
          </w:p>
        </w:tc>
      </w:tr>
      <w:tr w:rsidR="00D438E3" w:rsidRPr="00292AD1" w14:paraId="15385480" w14:textId="77777777" w:rsidTr="00001C97">
        <w:trPr>
          <w:trHeight w:val="315"/>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58B090FC" w14:textId="77777777" w:rsidR="00D438E3" w:rsidRPr="00292AD1" w:rsidRDefault="00D438E3" w:rsidP="00001C97">
            <w:pPr>
              <w:rPr>
                <w:rFonts w:ascii="Calibri" w:eastAsia="Calibri" w:hAnsi="Calibri"/>
                <w:b/>
                <w:sz w:val="22"/>
              </w:rPr>
            </w:pPr>
          </w:p>
        </w:tc>
        <w:tc>
          <w:tcPr>
            <w:tcW w:w="1622" w:type="dxa"/>
            <w:tcBorders>
              <w:top w:val="nil"/>
              <w:left w:val="nil"/>
              <w:bottom w:val="single" w:sz="8" w:space="0" w:color="auto"/>
              <w:right w:val="nil"/>
              <w:tl2br w:val="nil"/>
              <w:tr2bl w:val="nil"/>
            </w:tcBorders>
            <w:vAlign w:val="bottom"/>
          </w:tcPr>
          <w:p w14:paraId="08B701EC"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Impreso</w:t>
            </w:r>
          </w:p>
        </w:tc>
        <w:tc>
          <w:tcPr>
            <w:tcW w:w="2334" w:type="dxa"/>
            <w:tcBorders>
              <w:top w:val="nil"/>
              <w:left w:val="single" w:sz="8" w:space="0" w:color="auto"/>
              <w:bottom w:val="single" w:sz="8" w:space="0" w:color="auto"/>
              <w:right w:val="single" w:sz="8" w:space="0" w:color="auto"/>
              <w:tl2br w:val="nil"/>
              <w:tr2bl w:val="nil"/>
            </w:tcBorders>
            <w:vAlign w:val="bottom"/>
          </w:tcPr>
          <w:p w14:paraId="6FD15D33" w14:textId="77777777" w:rsidR="00D438E3" w:rsidRPr="00292AD1" w:rsidRDefault="00D438E3" w:rsidP="00001C97">
            <w:pPr>
              <w:rPr>
                <w:rFonts w:ascii="Calibri" w:eastAsia="Calibri" w:hAnsi="Calibri"/>
                <w:sz w:val="22"/>
              </w:rPr>
            </w:pPr>
            <w:r w:rsidRPr="00292AD1">
              <w:rPr>
                <w:rFonts w:ascii="Calibri" w:eastAsia="Calibri" w:hAnsi="Calibri"/>
                <w:sz w:val="22"/>
              </w:rPr>
              <w:t>La Patria Escrita</w:t>
            </w:r>
          </w:p>
        </w:tc>
        <w:tc>
          <w:tcPr>
            <w:tcW w:w="959" w:type="dxa"/>
            <w:tcBorders>
              <w:top w:val="nil"/>
              <w:left w:val="nil"/>
              <w:bottom w:val="single" w:sz="8" w:space="0" w:color="auto"/>
              <w:right w:val="single" w:sz="8" w:space="0" w:color="auto"/>
              <w:tl2br w:val="nil"/>
              <w:tr2bl w:val="nil"/>
            </w:tcBorders>
            <w:vAlign w:val="bottom"/>
          </w:tcPr>
          <w:p w14:paraId="4DF15CA5"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126</w:t>
            </w:r>
          </w:p>
        </w:tc>
        <w:tc>
          <w:tcPr>
            <w:tcW w:w="1286" w:type="dxa"/>
            <w:tcBorders>
              <w:top w:val="nil"/>
              <w:left w:val="nil"/>
              <w:bottom w:val="single" w:sz="8" w:space="0" w:color="auto"/>
              <w:right w:val="single" w:sz="8" w:space="0" w:color="auto"/>
              <w:tl2br w:val="nil"/>
              <w:tr2bl w:val="nil"/>
            </w:tcBorders>
            <w:vAlign w:val="bottom"/>
          </w:tcPr>
          <w:p w14:paraId="3F7C0E2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126</w:t>
            </w:r>
          </w:p>
        </w:tc>
      </w:tr>
      <w:tr w:rsidR="00D438E3" w:rsidRPr="00292AD1" w14:paraId="0AD251CB" w14:textId="77777777" w:rsidTr="00001C97">
        <w:trPr>
          <w:trHeight w:val="315"/>
        </w:trPr>
        <w:tc>
          <w:tcPr>
            <w:tcW w:w="1200" w:type="dxa"/>
            <w:vMerge/>
            <w:tcBorders>
              <w:top w:val="single" w:sz="8" w:space="0" w:color="auto"/>
              <w:left w:val="single" w:sz="8" w:space="0" w:color="auto"/>
              <w:bottom w:val="single" w:sz="8" w:space="0" w:color="000000"/>
              <w:right w:val="single" w:sz="8" w:space="0" w:color="auto"/>
              <w:tl2br w:val="nil"/>
              <w:tr2bl w:val="nil"/>
            </w:tcBorders>
            <w:vAlign w:val="center"/>
          </w:tcPr>
          <w:p w14:paraId="2D0E73EA" w14:textId="77777777" w:rsidR="00D438E3" w:rsidRPr="00292AD1" w:rsidRDefault="00D438E3" w:rsidP="00001C97">
            <w:pPr>
              <w:rPr>
                <w:rFonts w:ascii="Calibri" w:eastAsia="Calibri" w:hAnsi="Calibri"/>
                <w:b/>
                <w:sz w:val="22"/>
              </w:rPr>
            </w:pPr>
          </w:p>
        </w:tc>
        <w:tc>
          <w:tcPr>
            <w:tcW w:w="1622" w:type="dxa"/>
            <w:tcBorders>
              <w:top w:val="nil"/>
              <w:left w:val="nil"/>
              <w:bottom w:val="nil"/>
              <w:right w:val="nil"/>
              <w:tl2br w:val="nil"/>
              <w:tr2bl w:val="nil"/>
            </w:tcBorders>
            <w:vAlign w:val="bottom"/>
          </w:tcPr>
          <w:p w14:paraId="1E81A171"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TV</w:t>
            </w:r>
          </w:p>
        </w:tc>
        <w:tc>
          <w:tcPr>
            <w:tcW w:w="2334" w:type="dxa"/>
            <w:tcBorders>
              <w:top w:val="nil"/>
              <w:left w:val="single" w:sz="8" w:space="0" w:color="auto"/>
              <w:bottom w:val="single" w:sz="8" w:space="0" w:color="auto"/>
              <w:right w:val="single" w:sz="8" w:space="0" w:color="auto"/>
              <w:tl2br w:val="nil"/>
              <w:tr2bl w:val="nil"/>
            </w:tcBorders>
            <w:vAlign w:val="bottom"/>
          </w:tcPr>
          <w:p w14:paraId="6E1B1FD3"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Telecafé</w:t>
            </w:r>
            <w:proofErr w:type="spellEnd"/>
            <w:r w:rsidRPr="00292AD1">
              <w:rPr>
                <w:rFonts w:ascii="Calibri" w:eastAsia="Calibri" w:hAnsi="Calibri"/>
                <w:sz w:val="22"/>
              </w:rPr>
              <w:t xml:space="preserve"> Noticias</w:t>
            </w:r>
          </w:p>
        </w:tc>
        <w:tc>
          <w:tcPr>
            <w:tcW w:w="959" w:type="dxa"/>
            <w:tcBorders>
              <w:top w:val="nil"/>
              <w:left w:val="nil"/>
              <w:bottom w:val="single" w:sz="8" w:space="0" w:color="auto"/>
              <w:right w:val="single" w:sz="8" w:space="0" w:color="auto"/>
              <w:tl2br w:val="nil"/>
              <w:tr2bl w:val="nil"/>
            </w:tcBorders>
            <w:vAlign w:val="bottom"/>
          </w:tcPr>
          <w:p w14:paraId="21A0CF33"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14</w:t>
            </w:r>
          </w:p>
        </w:tc>
        <w:tc>
          <w:tcPr>
            <w:tcW w:w="1286" w:type="dxa"/>
            <w:tcBorders>
              <w:top w:val="nil"/>
              <w:left w:val="nil"/>
              <w:bottom w:val="single" w:sz="8" w:space="0" w:color="auto"/>
              <w:right w:val="single" w:sz="8" w:space="0" w:color="auto"/>
              <w:tl2br w:val="nil"/>
              <w:tr2bl w:val="nil"/>
            </w:tcBorders>
            <w:vAlign w:val="bottom"/>
          </w:tcPr>
          <w:p w14:paraId="3139A095"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14</w:t>
            </w:r>
          </w:p>
        </w:tc>
      </w:tr>
      <w:tr w:rsidR="00D438E3" w:rsidRPr="00292AD1" w14:paraId="363F97D4" w14:textId="77777777" w:rsidTr="00001C97">
        <w:trPr>
          <w:trHeight w:val="390"/>
        </w:trPr>
        <w:tc>
          <w:tcPr>
            <w:tcW w:w="1200" w:type="dxa"/>
            <w:tcBorders>
              <w:top w:val="nil"/>
              <w:left w:val="single" w:sz="8" w:space="0" w:color="auto"/>
              <w:bottom w:val="single" w:sz="8" w:space="0" w:color="auto"/>
              <w:right w:val="nil"/>
              <w:tl2br w:val="nil"/>
              <w:tr2bl w:val="nil"/>
            </w:tcBorders>
            <w:shd w:val="clear" w:color="auto" w:fill="auto"/>
            <w:vAlign w:val="bottom"/>
          </w:tcPr>
          <w:p w14:paraId="41988E2C" w14:textId="77777777" w:rsidR="00D438E3" w:rsidRPr="00292AD1" w:rsidRDefault="00D438E3" w:rsidP="00001C97">
            <w:pPr>
              <w:rPr>
                <w:rFonts w:ascii="Calibri" w:eastAsia="Calibri" w:hAnsi="Calibri"/>
                <w:sz w:val="22"/>
              </w:rPr>
            </w:pPr>
            <w:r w:rsidRPr="00292AD1">
              <w:rPr>
                <w:rFonts w:ascii="Calibri" w:eastAsia="Calibri" w:hAnsi="Calibri"/>
                <w:sz w:val="22"/>
              </w:rPr>
              <w:t> </w:t>
            </w:r>
          </w:p>
        </w:tc>
        <w:tc>
          <w:tcPr>
            <w:tcW w:w="1622" w:type="dxa"/>
            <w:tcBorders>
              <w:top w:val="single" w:sz="8" w:space="0" w:color="auto"/>
              <w:left w:val="nil"/>
              <w:bottom w:val="single" w:sz="8" w:space="0" w:color="auto"/>
              <w:right w:val="nil"/>
              <w:tl2br w:val="nil"/>
              <w:tr2bl w:val="nil"/>
            </w:tcBorders>
            <w:shd w:val="clear" w:color="000000" w:fill="FFFFFF"/>
            <w:vAlign w:val="bottom"/>
          </w:tcPr>
          <w:p w14:paraId="1492F505"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TOTAL</w:t>
            </w:r>
          </w:p>
        </w:tc>
        <w:tc>
          <w:tcPr>
            <w:tcW w:w="2334" w:type="dxa"/>
            <w:tcBorders>
              <w:top w:val="nil"/>
              <w:left w:val="nil"/>
              <w:bottom w:val="single" w:sz="8" w:space="0" w:color="auto"/>
              <w:right w:val="nil"/>
              <w:tl2br w:val="nil"/>
              <w:tr2bl w:val="nil"/>
            </w:tcBorders>
            <w:shd w:val="clear" w:color="000000" w:fill="FFFFFF"/>
            <w:vAlign w:val="bottom"/>
          </w:tcPr>
          <w:p w14:paraId="64CE7BC8" w14:textId="77777777" w:rsidR="00D438E3" w:rsidRPr="00292AD1" w:rsidRDefault="00D438E3" w:rsidP="00001C97">
            <w:pPr>
              <w:rPr>
                <w:rFonts w:ascii="Calibri" w:eastAsia="Calibri" w:hAnsi="Calibri"/>
                <w:b/>
                <w:sz w:val="28"/>
              </w:rPr>
            </w:pPr>
            <w:r w:rsidRPr="00292AD1">
              <w:rPr>
                <w:rFonts w:ascii="Calibri" w:eastAsia="Calibri" w:hAnsi="Calibri"/>
                <w:b/>
                <w:sz w:val="28"/>
              </w:rPr>
              <w:t> </w:t>
            </w:r>
          </w:p>
        </w:tc>
        <w:tc>
          <w:tcPr>
            <w:tcW w:w="2245" w:type="dxa"/>
            <w:gridSpan w:val="2"/>
            <w:tcBorders>
              <w:top w:val="nil"/>
              <w:left w:val="nil"/>
              <w:bottom w:val="single" w:sz="8" w:space="0" w:color="auto"/>
              <w:right w:val="single" w:sz="8" w:space="0" w:color="000000"/>
              <w:tl2br w:val="nil"/>
              <w:tr2bl w:val="nil"/>
            </w:tcBorders>
            <w:shd w:val="clear" w:color="000000" w:fill="FFFFFF"/>
            <w:vAlign w:val="bottom"/>
          </w:tcPr>
          <w:p w14:paraId="606FA5FC"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781</w:t>
            </w:r>
          </w:p>
        </w:tc>
      </w:tr>
    </w:tbl>
    <w:p w14:paraId="23FD7BF0" w14:textId="77777777" w:rsidR="00E059BF" w:rsidRDefault="00E059BF"/>
    <w:p w14:paraId="15E48F32" w14:textId="77777777" w:rsidR="00F3153A" w:rsidRDefault="00F3153A"/>
    <w:p w14:paraId="7C562B9B" w14:textId="77777777" w:rsidR="00F3153A" w:rsidRDefault="00F3153A"/>
    <w:p w14:paraId="10D3CD3A" w14:textId="77777777" w:rsidR="00F3153A" w:rsidRDefault="00F3153A"/>
    <w:p w14:paraId="3B2E6F96" w14:textId="77777777" w:rsidR="00E059BF" w:rsidRDefault="00E059BF"/>
    <w:p w14:paraId="3A1BCDE2" w14:textId="77777777" w:rsidR="00F3153A" w:rsidRDefault="00F3153A"/>
    <w:p w14:paraId="7F7B968B" w14:textId="77777777" w:rsidR="00E059BF" w:rsidRDefault="00E059BF"/>
    <w:p w14:paraId="434B5685" w14:textId="77777777" w:rsidR="00E059BF" w:rsidRDefault="00E059BF"/>
    <w:p w14:paraId="3C430841" w14:textId="77777777" w:rsidR="00E059BF" w:rsidRDefault="00E059BF"/>
    <w:tbl>
      <w:tblPr>
        <w:tblW w:w="0" w:type="auto"/>
        <w:tblInd w:w="55" w:type="dxa"/>
        <w:tblLayout w:type="fixed"/>
        <w:tblCellMar>
          <w:left w:w="70" w:type="dxa"/>
          <w:right w:w="70" w:type="dxa"/>
        </w:tblCellMar>
        <w:tblLook w:val="0000" w:firstRow="0" w:lastRow="0" w:firstColumn="0" w:lastColumn="0" w:noHBand="0" w:noVBand="0"/>
      </w:tblPr>
      <w:tblGrid>
        <w:gridCol w:w="1200"/>
        <w:gridCol w:w="1622"/>
        <w:gridCol w:w="2334"/>
        <w:gridCol w:w="959"/>
        <w:gridCol w:w="1286"/>
      </w:tblGrid>
      <w:tr w:rsidR="00D438E3" w:rsidRPr="00292AD1" w14:paraId="0D5DF361" w14:textId="77777777" w:rsidTr="00E059BF">
        <w:trPr>
          <w:trHeight w:val="300"/>
        </w:trPr>
        <w:tc>
          <w:tcPr>
            <w:tcW w:w="1200"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40B06D58"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lastRenderedPageBreak/>
              <w:t>MAYO</w:t>
            </w:r>
          </w:p>
        </w:tc>
        <w:tc>
          <w:tcPr>
            <w:tcW w:w="1622" w:type="dxa"/>
            <w:vMerge w:val="restart"/>
            <w:tcBorders>
              <w:top w:val="single" w:sz="4" w:space="0" w:color="auto"/>
              <w:left w:val="single" w:sz="4" w:space="0" w:color="auto"/>
              <w:bottom w:val="single" w:sz="4" w:space="0" w:color="auto"/>
              <w:right w:val="single" w:sz="4" w:space="0" w:color="auto"/>
              <w:tl2br w:val="nil"/>
              <w:tr2bl w:val="nil"/>
            </w:tcBorders>
            <w:vAlign w:val="bottom"/>
          </w:tcPr>
          <w:p w14:paraId="4B5F8DD4"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Radio</w:t>
            </w:r>
          </w:p>
        </w:tc>
        <w:tc>
          <w:tcPr>
            <w:tcW w:w="2334" w:type="dxa"/>
            <w:tcBorders>
              <w:top w:val="single" w:sz="4" w:space="0" w:color="auto"/>
              <w:left w:val="single" w:sz="4" w:space="0" w:color="auto"/>
              <w:bottom w:val="single" w:sz="4" w:space="0" w:color="auto"/>
              <w:right w:val="single" w:sz="4" w:space="0" w:color="auto"/>
              <w:tl2br w:val="nil"/>
              <w:tr2bl w:val="nil"/>
            </w:tcBorders>
            <w:vAlign w:val="bottom"/>
          </w:tcPr>
          <w:p w14:paraId="2BD0D515" w14:textId="77777777" w:rsidR="00D438E3" w:rsidRPr="00292AD1" w:rsidRDefault="00D438E3" w:rsidP="00001C97">
            <w:pPr>
              <w:rPr>
                <w:rFonts w:ascii="Calibri" w:eastAsia="Calibri" w:hAnsi="Calibri"/>
                <w:sz w:val="22"/>
              </w:rPr>
            </w:pPr>
            <w:r w:rsidRPr="00292AD1">
              <w:rPr>
                <w:rFonts w:ascii="Calibri" w:eastAsia="Calibri" w:hAnsi="Calibri"/>
                <w:sz w:val="22"/>
              </w:rPr>
              <w:t>Alertando Manizales</w:t>
            </w:r>
          </w:p>
        </w:tc>
        <w:tc>
          <w:tcPr>
            <w:tcW w:w="959" w:type="dxa"/>
            <w:tcBorders>
              <w:top w:val="single" w:sz="4" w:space="0" w:color="auto"/>
              <w:left w:val="single" w:sz="4" w:space="0" w:color="auto"/>
              <w:bottom w:val="single" w:sz="4" w:space="0" w:color="auto"/>
              <w:right w:val="single" w:sz="4" w:space="0" w:color="auto"/>
              <w:tl2br w:val="nil"/>
              <w:tr2bl w:val="nil"/>
            </w:tcBorders>
            <w:vAlign w:val="bottom"/>
          </w:tcPr>
          <w:p w14:paraId="058B6305"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93</w:t>
            </w:r>
          </w:p>
        </w:tc>
        <w:tc>
          <w:tcPr>
            <w:tcW w:w="1286"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4F6268DE"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358</w:t>
            </w:r>
          </w:p>
        </w:tc>
      </w:tr>
      <w:tr w:rsidR="00D438E3" w:rsidRPr="00292AD1" w14:paraId="52264085" w14:textId="77777777" w:rsidTr="00E059BF">
        <w:trPr>
          <w:trHeight w:val="300"/>
        </w:trPr>
        <w:tc>
          <w:tcPr>
            <w:tcW w:w="1200" w:type="dxa"/>
            <w:vMerge/>
            <w:tcBorders>
              <w:top w:val="single" w:sz="4" w:space="0" w:color="auto"/>
              <w:left w:val="single" w:sz="8" w:space="0" w:color="auto"/>
              <w:bottom w:val="nil"/>
              <w:right w:val="single" w:sz="8" w:space="0" w:color="auto"/>
              <w:tl2br w:val="nil"/>
              <w:tr2bl w:val="nil"/>
            </w:tcBorders>
            <w:vAlign w:val="center"/>
          </w:tcPr>
          <w:p w14:paraId="684E84D6" w14:textId="77777777" w:rsidR="00D438E3" w:rsidRPr="00292AD1" w:rsidRDefault="00D438E3" w:rsidP="00001C97">
            <w:pPr>
              <w:rPr>
                <w:rFonts w:ascii="Calibri" w:eastAsia="Calibri" w:hAnsi="Calibri"/>
                <w:b/>
                <w:sz w:val="22"/>
              </w:rPr>
            </w:pPr>
          </w:p>
        </w:tc>
        <w:tc>
          <w:tcPr>
            <w:tcW w:w="1622" w:type="dxa"/>
            <w:vMerge/>
            <w:tcBorders>
              <w:top w:val="single" w:sz="4" w:space="0" w:color="auto"/>
              <w:left w:val="single" w:sz="8" w:space="0" w:color="auto"/>
              <w:bottom w:val="nil"/>
              <w:right w:val="single" w:sz="8" w:space="0" w:color="auto"/>
              <w:tl2br w:val="nil"/>
              <w:tr2bl w:val="nil"/>
            </w:tcBorders>
            <w:vAlign w:val="center"/>
          </w:tcPr>
          <w:p w14:paraId="274AF337" w14:textId="77777777" w:rsidR="00D438E3" w:rsidRPr="00292AD1" w:rsidRDefault="00D438E3" w:rsidP="00001C97">
            <w:pPr>
              <w:rPr>
                <w:rFonts w:ascii="Calibri" w:eastAsia="Calibri" w:hAnsi="Calibri"/>
                <w:b/>
                <w:sz w:val="22"/>
              </w:rPr>
            </w:pPr>
          </w:p>
        </w:tc>
        <w:tc>
          <w:tcPr>
            <w:tcW w:w="2334" w:type="dxa"/>
            <w:tcBorders>
              <w:top w:val="single" w:sz="4" w:space="0" w:color="auto"/>
              <w:left w:val="nil"/>
              <w:bottom w:val="single" w:sz="4" w:space="0" w:color="auto"/>
              <w:right w:val="single" w:sz="8" w:space="0" w:color="auto"/>
              <w:tl2br w:val="nil"/>
              <w:tr2bl w:val="nil"/>
            </w:tcBorders>
            <w:vAlign w:val="bottom"/>
          </w:tcPr>
          <w:p w14:paraId="016146EC" w14:textId="77777777" w:rsidR="00D438E3" w:rsidRPr="00292AD1" w:rsidRDefault="00D438E3" w:rsidP="00001C97">
            <w:pPr>
              <w:rPr>
                <w:rFonts w:ascii="Calibri" w:eastAsia="Calibri" w:hAnsi="Calibri"/>
                <w:sz w:val="22"/>
              </w:rPr>
            </w:pPr>
            <w:r w:rsidRPr="00292AD1">
              <w:rPr>
                <w:rFonts w:ascii="Calibri" w:eastAsia="Calibri" w:hAnsi="Calibri"/>
                <w:sz w:val="22"/>
              </w:rPr>
              <w:t>RCN Radio</w:t>
            </w:r>
          </w:p>
        </w:tc>
        <w:tc>
          <w:tcPr>
            <w:tcW w:w="959" w:type="dxa"/>
            <w:tcBorders>
              <w:top w:val="single" w:sz="4" w:space="0" w:color="auto"/>
              <w:left w:val="nil"/>
              <w:bottom w:val="single" w:sz="4" w:space="0" w:color="auto"/>
              <w:right w:val="nil"/>
              <w:tl2br w:val="nil"/>
              <w:tr2bl w:val="nil"/>
            </w:tcBorders>
            <w:vAlign w:val="bottom"/>
          </w:tcPr>
          <w:p w14:paraId="0BEA7938"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52</w:t>
            </w:r>
          </w:p>
        </w:tc>
        <w:tc>
          <w:tcPr>
            <w:tcW w:w="1286" w:type="dxa"/>
            <w:vMerge/>
            <w:tcBorders>
              <w:top w:val="single" w:sz="4" w:space="0" w:color="auto"/>
              <w:left w:val="single" w:sz="8" w:space="0" w:color="auto"/>
              <w:bottom w:val="nil"/>
              <w:right w:val="single" w:sz="8" w:space="0" w:color="auto"/>
              <w:tl2br w:val="nil"/>
              <w:tr2bl w:val="nil"/>
            </w:tcBorders>
            <w:vAlign w:val="center"/>
          </w:tcPr>
          <w:p w14:paraId="3D3916A3" w14:textId="77777777" w:rsidR="00D438E3" w:rsidRPr="00292AD1" w:rsidRDefault="00D438E3" w:rsidP="00001C97">
            <w:pPr>
              <w:rPr>
                <w:rFonts w:ascii="Calibri" w:eastAsia="Calibri" w:hAnsi="Calibri"/>
                <w:sz w:val="22"/>
              </w:rPr>
            </w:pPr>
          </w:p>
        </w:tc>
      </w:tr>
      <w:tr w:rsidR="00D438E3" w:rsidRPr="00292AD1" w14:paraId="5FBCDEB8"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2086139F"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52AB846A"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1903C58E"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La Patria Radio </w:t>
            </w:r>
          </w:p>
        </w:tc>
        <w:tc>
          <w:tcPr>
            <w:tcW w:w="959" w:type="dxa"/>
            <w:tcBorders>
              <w:top w:val="nil"/>
              <w:left w:val="nil"/>
              <w:bottom w:val="single" w:sz="4" w:space="0" w:color="auto"/>
              <w:right w:val="nil"/>
              <w:tl2br w:val="nil"/>
              <w:tr2bl w:val="nil"/>
            </w:tcBorders>
            <w:vAlign w:val="bottom"/>
          </w:tcPr>
          <w:p w14:paraId="40BE9368"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39</w:t>
            </w:r>
          </w:p>
        </w:tc>
        <w:tc>
          <w:tcPr>
            <w:tcW w:w="1286" w:type="dxa"/>
            <w:vMerge/>
            <w:tcBorders>
              <w:top w:val="nil"/>
              <w:left w:val="single" w:sz="8" w:space="0" w:color="auto"/>
              <w:bottom w:val="nil"/>
              <w:right w:val="single" w:sz="8" w:space="0" w:color="auto"/>
              <w:tl2br w:val="nil"/>
              <w:tr2bl w:val="nil"/>
            </w:tcBorders>
            <w:vAlign w:val="center"/>
          </w:tcPr>
          <w:p w14:paraId="6A29C6CF" w14:textId="77777777" w:rsidR="00D438E3" w:rsidRPr="00292AD1" w:rsidRDefault="00D438E3" w:rsidP="00001C97">
            <w:pPr>
              <w:rPr>
                <w:rFonts w:ascii="Calibri" w:eastAsia="Calibri" w:hAnsi="Calibri"/>
                <w:sz w:val="22"/>
              </w:rPr>
            </w:pPr>
          </w:p>
        </w:tc>
      </w:tr>
      <w:tr w:rsidR="00D438E3" w:rsidRPr="00292AD1" w14:paraId="647AA2F3"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6BB92BC8"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39D189EC"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36A4FCB9"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Alerta Manizales </w:t>
            </w:r>
          </w:p>
        </w:tc>
        <w:tc>
          <w:tcPr>
            <w:tcW w:w="959" w:type="dxa"/>
            <w:tcBorders>
              <w:top w:val="nil"/>
              <w:left w:val="nil"/>
              <w:bottom w:val="single" w:sz="4" w:space="0" w:color="auto"/>
              <w:right w:val="nil"/>
              <w:tl2br w:val="nil"/>
              <w:tr2bl w:val="nil"/>
            </w:tcBorders>
            <w:vAlign w:val="bottom"/>
          </w:tcPr>
          <w:p w14:paraId="728024D0"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47</w:t>
            </w:r>
          </w:p>
        </w:tc>
        <w:tc>
          <w:tcPr>
            <w:tcW w:w="1286" w:type="dxa"/>
            <w:vMerge/>
            <w:tcBorders>
              <w:top w:val="nil"/>
              <w:left w:val="single" w:sz="8" w:space="0" w:color="auto"/>
              <w:bottom w:val="nil"/>
              <w:right w:val="single" w:sz="8" w:space="0" w:color="auto"/>
              <w:tl2br w:val="nil"/>
              <w:tr2bl w:val="nil"/>
            </w:tcBorders>
            <w:vAlign w:val="center"/>
          </w:tcPr>
          <w:p w14:paraId="39113713" w14:textId="77777777" w:rsidR="00D438E3" w:rsidRPr="00292AD1" w:rsidRDefault="00D438E3" w:rsidP="00001C97">
            <w:pPr>
              <w:rPr>
                <w:rFonts w:ascii="Calibri" w:eastAsia="Calibri" w:hAnsi="Calibri"/>
                <w:sz w:val="22"/>
              </w:rPr>
            </w:pPr>
          </w:p>
        </w:tc>
      </w:tr>
      <w:tr w:rsidR="00D438E3" w:rsidRPr="00292AD1" w14:paraId="19024990"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4FCA3651"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1B92ACCD"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64FBF31C" w14:textId="77777777" w:rsidR="00D438E3" w:rsidRPr="00292AD1" w:rsidRDefault="00D438E3" w:rsidP="00001C97">
            <w:pPr>
              <w:rPr>
                <w:rFonts w:ascii="Calibri" w:eastAsia="Calibri" w:hAnsi="Calibri"/>
                <w:sz w:val="22"/>
              </w:rPr>
            </w:pPr>
            <w:r w:rsidRPr="00292AD1">
              <w:rPr>
                <w:rFonts w:ascii="Calibri" w:eastAsia="Calibri" w:hAnsi="Calibri"/>
                <w:sz w:val="22"/>
              </w:rPr>
              <w:t>Noticiero Popular</w:t>
            </w:r>
          </w:p>
        </w:tc>
        <w:tc>
          <w:tcPr>
            <w:tcW w:w="959" w:type="dxa"/>
            <w:tcBorders>
              <w:top w:val="nil"/>
              <w:left w:val="nil"/>
              <w:bottom w:val="single" w:sz="4" w:space="0" w:color="auto"/>
              <w:right w:val="nil"/>
              <w:tl2br w:val="nil"/>
              <w:tr2bl w:val="nil"/>
            </w:tcBorders>
            <w:vAlign w:val="bottom"/>
          </w:tcPr>
          <w:p w14:paraId="30AA73AE"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0</w:t>
            </w:r>
          </w:p>
        </w:tc>
        <w:tc>
          <w:tcPr>
            <w:tcW w:w="1286" w:type="dxa"/>
            <w:vMerge/>
            <w:tcBorders>
              <w:top w:val="nil"/>
              <w:left w:val="single" w:sz="8" w:space="0" w:color="auto"/>
              <w:bottom w:val="nil"/>
              <w:right w:val="single" w:sz="8" w:space="0" w:color="auto"/>
              <w:tl2br w:val="nil"/>
              <w:tr2bl w:val="nil"/>
            </w:tcBorders>
            <w:vAlign w:val="center"/>
          </w:tcPr>
          <w:p w14:paraId="1624B361" w14:textId="77777777" w:rsidR="00D438E3" w:rsidRPr="00292AD1" w:rsidRDefault="00D438E3" w:rsidP="00001C97">
            <w:pPr>
              <w:rPr>
                <w:rFonts w:ascii="Calibri" w:eastAsia="Calibri" w:hAnsi="Calibri"/>
                <w:sz w:val="22"/>
              </w:rPr>
            </w:pPr>
          </w:p>
        </w:tc>
      </w:tr>
      <w:tr w:rsidR="00D438E3" w:rsidRPr="00292AD1" w14:paraId="7678C11B"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07CCCB12"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56971607"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7D34F5FD"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Noticias </w:t>
            </w:r>
            <w:proofErr w:type="spellStart"/>
            <w:r w:rsidRPr="00292AD1">
              <w:rPr>
                <w:rFonts w:ascii="Calibri" w:eastAsia="Calibri" w:hAnsi="Calibri"/>
                <w:sz w:val="22"/>
              </w:rPr>
              <w:t>Todelar</w:t>
            </w:r>
            <w:proofErr w:type="spellEnd"/>
          </w:p>
        </w:tc>
        <w:tc>
          <w:tcPr>
            <w:tcW w:w="959" w:type="dxa"/>
            <w:tcBorders>
              <w:top w:val="nil"/>
              <w:left w:val="nil"/>
              <w:bottom w:val="single" w:sz="4" w:space="0" w:color="auto"/>
              <w:right w:val="nil"/>
              <w:tl2br w:val="nil"/>
              <w:tr2bl w:val="nil"/>
            </w:tcBorders>
            <w:vAlign w:val="bottom"/>
          </w:tcPr>
          <w:p w14:paraId="73CDD6E1"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50</w:t>
            </w:r>
          </w:p>
        </w:tc>
        <w:tc>
          <w:tcPr>
            <w:tcW w:w="1286" w:type="dxa"/>
            <w:vMerge/>
            <w:tcBorders>
              <w:top w:val="nil"/>
              <w:left w:val="single" w:sz="8" w:space="0" w:color="auto"/>
              <w:bottom w:val="nil"/>
              <w:right w:val="single" w:sz="8" w:space="0" w:color="auto"/>
              <w:tl2br w:val="nil"/>
              <w:tr2bl w:val="nil"/>
            </w:tcBorders>
            <w:vAlign w:val="center"/>
          </w:tcPr>
          <w:p w14:paraId="3AB96C33" w14:textId="77777777" w:rsidR="00D438E3" w:rsidRPr="00292AD1" w:rsidRDefault="00D438E3" w:rsidP="00001C97">
            <w:pPr>
              <w:rPr>
                <w:rFonts w:ascii="Calibri" w:eastAsia="Calibri" w:hAnsi="Calibri"/>
                <w:sz w:val="22"/>
              </w:rPr>
            </w:pPr>
          </w:p>
        </w:tc>
      </w:tr>
      <w:tr w:rsidR="00D438E3" w:rsidRPr="00292AD1" w14:paraId="552B2953"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11952E2F"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231980D7"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247081B0"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Caracol Radio </w:t>
            </w:r>
          </w:p>
        </w:tc>
        <w:tc>
          <w:tcPr>
            <w:tcW w:w="959" w:type="dxa"/>
            <w:tcBorders>
              <w:top w:val="nil"/>
              <w:left w:val="nil"/>
              <w:bottom w:val="single" w:sz="4" w:space="0" w:color="auto"/>
              <w:right w:val="nil"/>
              <w:tl2br w:val="nil"/>
              <w:tr2bl w:val="nil"/>
            </w:tcBorders>
            <w:vAlign w:val="bottom"/>
          </w:tcPr>
          <w:p w14:paraId="0B2BFEA7"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26</w:t>
            </w:r>
          </w:p>
        </w:tc>
        <w:tc>
          <w:tcPr>
            <w:tcW w:w="1286" w:type="dxa"/>
            <w:vMerge/>
            <w:tcBorders>
              <w:top w:val="nil"/>
              <w:left w:val="single" w:sz="8" w:space="0" w:color="auto"/>
              <w:bottom w:val="nil"/>
              <w:right w:val="single" w:sz="8" w:space="0" w:color="auto"/>
              <w:tl2br w:val="nil"/>
              <w:tr2bl w:val="nil"/>
            </w:tcBorders>
            <w:vAlign w:val="center"/>
          </w:tcPr>
          <w:p w14:paraId="31D50B9C" w14:textId="77777777" w:rsidR="00D438E3" w:rsidRPr="00292AD1" w:rsidRDefault="00D438E3" w:rsidP="00001C97">
            <w:pPr>
              <w:rPr>
                <w:rFonts w:ascii="Calibri" w:eastAsia="Calibri" w:hAnsi="Calibri"/>
                <w:sz w:val="22"/>
              </w:rPr>
            </w:pPr>
          </w:p>
        </w:tc>
      </w:tr>
      <w:tr w:rsidR="00D438E3" w:rsidRPr="00292AD1" w14:paraId="0A9F44E2"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73DD4431"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0A8E135A"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07890771" w14:textId="77777777" w:rsidR="00D438E3" w:rsidRPr="00292AD1" w:rsidRDefault="00D438E3" w:rsidP="00001C97">
            <w:pPr>
              <w:rPr>
                <w:rFonts w:ascii="Calibri" w:eastAsia="Calibri" w:hAnsi="Calibri"/>
                <w:sz w:val="22"/>
              </w:rPr>
            </w:pPr>
            <w:r w:rsidRPr="00292AD1">
              <w:rPr>
                <w:rFonts w:ascii="Calibri" w:eastAsia="Calibri" w:hAnsi="Calibri"/>
                <w:sz w:val="22"/>
              </w:rPr>
              <w:t>Casos y Cosas</w:t>
            </w:r>
          </w:p>
        </w:tc>
        <w:tc>
          <w:tcPr>
            <w:tcW w:w="959" w:type="dxa"/>
            <w:tcBorders>
              <w:top w:val="nil"/>
              <w:left w:val="nil"/>
              <w:bottom w:val="single" w:sz="4" w:space="0" w:color="auto"/>
              <w:right w:val="nil"/>
              <w:tl2br w:val="nil"/>
              <w:tr2bl w:val="nil"/>
            </w:tcBorders>
            <w:vAlign w:val="bottom"/>
          </w:tcPr>
          <w:p w14:paraId="2EEF1FD1"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19</w:t>
            </w:r>
          </w:p>
        </w:tc>
        <w:tc>
          <w:tcPr>
            <w:tcW w:w="1286" w:type="dxa"/>
            <w:vMerge/>
            <w:tcBorders>
              <w:top w:val="nil"/>
              <w:left w:val="single" w:sz="8" w:space="0" w:color="auto"/>
              <w:bottom w:val="nil"/>
              <w:right w:val="single" w:sz="8" w:space="0" w:color="auto"/>
              <w:tl2br w:val="nil"/>
              <w:tr2bl w:val="nil"/>
            </w:tcBorders>
            <w:vAlign w:val="center"/>
          </w:tcPr>
          <w:p w14:paraId="26A45D62" w14:textId="77777777" w:rsidR="00D438E3" w:rsidRPr="00292AD1" w:rsidRDefault="00D438E3" w:rsidP="00001C97">
            <w:pPr>
              <w:rPr>
                <w:rFonts w:ascii="Calibri" w:eastAsia="Calibri" w:hAnsi="Calibri"/>
                <w:sz w:val="22"/>
              </w:rPr>
            </w:pPr>
          </w:p>
        </w:tc>
      </w:tr>
      <w:tr w:rsidR="00D438E3" w:rsidRPr="00292AD1" w14:paraId="036CC912"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1B224222"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0C4FD664" w14:textId="77777777" w:rsidR="00D438E3" w:rsidRPr="00292AD1" w:rsidRDefault="00D438E3" w:rsidP="00001C97">
            <w:pPr>
              <w:rPr>
                <w:rFonts w:ascii="Calibri" w:eastAsia="Calibri" w:hAnsi="Calibri"/>
                <w:b/>
                <w:sz w:val="22"/>
              </w:rPr>
            </w:pPr>
          </w:p>
        </w:tc>
        <w:tc>
          <w:tcPr>
            <w:tcW w:w="2334" w:type="dxa"/>
            <w:tcBorders>
              <w:top w:val="nil"/>
              <w:left w:val="nil"/>
              <w:bottom w:val="nil"/>
              <w:right w:val="single" w:sz="8" w:space="0" w:color="auto"/>
              <w:tl2br w:val="nil"/>
              <w:tr2bl w:val="nil"/>
            </w:tcBorders>
            <w:vAlign w:val="bottom"/>
          </w:tcPr>
          <w:p w14:paraId="6DE06B1B"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Miscelanea</w:t>
            </w:r>
            <w:proofErr w:type="spellEnd"/>
            <w:r w:rsidRPr="00292AD1">
              <w:rPr>
                <w:rFonts w:ascii="Calibri" w:eastAsia="Calibri" w:hAnsi="Calibri"/>
                <w:sz w:val="22"/>
              </w:rPr>
              <w:t xml:space="preserve"> Radial </w:t>
            </w:r>
          </w:p>
        </w:tc>
        <w:tc>
          <w:tcPr>
            <w:tcW w:w="959" w:type="dxa"/>
            <w:tcBorders>
              <w:top w:val="nil"/>
              <w:left w:val="nil"/>
              <w:bottom w:val="nil"/>
              <w:right w:val="nil"/>
              <w:tl2br w:val="nil"/>
              <w:tr2bl w:val="nil"/>
            </w:tcBorders>
            <w:vAlign w:val="bottom"/>
          </w:tcPr>
          <w:p w14:paraId="5579CE2A"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19</w:t>
            </w:r>
          </w:p>
        </w:tc>
        <w:tc>
          <w:tcPr>
            <w:tcW w:w="1286" w:type="dxa"/>
            <w:vMerge/>
            <w:tcBorders>
              <w:top w:val="nil"/>
              <w:left w:val="single" w:sz="8" w:space="0" w:color="auto"/>
              <w:bottom w:val="nil"/>
              <w:right w:val="single" w:sz="8" w:space="0" w:color="auto"/>
              <w:tl2br w:val="nil"/>
              <w:tr2bl w:val="nil"/>
            </w:tcBorders>
            <w:vAlign w:val="center"/>
          </w:tcPr>
          <w:p w14:paraId="3CE6F5B4" w14:textId="77777777" w:rsidR="00D438E3" w:rsidRPr="00292AD1" w:rsidRDefault="00D438E3" w:rsidP="00001C97">
            <w:pPr>
              <w:rPr>
                <w:rFonts w:ascii="Calibri" w:eastAsia="Calibri" w:hAnsi="Calibri"/>
                <w:sz w:val="22"/>
              </w:rPr>
            </w:pPr>
          </w:p>
        </w:tc>
      </w:tr>
      <w:tr w:rsidR="00D438E3" w:rsidRPr="00292AD1" w14:paraId="1176DAFF"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7F6A605F"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2F001C7E" w14:textId="77777777" w:rsidR="00D438E3" w:rsidRPr="00292AD1" w:rsidRDefault="00D438E3" w:rsidP="00001C97">
            <w:pPr>
              <w:rPr>
                <w:rFonts w:ascii="Calibri" w:eastAsia="Calibri" w:hAnsi="Calibri"/>
                <w:b/>
                <w:sz w:val="22"/>
              </w:rPr>
            </w:pPr>
          </w:p>
        </w:tc>
        <w:tc>
          <w:tcPr>
            <w:tcW w:w="2334" w:type="dxa"/>
            <w:tcBorders>
              <w:top w:val="single" w:sz="4" w:space="0" w:color="auto"/>
              <w:left w:val="nil"/>
              <w:bottom w:val="nil"/>
              <w:right w:val="single" w:sz="8" w:space="0" w:color="auto"/>
              <w:tl2br w:val="nil"/>
              <w:tr2bl w:val="nil"/>
            </w:tcBorders>
            <w:vAlign w:val="bottom"/>
          </w:tcPr>
          <w:p w14:paraId="3251CA8B" w14:textId="77777777" w:rsidR="00D438E3" w:rsidRPr="00292AD1" w:rsidRDefault="00D438E3" w:rsidP="00001C97">
            <w:pPr>
              <w:rPr>
                <w:rFonts w:ascii="Calibri" w:eastAsia="Calibri" w:hAnsi="Calibri"/>
                <w:sz w:val="22"/>
              </w:rPr>
            </w:pPr>
            <w:r w:rsidRPr="00292AD1">
              <w:rPr>
                <w:rFonts w:ascii="Calibri" w:eastAsia="Calibri" w:hAnsi="Calibri"/>
                <w:sz w:val="22"/>
              </w:rPr>
              <w:t>Actualidad informativa</w:t>
            </w:r>
          </w:p>
        </w:tc>
        <w:tc>
          <w:tcPr>
            <w:tcW w:w="959" w:type="dxa"/>
            <w:tcBorders>
              <w:top w:val="single" w:sz="4" w:space="0" w:color="auto"/>
              <w:left w:val="nil"/>
              <w:bottom w:val="nil"/>
              <w:right w:val="nil"/>
              <w:tl2br w:val="nil"/>
              <w:tr2bl w:val="nil"/>
            </w:tcBorders>
            <w:vAlign w:val="bottom"/>
          </w:tcPr>
          <w:p w14:paraId="06D3F5E4"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13</w:t>
            </w:r>
          </w:p>
        </w:tc>
        <w:tc>
          <w:tcPr>
            <w:tcW w:w="1286" w:type="dxa"/>
            <w:vMerge/>
            <w:tcBorders>
              <w:top w:val="nil"/>
              <w:left w:val="single" w:sz="8" w:space="0" w:color="auto"/>
              <w:bottom w:val="nil"/>
              <w:right w:val="single" w:sz="8" w:space="0" w:color="auto"/>
              <w:tl2br w:val="nil"/>
              <w:tr2bl w:val="nil"/>
            </w:tcBorders>
            <w:vAlign w:val="center"/>
          </w:tcPr>
          <w:p w14:paraId="0C8CD292" w14:textId="77777777" w:rsidR="00D438E3" w:rsidRPr="00292AD1" w:rsidRDefault="00D438E3" w:rsidP="00001C97">
            <w:pPr>
              <w:rPr>
                <w:rFonts w:ascii="Calibri" w:eastAsia="Calibri" w:hAnsi="Calibri"/>
                <w:sz w:val="22"/>
              </w:rPr>
            </w:pPr>
          </w:p>
        </w:tc>
      </w:tr>
      <w:tr w:rsidR="00D438E3" w:rsidRPr="00292AD1" w14:paraId="26FEBBF4"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17BC25B5" w14:textId="77777777" w:rsidR="00D438E3" w:rsidRPr="00292AD1" w:rsidRDefault="00D438E3" w:rsidP="00001C97">
            <w:pPr>
              <w:rPr>
                <w:rFonts w:ascii="Calibri" w:eastAsia="Calibri" w:hAnsi="Calibri"/>
                <w:b/>
                <w:sz w:val="22"/>
              </w:rPr>
            </w:pPr>
          </w:p>
        </w:tc>
        <w:tc>
          <w:tcPr>
            <w:tcW w:w="1622" w:type="dxa"/>
            <w:vMerge w:val="restart"/>
            <w:tcBorders>
              <w:top w:val="single" w:sz="8" w:space="0" w:color="auto"/>
              <w:left w:val="single" w:sz="8" w:space="0" w:color="auto"/>
              <w:bottom w:val="single" w:sz="8" w:space="0" w:color="000000"/>
              <w:right w:val="single" w:sz="8" w:space="0" w:color="auto"/>
              <w:tl2br w:val="nil"/>
              <w:tr2bl w:val="nil"/>
            </w:tcBorders>
            <w:vAlign w:val="bottom"/>
          </w:tcPr>
          <w:p w14:paraId="27FF45A8"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Portales Web</w:t>
            </w:r>
          </w:p>
        </w:tc>
        <w:tc>
          <w:tcPr>
            <w:tcW w:w="2334" w:type="dxa"/>
            <w:tcBorders>
              <w:top w:val="single" w:sz="8" w:space="0" w:color="auto"/>
              <w:left w:val="nil"/>
              <w:bottom w:val="single" w:sz="4" w:space="0" w:color="auto"/>
              <w:right w:val="single" w:sz="8" w:space="0" w:color="auto"/>
              <w:tl2br w:val="nil"/>
              <w:tr2bl w:val="nil"/>
            </w:tcBorders>
            <w:vAlign w:val="bottom"/>
          </w:tcPr>
          <w:p w14:paraId="071FFAA7" w14:textId="77777777" w:rsidR="00D438E3" w:rsidRPr="00292AD1" w:rsidRDefault="00D438E3" w:rsidP="00001C97">
            <w:pPr>
              <w:rPr>
                <w:rFonts w:ascii="Calibri" w:eastAsia="Calibri" w:hAnsi="Calibri"/>
                <w:sz w:val="22"/>
              </w:rPr>
            </w:pPr>
            <w:r w:rsidRPr="00292AD1">
              <w:rPr>
                <w:rFonts w:ascii="Calibri" w:eastAsia="Calibri" w:hAnsi="Calibri"/>
                <w:sz w:val="22"/>
              </w:rPr>
              <w:t>La Patria Web</w:t>
            </w:r>
          </w:p>
        </w:tc>
        <w:tc>
          <w:tcPr>
            <w:tcW w:w="959" w:type="dxa"/>
            <w:tcBorders>
              <w:top w:val="single" w:sz="8" w:space="0" w:color="auto"/>
              <w:left w:val="nil"/>
              <w:bottom w:val="single" w:sz="4" w:space="0" w:color="auto"/>
              <w:right w:val="nil"/>
              <w:tl2br w:val="nil"/>
              <w:tr2bl w:val="nil"/>
            </w:tcBorders>
            <w:vAlign w:val="bottom"/>
          </w:tcPr>
          <w:p w14:paraId="70DF8A1E"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68</w:t>
            </w:r>
          </w:p>
        </w:tc>
        <w:tc>
          <w:tcPr>
            <w:tcW w:w="1286" w:type="dxa"/>
            <w:vMerge w:val="restart"/>
            <w:tcBorders>
              <w:top w:val="single" w:sz="8" w:space="0" w:color="auto"/>
              <w:left w:val="single" w:sz="8" w:space="0" w:color="auto"/>
              <w:bottom w:val="single" w:sz="8" w:space="0" w:color="000000"/>
              <w:right w:val="single" w:sz="8" w:space="0" w:color="auto"/>
              <w:tl2br w:val="nil"/>
              <w:tr2bl w:val="nil"/>
            </w:tcBorders>
            <w:vAlign w:val="center"/>
          </w:tcPr>
          <w:p w14:paraId="4AC29C9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166</w:t>
            </w:r>
          </w:p>
        </w:tc>
      </w:tr>
      <w:tr w:rsidR="00D438E3" w:rsidRPr="00292AD1" w14:paraId="29791B9B"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157D4AB9"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02A84ED6"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0DE520FE" w14:textId="77777777" w:rsidR="00D438E3" w:rsidRPr="00292AD1" w:rsidRDefault="00D438E3" w:rsidP="00001C97">
            <w:pPr>
              <w:rPr>
                <w:rFonts w:ascii="Calibri" w:eastAsia="Calibri" w:hAnsi="Calibri"/>
                <w:sz w:val="22"/>
              </w:rPr>
            </w:pPr>
            <w:r w:rsidRPr="00292AD1">
              <w:rPr>
                <w:rFonts w:ascii="Calibri" w:eastAsia="Calibri" w:hAnsi="Calibri"/>
                <w:sz w:val="22"/>
              </w:rPr>
              <w:t>Eje 21</w:t>
            </w:r>
          </w:p>
        </w:tc>
        <w:tc>
          <w:tcPr>
            <w:tcW w:w="959" w:type="dxa"/>
            <w:tcBorders>
              <w:top w:val="nil"/>
              <w:left w:val="nil"/>
              <w:bottom w:val="single" w:sz="4" w:space="0" w:color="auto"/>
              <w:right w:val="nil"/>
              <w:tl2br w:val="nil"/>
              <w:tr2bl w:val="nil"/>
            </w:tcBorders>
            <w:vAlign w:val="bottom"/>
          </w:tcPr>
          <w:p w14:paraId="2A2F5B10"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60</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75C5346C" w14:textId="77777777" w:rsidR="00D438E3" w:rsidRPr="00292AD1" w:rsidRDefault="00D438E3" w:rsidP="00001C97">
            <w:pPr>
              <w:rPr>
                <w:rFonts w:ascii="Calibri" w:eastAsia="Calibri" w:hAnsi="Calibri"/>
                <w:sz w:val="22"/>
              </w:rPr>
            </w:pPr>
          </w:p>
        </w:tc>
      </w:tr>
      <w:tr w:rsidR="00D438E3" w:rsidRPr="00292AD1" w14:paraId="47BD28E9"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2624D344"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6DC995E4"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698842E3" w14:textId="77777777" w:rsidR="00D438E3" w:rsidRPr="00292AD1" w:rsidRDefault="00D438E3" w:rsidP="00001C97">
            <w:pPr>
              <w:rPr>
                <w:rFonts w:ascii="Calibri" w:eastAsia="Calibri" w:hAnsi="Calibri"/>
                <w:sz w:val="22"/>
              </w:rPr>
            </w:pPr>
            <w:r w:rsidRPr="00292AD1">
              <w:rPr>
                <w:rFonts w:ascii="Calibri" w:eastAsia="Calibri" w:hAnsi="Calibri"/>
                <w:sz w:val="22"/>
              </w:rPr>
              <w:t>Caracol Radio Web</w:t>
            </w:r>
          </w:p>
        </w:tc>
        <w:tc>
          <w:tcPr>
            <w:tcW w:w="959" w:type="dxa"/>
            <w:tcBorders>
              <w:top w:val="nil"/>
              <w:left w:val="nil"/>
              <w:bottom w:val="single" w:sz="4" w:space="0" w:color="auto"/>
              <w:right w:val="nil"/>
              <w:tl2br w:val="nil"/>
              <w:tr2bl w:val="nil"/>
            </w:tcBorders>
            <w:vAlign w:val="bottom"/>
          </w:tcPr>
          <w:p w14:paraId="2B7AF06F"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16</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2666905E" w14:textId="77777777" w:rsidR="00D438E3" w:rsidRPr="00292AD1" w:rsidRDefault="00D438E3" w:rsidP="00001C97">
            <w:pPr>
              <w:rPr>
                <w:rFonts w:ascii="Calibri" w:eastAsia="Calibri" w:hAnsi="Calibri"/>
                <w:sz w:val="22"/>
              </w:rPr>
            </w:pPr>
          </w:p>
        </w:tc>
      </w:tr>
      <w:tr w:rsidR="00D438E3" w:rsidRPr="00292AD1" w14:paraId="36C5A861"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3ED7466A"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63B52D31"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single" w:sz="8" w:space="0" w:color="auto"/>
              <w:tl2br w:val="nil"/>
              <w:tr2bl w:val="nil"/>
            </w:tcBorders>
            <w:vAlign w:val="bottom"/>
          </w:tcPr>
          <w:p w14:paraId="3893A517"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De la Realidad. </w:t>
            </w:r>
            <w:proofErr w:type="spellStart"/>
            <w:r w:rsidRPr="00292AD1">
              <w:rPr>
                <w:rFonts w:ascii="Calibri" w:eastAsia="Calibri" w:hAnsi="Calibri"/>
                <w:sz w:val="22"/>
              </w:rPr>
              <w:t>Com</w:t>
            </w:r>
            <w:proofErr w:type="spellEnd"/>
          </w:p>
        </w:tc>
        <w:tc>
          <w:tcPr>
            <w:tcW w:w="959" w:type="dxa"/>
            <w:tcBorders>
              <w:top w:val="nil"/>
              <w:left w:val="nil"/>
              <w:bottom w:val="single" w:sz="4" w:space="0" w:color="auto"/>
              <w:right w:val="nil"/>
              <w:tl2br w:val="nil"/>
              <w:tr2bl w:val="nil"/>
            </w:tcBorders>
            <w:vAlign w:val="bottom"/>
          </w:tcPr>
          <w:p w14:paraId="1331399A"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22</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627B7F0B" w14:textId="77777777" w:rsidR="00D438E3" w:rsidRPr="00292AD1" w:rsidRDefault="00D438E3" w:rsidP="00001C97">
            <w:pPr>
              <w:rPr>
                <w:rFonts w:ascii="Calibri" w:eastAsia="Calibri" w:hAnsi="Calibri"/>
                <w:sz w:val="22"/>
              </w:rPr>
            </w:pPr>
          </w:p>
        </w:tc>
      </w:tr>
      <w:tr w:rsidR="00D438E3" w:rsidRPr="00292AD1" w14:paraId="4E9B7194"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57D973D8"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4C3E00CE" w14:textId="77777777" w:rsidR="00D438E3" w:rsidRPr="00292AD1" w:rsidRDefault="00D438E3" w:rsidP="00001C97">
            <w:pPr>
              <w:rPr>
                <w:rFonts w:ascii="Calibri" w:eastAsia="Calibri" w:hAnsi="Calibri"/>
                <w:b/>
                <w:sz w:val="22"/>
              </w:rPr>
            </w:pPr>
          </w:p>
        </w:tc>
        <w:tc>
          <w:tcPr>
            <w:tcW w:w="2334" w:type="dxa"/>
            <w:tcBorders>
              <w:top w:val="nil"/>
              <w:left w:val="nil"/>
              <w:bottom w:val="single" w:sz="8" w:space="0" w:color="auto"/>
              <w:right w:val="single" w:sz="8" w:space="0" w:color="auto"/>
              <w:tl2br w:val="nil"/>
              <w:tr2bl w:val="nil"/>
            </w:tcBorders>
            <w:vAlign w:val="bottom"/>
          </w:tcPr>
          <w:p w14:paraId="01B1C8CA" w14:textId="77777777" w:rsidR="00D438E3" w:rsidRPr="00292AD1" w:rsidRDefault="00D438E3" w:rsidP="00001C97">
            <w:pPr>
              <w:rPr>
                <w:rFonts w:ascii="Calibri" w:eastAsia="Calibri" w:hAnsi="Calibri"/>
                <w:sz w:val="22"/>
              </w:rPr>
            </w:pPr>
            <w:r w:rsidRPr="00292AD1">
              <w:rPr>
                <w:rFonts w:ascii="Calibri" w:eastAsia="Calibri" w:hAnsi="Calibri"/>
                <w:sz w:val="22"/>
              </w:rPr>
              <w:t>RCN Radio Web</w:t>
            </w:r>
          </w:p>
        </w:tc>
        <w:tc>
          <w:tcPr>
            <w:tcW w:w="959" w:type="dxa"/>
            <w:tcBorders>
              <w:top w:val="nil"/>
              <w:left w:val="nil"/>
              <w:bottom w:val="single" w:sz="8" w:space="0" w:color="auto"/>
              <w:right w:val="nil"/>
              <w:tl2br w:val="nil"/>
              <w:tr2bl w:val="nil"/>
            </w:tcBorders>
            <w:vAlign w:val="bottom"/>
          </w:tcPr>
          <w:p w14:paraId="1C709AB8"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18</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26EC3434" w14:textId="77777777" w:rsidR="00D438E3" w:rsidRPr="00292AD1" w:rsidRDefault="00D438E3" w:rsidP="00001C97">
            <w:pPr>
              <w:rPr>
                <w:rFonts w:ascii="Calibri" w:eastAsia="Calibri" w:hAnsi="Calibri"/>
                <w:sz w:val="22"/>
              </w:rPr>
            </w:pPr>
          </w:p>
        </w:tc>
      </w:tr>
      <w:tr w:rsidR="00D438E3" w:rsidRPr="00292AD1" w14:paraId="237CCCAC"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3C610791" w14:textId="77777777" w:rsidR="00D438E3" w:rsidRPr="00292AD1" w:rsidRDefault="00D438E3" w:rsidP="00001C97">
            <w:pPr>
              <w:rPr>
                <w:rFonts w:ascii="Calibri" w:eastAsia="Calibri" w:hAnsi="Calibri"/>
                <w:b/>
                <w:sz w:val="22"/>
              </w:rPr>
            </w:pPr>
          </w:p>
        </w:tc>
        <w:tc>
          <w:tcPr>
            <w:tcW w:w="1622" w:type="dxa"/>
            <w:tcBorders>
              <w:top w:val="nil"/>
              <w:left w:val="nil"/>
              <w:bottom w:val="single" w:sz="8" w:space="0" w:color="auto"/>
              <w:right w:val="single" w:sz="8" w:space="0" w:color="auto"/>
              <w:tl2br w:val="nil"/>
              <w:tr2bl w:val="nil"/>
            </w:tcBorders>
            <w:vAlign w:val="bottom"/>
          </w:tcPr>
          <w:p w14:paraId="716C267B"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Impreso</w:t>
            </w:r>
          </w:p>
        </w:tc>
        <w:tc>
          <w:tcPr>
            <w:tcW w:w="2334" w:type="dxa"/>
            <w:tcBorders>
              <w:top w:val="nil"/>
              <w:left w:val="nil"/>
              <w:bottom w:val="single" w:sz="8" w:space="0" w:color="auto"/>
              <w:right w:val="single" w:sz="8" w:space="0" w:color="auto"/>
              <w:tl2br w:val="nil"/>
              <w:tr2bl w:val="nil"/>
            </w:tcBorders>
            <w:vAlign w:val="bottom"/>
          </w:tcPr>
          <w:p w14:paraId="5D0D3099" w14:textId="77777777" w:rsidR="00D438E3" w:rsidRPr="00292AD1" w:rsidRDefault="00D438E3" w:rsidP="00001C97">
            <w:pPr>
              <w:rPr>
                <w:rFonts w:ascii="Calibri" w:eastAsia="Calibri" w:hAnsi="Calibri"/>
                <w:sz w:val="22"/>
              </w:rPr>
            </w:pPr>
            <w:r w:rsidRPr="00292AD1">
              <w:rPr>
                <w:rFonts w:ascii="Calibri" w:eastAsia="Calibri" w:hAnsi="Calibri"/>
                <w:sz w:val="22"/>
              </w:rPr>
              <w:t>La Patria Escrita</w:t>
            </w:r>
          </w:p>
        </w:tc>
        <w:tc>
          <w:tcPr>
            <w:tcW w:w="959" w:type="dxa"/>
            <w:tcBorders>
              <w:top w:val="nil"/>
              <w:left w:val="nil"/>
              <w:bottom w:val="single" w:sz="8" w:space="0" w:color="auto"/>
              <w:right w:val="nil"/>
              <w:tl2br w:val="nil"/>
              <w:tr2bl w:val="nil"/>
            </w:tcBorders>
            <w:vAlign w:val="bottom"/>
          </w:tcPr>
          <w:p w14:paraId="5E0E376B"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128</w:t>
            </w:r>
          </w:p>
        </w:tc>
        <w:tc>
          <w:tcPr>
            <w:tcW w:w="1286" w:type="dxa"/>
            <w:tcBorders>
              <w:top w:val="nil"/>
              <w:left w:val="single" w:sz="8" w:space="0" w:color="auto"/>
              <w:bottom w:val="single" w:sz="8" w:space="0" w:color="auto"/>
              <w:right w:val="single" w:sz="8" w:space="0" w:color="auto"/>
              <w:tl2br w:val="nil"/>
              <w:tr2bl w:val="nil"/>
            </w:tcBorders>
            <w:vAlign w:val="bottom"/>
          </w:tcPr>
          <w:p w14:paraId="6270FBE8"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128</w:t>
            </w:r>
          </w:p>
        </w:tc>
      </w:tr>
      <w:tr w:rsidR="00D438E3" w:rsidRPr="00292AD1" w14:paraId="6C4D9F37"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05C4B0B7" w14:textId="77777777" w:rsidR="00D438E3" w:rsidRPr="00292AD1" w:rsidRDefault="00D438E3" w:rsidP="00001C97">
            <w:pPr>
              <w:rPr>
                <w:rFonts w:ascii="Calibri" w:eastAsia="Calibri" w:hAnsi="Calibri"/>
                <w:b/>
                <w:sz w:val="22"/>
              </w:rPr>
            </w:pPr>
          </w:p>
        </w:tc>
        <w:tc>
          <w:tcPr>
            <w:tcW w:w="1622" w:type="dxa"/>
            <w:tcBorders>
              <w:top w:val="nil"/>
              <w:left w:val="nil"/>
              <w:bottom w:val="single" w:sz="4" w:space="0" w:color="auto"/>
              <w:right w:val="single" w:sz="8" w:space="0" w:color="auto"/>
              <w:tl2br w:val="nil"/>
              <w:tr2bl w:val="nil"/>
            </w:tcBorders>
            <w:vAlign w:val="bottom"/>
          </w:tcPr>
          <w:p w14:paraId="65BC01DE"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TV</w:t>
            </w:r>
          </w:p>
        </w:tc>
        <w:tc>
          <w:tcPr>
            <w:tcW w:w="2334" w:type="dxa"/>
            <w:tcBorders>
              <w:top w:val="nil"/>
              <w:left w:val="nil"/>
              <w:bottom w:val="single" w:sz="8" w:space="0" w:color="auto"/>
              <w:right w:val="single" w:sz="8" w:space="0" w:color="auto"/>
              <w:tl2br w:val="nil"/>
              <w:tr2bl w:val="nil"/>
            </w:tcBorders>
            <w:vAlign w:val="bottom"/>
          </w:tcPr>
          <w:p w14:paraId="78A093FC"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Telecafé</w:t>
            </w:r>
            <w:proofErr w:type="spellEnd"/>
            <w:r w:rsidRPr="00292AD1">
              <w:rPr>
                <w:rFonts w:ascii="Calibri" w:eastAsia="Calibri" w:hAnsi="Calibri"/>
                <w:sz w:val="22"/>
              </w:rPr>
              <w:t xml:space="preserve"> Noticias</w:t>
            </w:r>
          </w:p>
        </w:tc>
        <w:tc>
          <w:tcPr>
            <w:tcW w:w="959" w:type="dxa"/>
            <w:tcBorders>
              <w:top w:val="nil"/>
              <w:left w:val="nil"/>
              <w:bottom w:val="single" w:sz="8" w:space="0" w:color="auto"/>
              <w:right w:val="single" w:sz="8" w:space="0" w:color="auto"/>
              <w:tl2br w:val="nil"/>
              <w:tr2bl w:val="nil"/>
            </w:tcBorders>
            <w:vAlign w:val="bottom"/>
          </w:tcPr>
          <w:p w14:paraId="435A31CB" w14:textId="77777777" w:rsidR="00D438E3" w:rsidRPr="00292AD1" w:rsidRDefault="00D438E3" w:rsidP="00001C97">
            <w:pPr>
              <w:jc w:val="right"/>
              <w:rPr>
                <w:rFonts w:ascii="Calibri" w:eastAsia="Calibri" w:hAnsi="Calibri"/>
                <w:sz w:val="22"/>
              </w:rPr>
            </w:pPr>
            <w:r w:rsidRPr="00292AD1">
              <w:rPr>
                <w:rFonts w:ascii="Calibri" w:eastAsia="Calibri" w:hAnsi="Calibri"/>
                <w:sz w:val="22"/>
              </w:rPr>
              <w:t>13</w:t>
            </w:r>
          </w:p>
        </w:tc>
        <w:tc>
          <w:tcPr>
            <w:tcW w:w="1286" w:type="dxa"/>
            <w:tcBorders>
              <w:top w:val="nil"/>
              <w:left w:val="nil"/>
              <w:bottom w:val="single" w:sz="8" w:space="0" w:color="auto"/>
              <w:right w:val="single" w:sz="8" w:space="0" w:color="auto"/>
              <w:tl2br w:val="nil"/>
              <w:tr2bl w:val="nil"/>
            </w:tcBorders>
            <w:vAlign w:val="bottom"/>
          </w:tcPr>
          <w:p w14:paraId="76350D56"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13</w:t>
            </w:r>
          </w:p>
        </w:tc>
      </w:tr>
      <w:tr w:rsidR="00D438E3" w:rsidRPr="00292AD1" w14:paraId="4FEFE82D" w14:textId="77777777" w:rsidTr="00F3153A">
        <w:trPr>
          <w:trHeight w:val="244"/>
        </w:trPr>
        <w:tc>
          <w:tcPr>
            <w:tcW w:w="1200" w:type="dxa"/>
            <w:tcBorders>
              <w:top w:val="single" w:sz="8" w:space="0" w:color="auto"/>
              <w:left w:val="single" w:sz="8" w:space="0" w:color="auto"/>
              <w:bottom w:val="single" w:sz="4" w:space="0" w:color="auto"/>
              <w:right w:val="nil"/>
              <w:tl2br w:val="nil"/>
              <w:tr2bl w:val="nil"/>
            </w:tcBorders>
            <w:shd w:val="clear" w:color="auto" w:fill="auto"/>
            <w:vAlign w:val="bottom"/>
          </w:tcPr>
          <w:p w14:paraId="78E1EE4C" w14:textId="77777777" w:rsidR="00D438E3" w:rsidRPr="00292AD1" w:rsidRDefault="00D438E3" w:rsidP="00001C97">
            <w:pPr>
              <w:rPr>
                <w:rFonts w:ascii="Calibri" w:eastAsia="Calibri" w:hAnsi="Calibri"/>
                <w:sz w:val="22"/>
              </w:rPr>
            </w:pPr>
            <w:r w:rsidRPr="00292AD1">
              <w:rPr>
                <w:rFonts w:ascii="Calibri" w:eastAsia="Calibri" w:hAnsi="Calibri"/>
                <w:sz w:val="22"/>
              </w:rPr>
              <w:t> </w:t>
            </w:r>
          </w:p>
        </w:tc>
        <w:tc>
          <w:tcPr>
            <w:tcW w:w="1622" w:type="dxa"/>
            <w:tcBorders>
              <w:top w:val="single" w:sz="8" w:space="0" w:color="auto"/>
              <w:left w:val="nil"/>
              <w:bottom w:val="single" w:sz="4" w:space="0" w:color="auto"/>
              <w:right w:val="nil"/>
              <w:tl2br w:val="nil"/>
              <w:tr2bl w:val="nil"/>
            </w:tcBorders>
            <w:shd w:val="clear" w:color="000000" w:fill="FFFFFF"/>
            <w:vAlign w:val="bottom"/>
          </w:tcPr>
          <w:p w14:paraId="0E7FDA6A"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TOTAL</w:t>
            </w:r>
          </w:p>
        </w:tc>
        <w:tc>
          <w:tcPr>
            <w:tcW w:w="2334" w:type="dxa"/>
            <w:tcBorders>
              <w:top w:val="nil"/>
              <w:left w:val="nil"/>
              <w:bottom w:val="single" w:sz="4" w:space="0" w:color="auto"/>
              <w:right w:val="nil"/>
              <w:tl2br w:val="nil"/>
              <w:tr2bl w:val="nil"/>
            </w:tcBorders>
            <w:shd w:val="clear" w:color="000000" w:fill="FFFFFF"/>
            <w:vAlign w:val="bottom"/>
          </w:tcPr>
          <w:p w14:paraId="59EAD146" w14:textId="77777777" w:rsidR="00D438E3" w:rsidRPr="00292AD1" w:rsidRDefault="00D438E3" w:rsidP="00001C97">
            <w:pPr>
              <w:rPr>
                <w:rFonts w:ascii="Calibri" w:eastAsia="Calibri" w:hAnsi="Calibri"/>
                <w:b/>
                <w:sz w:val="28"/>
              </w:rPr>
            </w:pPr>
            <w:r w:rsidRPr="00292AD1">
              <w:rPr>
                <w:rFonts w:ascii="Calibri" w:eastAsia="Calibri" w:hAnsi="Calibri"/>
                <w:b/>
                <w:sz w:val="28"/>
              </w:rPr>
              <w:t> </w:t>
            </w:r>
          </w:p>
        </w:tc>
        <w:tc>
          <w:tcPr>
            <w:tcW w:w="2245" w:type="dxa"/>
            <w:gridSpan w:val="2"/>
            <w:tcBorders>
              <w:top w:val="nil"/>
              <w:left w:val="nil"/>
              <w:bottom w:val="single" w:sz="4" w:space="0" w:color="auto"/>
              <w:right w:val="single" w:sz="8" w:space="0" w:color="000000"/>
              <w:tl2br w:val="nil"/>
              <w:tr2bl w:val="nil"/>
            </w:tcBorders>
            <w:shd w:val="clear" w:color="000000" w:fill="FFFFFF"/>
            <w:vAlign w:val="bottom"/>
          </w:tcPr>
          <w:p w14:paraId="206B502F"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665</w:t>
            </w:r>
          </w:p>
        </w:tc>
      </w:tr>
      <w:tr w:rsidR="00D438E3" w:rsidRPr="00292AD1" w14:paraId="6B0A8457" w14:textId="77777777" w:rsidTr="00E059BF">
        <w:trPr>
          <w:trHeight w:val="300"/>
        </w:trPr>
        <w:tc>
          <w:tcPr>
            <w:tcW w:w="1200" w:type="dxa"/>
            <w:vMerge w:val="restart"/>
            <w:tcBorders>
              <w:top w:val="single" w:sz="4" w:space="0" w:color="auto"/>
              <w:left w:val="single" w:sz="4" w:space="0" w:color="auto"/>
              <w:right w:val="single" w:sz="4" w:space="0" w:color="auto"/>
              <w:tl2br w:val="nil"/>
              <w:tr2bl w:val="nil"/>
            </w:tcBorders>
            <w:vAlign w:val="center"/>
          </w:tcPr>
          <w:p w14:paraId="41AADCAA"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JUNIO</w:t>
            </w:r>
          </w:p>
        </w:tc>
        <w:tc>
          <w:tcPr>
            <w:tcW w:w="1622" w:type="dxa"/>
            <w:vMerge w:val="restart"/>
            <w:tcBorders>
              <w:top w:val="single" w:sz="4" w:space="0" w:color="auto"/>
              <w:left w:val="single" w:sz="4" w:space="0" w:color="auto"/>
              <w:right w:val="single" w:sz="4" w:space="0" w:color="auto"/>
              <w:tl2br w:val="nil"/>
              <w:tr2bl w:val="nil"/>
            </w:tcBorders>
            <w:vAlign w:val="center"/>
          </w:tcPr>
          <w:p w14:paraId="52E04930"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Radio</w:t>
            </w:r>
          </w:p>
        </w:tc>
        <w:tc>
          <w:tcPr>
            <w:tcW w:w="2334" w:type="dxa"/>
            <w:tcBorders>
              <w:top w:val="single" w:sz="4" w:space="0" w:color="auto"/>
              <w:left w:val="single" w:sz="4" w:space="0" w:color="auto"/>
              <w:right w:val="single" w:sz="4" w:space="0" w:color="auto"/>
              <w:tl2br w:val="nil"/>
              <w:tr2bl w:val="nil"/>
            </w:tcBorders>
            <w:vAlign w:val="bottom"/>
          </w:tcPr>
          <w:p w14:paraId="016491B4" w14:textId="77777777" w:rsidR="00D438E3" w:rsidRPr="00292AD1" w:rsidRDefault="00D438E3" w:rsidP="00001C97">
            <w:pPr>
              <w:rPr>
                <w:rFonts w:ascii="Calibri" w:eastAsia="Calibri" w:hAnsi="Calibri"/>
                <w:sz w:val="22"/>
              </w:rPr>
            </w:pPr>
            <w:r w:rsidRPr="00292AD1">
              <w:rPr>
                <w:rFonts w:ascii="Calibri" w:eastAsia="Calibri" w:hAnsi="Calibri"/>
                <w:sz w:val="22"/>
              </w:rPr>
              <w:t>Alertando Manizales</w:t>
            </w:r>
          </w:p>
        </w:tc>
        <w:tc>
          <w:tcPr>
            <w:tcW w:w="959" w:type="dxa"/>
            <w:tcBorders>
              <w:top w:val="single" w:sz="4" w:space="0" w:color="auto"/>
              <w:left w:val="single" w:sz="4" w:space="0" w:color="auto"/>
              <w:right w:val="single" w:sz="4" w:space="0" w:color="auto"/>
              <w:tl2br w:val="nil"/>
              <w:tr2bl w:val="nil"/>
            </w:tcBorders>
            <w:vAlign w:val="bottom"/>
          </w:tcPr>
          <w:p w14:paraId="0A366303"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96</w:t>
            </w:r>
          </w:p>
        </w:tc>
        <w:tc>
          <w:tcPr>
            <w:tcW w:w="1286" w:type="dxa"/>
            <w:vMerge w:val="restart"/>
            <w:tcBorders>
              <w:top w:val="single" w:sz="4" w:space="0" w:color="auto"/>
              <w:left w:val="single" w:sz="4" w:space="0" w:color="auto"/>
              <w:right w:val="single" w:sz="4" w:space="0" w:color="auto"/>
              <w:tl2br w:val="nil"/>
              <w:tr2bl w:val="nil"/>
            </w:tcBorders>
            <w:vAlign w:val="center"/>
          </w:tcPr>
          <w:p w14:paraId="63811B8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299</w:t>
            </w:r>
          </w:p>
        </w:tc>
      </w:tr>
      <w:tr w:rsidR="00D438E3" w:rsidRPr="00292AD1" w14:paraId="70E62446" w14:textId="77777777" w:rsidTr="00E059BF">
        <w:trPr>
          <w:trHeight w:val="300"/>
        </w:trPr>
        <w:tc>
          <w:tcPr>
            <w:tcW w:w="1200" w:type="dxa"/>
            <w:vMerge/>
            <w:tcBorders>
              <w:left w:val="single" w:sz="8" w:space="0" w:color="auto"/>
              <w:bottom w:val="nil"/>
              <w:right w:val="single" w:sz="8" w:space="0" w:color="auto"/>
              <w:tl2br w:val="nil"/>
              <w:tr2bl w:val="nil"/>
            </w:tcBorders>
            <w:vAlign w:val="center"/>
          </w:tcPr>
          <w:p w14:paraId="0D83E1DD" w14:textId="77777777" w:rsidR="00D438E3" w:rsidRPr="00292AD1" w:rsidRDefault="00D438E3" w:rsidP="00001C97">
            <w:pPr>
              <w:rPr>
                <w:rFonts w:ascii="Calibri" w:eastAsia="Calibri" w:hAnsi="Calibri"/>
                <w:b/>
                <w:sz w:val="22"/>
              </w:rPr>
            </w:pPr>
          </w:p>
        </w:tc>
        <w:tc>
          <w:tcPr>
            <w:tcW w:w="1622" w:type="dxa"/>
            <w:vMerge/>
            <w:tcBorders>
              <w:left w:val="single" w:sz="8" w:space="0" w:color="auto"/>
              <w:bottom w:val="nil"/>
              <w:right w:val="single" w:sz="8" w:space="0" w:color="auto"/>
              <w:tl2br w:val="nil"/>
              <w:tr2bl w:val="nil"/>
            </w:tcBorders>
            <w:vAlign w:val="center"/>
          </w:tcPr>
          <w:p w14:paraId="177C9043" w14:textId="77777777" w:rsidR="00D438E3" w:rsidRPr="00292AD1" w:rsidRDefault="00D438E3" w:rsidP="00001C97">
            <w:pPr>
              <w:rPr>
                <w:rFonts w:ascii="Calibri" w:eastAsia="Calibri" w:hAnsi="Calibri"/>
                <w:b/>
                <w:sz w:val="22"/>
              </w:rPr>
            </w:pPr>
          </w:p>
        </w:tc>
        <w:tc>
          <w:tcPr>
            <w:tcW w:w="2334" w:type="dxa"/>
            <w:tcBorders>
              <w:left w:val="nil"/>
              <w:bottom w:val="single" w:sz="4" w:space="0" w:color="auto"/>
              <w:right w:val="nil"/>
              <w:tl2br w:val="nil"/>
              <w:tr2bl w:val="nil"/>
            </w:tcBorders>
            <w:vAlign w:val="bottom"/>
          </w:tcPr>
          <w:p w14:paraId="20B71DED" w14:textId="77777777" w:rsidR="00D438E3" w:rsidRPr="00292AD1" w:rsidRDefault="00D438E3" w:rsidP="00001C97">
            <w:pPr>
              <w:rPr>
                <w:rFonts w:ascii="Calibri" w:eastAsia="Calibri" w:hAnsi="Calibri"/>
                <w:sz w:val="22"/>
              </w:rPr>
            </w:pPr>
            <w:r w:rsidRPr="00292AD1">
              <w:rPr>
                <w:rFonts w:ascii="Calibri" w:eastAsia="Calibri" w:hAnsi="Calibri"/>
                <w:sz w:val="22"/>
              </w:rPr>
              <w:t>RCN Radio</w:t>
            </w:r>
          </w:p>
        </w:tc>
        <w:tc>
          <w:tcPr>
            <w:tcW w:w="959" w:type="dxa"/>
            <w:tcBorders>
              <w:left w:val="single" w:sz="8" w:space="0" w:color="auto"/>
              <w:bottom w:val="single" w:sz="4" w:space="0" w:color="auto"/>
              <w:right w:val="single" w:sz="8" w:space="0" w:color="auto"/>
              <w:tl2br w:val="nil"/>
              <w:tr2bl w:val="nil"/>
            </w:tcBorders>
            <w:vAlign w:val="bottom"/>
          </w:tcPr>
          <w:p w14:paraId="2C03E0C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31</w:t>
            </w:r>
          </w:p>
        </w:tc>
        <w:tc>
          <w:tcPr>
            <w:tcW w:w="1286" w:type="dxa"/>
            <w:vMerge/>
            <w:tcBorders>
              <w:left w:val="single" w:sz="8" w:space="0" w:color="auto"/>
              <w:bottom w:val="nil"/>
              <w:right w:val="single" w:sz="8" w:space="0" w:color="auto"/>
              <w:tl2br w:val="nil"/>
              <w:tr2bl w:val="nil"/>
            </w:tcBorders>
            <w:vAlign w:val="center"/>
          </w:tcPr>
          <w:p w14:paraId="2BD3A177" w14:textId="77777777" w:rsidR="00D438E3" w:rsidRPr="00292AD1" w:rsidRDefault="00D438E3" w:rsidP="00001C97">
            <w:pPr>
              <w:rPr>
                <w:rFonts w:ascii="Calibri" w:eastAsia="Calibri" w:hAnsi="Calibri"/>
                <w:sz w:val="22"/>
              </w:rPr>
            </w:pPr>
          </w:p>
        </w:tc>
      </w:tr>
      <w:tr w:rsidR="00D438E3" w:rsidRPr="00292AD1" w14:paraId="004994AF"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480A8DA9"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57E96C87"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30F5529B"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La Patria Radio </w:t>
            </w:r>
          </w:p>
        </w:tc>
        <w:tc>
          <w:tcPr>
            <w:tcW w:w="959" w:type="dxa"/>
            <w:tcBorders>
              <w:top w:val="nil"/>
              <w:left w:val="single" w:sz="8" w:space="0" w:color="auto"/>
              <w:bottom w:val="single" w:sz="4" w:space="0" w:color="auto"/>
              <w:right w:val="single" w:sz="8" w:space="0" w:color="auto"/>
              <w:tl2br w:val="nil"/>
              <w:tr2bl w:val="nil"/>
            </w:tcBorders>
            <w:vAlign w:val="bottom"/>
          </w:tcPr>
          <w:p w14:paraId="4E6EDCCC"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29</w:t>
            </w:r>
          </w:p>
        </w:tc>
        <w:tc>
          <w:tcPr>
            <w:tcW w:w="1286" w:type="dxa"/>
            <w:vMerge/>
            <w:tcBorders>
              <w:top w:val="nil"/>
              <w:left w:val="single" w:sz="8" w:space="0" w:color="auto"/>
              <w:bottom w:val="nil"/>
              <w:right w:val="single" w:sz="8" w:space="0" w:color="auto"/>
              <w:tl2br w:val="nil"/>
              <w:tr2bl w:val="nil"/>
            </w:tcBorders>
            <w:vAlign w:val="center"/>
          </w:tcPr>
          <w:p w14:paraId="0E196BCF" w14:textId="77777777" w:rsidR="00D438E3" w:rsidRPr="00292AD1" w:rsidRDefault="00D438E3" w:rsidP="00001C97">
            <w:pPr>
              <w:rPr>
                <w:rFonts w:ascii="Calibri" w:eastAsia="Calibri" w:hAnsi="Calibri"/>
                <w:sz w:val="22"/>
              </w:rPr>
            </w:pPr>
          </w:p>
        </w:tc>
      </w:tr>
      <w:tr w:rsidR="00D438E3" w:rsidRPr="00292AD1" w14:paraId="652168D6"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21D99EB2"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34A9D115"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71C6E040"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Alerta Manizales </w:t>
            </w:r>
          </w:p>
        </w:tc>
        <w:tc>
          <w:tcPr>
            <w:tcW w:w="959" w:type="dxa"/>
            <w:tcBorders>
              <w:top w:val="nil"/>
              <w:left w:val="single" w:sz="8" w:space="0" w:color="auto"/>
              <w:bottom w:val="single" w:sz="4" w:space="0" w:color="auto"/>
              <w:right w:val="single" w:sz="8" w:space="0" w:color="auto"/>
              <w:tl2br w:val="nil"/>
              <w:tr2bl w:val="nil"/>
            </w:tcBorders>
            <w:vAlign w:val="bottom"/>
          </w:tcPr>
          <w:p w14:paraId="7595FE58"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45</w:t>
            </w:r>
          </w:p>
        </w:tc>
        <w:tc>
          <w:tcPr>
            <w:tcW w:w="1286" w:type="dxa"/>
            <w:vMerge/>
            <w:tcBorders>
              <w:top w:val="nil"/>
              <w:left w:val="single" w:sz="8" w:space="0" w:color="auto"/>
              <w:bottom w:val="nil"/>
              <w:right w:val="single" w:sz="8" w:space="0" w:color="auto"/>
              <w:tl2br w:val="nil"/>
              <w:tr2bl w:val="nil"/>
            </w:tcBorders>
            <w:vAlign w:val="center"/>
          </w:tcPr>
          <w:p w14:paraId="164B62FE" w14:textId="77777777" w:rsidR="00D438E3" w:rsidRPr="00292AD1" w:rsidRDefault="00D438E3" w:rsidP="00001C97">
            <w:pPr>
              <w:rPr>
                <w:rFonts w:ascii="Calibri" w:eastAsia="Calibri" w:hAnsi="Calibri"/>
                <w:sz w:val="22"/>
              </w:rPr>
            </w:pPr>
          </w:p>
        </w:tc>
      </w:tr>
      <w:tr w:rsidR="00D438E3" w:rsidRPr="00292AD1" w14:paraId="050046DC"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4DBFCD48"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52332071"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0E706E5D"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Noticias </w:t>
            </w:r>
            <w:proofErr w:type="spellStart"/>
            <w:r w:rsidRPr="00292AD1">
              <w:rPr>
                <w:rFonts w:ascii="Calibri" w:eastAsia="Calibri" w:hAnsi="Calibri"/>
                <w:sz w:val="22"/>
              </w:rPr>
              <w:t>Todelar</w:t>
            </w:r>
            <w:proofErr w:type="spellEnd"/>
          </w:p>
        </w:tc>
        <w:tc>
          <w:tcPr>
            <w:tcW w:w="959" w:type="dxa"/>
            <w:tcBorders>
              <w:top w:val="nil"/>
              <w:left w:val="single" w:sz="8" w:space="0" w:color="auto"/>
              <w:bottom w:val="single" w:sz="4" w:space="0" w:color="auto"/>
              <w:right w:val="single" w:sz="8" w:space="0" w:color="auto"/>
              <w:tl2br w:val="nil"/>
              <w:tr2bl w:val="nil"/>
            </w:tcBorders>
            <w:vAlign w:val="bottom"/>
          </w:tcPr>
          <w:p w14:paraId="0A469B10"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16</w:t>
            </w:r>
          </w:p>
        </w:tc>
        <w:tc>
          <w:tcPr>
            <w:tcW w:w="1286" w:type="dxa"/>
            <w:vMerge/>
            <w:tcBorders>
              <w:top w:val="nil"/>
              <w:left w:val="single" w:sz="8" w:space="0" w:color="auto"/>
              <w:bottom w:val="nil"/>
              <w:right w:val="single" w:sz="8" w:space="0" w:color="auto"/>
              <w:tl2br w:val="nil"/>
              <w:tr2bl w:val="nil"/>
            </w:tcBorders>
            <w:vAlign w:val="center"/>
          </w:tcPr>
          <w:p w14:paraId="51B76DE8" w14:textId="77777777" w:rsidR="00D438E3" w:rsidRPr="00292AD1" w:rsidRDefault="00D438E3" w:rsidP="00001C97">
            <w:pPr>
              <w:rPr>
                <w:rFonts w:ascii="Calibri" w:eastAsia="Calibri" w:hAnsi="Calibri"/>
                <w:sz w:val="22"/>
              </w:rPr>
            </w:pPr>
          </w:p>
        </w:tc>
      </w:tr>
      <w:tr w:rsidR="00D438E3" w:rsidRPr="00292AD1" w14:paraId="270E8AEA"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76AB16C6"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1C959441"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316551DD"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Caracol Radio </w:t>
            </w:r>
          </w:p>
        </w:tc>
        <w:tc>
          <w:tcPr>
            <w:tcW w:w="959" w:type="dxa"/>
            <w:tcBorders>
              <w:top w:val="nil"/>
              <w:left w:val="single" w:sz="8" w:space="0" w:color="auto"/>
              <w:bottom w:val="single" w:sz="4" w:space="0" w:color="auto"/>
              <w:right w:val="single" w:sz="8" w:space="0" w:color="auto"/>
              <w:tl2br w:val="nil"/>
              <w:tr2bl w:val="nil"/>
            </w:tcBorders>
            <w:vAlign w:val="bottom"/>
          </w:tcPr>
          <w:p w14:paraId="1702535E"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38</w:t>
            </w:r>
          </w:p>
        </w:tc>
        <w:tc>
          <w:tcPr>
            <w:tcW w:w="1286" w:type="dxa"/>
            <w:vMerge/>
            <w:tcBorders>
              <w:top w:val="nil"/>
              <w:left w:val="single" w:sz="8" w:space="0" w:color="auto"/>
              <w:bottom w:val="nil"/>
              <w:right w:val="single" w:sz="8" w:space="0" w:color="auto"/>
              <w:tl2br w:val="nil"/>
              <w:tr2bl w:val="nil"/>
            </w:tcBorders>
            <w:vAlign w:val="center"/>
          </w:tcPr>
          <w:p w14:paraId="4F450CF2" w14:textId="77777777" w:rsidR="00D438E3" w:rsidRPr="00292AD1" w:rsidRDefault="00D438E3" w:rsidP="00001C97">
            <w:pPr>
              <w:rPr>
                <w:rFonts w:ascii="Calibri" w:eastAsia="Calibri" w:hAnsi="Calibri"/>
                <w:sz w:val="22"/>
              </w:rPr>
            </w:pPr>
          </w:p>
        </w:tc>
      </w:tr>
      <w:tr w:rsidR="00D438E3" w:rsidRPr="00292AD1" w14:paraId="5ADDA9E9"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73F3F52B"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71115B5E"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41EB22F4" w14:textId="77777777" w:rsidR="00D438E3" w:rsidRPr="00292AD1" w:rsidRDefault="00D438E3" w:rsidP="00001C97">
            <w:pPr>
              <w:rPr>
                <w:rFonts w:ascii="Calibri" w:eastAsia="Calibri" w:hAnsi="Calibri"/>
                <w:sz w:val="22"/>
              </w:rPr>
            </w:pPr>
            <w:r w:rsidRPr="00292AD1">
              <w:rPr>
                <w:rFonts w:ascii="Calibri" w:eastAsia="Calibri" w:hAnsi="Calibri"/>
                <w:sz w:val="22"/>
              </w:rPr>
              <w:t>Casos y Cosas</w:t>
            </w:r>
          </w:p>
        </w:tc>
        <w:tc>
          <w:tcPr>
            <w:tcW w:w="959" w:type="dxa"/>
            <w:tcBorders>
              <w:top w:val="nil"/>
              <w:left w:val="single" w:sz="8" w:space="0" w:color="auto"/>
              <w:bottom w:val="single" w:sz="4" w:space="0" w:color="auto"/>
              <w:right w:val="single" w:sz="8" w:space="0" w:color="auto"/>
              <w:tl2br w:val="nil"/>
              <w:tr2bl w:val="nil"/>
            </w:tcBorders>
            <w:vAlign w:val="bottom"/>
          </w:tcPr>
          <w:p w14:paraId="74A8C394"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w:t>
            </w:r>
          </w:p>
        </w:tc>
        <w:tc>
          <w:tcPr>
            <w:tcW w:w="1286" w:type="dxa"/>
            <w:vMerge/>
            <w:tcBorders>
              <w:top w:val="nil"/>
              <w:left w:val="single" w:sz="8" w:space="0" w:color="auto"/>
              <w:bottom w:val="nil"/>
              <w:right w:val="single" w:sz="8" w:space="0" w:color="auto"/>
              <w:tl2br w:val="nil"/>
              <w:tr2bl w:val="nil"/>
            </w:tcBorders>
            <w:vAlign w:val="center"/>
          </w:tcPr>
          <w:p w14:paraId="0963F5E9" w14:textId="77777777" w:rsidR="00D438E3" w:rsidRPr="00292AD1" w:rsidRDefault="00D438E3" w:rsidP="00001C97">
            <w:pPr>
              <w:rPr>
                <w:rFonts w:ascii="Calibri" w:eastAsia="Calibri" w:hAnsi="Calibri"/>
                <w:sz w:val="22"/>
              </w:rPr>
            </w:pPr>
          </w:p>
        </w:tc>
      </w:tr>
      <w:tr w:rsidR="00D438E3" w:rsidRPr="00292AD1" w14:paraId="3787D884"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04CC2751"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nil"/>
              <w:right w:val="single" w:sz="8" w:space="0" w:color="auto"/>
              <w:tl2br w:val="nil"/>
              <w:tr2bl w:val="nil"/>
            </w:tcBorders>
            <w:vAlign w:val="center"/>
          </w:tcPr>
          <w:p w14:paraId="270CEF79" w14:textId="77777777" w:rsidR="00D438E3" w:rsidRPr="00292AD1" w:rsidRDefault="00D438E3" w:rsidP="00001C97">
            <w:pPr>
              <w:rPr>
                <w:rFonts w:ascii="Calibri" w:eastAsia="Calibri" w:hAnsi="Calibri"/>
                <w:b/>
                <w:sz w:val="22"/>
              </w:rPr>
            </w:pPr>
          </w:p>
        </w:tc>
        <w:tc>
          <w:tcPr>
            <w:tcW w:w="2334" w:type="dxa"/>
            <w:tcBorders>
              <w:top w:val="nil"/>
              <w:left w:val="nil"/>
              <w:bottom w:val="nil"/>
              <w:right w:val="nil"/>
              <w:tl2br w:val="nil"/>
              <w:tr2bl w:val="nil"/>
            </w:tcBorders>
            <w:vAlign w:val="bottom"/>
          </w:tcPr>
          <w:p w14:paraId="364BAC68" w14:textId="26641588" w:rsidR="00D438E3" w:rsidRPr="00292AD1" w:rsidRDefault="00F3153A" w:rsidP="00001C97">
            <w:pPr>
              <w:rPr>
                <w:rFonts w:ascii="Calibri" w:eastAsia="Calibri" w:hAnsi="Calibri"/>
                <w:sz w:val="22"/>
              </w:rPr>
            </w:pPr>
            <w:r w:rsidRPr="00292AD1">
              <w:rPr>
                <w:rFonts w:ascii="Calibri" w:eastAsia="Calibri" w:hAnsi="Calibri"/>
                <w:sz w:val="22"/>
              </w:rPr>
              <w:t>Miscelánea</w:t>
            </w:r>
            <w:r w:rsidR="00D438E3" w:rsidRPr="00292AD1">
              <w:rPr>
                <w:rFonts w:ascii="Calibri" w:eastAsia="Calibri" w:hAnsi="Calibri"/>
                <w:sz w:val="22"/>
              </w:rPr>
              <w:t xml:space="preserve"> Radial </w:t>
            </w:r>
          </w:p>
        </w:tc>
        <w:tc>
          <w:tcPr>
            <w:tcW w:w="959" w:type="dxa"/>
            <w:tcBorders>
              <w:top w:val="nil"/>
              <w:left w:val="single" w:sz="8" w:space="0" w:color="auto"/>
              <w:bottom w:val="nil"/>
              <w:right w:val="single" w:sz="8" w:space="0" w:color="auto"/>
              <w:tl2br w:val="nil"/>
              <w:tr2bl w:val="nil"/>
            </w:tcBorders>
            <w:vAlign w:val="bottom"/>
          </w:tcPr>
          <w:p w14:paraId="1021D525"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24</w:t>
            </w:r>
          </w:p>
        </w:tc>
        <w:tc>
          <w:tcPr>
            <w:tcW w:w="1286" w:type="dxa"/>
            <w:vMerge/>
            <w:tcBorders>
              <w:top w:val="nil"/>
              <w:left w:val="single" w:sz="8" w:space="0" w:color="auto"/>
              <w:bottom w:val="nil"/>
              <w:right w:val="single" w:sz="8" w:space="0" w:color="auto"/>
              <w:tl2br w:val="nil"/>
              <w:tr2bl w:val="nil"/>
            </w:tcBorders>
            <w:vAlign w:val="center"/>
          </w:tcPr>
          <w:p w14:paraId="7CFAAB3A" w14:textId="77777777" w:rsidR="00D438E3" w:rsidRPr="00292AD1" w:rsidRDefault="00D438E3" w:rsidP="00001C97">
            <w:pPr>
              <w:rPr>
                <w:rFonts w:ascii="Calibri" w:eastAsia="Calibri" w:hAnsi="Calibri"/>
                <w:sz w:val="22"/>
              </w:rPr>
            </w:pPr>
          </w:p>
        </w:tc>
      </w:tr>
      <w:tr w:rsidR="00D438E3" w:rsidRPr="00292AD1" w14:paraId="18FE12FB" w14:textId="77777777" w:rsidTr="00E059BF">
        <w:trPr>
          <w:trHeight w:val="315"/>
        </w:trPr>
        <w:tc>
          <w:tcPr>
            <w:tcW w:w="1200" w:type="dxa"/>
            <w:vMerge/>
            <w:tcBorders>
              <w:top w:val="nil"/>
              <w:left w:val="single" w:sz="8" w:space="0" w:color="auto"/>
              <w:bottom w:val="single" w:sz="4" w:space="0" w:color="auto"/>
              <w:right w:val="single" w:sz="8" w:space="0" w:color="auto"/>
              <w:tl2br w:val="nil"/>
              <w:tr2bl w:val="nil"/>
            </w:tcBorders>
            <w:vAlign w:val="center"/>
          </w:tcPr>
          <w:p w14:paraId="718A10F3"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4" w:space="0" w:color="auto"/>
              <w:right w:val="single" w:sz="8" w:space="0" w:color="auto"/>
              <w:tl2br w:val="nil"/>
              <w:tr2bl w:val="nil"/>
            </w:tcBorders>
            <w:vAlign w:val="center"/>
          </w:tcPr>
          <w:p w14:paraId="58B921AD" w14:textId="77777777" w:rsidR="00D438E3" w:rsidRPr="00292AD1" w:rsidRDefault="00D438E3" w:rsidP="00001C97">
            <w:pPr>
              <w:rPr>
                <w:rFonts w:ascii="Calibri" w:eastAsia="Calibri" w:hAnsi="Calibri"/>
                <w:b/>
                <w:sz w:val="22"/>
              </w:rPr>
            </w:pPr>
          </w:p>
        </w:tc>
        <w:tc>
          <w:tcPr>
            <w:tcW w:w="2334" w:type="dxa"/>
            <w:tcBorders>
              <w:top w:val="single" w:sz="4" w:space="0" w:color="auto"/>
              <w:left w:val="nil"/>
              <w:bottom w:val="single" w:sz="4" w:space="0" w:color="auto"/>
              <w:right w:val="nil"/>
              <w:tl2br w:val="nil"/>
              <w:tr2bl w:val="nil"/>
            </w:tcBorders>
            <w:vAlign w:val="bottom"/>
          </w:tcPr>
          <w:p w14:paraId="514DDD29" w14:textId="77777777" w:rsidR="00D438E3" w:rsidRPr="00292AD1" w:rsidRDefault="00D438E3" w:rsidP="00001C97">
            <w:pPr>
              <w:rPr>
                <w:rFonts w:ascii="Calibri" w:eastAsia="Calibri" w:hAnsi="Calibri"/>
                <w:sz w:val="22"/>
              </w:rPr>
            </w:pPr>
            <w:r w:rsidRPr="00292AD1">
              <w:rPr>
                <w:rFonts w:ascii="Calibri" w:eastAsia="Calibri" w:hAnsi="Calibri"/>
                <w:sz w:val="22"/>
              </w:rPr>
              <w:t>Actualidad informativa</w:t>
            </w:r>
          </w:p>
        </w:tc>
        <w:tc>
          <w:tcPr>
            <w:tcW w:w="959" w:type="dxa"/>
            <w:tcBorders>
              <w:top w:val="single" w:sz="4" w:space="0" w:color="auto"/>
              <w:left w:val="single" w:sz="8" w:space="0" w:color="auto"/>
              <w:bottom w:val="single" w:sz="4" w:space="0" w:color="auto"/>
              <w:right w:val="single" w:sz="8" w:space="0" w:color="auto"/>
              <w:tl2br w:val="nil"/>
              <w:tr2bl w:val="nil"/>
            </w:tcBorders>
            <w:vAlign w:val="bottom"/>
          </w:tcPr>
          <w:p w14:paraId="332A5CA4"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17</w:t>
            </w:r>
          </w:p>
        </w:tc>
        <w:tc>
          <w:tcPr>
            <w:tcW w:w="1286" w:type="dxa"/>
            <w:vMerge/>
            <w:tcBorders>
              <w:top w:val="nil"/>
              <w:left w:val="single" w:sz="8" w:space="0" w:color="auto"/>
              <w:bottom w:val="single" w:sz="4" w:space="0" w:color="auto"/>
              <w:right w:val="single" w:sz="8" w:space="0" w:color="auto"/>
              <w:tl2br w:val="nil"/>
              <w:tr2bl w:val="nil"/>
            </w:tcBorders>
            <w:vAlign w:val="center"/>
          </w:tcPr>
          <w:p w14:paraId="7B30C4E2" w14:textId="77777777" w:rsidR="00D438E3" w:rsidRPr="00292AD1" w:rsidRDefault="00D438E3" w:rsidP="00001C97">
            <w:pPr>
              <w:rPr>
                <w:rFonts w:ascii="Calibri" w:eastAsia="Calibri" w:hAnsi="Calibri"/>
                <w:sz w:val="22"/>
              </w:rPr>
            </w:pPr>
          </w:p>
        </w:tc>
      </w:tr>
      <w:tr w:rsidR="00D438E3" w:rsidRPr="00292AD1" w14:paraId="09C2F342" w14:textId="77777777" w:rsidTr="00E059BF">
        <w:trPr>
          <w:trHeight w:val="300"/>
        </w:trPr>
        <w:tc>
          <w:tcPr>
            <w:tcW w:w="1200"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662AEAD8" w14:textId="77777777" w:rsidR="00D438E3" w:rsidRPr="00292AD1" w:rsidRDefault="00D438E3" w:rsidP="00001C97">
            <w:pPr>
              <w:rPr>
                <w:rFonts w:ascii="Calibri" w:eastAsia="Calibri" w:hAnsi="Calibri"/>
                <w:b/>
                <w:sz w:val="22"/>
              </w:rPr>
            </w:pPr>
          </w:p>
        </w:tc>
        <w:tc>
          <w:tcPr>
            <w:tcW w:w="1622"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7803B23"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Portales Web</w:t>
            </w:r>
          </w:p>
        </w:tc>
        <w:tc>
          <w:tcPr>
            <w:tcW w:w="2334" w:type="dxa"/>
            <w:tcBorders>
              <w:top w:val="single" w:sz="4" w:space="0" w:color="auto"/>
              <w:left w:val="single" w:sz="4" w:space="0" w:color="auto"/>
              <w:bottom w:val="single" w:sz="4" w:space="0" w:color="auto"/>
              <w:right w:val="single" w:sz="4" w:space="0" w:color="auto"/>
              <w:tl2br w:val="nil"/>
              <w:tr2bl w:val="nil"/>
            </w:tcBorders>
            <w:vAlign w:val="bottom"/>
          </w:tcPr>
          <w:p w14:paraId="2D6958F3" w14:textId="77777777" w:rsidR="00D438E3" w:rsidRPr="00292AD1" w:rsidRDefault="00D438E3" w:rsidP="00001C97">
            <w:pPr>
              <w:rPr>
                <w:rFonts w:ascii="Calibri" w:eastAsia="Calibri" w:hAnsi="Calibri"/>
                <w:sz w:val="22"/>
              </w:rPr>
            </w:pPr>
            <w:r w:rsidRPr="00292AD1">
              <w:rPr>
                <w:rFonts w:ascii="Calibri" w:eastAsia="Calibri" w:hAnsi="Calibri"/>
                <w:sz w:val="22"/>
              </w:rPr>
              <w:t>La Patria Web</w:t>
            </w:r>
          </w:p>
        </w:tc>
        <w:tc>
          <w:tcPr>
            <w:tcW w:w="959" w:type="dxa"/>
            <w:tcBorders>
              <w:top w:val="single" w:sz="4" w:space="0" w:color="auto"/>
              <w:left w:val="single" w:sz="4" w:space="0" w:color="auto"/>
              <w:bottom w:val="single" w:sz="4" w:space="0" w:color="auto"/>
              <w:right w:val="single" w:sz="4" w:space="0" w:color="auto"/>
              <w:tl2br w:val="nil"/>
              <w:tr2bl w:val="nil"/>
            </w:tcBorders>
            <w:vAlign w:val="bottom"/>
          </w:tcPr>
          <w:p w14:paraId="3D8634B3"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59</w:t>
            </w:r>
          </w:p>
        </w:tc>
        <w:tc>
          <w:tcPr>
            <w:tcW w:w="1286"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60A0895F"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217</w:t>
            </w:r>
          </w:p>
        </w:tc>
      </w:tr>
      <w:tr w:rsidR="00D438E3" w:rsidRPr="00292AD1" w14:paraId="7EB1054E" w14:textId="77777777" w:rsidTr="00E059BF">
        <w:trPr>
          <w:trHeight w:val="300"/>
        </w:trPr>
        <w:tc>
          <w:tcPr>
            <w:tcW w:w="1200" w:type="dxa"/>
            <w:vMerge/>
            <w:tcBorders>
              <w:top w:val="single" w:sz="4" w:space="0" w:color="auto"/>
              <w:left w:val="single" w:sz="8" w:space="0" w:color="auto"/>
              <w:bottom w:val="nil"/>
              <w:right w:val="single" w:sz="8" w:space="0" w:color="auto"/>
              <w:tl2br w:val="nil"/>
              <w:tr2bl w:val="nil"/>
            </w:tcBorders>
            <w:vAlign w:val="center"/>
          </w:tcPr>
          <w:p w14:paraId="16FAD41D" w14:textId="77777777" w:rsidR="00D438E3" w:rsidRPr="00292AD1" w:rsidRDefault="00D438E3" w:rsidP="00001C97">
            <w:pPr>
              <w:rPr>
                <w:rFonts w:ascii="Calibri" w:eastAsia="Calibri" w:hAnsi="Calibri"/>
                <w:b/>
                <w:sz w:val="22"/>
              </w:rPr>
            </w:pPr>
          </w:p>
        </w:tc>
        <w:tc>
          <w:tcPr>
            <w:tcW w:w="1622" w:type="dxa"/>
            <w:vMerge/>
            <w:tcBorders>
              <w:top w:val="single" w:sz="4" w:space="0" w:color="auto"/>
              <w:left w:val="single" w:sz="8" w:space="0" w:color="auto"/>
              <w:bottom w:val="single" w:sz="8" w:space="0" w:color="000000"/>
              <w:right w:val="single" w:sz="8" w:space="0" w:color="auto"/>
              <w:tl2br w:val="nil"/>
              <w:tr2bl w:val="nil"/>
            </w:tcBorders>
            <w:vAlign w:val="center"/>
          </w:tcPr>
          <w:p w14:paraId="2FA82BA9" w14:textId="77777777" w:rsidR="00D438E3" w:rsidRPr="00292AD1" w:rsidRDefault="00D438E3" w:rsidP="00001C97">
            <w:pPr>
              <w:rPr>
                <w:rFonts w:ascii="Calibri" w:eastAsia="Calibri" w:hAnsi="Calibri"/>
                <w:b/>
                <w:sz w:val="22"/>
              </w:rPr>
            </w:pPr>
          </w:p>
        </w:tc>
        <w:tc>
          <w:tcPr>
            <w:tcW w:w="2334" w:type="dxa"/>
            <w:tcBorders>
              <w:top w:val="single" w:sz="4" w:space="0" w:color="auto"/>
              <w:left w:val="nil"/>
              <w:bottom w:val="single" w:sz="4" w:space="0" w:color="auto"/>
              <w:right w:val="nil"/>
              <w:tl2br w:val="nil"/>
              <w:tr2bl w:val="nil"/>
            </w:tcBorders>
            <w:vAlign w:val="bottom"/>
          </w:tcPr>
          <w:p w14:paraId="619FC50A" w14:textId="77777777" w:rsidR="00D438E3" w:rsidRPr="00292AD1" w:rsidRDefault="00D438E3" w:rsidP="00001C97">
            <w:pPr>
              <w:rPr>
                <w:rFonts w:ascii="Calibri" w:eastAsia="Calibri" w:hAnsi="Calibri"/>
                <w:sz w:val="22"/>
              </w:rPr>
            </w:pPr>
            <w:r w:rsidRPr="00292AD1">
              <w:rPr>
                <w:rFonts w:ascii="Calibri" w:eastAsia="Calibri" w:hAnsi="Calibri"/>
                <w:sz w:val="22"/>
              </w:rPr>
              <w:t>Eje 21</w:t>
            </w:r>
          </w:p>
        </w:tc>
        <w:tc>
          <w:tcPr>
            <w:tcW w:w="959" w:type="dxa"/>
            <w:tcBorders>
              <w:top w:val="single" w:sz="4" w:space="0" w:color="auto"/>
              <w:left w:val="single" w:sz="8" w:space="0" w:color="auto"/>
              <w:bottom w:val="single" w:sz="4" w:space="0" w:color="auto"/>
              <w:right w:val="single" w:sz="8" w:space="0" w:color="auto"/>
              <w:tl2br w:val="nil"/>
              <w:tr2bl w:val="nil"/>
            </w:tcBorders>
            <w:vAlign w:val="bottom"/>
          </w:tcPr>
          <w:p w14:paraId="4956F7E2"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70</w:t>
            </w:r>
          </w:p>
        </w:tc>
        <w:tc>
          <w:tcPr>
            <w:tcW w:w="1286" w:type="dxa"/>
            <w:vMerge/>
            <w:tcBorders>
              <w:top w:val="single" w:sz="4" w:space="0" w:color="auto"/>
              <w:left w:val="single" w:sz="8" w:space="0" w:color="auto"/>
              <w:bottom w:val="single" w:sz="8" w:space="0" w:color="000000"/>
              <w:right w:val="single" w:sz="8" w:space="0" w:color="auto"/>
              <w:tl2br w:val="nil"/>
              <w:tr2bl w:val="nil"/>
            </w:tcBorders>
            <w:vAlign w:val="center"/>
          </w:tcPr>
          <w:p w14:paraId="28707E7B" w14:textId="77777777" w:rsidR="00D438E3" w:rsidRPr="00292AD1" w:rsidRDefault="00D438E3" w:rsidP="00001C97">
            <w:pPr>
              <w:rPr>
                <w:rFonts w:ascii="Calibri" w:eastAsia="Calibri" w:hAnsi="Calibri"/>
                <w:sz w:val="22"/>
              </w:rPr>
            </w:pPr>
          </w:p>
        </w:tc>
      </w:tr>
      <w:tr w:rsidR="00D438E3" w:rsidRPr="00292AD1" w14:paraId="7ABDAB7B"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68256C42"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7EB7019B"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4DC58B26" w14:textId="77777777" w:rsidR="00D438E3" w:rsidRPr="00292AD1" w:rsidRDefault="00D438E3" w:rsidP="00001C97">
            <w:pPr>
              <w:rPr>
                <w:rFonts w:ascii="Calibri" w:eastAsia="Calibri" w:hAnsi="Calibri"/>
                <w:sz w:val="22"/>
              </w:rPr>
            </w:pPr>
            <w:r w:rsidRPr="00292AD1">
              <w:rPr>
                <w:rFonts w:ascii="Calibri" w:eastAsia="Calibri" w:hAnsi="Calibri"/>
                <w:sz w:val="22"/>
              </w:rPr>
              <w:t>Caracol Radio Web</w:t>
            </w:r>
          </w:p>
        </w:tc>
        <w:tc>
          <w:tcPr>
            <w:tcW w:w="959" w:type="dxa"/>
            <w:tcBorders>
              <w:top w:val="nil"/>
              <w:left w:val="single" w:sz="8" w:space="0" w:color="auto"/>
              <w:bottom w:val="single" w:sz="4" w:space="0" w:color="auto"/>
              <w:right w:val="single" w:sz="8" w:space="0" w:color="auto"/>
              <w:tl2br w:val="nil"/>
              <w:tr2bl w:val="nil"/>
            </w:tcBorders>
            <w:vAlign w:val="bottom"/>
          </w:tcPr>
          <w:p w14:paraId="2E7803C0"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22</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4D34B983" w14:textId="77777777" w:rsidR="00D438E3" w:rsidRPr="00292AD1" w:rsidRDefault="00D438E3" w:rsidP="00001C97">
            <w:pPr>
              <w:rPr>
                <w:rFonts w:ascii="Calibri" w:eastAsia="Calibri" w:hAnsi="Calibri"/>
                <w:sz w:val="22"/>
              </w:rPr>
            </w:pPr>
          </w:p>
        </w:tc>
      </w:tr>
      <w:tr w:rsidR="00D438E3" w:rsidRPr="00292AD1" w14:paraId="5D7F18CB"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5968862B"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19EFFC76"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26B4F05E"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De la Realidad. </w:t>
            </w:r>
            <w:proofErr w:type="spellStart"/>
            <w:r w:rsidRPr="00292AD1">
              <w:rPr>
                <w:rFonts w:ascii="Calibri" w:eastAsia="Calibri" w:hAnsi="Calibri"/>
                <w:sz w:val="22"/>
              </w:rPr>
              <w:t>Com</w:t>
            </w:r>
            <w:proofErr w:type="spellEnd"/>
          </w:p>
        </w:tc>
        <w:tc>
          <w:tcPr>
            <w:tcW w:w="959" w:type="dxa"/>
            <w:tcBorders>
              <w:top w:val="nil"/>
              <w:left w:val="single" w:sz="8" w:space="0" w:color="auto"/>
              <w:bottom w:val="single" w:sz="4" w:space="0" w:color="auto"/>
              <w:right w:val="single" w:sz="8" w:space="0" w:color="auto"/>
              <w:tl2br w:val="nil"/>
              <w:tr2bl w:val="nil"/>
            </w:tcBorders>
            <w:vAlign w:val="bottom"/>
          </w:tcPr>
          <w:p w14:paraId="06761427"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33</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7AEFD303" w14:textId="77777777" w:rsidR="00D438E3" w:rsidRPr="00292AD1" w:rsidRDefault="00D438E3" w:rsidP="00001C97">
            <w:pPr>
              <w:rPr>
                <w:rFonts w:ascii="Calibri" w:eastAsia="Calibri" w:hAnsi="Calibri"/>
                <w:sz w:val="22"/>
              </w:rPr>
            </w:pPr>
          </w:p>
        </w:tc>
      </w:tr>
      <w:tr w:rsidR="00D438E3" w:rsidRPr="00292AD1" w14:paraId="30F069CB"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6FE70394" w14:textId="77777777" w:rsidR="00D438E3" w:rsidRPr="00292AD1" w:rsidRDefault="00D438E3" w:rsidP="00001C97">
            <w:pPr>
              <w:rPr>
                <w:rFonts w:ascii="Calibri" w:eastAsia="Calibri" w:hAnsi="Calibri"/>
                <w:b/>
                <w:sz w:val="22"/>
              </w:rPr>
            </w:pPr>
          </w:p>
        </w:tc>
        <w:tc>
          <w:tcPr>
            <w:tcW w:w="1622" w:type="dxa"/>
            <w:vMerge/>
            <w:tcBorders>
              <w:top w:val="single" w:sz="8" w:space="0" w:color="auto"/>
              <w:left w:val="single" w:sz="8" w:space="0" w:color="auto"/>
              <w:bottom w:val="single" w:sz="8" w:space="0" w:color="000000"/>
              <w:right w:val="single" w:sz="8" w:space="0" w:color="auto"/>
              <w:tl2br w:val="nil"/>
              <w:tr2bl w:val="nil"/>
            </w:tcBorders>
            <w:vAlign w:val="center"/>
          </w:tcPr>
          <w:p w14:paraId="0C812AD2" w14:textId="77777777" w:rsidR="00D438E3" w:rsidRPr="00292AD1" w:rsidRDefault="00D438E3" w:rsidP="00001C97">
            <w:pPr>
              <w:rPr>
                <w:rFonts w:ascii="Calibri" w:eastAsia="Calibri" w:hAnsi="Calibri"/>
                <w:b/>
                <w:sz w:val="22"/>
              </w:rPr>
            </w:pPr>
          </w:p>
        </w:tc>
        <w:tc>
          <w:tcPr>
            <w:tcW w:w="2334" w:type="dxa"/>
            <w:tcBorders>
              <w:top w:val="nil"/>
              <w:left w:val="nil"/>
              <w:bottom w:val="single" w:sz="8" w:space="0" w:color="auto"/>
              <w:right w:val="nil"/>
              <w:tl2br w:val="nil"/>
              <w:tr2bl w:val="nil"/>
            </w:tcBorders>
            <w:vAlign w:val="bottom"/>
          </w:tcPr>
          <w:p w14:paraId="52547D0D" w14:textId="77777777" w:rsidR="00D438E3" w:rsidRPr="00292AD1" w:rsidRDefault="00D438E3" w:rsidP="00001C97">
            <w:pPr>
              <w:rPr>
                <w:rFonts w:ascii="Calibri" w:eastAsia="Calibri" w:hAnsi="Calibri"/>
                <w:sz w:val="22"/>
              </w:rPr>
            </w:pPr>
            <w:r w:rsidRPr="00292AD1">
              <w:rPr>
                <w:rFonts w:ascii="Calibri" w:eastAsia="Calibri" w:hAnsi="Calibri"/>
                <w:sz w:val="22"/>
              </w:rPr>
              <w:t>RCN Radio Web</w:t>
            </w:r>
          </w:p>
        </w:tc>
        <w:tc>
          <w:tcPr>
            <w:tcW w:w="959" w:type="dxa"/>
            <w:tcBorders>
              <w:top w:val="nil"/>
              <w:left w:val="single" w:sz="8" w:space="0" w:color="auto"/>
              <w:bottom w:val="single" w:sz="8" w:space="0" w:color="auto"/>
              <w:right w:val="single" w:sz="8" w:space="0" w:color="auto"/>
              <w:tl2br w:val="nil"/>
              <w:tr2bl w:val="nil"/>
            </w:tcBorders>
            <w:vAlign w:val="bottom"/>
          </w:tcPr>
          <w:p w14:paraId="0E4E2F7F"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33</w:t>
            </w:r>
          </w:p>
        </w:tc>
        <w:tc>
          <w:tcPr>
            <w:tcW w:w="1286" w:type="dxa"/>
            <w:vMerge/>
            <w:tcBorders>
              <w:top w:val="single" w:sz="8" w:space="0" w:color="auto"/>
              <w:left w:val="single" w:sz="8" w:space="0" w:color="auto"/>
              <w:bottom w:val="single" w:sz="8" w:space="0" w:color="000000"/>
              <w:right w:val="single" w:sz="8" w:space="0" w:color="auto"/>
              <w:tl2br w:val="nil"/>
              <w:tr2bl w:val="nil"/>
            </w:tcBorders>
            <w:vAlign w:val="center"/>
          </w:tcPr>
          <w:p w14:paraId="6880D175" w14:textId="77777777" w:rsidR="00D438E3" w:rsidRPr="00292AD1" w:rsidRDefault="00D438E3" w:rsidP="00001C97">
            <w:pPr>
              <w:rPr>
                <w:rFonts w:ascii="Calibri" w:eastAsia="Calibri" w:hAnsi="Calibri"/>
                <w:sz w:val="22"/>
              </w:rPr>
            </w:pPr>
          </w:p>
        </w:tc>
      </w:tr>
      <w:tr w:rsidR="00D438E3" w:rsidRPr="00292AD1" w14:paraId="44173E5D"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121766FE" w14:textId="77777777" w:rsidR="00D438E3" w:rsidRPr="00292AD1" w:rsidRDefault="00D438E3" w:rsidP="00001C97">
            <w:pPr>
              <w:rPr>
                <w:rFonts w:ascii="Calibri" w:eastAsia="Calibri" w:hAnsi="Calibri"/>
                <w:b/>
                <w:sz w:val="22"/>
              </w:rPr>
            </w:pPr>
          </w:p>
        </w:tc>
        <w:tc>
          <w:tcPr>
            <w:tcW w:w="1622" w:type="dxa"/>
            <w:tcBorders>
              <w:top w:val="nil"/>
              <w:left w:val="nil"/>
              <w:bottom w:val="single" w:sz="8" w:space="0" w:color="auto"/>
              <w:right w:val="single" w:sz="8" w:space="0" w:color="auto"/>
              <w:tl2br w:val="nil"/>
              <w:tr2bl w:val="nil"/>
            </w:tcBorders>
            <w:vAlign w:val="bottom"/>
          </w:tcPr>
          <w:p w14:paraId="26D6D460"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Impreso</w:t>
            </w:r>
          </w:p>
        </w:tc>
        <w:tc>
          <w:tcPr>
            <w:tcW w:w="2334" w:type="dxa"/>
            <w:tcBorders>
              <w:top w:val="nil"/>
              <w:left w:val="nil"/>
              <w:bottom w:val="single" w:sz="8" w:space="0" w:color="auto"/>
              <w:right w:val="nil"/>
              <w:tl2br w:val="nil"/>
              <w:tr2bl w:val="nil"/>
            </w:tcBorders>
            <w:vAlign w:val="bottom"/>
          </w:tcPr>
          <w:p w14:paraId="1A9E1FE6" w14:textId="77777777" w:rsidR="00D438E3" w:rsidRPr="00292AD1" w:rsidRDefault="00D438E3" w:rsidP="00001C97">
            <w:pPr>
              <w:rPr>
                <w:rFonts w:ascii="Calibri" w:eastAsia="Calibri" w:hAnsi="Calibri"/>
                <w:sz w:val="22"/>
              </w:rPr>
            </w:pPr>
            <w:r w:rsidRPr="00292AD1">
              <w:rPr>
                <w:rFonts w:ascii="Calibri" w:eastAsia="Calibri" w:hAnsi="Calibri"/>
                <w:sz w:val="22"/>
              </w:rPr>
              <w:t>La Patria Escrita</w:t>
            </w:r>
          </w:p>
        </w:tc>
        <w:tc>
          <w:tcPr>
            <w:tcW w:w="959" w:type="dxa"/>
            <w:tcBorders>
              <w:top w:val="nil"/>
              <w:left w:val="single" w:sz="8" w:space="0" w:color="auto"/>
              <w:bottom w:val="single" w:sz="8" w:space="0" w:color="auto"/>
              <w:right w:val="single" w:sz="8" w:space="0" w:color="auto"/>
              <w:tl2br w:val="nil"/>
              <w:tr2bl w:val="nil"/>
            </w:tcBorders>
            <w:vAlign w:val="bottom"/>
          </w:tcPr>
          <w:p w14:paraId="3F3A76CC"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109</w:t>
            </w:r>
          </w:p>
        </w:tc>
        <w:tc>
          <w:tcPr>
            <w:tcW w:w="1286" w:type="dxa"/>
            <w:tcBorders>
              <w:top w:val="nil"/>
              <w:left w:val="nil"/>
              <w:bottom w:val="single" w:sz="8" w:space="0" w:color="auto"/>
              <w:right w:val="single" w:sz="8" w:space="0" w:color="auto"/>
              <w:tl2br w:val="nil"/>
              <w:tr2bl w:val="nil"/>
            </w:tcBorders>
            <w:vAlign w:val="bottom"/>
          </w:tcPr>
          <w:p w14:paraId="40EC4B72"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109</w:t>
            </w:r>
          </w:p>
        </w:tc>
      </w:tr>
      <w:tr w:rsidR="00D438E3" w:rsidRPr="00292AD1" w14:paraId="59DDBDCD"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4AC0497B" w14:textId="77777777" w:rsidR="00D438E3" w:rsidRPr="00292AD1" w:rsidRDefault="00D438E3" w:rsidP="00001C97">
            <w:pPr>
              <w:rPr>
                <w:rFonts w:ascii="Calibri" w:eastAsia="Calibri" w:hAnsi="Calibri"/>
                <w:b/>
                <w:sz w:val="22"/>
              </w:rPr>
            </w:pPr>
          </w:p>
        </w:tc>
        <w:tc>
          <w:tcPr>
            <w:tcW w:w="1622" w:type="dxa"/>
            <w:tcBorders>
              <w:top w:val="nil"/>
              <w:left w:val="nil"/>
              <w:bottom w:val="single" w:sz="8" w:space="0" w:color="auto"/>
              <w:right w:val="single" w:sz="8" w:space="0" w:color="auto"/>
              <w:tl2br w:val="nil"/>
              <w:tr2bl w:val="nil"/>
            </w:tcBorders>
            <w:vAlign w:val="bottom"/>
          </w:tcPr>
          <w:p w14:paraId="4DCFC967"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TV</w:t>
            </w:r>
          </w:p>
        </w:tc>
        <w:tc>
          <w:tcPr>
            <w:tcW w:w="2334" w:type="dxa"/>
            <w:tcBorders>
              <w:top w:val="nil"/>
              <w:left w:val="nil"/>
              <w:bottom w:val="single" w:sz="8" w:space="0" w:color="auto"/>
              <w:right w:val="nil"/>
              <w:tl2br w:val="nil"/>
              <w:tr2bl w:val="nil"/>
            </w:tcBorders>
            <w:vAlign w:val="bottom"/>
          </w:tcPr>
          <w:p w14:paraId="376E4677"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Telecafé</w:t>
            </w:r>
            <w:proofErr w:type="spellEnd"/>
            <w:r w:rsidRPr="00292AD1">
              <w:rPr>
                <w:rFonts w:ascii="Calibri" w:eastAsia="Calibri" w:hAnsi="Calibri"/>
                <w:sz w:val="22"/>
              </w:rPr>
              <w:t xml:space="preserve"> Noticias</w:t>
            </w:r>
          </w:p>
        </w:tc>
        <w:tc>
          <w:tcPr>
            <w:tcW w:w="959" w:type="dxa"/>
            <w:tcBorders>
              <w:top w:val="nil"/>
              <w:left w:val="single" w:sz="8" w:space="0" w:color="auto"/>
              <w:bottom w:val="single" w:sz="8" w:space="0" w:color="auto"/>
              <w:right w:val="single" w:sz="8" w:space="0" w:color="auto"/>
              <w:tl2br w:val="nil"/>
              <w:tr2bl w:val="nil"/>
            </w:tcBorders>
            <w:vAlign w:val="bottom"/>
          </w:tcPr>
          <w:p w14:paraId="1C92191A"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17</w:t>
            </w:r>
          </w:p>
        </w:tc>
        <w:tc>
          <w:tcPr>
            <w:tcW w:w="1286" w:type="dxa"/>
            <w:tcBorders>
              <w:top w:val="nil"/>
              <w:left w:val="nil"/>
              <w:bottom w:val="single" w:sz="8" w:space="0" w:color="auto"/>
              <w:right w:val="single" w:sz="8" w:space="0" w:color="auto"/>
              <w:tl2br w:val="nil"/>
              <w:tr2bl w:val="nil"/>
            </w:tcBorders>
            <w:vAlign w:val="bottom"/>
          </w:tcPr>
          <w:p w14:paraId="2BD9B411"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17</w:t>
            </w:r>
          </w:p>
        </w:tc>
      </w:tr>
      <w:tr w:rsidR="00D438E3" w:rsidRPr="00292AD1" w14:paraId="29A650F6" w14:textId="77777777" w:rsidTr="00F3153A">
        <w:trPr>
          <w:trHeight w:val="334"/>
        </w:trPr>
        <w:tc>
          <w:tcPr>
            <w:tcW w:w="1200" w:type="dxa"/>
            <w:tcBorders>
              <w:top w:val="single" w:sz="8" w:space="0" w:color="auto"/>
              <w:left w:val="single" w:sz="8" w:space="0" w:color="auto"/>
              <w:bottom w:val="single" w:sz="8" w:space="0" w:color="auto"/>
              <w:right w:val="nil"/>
              <w:tl2br w:val="nil"/>
              <w:tr2bl w:val="nil"/>
            </w:tcBorders>
            <w:shd w:val="clear" w:color="auto" w:fill="auto"/>
            <w:vAlign w:val="bottom"/>
          </w:tcPr>
          <w:p w14:paraId="2AC74235" w14:textId="77777777" w:rsidR="00D438E3" w:rsidRPr="00292AD1" w:rsidRDefault="00D438E3" w:rsidP="00001C97">
            <w:pPr>
              <w:rPr>
                <w:rFonts w:ascii="Calibri" w:eastAsia="Calibri" w:hAnsi="Calibri"/>
                <w:sz w:val="22"/>
              </w:rPr>
            </w:pPr>
            <w:r w:rsidRPr="00292AD1">
              <w:rPr>
                <w:rFonts w:ascii="Calibri" w:eastAsia="Calibri" w:hAnsi="Calibri"/>
                <w:sz w:val="22"/>
              </w:rPr>
              <w:t> </w:t>
            </w:r>
          </w:p>
        </w:tc>
        <w:tc>
          <w:tcPr>
            <w:tcW w:w="1622" w:type="dxa"/>
            <w:tcBorders>
              <w:top w:val="nil"/>
              <w:left w:val="nil"/>
              <w:bottom w:val="single" w:sz="8" w:space="0" w:color="auto"/>
              <w:right w:val="nil"/>
              <w:tl2br w:val="nil"/>
              <w:tr2bl w:val="nil"/>
            </w:tcBorders>
            <w:shd w:val="clear" w:color="000000" w:fill="FFFFFF"/>
            <w:vAlign w:val="bottom"/>
          </w:tcPr>
          <w:p w14:paraId="3943B1D6"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TOTAL</w:t>
            </w:r>
          </w:p>
        </w:tc>
        <w:tc>
          <w:tcPr>
            <w:tcW w:w="2334" w:type="dxa"/>
            <w:tcBorders>
              <w:top w:val="nil"/>
              <w:left w:val="nil"/>
              <w:bottom w:val="single" w:sz="8" w:space="0" w:color="auto"/>
              <w:right w:val="nil"/>
              <w:tl2br w:val="nil"/>
              <w:tr2bl w:val="nil"/>
            </w:tcBorders>
            <w:shd w:val="clear" w:color="000000" w:fill="FFFFFF"/>
            <w:vAlign w:val="bottom"/>
          </w:tcPr>
          <w:p w14:paraId="750A3CA0" w14:textId="77777777" w:rsidR="00D438E3" w:rsidRPr="00292AD1" w:rsidRDefault="00D438E3" w:rsidP="00001C97">
            <w:pPr>
              <w:rPr>
                <w:rFonts w:ascii="Calibri" w:eastAsia="Calibri" w:hAnsi="Calibri"/>
                <w:b/>
                <w:sz w:val="28"/>
              </w:rPr>
            </w:pPr>
            <w:r w:rsidRPr="00292AD1">
              <w:rPr>
                <w:rFonts w:ascii="Calibri" w:eastAsia="Calibri" w:hAnsi="Calibri"/>
                <w:b/>
                <w:sz w:val="28"/>
              </w:rPr>
              <w:t> </w:t>
            </w:r>
          </w:p>
        </w:tc>
        <w:tc>
          <w:tcPr>
            <w:tcW w:w="2245" w:type="dxa"/>
            <w:gridSpan w:val="2"/>
            <w:tcBorders>
              <w:top w:val="nil"/>
              <w:left w:val="nil"/>
              <w:bottom w:val="single" w:sz="8" w:space="0" w:color="auto"/>
              <w:right w:val="single" w:sz="8" w:space="0" w:color="000000"/>
              <w:tl2br w:val="nil"/>
              <w:tr2bl w:val="nil"/>
            </w:tcBorders>
            <w:shd w:val="clear" w:color="000000" w:fill="FFFFFF"/>
            <w:vAlign w:val="bottom"/>
          </w:tcPr>
          <w:p w14:paraId="24C4B6D2"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642</w:t>
            </w:r>
          </w:p>
        </w:tc>
      </w:tr>
    </w:tbl>
    <w:p w14:paraId="3CFA6AEB" w14:textId="77777777" w:rsidR="00F3153A" w:rsidRDefault="00F3153A"/>
    <w:tbl>
      <w:tblPr>
        <w:tblW w:w="0" w:type="auto"/>
        <w:tblInd w:w="55" w:type="dxa"/>
        <w:tblLayout w:type="fixed"/>
        <w:tblCellMar>
          <w:left w:w="70" w:type="dxa"/>
          <w:right w:w="70" w:type="dxa"/>
        </w:tblCellMar>
        <w:tblLook w:val="0000" w:firstRow="0" w:lastRow="0" w:firstColumn="0" w:lastColumn="0" w:noHBand="0" w:noVBand="0"/>
      </w:tblPr>
      <w:tblGrid>
        <w:gridCol w:w="1200"/>
        <w:gridCol w:w="1622"/>
        <w:gridCol w:w="2334"/>
        <w:gridCol w:w="959"/>
        <w:gridCol w:w="1286"/>
      </w:tblGrid>
      <w:tr w:rsidR="00D438E3" w:rsidRPr="00292AD1" w14:paraId="06E7DB7F" w14:textId="77777777" w:rsidTr="00F3153A">
        <w:trPr>
          <w:trHeight w:val="300"/>
        </w:trPr>
        <w:tc>
          <w:tcPr>
            <w:tcW w:w="1200"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6C7CA975"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JULIO</w:t>
            </w:r>
          </w:p>
        </w:tc>
        <w:tc>
          <w:tcPr>
            <w:tcW w:w="1622"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057DE146"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Radio</w:t>
            </w:r>
          </w:p>
        </w:tc>
        <w:tc>
          <w:tcPr>
            <w:tcW w:w="2334" w:type="dxa"/>
            <w:tcBorders>
              <w:top w:val="single" w:sz="4" w:space="0" w:color="auto"/>
              <w:left w:val="single" w:sz="4" w:space="0" w:color="auto"/>
              <w:bottom w:val="single" w:sz="4" w:space="0" w:color="auto"/>
              <w:right w:val="single" w:sz="4" w:space="0" w:color="auto"/>
              <w:tl2br w:val="nil"/>
              <w:tr2bl w:val="nil"/>
            </w:tcBorders>
            <w:vAlign w:val="bottom"/>
          </w:tcPr>
          <w:p w14:paraId="4937DFF8" w14:textId="77777777" w:rsidR="00D438E3" w:rsidRPr="00292AD1" w:rsidRDefault="00D438E3" w:rsidP="00001C97">
            <w:pPr>
              <w:rPr>
                <w:rFonts w:ascii="Calibri" w:eastAsia="Calibri" w:hAnsi="Calibri"/>
                <w:sz w:val="22"/>
              </w:rPr>
            </w:pPr>
            <w:r w:rsidRPr="00292AD1">
              <w:rPr>
                <w:rFonts w:ascii="Calibri" w:eastAsia="Calibri" w:hAnsi="Calibri"/>
                <w:sz w:val="22"/>
              </w:rPr>
              <w:t>Alertando Manizales</w:t>
            </w:r>
          </w:p>
        </w:tc>
        <w:tc>
          <w:tcPr>
            <w:tcW w:w="959" w:type="dxa"/>
            <w:tcBorders>
              <w:top w:val="single" w:sz="4" w:space="0" w:color="auto"/>
              <w:left w:val="single" w:sz="4" w:space="0" w:color="auto"/>
              <w:bottom w:val="single" w:sz="4" w:space="0" w:color="auto"/>
              <w:right w:val="single" w:sz="4" w:space="0" w:color="auto"/>
              <w:tl2br w:val="nil"/>
              <w:tr2bl w:val="nil"/>
            </w:tcBorders>
            <w:vAlign w:val="bottom"/>
          </w:tcPr>
          <w:p w14:paraId="7F980701"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114</w:t>
            </w:r>
          </w:p>
        </w:tc>
        <w:tc>
          <w:tcPr>
            <w:tcW w:w="1286"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0651B05F"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305</w:t>
            </w:r>
          </w:p>
        </w:tc>
      </w:tr>
      <w:tr w:rsidR="00D438E3" w:rsidRPr="00292AD1" w14:paraId="60096EAF" w14:textId="77777777" w:rsidTr="00F3153A">
        <w:trPr>
          <w:trHeight w:val="300"/>
        </w:trPr>
        <w:tc>
          <w:tcPr>
            <w:tcW w:w="1200" w:type="dxa"/>
            <w:vMerge/>
            <w:tcBorders>
              <w:top w:val="single" w:sz="4" w:space="0" w:color="auto"/>
              <w:left w:val="single" w:sz="8" w:space="0" w:color="auto"/>
              <w:bottom w:val="nil"/>
              <w:right w:val="single" w:sz="8" w:space="0" w:color="auto"/>
              <w:tl2br w:val="nil"/>
              <w:tr2bl w:val="nil"/>
            </w:tcBorders>
            <w:vAlign w:val="center"/>
          </w:tcPr>
          <w:p w14:paraId="07DC4658" w14:textId="77777777" w:rsidR="00D438E3" w:rsidRPr="00292AD1" w:rsidRDefault="00D438E3" w:rsidP="00001C97">
            <w:pPr>
              <w:rPr>
                <w:rFonts w:ascii="Calibri" w:eastAsia="Calibri" w:hAnsi="Calibri"/>
                <w:b/>
                <w:sz w:val="22"/>
              </w:rPr>
            </w:pPr>
          </w:p>
        </w:tc>
        <w:tc>
          <w:tcPr>
            <w:tcW w:w="1622" w:type="dxa"/>
            <w:vMerge/>
            <w:tcBorders>
              <w:top w:val="single" w:sz="4" w:space="0" w:color="auto"/>
              <w:left w:val="single" w:sz="8" w:space="0" w:color="auto"/>
              <w:bottom w:val="single" w:sz="8" w:space="0" w:color="000000"/>
              <w:right w:val="single" w:sz="8" w:space="0" w:color="auto"/>
              <w:tl2br w:val="nil"/>
              <w:tr2bl w:val="nil"/>
            </w:tcBorders>
            <w:vAlign w:val="center"/>
          </w:tcPr>
          <w:p w14:paraId="28836215" w14:textId="77777777" w:rsidR="00D438E3" w:rsidRPr="00292AD1" w:rsidRDefault="00D438E3" w:rsidP="00001C97">
            <w:pPr>
              <w:rPr>
                <w:rFonts w:ascii="Calibri" w:eastAsia="Calibri" w:hAnsi="Calibri"/>
                <w:b/>
                <w:sz w:val="22"/>
              </w:rPr>
            </w:pPr>
          </w:p>
        </w:tc>
        <w:tc>
          <w:tcPr>
            <w:tcW w:w="2334" w:type="dxa"/>
            <w:tcBorders>
              <w:top w:val="single" w:sz="4" w:space="0" w:color="auto"/>
              <w:left w:val="nil"/>
              <w:bottom w:val="single" w:sz="4" w:space="0" w:color="auto"/>
              <w:right w:val="nil"/>
              <w:tl2br w:val="nil"/>
              <w:tr2bl w:val="nil"/>
            </w:tcBorders>
            <w:vAlign w:val="bottom"/>
          </w:tcPr>
          <w:p w14:paraId="53567760" w14:textId="77777777" w:rsidR="00D438E3" w:rsidRPr="00292AD1" w:rsidRDefault="00D438E3" w:rsidP="00001C97">
            <w:pPr>
              <w:rPr>
                <w:rFonts w:ascii="Calibri" w:eastAsia="Calibri" w:hAnsi="Calibri"/>
                <w:sz w:val="22"/>
              </w:rPr>
            </w:pPr>
            <w:r w:rsidRPr="00292AD1">
              <w:rPr>
                <w:rFonts w:ascii="Calibri" w:eastAsia="Calibri" w:hAnsi="Calibri"/>
                <w:sz w:val="22"/>
              </w:rPr>
              <w:t>RCN Radio</w:t>
            </w:r>
          </w:p>
        </w:tc>
        <w:tc>
          <w:tcPr>
            <w:tcW w:w="959" w:type="dxa"/>
            <w:tcBorders>
              <w:top w:val="single" w:sz="4" w:space="0" w:color="auto"/>
              <w:left w:val="single" w:sz="8" w:space="0" w:color="auto"/>
              <w:bottom w:val="single" w:sz="4" w:space="0" w:color="auto"/>
              <w:right w:val="single" w:sz="8" w:space="0" w:color="auto"/>
              <w:tl2br w:val="nil"/>
              <w:tr2bl w:val="nil"/>
            </w:tcBorders>
            <w:vAlign w:val="bottom"/>
          </w:tcPr>
          <w:p w14:paraId="372E7D1C"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12</w:t>
            </w:r>
          </w:p>
        </w:tc>
        <w:tc>
          <w:tcPr>
            <w:tcW w:w="1286" w:type="dxa"/>
            <w:vMerge/>
            <w:tcBorders>
              <w:top w:val="single" w:sz="4" w:space="0" w:color="auto"/>
              <w:left w:val="single" w:sz="8" w:space="0" w:color="auto"/>
              <w:bottom w:val="single" w:sz="8" w:space="0" w:color="000000"/>
              <w:right w:val="single" w:sz="8" w:space="0" w:color="auto"/>
              <w:tl2br w:val="nil"/>
              <w:tr2bl w:val="nil"/>
            </w:tcBorders>
            <w:vAlign w:val="center"/>
          </w:tcPr>
          <w:p w14:paraId="0D826FD8" w14:textId="77777777" w:rsidR="00D438E3" w:rsidRPr="00292AD1" w:rsidRDefault="00D438E3" w:rsidP="00001C97">
            <w:pPr>
              <w:rPr>
                <w:rFonts w:ascii="Calibri" w:eastAsia="Calibri" w:hAnsi="Calibri"/>
                <w:sz w:val="22"/>
              </w:rPr>
            </w:pPr>
          </w:p>
        </w:tc>
      </w:tr>
      <w:tr w:rsidR="00D438E3" w:rsidRPr="00292AD1" w14:paraId="790617F4"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64E818C6"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370B3EAB"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456FFEB0"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La Patria Radio </w:t>
            </w:r>
          </w:p>
        </w:tc>
        <w:tc>
          <w:tcPr>
            <w:tcW w:w="959" w:type="dxa"/>
            <w:tcBorders>
              <w:top w:val="nil"/>
              <w:left w:val="single" w:sz="8" w:space="0" w:color="auto"/>
              <w:bottom w:val="single" w:sz="4" w:space="0" w:color="auto"/>
              <w:right w:val="single" w:sz="8" w:space="0" w:color="auto"/>
              <w:tl2br w:val="nil"/>
              <w:tr2bl w:val="nil"/>
            </w:tcBorders>
            <w:vAlign w:val="bottom"/>
          </w:tcPr>
          <w:p w14:paraId="748A743C"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28</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7E9A1AE1" w14:textId="77777777" w:rsidR="00D438E3" w:rsidRPr="00292AD1" w:rsidRDefault="00D438E3" w:rsidP="00001C97">
            <w:pPr>
              <w:rPr>
                <w:rFonts w:ascii="Calibri" w:eastAsia="Calibri" w:hAnsi="Calibri"/>
                <w:sz w:val="22"/>
              </w:rPr>
            </w:pPr>
          </w:p>
        </w:tc>
      </w:tr>
      <w:tr w:rsidR="00D438E3" w:rsidRPr="00292AD1" w14:paraId="44953644"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79D1F355"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06710249"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38716E7B"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Alerta Manizales </w:t>
            </w:r>
          </w:p>
        </w:tc>
        <w:tc>
          <w:tcPr>
            <w:tcW w:w="959" w:type="dxa"/>
            <w:tcBorders>
              <w:top w:val="nil"/>
              <w:left w:val="single" w:sz="8" w:space="0" w:color="auto"/>
              <w:bottom w:val="single" w:sz="4" w:space="0" w:color="auto"/>
              <w:right w:val="single" w:sz="8" w:space="0" w:color="auto"/>
              <w:tl2br w:val="nil"/>
              <w:tr2bl w:val="nil"/>
            </w:tcBorders>
            <w:vAlign w:val="bottom"/>
          </w:tcPr>
          <w:p w14:paraId="72A834D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63</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3A009D09" w14:textId="77777777" w:rsidR="00D438E3" w:rsidRPr="00292AD1" w:rsidRDefault="00D438E3" w:rsidP="00001C97">
            <w:pPr>
              <w:rPr>
                <w:rFonts w:ascii="Calibri" w:eastAsia="Calibri" w:hAnsi="Calibri"/>
                <w:sz w:val="22"/>
              </w:rPr>
            </w:pPr>
          </w:p>
        </w:tc>
      </w:tr>
      <w:tr w:rsidR="00D438E3" w:rsidRPr="00292AD1" w14:paraId="29761AEF"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2B4F99EF"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27D12763"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1DE0D855" w14:textId="77777777" w:rsidR="00D438E3" w:rsidRPr="00292AD1" w:rsidRDefault="00D438E3" w:rsidP="00001C97">
            <w:pPr>
              <w:rPr>
                <w:rFonts w:ascii="Calibri" w:eastAsia="Calibri" w:hAnsi="Calibri"/>
                <w:sz w:val="22"/>
              </w:rPr>
            </w:pPr>
            <w:r w:rsidRPr="00292AD1">
              <w:rPr>
                <w:rFonts w:ascii="Calibri" w:eastAsia="Calibri" w:hAnsi="Calibri"/>
                <w:sz w:val="22"/>
              </w:rPr>
              <w:t>Noticiero Popular</w:t>
            </w:r>
          </w:p>
        </w:tc>
        <w:tc>
          <w:tcPr>
            <w:tcW w:w="959" w:type="dxa"/>
            <w:tcBorders>
              <w:top w:val="nil"/>
              <w:left w:val="single" w:sz="8" w:space="0" w:color="auto"/>
              <w:bottom w:val="single" w:sz="4" w:space="0" w:color="auto"/>
              <w:right w:val="single" w:sz="8" w:space="0" w:color="auto"/>
              <w:tl2br w:val="nil"/>
              <w:tr2bl w:val="nil"/>
            </w:tcBorders>
            <w:vAlign w:val="bottom"/>
          </w:tcPr>
          <w:p w14:paraId="55D806C6"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 </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5B88C839" w14:textId="77777777" w:rsidR="00D438E3" w:rsidRPr="00292AD1" w:rsidRDefault="00D438E3" w:rsidP="00001C97">
            <w:pPr>
              <w:rPr>
                <w:rFonts w:ascii="Calibri" w:eastAsia="Calibri" w:hAnsi="Calibri"/>
                <w:sz w:val="22"/>
              </w:rPr>
            </w:pPr>
          </w:p>
        </w:tc>
      </w:tr>
      <w:tr w:rsidR="00D438E3" w:rsidRPr="00292AD1" w14:paraId="06D81F94"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32F40FB4"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580B2DCD"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3FE90144"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Noticias </w:t>
            </w:r>
            <w:proofErr w:type="spellStart"/>
            <w:r w:rsidRPr="00292AD1">
              <w:rPr>
                <w:rFonts w:ascii="Calibri" w:eastAsia="Calibri" w:hAnsi="Calibri"/>
                <w:sz w:val="22"/>
              </w:rPr>
              <w:t>Todelar</w:t>
            </w:r>
            <w:proofErr w:type="spellEnd"/>
          </w:p>
        </w:tc>
        <w:tc>
          <w:tcPr>
            <w:tcW w:w="959" w:type="dxa"/>
            <w:tcBorders>
              <w:top w:val="nil"/>
              <w:left w:val="single" w:sz="8" w:space="0" w:color="auto"/>
              <w:bottom w:val="single" w:sz="4" w:space="0" w:color="auto"/>
              <w:right w:val="single" w:sz="8" w:space="0" w:color="auto"/>
              <w:tl2br w:val="nil"/>
              <w:tr2bl w:val="nil"/>
            </w:tcBorders>
            <w:vAlign w:val="bottom"/>
          </w:tcPr>
          <w:p w14:paraId="68E267D7"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5</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50B690A6" w14:textId="77777777" w:rsidR="00D438E3" w:rsidRPr="00292AD1" w:rsidRDefault="00D438E3" w:rsidP="00001C97">
            <w:pPr>
              <w:rPr>
                <w:rFonts w:ascii="Calibri" w:eastAsia="Calibri" w:hAnsi="Calibri"/>
                <w:sz w:val="22"/>
              </w:rPr>
            </w:pPr>
          </w:p>
        </w:tc>
      </w:tr>
      <w:tr w:rsidR="00D438E3" w:rsidRPr="00292AD1" w14:paraId="2191C209"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2C401A21"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323721A8"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0812F051"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Caracol Radio </w:t>
            </w:r>
          </w:p>
        </w:tc>
        <w:tc>
          <w:tcPr>
            <w:tcW w:w="959" w:type="dxa"/>
            <w:tcBorders>
              <w:top w:val="nil"/>
              <w:left w:val="single" w:sz="8" w:space="0" w:color="auto"/>
              <w:bottom w:val="single" w:sz="4" w:space="0" w:color="auto"/>
              <w:right w:val="single" w:sz="8" w:space="0" w:color="auto"/>
              <w:tl2br w:val="nil"/>
              <w:tr2bl w:val="nil"/>
            </w:tcBorders>
            <w:vAlign w:val="bottom"/>
          </w:tcPr>
          <w:p w14:paraId="599A1570"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26</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07354481" w14:textId="77777777" w:rsidR="00D438E3" w:rsidRPr="00292AD1" w:rsidRDefault="00D438E3" w:rsidP="00001C97">
            <w:pPr>
              <w:rPr>
                <w:rFonts w:ascii="Calibri" w:eastAsia="Calibri" w:hAnsi="Calibri"/>
                <w:sz w:val="22"/>
              </w:rPr>
            </w:pPr>
          </w:p>
        </w:tc>
      </w:tr>
      <w:tr w:rsidR="00D438E3" w:rsidRPr="00292AD1" w14:paraId="16BD78B0"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6FCD9D72"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3E1E17E0"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2386B0C9" w14:textId="77777777" w:rsidR="00D438E3" w:rsidRPr="00292AD1" w:rsidRDefault="00D438E3" w:rsidP="00001C97">
            <w:pPr>
              <w:rPr>
                <w:rFonts w:ascii="Calibri" w:eastAsia="Calibri" w:hAnsi="Calibri"/>
                <w:sz w:val="22"/>
              </w:rPr>
            </w:pPr>
            <w:r w:rsidRPr="00292AD1">
              <w:rPr>
                <w:rFonts w:ascii="Calibri" w:eastAsia="Calibri" w:hAnsi="Calibri"/>
                <w:sz w:val="22"/>
              </w:rPr>
              <w:t>Casos y Cosas</w:t>
            </w:r>
          </w:p>
        </w:tc>
        <w:tc>
          <w:tcPr>
            <w:tcW w:w="959" w:type="dxa"/>
            <w:tcBorders>
              <w:top w:val="nil"/>
              <w:left w:val="single" w:sz="8" w:space="0" w:color="auto"/>
              <w:bottom w:val="single" w:sz="4" w:space="0" w:color="auto"/>
              <w:right w:val="single" w:sz="8" w:space="0" w:color="auto"/>
              <w:tl2br w:val="nil"/>
              <w:tr2bl w:val="nil"/>
            </w:tcBorders>
            <w:vAlign w:val="bottom"/>
          </w:tcPr>
          <w:p w14:paraId="0138E2A5"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12</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7E5B7C53" w14:textId="77777777" w:rsidR="00D438E3" w:rsidRPr="00292AD1" w:rsidRDefault="00D438E3" w:rsidP="00001C97">
            <w:pPr>
              <w:rPr>
                <w:rFonts w:ascii="Calibri" w:eastAsia="Calibri" w:hAnsi="Calibri"/>
                <w:sz w:val="22"/>
              </w:rPr>
            </w:pPr>
          </w:p>
        </w:tc>
      </w:tr>
      <w:tr w:rsidR="00D438E3" w:rsidRPr="00292AD1" w14:paraId="7DC9358F"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7DCBB29A"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0A8FC6C5" w14:textId="77777777" w:rsidR="00D438E3" w:rsidRPr="00292AD1" w:rsidRDefault="00D438E3" w:rsidP="00001C97">
            <w:pPr>
              <w:rPr>
                <w:rFonts w:ascii="Calibri" w:eastAsia="Calibri" w:hAnsi="Calibri"/>
                <w:b/>
                <w:sz w:val="22"/>
              </w:rPr>
            </w:pPr>
          </w:p>
        </w:tc>
        <w:tc>
          <w:tcPr>
            <w:tcW w:w="2334" w:type="dxa"/>
            <w:tcBorders>
              <w:top w:val="nil"/>
              <w:left w:val="nil"/>
              <w:bottom w:val="nil"/>
              <w:right w:val="nil"/>
              <w:tl2br w:val="nil"/>
              <w:tr2bl w:val="nil"/>
            </w:tcBorders>
            <w:vAlign w:val="bottom"/>
          </w:tcPr>
          <w:p w14:paraId="48C91AC1"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Miscelanea</w:t>
            </w:r>
            <w:proofErr w:type="spellEnd"/>
            <w:r w:rsidRPr="00292AD1">
              <w:rPr>
                <w:rFonts w:ascii="Calibri" w:eastAsia="Calibri" w:hAnsi="Calibri"/>
                <w:sz w:val="22"/>
              </w:rPr>
              <w:t xml:space="preserve"> Radial </w:t>
            </w:r>
          </w:p>
        </w:tc>
        <w:tc>
          <w:tcPr>
            <w:tcW w:w="959" w:type="dxa"/>
            <w:tcBorders>
              <w:top w:val="nil"/>
              <w:left w:val="single" w:sz="8" w:space="0" w:color="auto"/>
              <w:bottom w:val="nil"/>
              <w:right w:val="single" w:sz="8" w:space="0" w:color="auto"/>
              <w:tl2br w:val="nil"/>
              <w:tr2bl w:val="nil"/>
            </w:tcBorders>
            <w:vAlign w:val="bottom"/>
          </w:tcPr>
          <w:p w14:paraId="661437E0"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25</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30B07D71" w14:textId="77777777" w:rsidR="00D438E3" w:rsidRPr="00292AD1" w:rsidRDefault="00D438E3" w:rsidP="00001C97">
            <w:pPr>
              <w:rPr>
                <w:rFonts w:ascii="Calibri" w:eastAsia="Calibri" w:hAnsi="Calibri"/>
                <w:sz w:val="22"/>
              </w:rPr>
            </w:pPr>
          </w:p>
        </w:tc>
      </w:tr>
      <w:tr w:rsidR="00D438E3" w:rsidRPr="00292AD1" w14:paraId="7A9C9A3A"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2B18A32A"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6B38519B" w14:textId="77777777" w:rsidR="00D438E3" w:rsidRPr="00292AD1" w:rsidRDefault="00D438E3" w:rsidP="00001C97">
            <w:pPr>
              <w:rPr>
                <w:rFonts w:ascii="Calibri" w:eastAsia="Calibri" w:hAnsi="Calibri"/>
                <w:b/>
                <w:sz w:val="22"/>
              </w:rPr>
            </w:pPr>
          </w:p>
        </w:tc>
        <w:tc>
          <w:tcPr>
            <w:tcW w:w="2334" w:type="dxa"/>
            <w:tcBorders>
              <w:top w:val="single" w:sz="4" w:space="0" w:color="auto"/>
              <w:left w:val="nil"/>
              <w:bottom w:val="single" w:sz="8" w:space="0" w:color="auto"/>
              <w:right w:val="nil"/>
              <w:tl2br w:val="nil"/>
              <w:tr2bl w:val="nil"/>
            </w:tcBorders>
            <w:vAlign w:val="bottom"/>
          </w:tcPr>
          <w:p w14:paraId="6A9F8EDB" w14:textId="77777777" w:rsidR="00D438E3" w:rsidRPr="00292AD1" w:rsidRDefault="00D438E3" w:rsidP="00001C97">
            <w:pPr>
              <w:rPr>
                <w:rFonts w:ascii="Calibri" w:eastAsia="Calibri" w:hAnsi="Calibri"/>
                <w:sz w:val="22"/>
              </w:rPr>
            </w:pPr>
            <w:r w:rsidRPr="00292AD1">
              <w:rPr>
                <w:rFonts w:ascii="Calibri" w:eastAsia="Calibri" w:hAnsi="Calibri"/>
                <w:sz w:val="22"/>
              </w:rPr>
              <w:t>Actualidad informativa</w:t>
            </w:r>
          </w:p>
        </w:tc>
        <w:tc>
          <w:tcPr>
            <w:tcW w:w="959" w:type="dxa"/>
            <w:tcBorders>
              <w:top w:val="single" w:sz="4" w:space="0" w:color="auto"/>
              <w:left w:val="single" w:sz="8" w:space="0" w:color="auto"/>
              <w:bottom w:val="single" w:sz="8" w:space="0" w:color="auto"/>
              <w:right w:val="single" w:sz="8" w:space="0" w:color="auto"/>
              <w:tl2br w:val="nil"/>
              <w:tr2bl w:val="nil"/>
            </w:tcBorders>
            <w:vAlign w:val="bottom"/>
          </w:tcPr>
          <w:p w14:paraId="063868F7"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20</w:t>
            </w:r>
          </w:p>
        </w:tc>
        <w:tc>
          <w:tcPr>
            <w:tcW w:w="1286" w:type="dxa"/>
            <w:vMerge/>
            <w:tcBorders>
              <w:top w:val="nil"/>
              <w:left w:val="single" w:sz="8" w:space="0" w:color="auto"/>
              <w:bottom w:val="single" w:sz="8" w:space="0" w:color="000000"/>
              <w:right w:val="single" w:sz="8" w:space="0" w:color="auto"/>
              <w:tl2br w:val="nil"/>
              <w:tr2bl w:val="nil"/>
            </w:tcBorders>
            <w:vAlign w:val="center"/>
          </w:tcPr>
          <w:p w14:paraId="3D1F7371" w14:textId="77777777" w:rsidR="00D438E3" w:rsidRPr="00292AD1" w:rsidRDefault="00D438E3" w:rsidP="00001C97">
            <w:pPr>
              <w:rPr>
                <w:rFonts w:ascii="Calibri" w:eastAsia="Calibri" w:hAnsi="Calibri"/>
                <w:sz w:val="22"/>
              </w:rPr>
            </w:pPr>
          </w:p>
        </w:tc>
      </w:tr>
      <w:tr w:rsidR="00D438E3" w:rsidRPr="00292AD1" w14:paraId="0136BE9D"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64D59DA7" w14:textId="77777777" w:rsidR="00D438E3" w:rsidRPr="00292AD1" w:rsidRDefault="00D438E3" w:rsidP="00001C97">
            <w:pPr>
              <w:rPr>
                <w:rFonts w:ascii="Calibri" w:eastAsia="Calibri" w:hAnsi="Calibri"/>
                <w:b/>
                <w:sz w:val="22"/>
              </w:rPr>
            </w:pPr>
          </w:p>
        </w:tc>
        <w:tc>
          <w:tcPr>
            <w:tcW w:w="1622" w:type="dxa"/>
            <w:vMerge w:val="restart"/>
            <w:tcBorders>
              <w:top w:val="nil"/>
              <w:left w:val="single" w:sz="8" w:space="0" w:color="auto"/>
              <w:bottom w:val="single" w:sz="8" w:space="0" w:color="000000"/>
              <w:right w:val="single" w:sz="8" w:space="0" w:color="auto"/>
              <w:tl2br w:val="nil"/>
              <w:tr2bl w:val="nil"/>
            </w:tcBorders>
            <w:vAlign w:val="center"/>
          </w:tcPr>
          <w:p w14:paraId="720DEFCC"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Portales Web</w:t>
            </w:r>
          </w:p>
        </w:tc>
        <w:tc>
          <w:tcPr>
            <w:tcW w:w="2334" w:type="dxa"/>
            <w:tcBorders>
              <w:top w:val="nil"/>
              <w:left w:val="nil"/>
              <w:bottom w:val="single" w:sz="4" w:space="0" w:color="auto"/>
              <w:right w:val="nil"/>
              <w:tl2br w:val="nil"/>
              <w:tr2bl w:val="nil"/>
            </w:tcBorders>
            <w:vAlign w:val="bottom"/>
          </w:tcPr>
          <w:p w14:paraId="1BB5670A" w14:textId="77777777" w:rsidR="00D438E3" w:rsidRPr="00292AD1" w:rsidRDefault="00D438E3" w:rsidP="00001C97">
            <w:pPr>
              <w:rPr>
                <w:rFonts w:ascii="Calibri" w:eastAsia="Calibri" w:hAnsi="Calibri"/>
                <w:sz w:val="22"/>
              </w:rPr>
            </w:pPr>
            <w:r w:rsidRPr="00292AD1">
              <w:rPr>
                <w:rFonts w:ascii="Calibri" w:eastAsia="Calibri" w:hAnsi="Calibri"/>
                <w:sz w:val="22"/>
              </w:rPr>
              <w:t>La Patria Web</w:t>
            </w:r>
          </w:p>
        </w:tc>
        <w:tc>
          <w:tcPr>
            <w:tcW w:w="959" w:type="dxa"/>
            <w:tcBorders>
              <w:top w:val="nil"/>
              <w:left w:val="single" w:sz="8" w:space="0" w:color="auto"/>
              <w:bottom w:val="single" w:sz="4" w:space="0" w:color="auto"/>
              <w:right w:val="single" w:sz="8" w:space="0" w:color="auto"/>
              <w:tl2br w:val="nil"/>
              <w:tr2bl w:val="nil"/>
            </w:tcBorders>
            <w:vAlign w:val="bottom"/>
          </w:tcPr>
          <w:p w14:paraId="193E9CEA"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56</w:t>
            </w:r>
          </w:p>
        </w:tc>
        <w:tc>
          <w:tcPr>
            <w:tcW w:w="1286" w:type="dxa"/>
            <w:vMerge w:val="restart"/>
            <w:tcBorders>
              <w:top w:val="nil"/>
              <w:left w:val="nil"/>
              <w:bottom w:val="single" w:sz="8" w:space="0" w:color="000000"/>
              <w:right w:val="single" w:sz="8" w:space="0" w:color="auto"/>
              <w:tl2br w:val="nil"/>
              <w:tr2bl w:val="nil"/>
            </w:tcBorders>
            <w:vAlign w:val="center"/>
          </w:tcPr>
          <w:p w14:paraId="12166BE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172</w:t>
            </w:r>
          </w:p>
        </w:tc>
      </w:tr>
      <w:tr w:rsidR="00D438E3" w:rsidRPr="00292AD1" w14:paraId="6B26C356"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2C3B2EE7"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758331A7"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4514C1ED" w14:textId="77777777" w:rsidR="00D438E3" w:rsidRPr="00292AD1" w:rsidRDefault="00D438E3" w:rsidP="00001C97">
            <w:pPr>
              <w:rPr>
                <w:rFonts w:ascii="Calibri" w:eastAsia="Calibri" w:hAnsi="Calibri"/>
                <w:sz w:val="22"/>
              </w:rPr>
            </w:pPr>
            <w:r w:rsidRPr="00292AD1">
              <w:rPr>
                <w:rFonts w:ascii="Calibri" w:eastAsia="Calibri" w:hAnsi="Calibri"/>
                <w:sz w:val="22"/>
              </w:rPr>
              <w:t>Eje 21</w:t>
            </w:r>
          </w:p>
        </w:tc>
        <w:tc>
          <w:tcPr>
            <w:tcW w:w="959" w:type="dxa"/>
            <w:tcBorders>
              <w:top w:val="nil"/>
              <w:left w:val="single" w:sz="8" w:space="0" w:color="auto"/>
              <w:bottom w:val="single" w:sz="4" w:space="0" w:color="auto"/>
              <w:right w:val="single" w:sz="8" w:space="0" w:color="auto"/>
              <w:tl2br w:val="nil"/>
              <w:tr2bl w:val="nil"/>
            </w:tcBorders>
            <w:vAlign w:val="bottom"/>
          </w:tcPr>
          <w:p w14:paraId="486072B2"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48</w:t>
            </w:r>
          </w:p>
        </w:tc>
        <w:tc>
          <w:tcPr>
            <w:tcW w:w="1286" w:type="dxa"/>
            <w:vMerge/>
            <w:tcBorders>
              <w:top w:val="nil"/>
              <w:left w:val="nil"/>
              <w:bottom w:val="single" w:sz="8" w:space="0" w:color="000000"/>
              <w:right w:val="single" w:sz="8" w:space="0" w:color="auto"/>
              <w:tl2br w:val="nil"/>
              <w:tr2bl w:val="nil"/>
            </w:tcBorders>
            <w:vAlign w:val="center"/>
          </w:tcPr>
          <w:p w14:paraId="371CE916" w14:textId="77777777" w:rsidR="00D438E3" w:rsidRPr="00292AD1" w:rsidRDefault="00D438E3" w:rsidP="00001C97">
            <w:pPr>
              <w:rPr>
                <w:rFonts w:ascii="Calibri" w:eastAsia="Calibri" w:hAnsi="Calibri"/>
                <w:sz w:val="22"/>
              </w:rPr>
            </w:pPr>
          </w:p>
        </w:tc>
      </w:tr>
      <w:tr w:rsidR="00D438E3" w:rsidRPr="00292AD1" w14:paraId="3D398657"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4920ABFC"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0572B233"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1C2B053A" w14:textId="77777777" w:rsidR="00D438E3" w:rsidRPr="00292AD1" w:rsidRDefault="00D438E3" w:rsidP="00001C97">
            <w:pPr>
              <w:rPr>
                <w:rFonts w:ascii="Calibri" w:eastAsia="Calibri" w:hAnsi="Calibri"/>
                <w:sz w:val="22"/>
              </w:rPr>
            </w:pPr>
            <w:r w:rsidRPr="00292AD1">
              <w:rPr>
                <w:rFonts w:ascii="Calibri" w:eastAsia="Calibri" w:hAnsi="Calibri"/>
                <w:sz w:val="22"/>
              </w:rPr>
              <w:t>Caracol Radio Web</w:t>
            </w:r>
          </w:p>
        </w:tc>
        <w:tc>
          <w:tcPr>
            <w:tcW w:w="959" w:type="dxa"/>
            <w:tcBorders>
              <w:top w:val="nil"/>
              <w:left w:val="single" w:sz="8" w:space="0" w:color="auto"/>
              <w:bottom w:val="single" w:sz="4" w:space="0" w:color="auto"/>
              <w:right w:val="single" w:sz="8" w:space="0" w:color="auto"/>
              <w:tl2br w:val="nil"/>
              <w:tr2bl w:val="nil"/>
            </w:tcBorders>
            <w:vAlign w:val="bottom"/>
          </w:tcPr>
          <w:p w14:paraId="39744C7A"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22</w:t>
            </w:r>
          </w:p>
        </w:tc>
        <w:tc>
          <w:tcPr>
            <w:tcW w:w="1286" w:type="dxa"/>
            <w:vMerge/>
            <w:tcBorders>
              <w:top w:val="nil"/>
              <w:left w:val="nil"/>
              <w:bottom w:val="single" w:sz="8" w:space="0" w:color="000000"/>
              <w:right w:val="single" w:sz="8" w:space="0" w:color="auto"/>
              <w:tl2br w:val="nil"/>
              <w:tr2bl w:val="nil"/>
            </w:tcBorders>
            <w:vAlign w:val="center"/>
          </w:tcPr>
          <w:p w14:paraId="3DA6A5F5" w14:textId="77777777" w:rsidR="00D438E3" w:rsidRPr="00292AD1" w:rsidRDefault="00D438E3" w:rsidP="00001C97">
            <w:pPr>
              <w:rPr>
                <w:rFonts w:ascii="Calibri" w:eastAsia="Calibri" w:hAnsi="Calibri"/>
                <w:sz w:val="22"/>
              </w:rPr>
            </w:pPr>
          </w:p>
        </w:tc>
      </w:tr>
      <w:tr w:rsidR="00D438E3" w:rsidRPr="00292AD1" w14:paraId="4E053F9B" w14:textId="77777777" w:rsidTr="00001C97">
        <w:trPr>
          <w:trHeight w:val="300"/>
        </w:trPr>
        <w:tc>
          <w:tcPr>
            <w:tcW w:w="1200" w:type="dxa"/>
            <w:vMerge/>
            <w:tcBorders>
              <w:top w:val="nil"/>
              <w:left w:val="single" w:sz="8" w:space="0" w:color="auto"/>
              <w:bottom w:val="nil"/>
              <w:right w:val="single" w:sz="8" w:space="0" w:color="auto"/>
              <w:tl2br w:val="nil"/>
              <w:tr2bl w:val="nil"/>
            </w:tcBorders>
            <w:vAlign w:val="center"/>
          </w:tcPr>
          <w:p w14:paraId="62E38561"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4D80C8E8" w14:textId="77777777" w:rsidR="00D438E3" w:rsidRPr="00292AD1" w:rsidRDefault="00D438E3" w:rsidP="00001C97">
            <w:pPr>
              <w:rPr>
                <w:rFonts w:ascii="Calibri" w:eastAsia="Calibri" w:hAnsi="Calibri"/>
                <w:b/>
                <w:sz w:val="22"/>
              </w:rPr>
            </w:pPr>
          </w:p>
        </w:tc>
        <w:tc>
          <w:tcPr>
            <w:tcW w:w="2334" w:type="dxa"/>
            <w:tcBorders>
              <w:top w:val="nil"/>
              <w:left w:val="nil"/>
              <w:bottom w:val="single" w:sz="4" w:space="0" w:color="auto"/>
              <w:right w:val="nil"/>
              <w:tl2br w:val="nil"/>
              <w:tr2bl w:val="nil"/>
            </w:tcBorders>
            <w:vAlign w:val="bottom"/>
          </w:tcPr>
          <w:p w14:paraId="60A850FC" w14:textId="77777777" w:rsidR="00D438E3" w:rsidRPr="00292AD1" w:rsidRDefault="00D438E3" w:rsidP="00001C97">
            <w:pPr>
              <w:rPr>
                <w:rFonts w:ascii="Calibri" w:eastAsia="Calibri" w:hAnsi="Calibri"/>
                <w:sz w:val="22"/>
              </w:rPr>
            </w:pPr>
            <w:r w:rsidRPr="00292AD1">
              <w:rPr>
                <w:rFonts w:ascii="Calibri" w:eastAsia="Calibri" w:hAnsi="Calibri"/>
                <w:sz w:val="22"/>
              </w:rPr>
              <w:t xml:space="preserve">De la Realidad. </w:t>
            </w:r>
            <w:proofErr w:type="spellStart"/>
            <w:r w:rsidRPr="00292AD1">
              <w:rPr>
                <w:rFonts w:ascii="Calibri" w:eastAsia="Calibri" w:hAnsi="Calibri"/>
                <w:sz w:val="22"/>
              </w:rPr>
              <w:t>Com</w:t>
            </w:r>
            <w:proofErr w:type="spellEnd"/>
          </w:p>
        </w:tc>
        <w:tc>
          <w:tcPr>
            <w:tcW w:w="959" w:type="dxa"/>
            <w:tcBorders>
              <w:top w:val="nil"/>
              <w:left w:val="single" w:sz="8" w:space="0" w:color="auto"/>
              <w:bottom w:val="single" w:sz="4" w:space="0" w:color="auto"/>
              <w:right w:val="single" w:sz="8" w:space="0" w:color="auto"/>
              <w:tl2br w:val="nil"/>
              <w:tr2bl w:val="nil"/>
            </w:tcBorders>
            <w:vAlign w:val="bottom"/>
          </w:tcPr>
          <w:p w14:paraId="3437B22F"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20</w:t>
            </w:r>
          </w:p>
        </w:tc>
        <w:tc>
          <w:tcPr>
            <w:tcW w:w="1286" w:type="dxa"/>
            <w:vMerge/>
            <w:tcBorders>
              <w:top w:val="nil"/>
              <w:left w:val="nil"/>
              <w:bottom w:val="single" w:sz="8" w:space="0" w:color="000000"/>
              <w:right w:val="single" w:sz="8" w:space="0" w:color="auto"/>
              <w:tl2br w:val="nil"/>
              <w:tr2bl w:val="nil"/>
            </w:tcBorders>
            <w:vAlign w:val="center"/>
          </w:tcPr>
          <w:p w14:paraId="57BB785C" w14:textId="77777777" w:rsidR="00D438E3" w:rsidRPr="00292AD1" w:rsidRDefault="00D438E3" w:rsidP="00001C97">
            <w:pPr>
              <w:rPr>
                <w:rFonts w:ascii="Calibri" w:eastAsia="Calibri" w:hAnsi="Calibri"/>
                <w:sz w:val="22"/>
              </w:rPr>
            </w:pPr>
          </w:p>
        </w:tc>
      </w:tr>
      <w:tr w:rsidR="00D438E3" w:rsidRPr="00292AD1" w14:paraId="778B9E86"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3A660383" w14:textId="77777777" w:rsidR="00D438E3" w:rsidRPr="00292AD1" w:rsidRDefault="00D438E3" w:rsidP="00001C97">
            <w:pPr>
              <w:rPr>
                <w:rFonts w:ascii="Calibri" w:eastAsia="Calibri" w:hAnsi="Calibri"/>
                <w:b/>
                <w:sz w:val="22"/>
              </w:rPr>
            </w:pPr>
          </w:p>
        </w:tc>
        <w:tc>
          <w:tcPr>
            <w:tcW w:w="1622" w:type="dxa"/>
            <w:vMerge/>
            <w:tcBorders>
              <w:top w:val="nil"/>
              <w:left w:val="single" w:sz="8" w:space="0" w:color="auto"/>
              <w:bottom w:val="single" w:sz="8" w:space="0" w:color="000000"/>
              <w:right w:val="single" w:sz="8" w:space="0" w:color="auto"/>
              <w:tl2br w:val="nil"/>
              <w:tr2bl w:val="nil"/>
            </w:tcBorders>
            <w:vAlign w:val="center"/>
          </w:tcPr>
          <w:p w14:paraId="76A18922" w14:textId="77777777" w:rsidR="00D438E3" w:rsidRPr="00292AD1" w:rsidRDefault="00D438E3" w:rsidP="00001C97">
            <w:pPr>
              <w:rPr>
                <w:rFonts w:ascii="Calibri" w:eastAsia="Calibri" w:hAnsi="Calibri"/>
                <w:b/>
                <w:sz w:val="22"/>
              </w:rPr>
            </w:pPr>
          </w:p>
        </w:tc>
        <w:tc>
          <w:tcPr>
            <w:tcW w:w="2334" w:type="dxa"/>
            <w:tcBorders>
              <w:top w:val="nil"/>
              <w:left w:val="nil"/>
              <w:bottom w:val="single" w:sz="8" w:space="0" w:color="auto"/>
              <w:right w:val="nil"/>
              <w:tl2br w:val="nil"/>
              <w:tr2bl w:val="nil"/>
            </w:tcBorders>
            <w:vAlign w:val="bottom"/>
          </w:tcPr>
          <w:p w14:paraId="2E16E7AC" w14:textId="77777777" w:rsidR="00D438E3" w:rsidRPr="00292AD1" w:rsidRDefault="00D438E3" w:rsidP="00001C97">
            <w:pPr>
              <w:rPr>
                <w:rFonts w:ascii="Calibri" w:eastAsia="Calibri" w:hAnsi="Calibri"/>
                <w:sz w:val="22"/>
              </w:rPr>
            </w:pPr>
            <w:r w:rsidRPr="00292AD1">
              <w:rPr>
                <w:rFonts w:ascii="Calibri" w:eastAsia="Calibri" w:hAnsi="Calibri"/>
                <w:sz w:val="22"/>
              </w:rPr>
              <w:t>RCN Radio Web</w:t>
            </w:r>
          </w:p>
        </w:tc>
        <w:tc>
          <w:tcPr>
            <w:tcW w:w="959" w:type="dxa"/>
            <w:tcBorders>
              <w:top w:val="nil"/>
              <w:left w:val="single" w:sz="8" w:space="0" w:color="auto"/>
              <w:bottom w:val="single" w:sz="8" w:space="0" w:color="auto"/>
              <w:right w:val="single" w:sz="8" w:space="0" w:color="auto"/>
              <w:tl2br w:val="nil"/>
              <w:tr2bl w:val="nil"/>
            </w:tcBorders>
            <w:vAlign w:val="bottom"/>
          </w:tcPr>
          <w:p w14:paraId="3FC270F3"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26</w:t>
            </w:r>
          </w:p>
        </w:tc>
        <w:tc>
          <w:tcPr>
            <w:tcW w:w="1286" w:type="dxa"/>
            <w:vMerge/>
            <w:tcBorders>
              <w:top w:val="nil"/>
              <w:left w:val="nil"/>
              <w:bottom w:val="single" w:sz="8" w:space="0" w:color="000000"/>
              <w:right w:val="single" w:sz="8" w:space="0" w:color="auto"/>
              <w:tl2br w:val="nil"/>
              <w:tr2bl w:val="nil"/>
            </w:tcBorders>
            <w:vAlign w:val="center"/>
          </w:tcPr>
          <w:p w14:paraId="2173EE59" w14:textId="77777777" w:rsidR="00D438E3" w:rsidRPr="00292AD1" w:rsidRDefault="00D438E3" w:rsidP="00001C97">
            <w:pPr>
              <w:rPr>
                <w:rFonts w:ascii="Calibri" w:eastAsia="Calibri" w:hAnsi="Calibri"/>
                <w:sz w:val="22"/>
              </w:rPr>
            </w:pPr>
          </w:p>
        </w:tc>
      </w:tr>
      <w:tr w:rsidR="00D438E3" w:rsidRPr="00292AD1" w14:paraId="2A1452A9"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424D84D9" w14:textId="77777777" w:rsidR="00D438E3" w:rsidRPr="00292AD1" w:rsidRDefault="00D438E3" w:rsidP="00001C97">
            <w:pPr>
              <w:rPr>
                <w:rFonts w:ascii="Calibri" w:eastAsia="Calibri" w:hAnsi="Calibri"/>
                <w:b/>
                <w:sz w:val="22"/>
              </w:rPr>
            </w:pPr>
          </w:p>
        </w:tc>
        <w:tc>
          <w:tcPr>
            <w:tcW w:w="1622" w:type="dxa"/>
            <w:tcBorders>
              <w:top w:val="nil"/>
              <w:left w:val="nil"/>
              <w:bottom w:val="single" w:sz="8" w:space="0" w:color="auto"/>
              <w:right w:val="single" w:sz="8" w:space="0" w:color="auto"/>
              <w:tl2br w:val="nil"/>
              <w:tr2bl w:val="nil"/>
            </w:tcBorders>
            <w:vAlign w:val="bottom"/>
          </w:tcPr>
          <w:p w14:paraId="32EE5093"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Impreso</w:t>
            </w:r>
          </w:p>
        </w:tc>
        <w:tc>
          <w:tcPr>
            <w:tcW w:w="2334" w:type="dxa"/>
            <w:tcBorders>
              <w:top w:val="nil"/>
              <w:left w:val="nil"/>
              <w:bottom w:val="single" w:sz="8" w:space="0" w:color="auto"/>
              <w:right w:val="nil"/>
              <w:tl2br w:val="nil"/>
              <w:tr2bl w:val="nil"/>
            </w:tcBorders>
            <w:vAlign w:val="bottom"/>
          </w:tcPr>
          <w:p w14:paraId="7B95E5C6" w14:textId="77777777" w:rsidR="00D438E3" w:rsidRPr="00292AD1" w:rsidRDefault="00D438E3" w:rsidP="00001C97">
            <w:pPr>
              <w:rPr>
                <w:rFonts w:ascii="Calibri" w:eastAsia="Calibri" w:hAnsi="Calibri"/>
                <w:sz w:val="22"/>
              </w:rPr>
            </w:pPr>
            <w:r w:rsidRPr="00292AD1">
              <w:rPr>
                <w:rFonts w:ascii="Calibri" w:eastAsia="Calibri" w:hAnsi="Calibri"/>
                <w:sz w:val="22"/>
              </w:rPr>
              <w:t>La Patria Escrita</w:t>
            </w:r>
          </w:p>
        </w:tc>
        <w:tc>
          <w:tcPr>
            <w:tcW w:w="959" w:type="dxa"/>
            <w:tcBorders>
              <w:top w:val="nil"/>
              <w:left w:val="single" w:sz="8" w:space="0" w:color="auto"/>
              <w:bottom w:val="single" w:sz="8" w:space="0" w:color="auto"/>
              <w:right w:val="single" w:sz="8" w:space="0" w:color="auto"/>
              <w:tl2br w:val="nil"/>
              <w:tr2bl w:val="nil"/>
            </w:tcBorders>
            <w:vAlign w:val="bottom"/>
          </w:tcPr>
          <w:p w14:paraId="409CDCFC"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100</w:t>
            </w:r>
          </w:p>
        </w:tc>
        <w:tc>
          <w:tcPr>
            <w:tcW w:w="1286" w:type="dxa"/>
            <w:tcBorders>
              <w:top w:val="nil"/>
              <w:left w:val="nil"/>
              <w:bottom w:val="single" w:sz="8" w:space="0" w:color="auto"/>
              <w:right w:val="single" w:sz="8" w:space="0" w:color="auto"/>
              <w:tl2br w:val="nil"/>
              <w:tr2bl w:val="nil"/>
            </w:tcBorders>
            <w:vAlign w:val="bottom"/>
          </w:tcPr>
          <w:p w14:paraId="5CD6735B"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100</w:t>
            </w:r>
          </w:p>
        </w:tc>
      </w:tr>
      <w:tr w:rsidR="00D438E3" w:rsidRPr="00292AD1" w14:paraId="046E6823" w14:textId="77777777" w:rsidTr="00001C97">
        <w:trPr>
          <w:trHeight w:val="315"/>
        </w:trPr>
        <w:tc>
          <w:tcPr>
            <w:tcW w:w="1200" w:type="dxa"/>
            <w:vMerge/>
            <w:tcBorders>
              <w:top w:val="nil"/>
              <w:left w:val="single" w:sz="8" w:space="0" w:color="auto"/>
              <w:bottom w:val="nil"/>
              <w:right w:val="single" w:sz="8" w:space="0" w:color="auto"/>
              <w:tl2br w:val="nil"/>
              <w:tr2bl w:val="nil"/>
            </w:tcBorders>
            <w:vAlign w:val="center"/>
          </w:tcPr>
          <w:p w14:paraId="68B3E6BF" w14:textId="77777777" w:rsidR="00D438E3" w:rsidRPr="00292AD1" w:rsidRDefault="00D438E3" w:rsidP="00001C97">
            <w:pPr>
              <w:rPr>
                <w:rFonts w:ascii="Calibri" w:eastAsia="Calibri" w:hAnsi="Calibri"/>
                <w:b/>
                <w:sz w:val="22"/>
              </w:rPr>
            </w:pPr>
          </w:p>
        </w:tc>
        <w:tc>
          <w:tcPr>
            <w:tcW w:w="1622" w:type="dxa"/>
            <w:tcBorders>
              <w:top w:val="nil"/>
              <w:left w:val="nil"/>
              <w:bottom w:val="single" w:sz="8" w:space="0" w:color="auto"/>
              <w:right w:val="single" w:sz="8" w:space="0" w:color="auto"/>
              <w:tl2br w:val="nil"/>
              <w:tr2bl w:val="nil"/>
            </w:tcBorders>
            <w:vAlign w:val="bottom"/>
          </w:tcPr>
          <w:p w14:paraId="58A826EB" w14:textId="77777777" w:rsidR="00D438E3" w:rsidRPr="00292AD1" w:rsidRDefault="00D438E3" w:rsidP="00001C97">
            <w:pPr>
              <w:jc w:val="center"/>
              <w:rPr>
                <w:rFonts w:ascii="Calibri" w:eastAsia="Calibri" w:hAnsi="Calibri"/>
                <w:b/>
                <w:sz w:val="22"/>
              </w:rPr>
            </w:pPr>
            <w:r w:rsidRPr="00292AD1">
              <w:rPr>
                <w:rFonts w:ascii="Calibri" w:eastAsia="Calibri" w:hAnsi="Calibri"/>
                <w:b/>
                <w:sz w:val="22"/>
              </w:rPr>
              <w:t>TV</w:t>
            </w:r>
          </w:p>
        </w:tc>
        <w:tc>
          <w:tcPr>
            <w:tcW w:w="2334" w:type="dxa"/>
            <w:tcBorders>
              <w:top w:val="nil"/>
              <w:left w:val="nil"/>
              <w:bottom w:val="single" w:sz="8" w:space="0" w:color="auto"/>
              <w:right w:val="nil"/>
              <w:tl2br w:val="nil"/>
              <w:tr2bl w:val="nil"/>
            </w:tcBorders>
            <w:vAlign w:val="bottom"/>
          </w:tcPr>
          <w:p w14:paraId="45E9F70A" w14:textId="77777777" w:rsidR="00D438E3" w:rsidRPr="00292AD1" w:rsidRDefault="00D438E3" w:rsidP="00001C97">
            <w:pPr>
              <w:rPr>
                <w:rFonts w:ascii="Calibri" w:eastAsia="Calibri" w:hAnsi="Calibri"/>
                <w:sz w:val="22"/>
              </w:rPr>
            </w:pPr>
            <w:proofErr w:type="spellStart"/>
            <w:r w:rsidRPr="00292AD1">
              <w:rPr>
                <w:rFonts w:ascii="Calibri" w:eastAsia="Calibri" w:hAnsi="Calibri"/>
                <w:sz w:val="22"/>
              </w:rPr>
              <w:t>Telecafé</w:t>
            </w:r>
            <w:proofErr w:type="spellEnd"/>
            <w:r w:rsidRPr="00292AD1">
              <w:rPr>
                <w:rFonts w:ascii="Calibri" w:eastAsia="Calibri" w:hAnsi="Calibri"/>
                <w:sz w:val="22"/>
              </w:rPr>
              <w:t xml:space="preserve"> Noticias</w:t>
            </w:r>
          </w:p>
        </w:tc>
        <w:tc>
          <w:tcPr>
            <w:tcW w:w="959" w:type="dxa"/>
            <w:tcBorders>
              <w:top w:val="nil"/>
              <w:left w:val="single" w:sz="8" w:space="0" w:color="auto"/>
              <w:bottom w:val="single" w:sz="8" w:space="0" w:color="auto"/>
              <w:right w:val="single" w:sz="8" w:space="0" w:color="auto"/>
              <w:tl2br w:val="nil"/>
              <w:tr2bl w:val="nil"/>
            </w:tcBorders>
            <w:vAlign w:val="bottom"/>
          </w:tcPr>
          <w:p w14:paraId="3BB7032A"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9</w:t>
            </w:r>
          </w:p>
        </w:tc>
        <w:tc>
          <w:tcPr>
            <w:tcW w:w="1286" w:type="dxa"/>
            <w:tcBorders>
              <w:top w:val="nil"/>
              <w:left w:val="nil"/>
              <w:bottom w:val="single" w:sz="8" w:space="0" w:color="auto"/>
              <w:right w:val="single" w:sz="8" w:space="0" w:color="auto"/>
              <w:tl2br w:val="nil"/>
              <w:tr2bl w:val="nil"/>
            </w:tcBorders>
            <w:vAlign w:val="bottom"/>
          </w:tcPr>
          <w:p w14:paraId="77013580" w14:textId="77777777" w:rsidR="00D438E3" w:rsidRPr="00292AD1" w:rsidRDefault="00D438E3" w:rsidP="00001C97">
            <w:pPr>
              <w:jc w:val="center"/>
              <w:rPr>
                <w:rFonts w:ascii="Calibri" w:eastAsia="Calibri" w:hAnsi="Calibri"/>
                <w:sz w:val="22"/>
              </w:rPr>
            </w:pPr>
            <w:r w:rsidRPr="00292AD1">
              <w:rPr>
                <w:rFonts w:ascii="Calibri" w:eastAsia="Calibri" w:hAnsi="Calibri"/>
                <w:sz w:val="22"/>
              </w:rPr>
              <w:t>9</w:t>
            </w:r>
          </w:p>
        </w:tc>
      </w:tr>
      <w:tr w:rsidR="00D438E3" w:rsidRPr="00292AD1" w14:paraId="2EE2D7D6" w14:textId="77777777" w:rsidTr="00001C97">
        <w:trPr>
          <w:trHeight w:val="390"/>
        </w:trPr>
        <w:tc>
          <w:tcPr>
            <w:tcW w:w="1200" w:type="dxa"/>
            <w:tcBorders>
              <w:top w:val="single" w:sz="8" w:space="0" w:color="auto"/>
              <w:left w:val="single" w:sz="8" w:space="0" w:color="auto"/>
              <w:bottom w:val="single" w:sz="8" w:space="0" w:color="auto"/>
              <w:right w:val="nil"/>
              <w:tl2br w:val="nil"/>
              <w:tr2bl w:val="nil"/>
            </w:tcBorders>
            <w:shd w:val="clear" w:color="auto" w:fill="auto"/>
            <w:vAlign w:val="bottom"/>
          </w:tcPr>
          <w:p w14:paraId="1A9DCB47" w14:textId="77777777" w:rsidR="00D438E3" w:rsidRPr="00292AD1" w:rsidRDefault="00D438E3" w:rsidP="00001C97">
            <w:pPr>
              <w:rPr>
                <w:rFonts w:ascii="Calibri" w:eastAsia="Calibri" w:hAnsi="Calibri"/>
                <w:sz w:val="22"/>
              </w:rPr>
            </w:pPr>
            <w:r w:rsidRPr="00292AD1">
              <w:rPr>
                <w:rFonts w:ascii="Calibri" w:eastAsia="Calibri" w:hAnsi="Calibri"/>
                <w:sz w:val="22"/>
              </w:rPr>
              <w:t> </w:t>
            </w:r>
          </w:p>
        </w:tc>
        <w:tc>
          <w:tcPr>
            <w:tcW w:w="1622" w:type="dxa"/>
            <w:tcBorders>
              <w:top w:val="nil"/>
              <w:left w:val="nil"/>
              <w:bottom w:val="single" w:sz="8" w:space="0" w:color="auto"/>
              <w:right w:val="nil"/>
              <w:tl2br w:val="nil"/>
              <w:tr2bl w:val="nil"/>
            </w:tcBorders>
            <w:shd w:val="clear" w:color="000000" w:fill="FFFFFF"/>
            <w:vAlign w:val="bottom"/>
          </w:tcPr>
          <w:p w14:paraId="328C1DFD"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TOTAL</w:t>
            </w:r>
          </w:p>
        </w:tc>
        <w:tc>
          <w:tcPr>
            <w:tcW w:w="2334" w:type="dxa"/>
            <w:tcBorders>
              <w:top w:val="nil"/>
              <w:left w:val="nil"/>
              <w:bottom w:val="single" w:sz="8" w:space="0" w:color="auto"/>
              <w:right w:val="nil"/>
              <w:tl2br w:val="nil"/>
              <w:tr2bl w:val="nil"/>
            </w:tcBorders>
            <w:shd w:val="clear" w:color="000000" w:fill="FFFFFF"/>
            <w:vAlign w:val="bottom"/>
          </w:tcPr>
          <w:p w14:paraId="4467396B" w14:textId="77777777" w:rsidR="00D438E3" w:rsidRPr="00292AD1" w:rsidRDefault="00D438E3" w:rsidP="00001C97">
            <w:pPr>
              <w:rPr>
                <w:rFonts w:ascii="Calibri" w:eastAsia="Calibri" w:hAnsi="Calibri"/>
                <w:b/>
                <w:sz w:val="28"/>
              </w:rPr>
            </w:pPr>
            <w:r w:rsidRPr="00292AD1">
              <w:rPr>
                <w:rFonts w:ascii="Calibri" w:eastAsia="Calibri" w:hAnsi="Calibri"/>
                <w:b/>
                <w:sz w:val="28"/>
              </w:rPr>
              <w:t> </w:t>
            </w:r>
          </w:p>
        </w:tc>
        <w:tc>
          <w:tcPr>
            <w:tcW w:w="2245" w:type="dxa"/>
            <w:gridSpan w:val="2"/>
            <w:tcBorders>
              <w:top w:val="nil"/>
              <w:left w:val="nil"/>
              <w:bottom w:val="single" w:sz="8" w:space="0" w:color="auto"/>
              <w:right w:val="single" w:sz="8" w:space="0" w:color="000000"/>
              <w:tl2br w:val="nil"/>
              <w:tr2bl w:val="nil"/>
            </w:tcBorders>
            <w:shd w:val="clear" w:color="000000" w:fill="FFFFFF"/>
            <w:vAlign w:val="bottom"/>
          </w:tcPr>
          <w:p w14:paraId="471294CA" w14:textId="77777777" w:rsidR="00D438E3" w:rsidRPr="00292AD1" w:rsidRDefault="00D438E3" w:rsidP="00001C97">
            <w:pPr>
              <w:jc w:val="center"/>
              <w:rPr>
                <w:rFonts w:ascii="Calibri" w:eastAsia="Calibri" w:hAnsi="Calibri"/>
                <w:b/>
                <w:sz w:val="28"/>
              </w:rPr>
            </w:pPr>
            <w:r w:rsidRPr="00292AD1">
              <w:rPr>
                <w:rFonts w:ascii="Calibri" w:eastAsia="Calibri" w:hAnsi="Calibri"/>
                <w:b/>
                <w:sz w:val="28"/>
              </w:rPr>
              <w:t>586</w:t>
            </w:r>
          </w:p>
        </w:tc>
      </w:tr>
    </w:tbl>
    <w:p w14:paraId="07663257" w14:textId="77777777" w:rsidR="00E059BF" w:rsidRPr="00292AD1" w:rsidRDefault="00E059BF" w:rsidP="00E77241">
      <w:pPr>
        <w:rPr>
          <w:rFonts w:ascii="Tahoma" w:eastAsia="Calibri" w:hAnsi="Tahoma" w:cs="Tahoma"/>
          <w:b/>
          <w:sz w:val="22"/>
          <w:szCs w:val="22"/>
        </w:rPr>
      </w:pPr>
    </w:p>
    <w:p w14:paraId="4E9F22E8" w14:textId="77777777" w:rsidR="00E77241" w:rsidRPr="00292AD1" w:rsidRDefault="00E77241" w:rsidP="00E77241">
      <w:pPr>
        <w:rPr>
          <w:rFonts w:ascii="Tahoma" w:eastAsia="Calibri" w:hAnsi="Tahoma" w:cs="Tahoma"/>
          <w:b/>
          <w:sz w:val="22"/>
          <w:szCs w:val="22"/>
        </w:rPr>
      </w:pPr>
      <w:r w:rsidRPr="00292AD1">
        <w:rPr>
          <w:rFonts w:ascii="Tahoma" w:eastAsia="Calibri" w:hAnsi="Tahoma" w:cs="Tahoma"/>
          <w:b/>
          <w:sz w:val="22"/>
          <w:szCs w:val="22"/>
        </w:rPr>
        <w:t>DIFUSIÓN DE LAS NOTICIAS (BOLETINES DE PRENSA EXTERNO):</w:t>
      </w:r>
    </w:p>
    <w:p w14:paraId="4A0AF7F8" w14:textId="77777777" w:rsidR="00E77241" w:rsidRPr="00292AD1" w:rsidRDefault="00E77241" w:rsidP="00E77241">
      <w:pPr>
        <w:rPr>
          <w:rFonts w:ascii="Arial" w:eastAsia="Calibri" w:hAnsi="Arial"/>
          <w:b/>
        </w:rPr>
      </w:pPr>
    </w:p>
    <w:tbl>
      <w:tblPr>
        <w:tblW w:w="6721" w:type="dxa"/>
        <w:jc w:val="center"/>
        <w:tblInd w:w="-1046" w:type="dxa"/>
        <w:tblCellMar>
          <w:left w:w="70" w:type="dxa"/>
          <w:right w:w="70" w:type="dxa"/>
        </w:tblCellMar>
        <w:tblLook w:val="04A0" w:firstRow="1" w:lastRow="0" w:firstColumn="1" w:lastColumn="0" w:noHBand="0" w:noVBand="1"/>
      </w:tblPr>
      <w:tblGrid>
        <w:gridCol w:w="1916"/>
        <w:gridCol w:w="1774"/>
        <w:gridCol w:w="1551"/>
        <w:gridCol w:w="1480"/>
      </w:tblGrid>
      <w:tr w:rsidR="00E77241" w:rsidRPr="00292AD1" w14:paraId="6F346C6E" w14:textId="77777777" w:rsidTr="00E77241">
        <w:trPr>
          <w:trHeight w:val="315"/>
          <w:jc w:val="center"/>
        </w:trPr>
        <w:tc>
          <w:tcPr>
            <w:tcW w:w="672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1D7CF32" w14:textId="3734F244" w:rsidR="00E77241" w:rsidRPr="00292AD1" w:rsidRDefault="00E77241" w:rsidP="0097372E">
            <w:pPr>
              <w:jc w:val="center"/>
              <w:rPr>
                <w:rFonts w:ascii="Tahoma" w:eastAsia="Times New Roman" w:hAnsi="Tahoma" w:cs="Tahoma"/>
                <w:b/>
                <w:sz w:val="16"/>
                <w:szCs w:val="16"/>
              </w:rPr>
            </w:pPr>
            <w:r w:rsidRPr="00292AD1">
              <w:rPr>
                <w:rFonts w:ascii="Tahoma" w:eastAsia="Times New Roman" w:hAnsi="Tahoma" w:cs="Tahoma"/>
                <w:b/>
                <w:sz w:val="16"/>
                <w:szCs w:val="16"/>
              </w:rPr>
              <w:t xml:space="preserve">BOLETINES DE PRENSA </w:t>
            </w:r>
            <w:r w:rsidR="0097372E" w:rsidRPr="00292AD1">
              <w:rPr>
                <w:rFonts w:ascii="Tahoma" w:eastAsia="Times New Roman" w:hAnsi="Tahoma" w:cs="Tahoma"/>
                <w:b/>
                <w:sz w:val="16"/>
                <w:szCs w:val="16"/>
              </w:rPr>
              <w:t>MAYO</w:t>
            </w:r>
            <w:r w:rsidRPr="00292AD1">
              <w:rPr>
                <w:rFonts w:ascii="Tahoma" w:eastAsia="Times New Roman" w:hAnsi="Tahoma" w:cs="Tahoma"/>
                <w:b/>
                <w:sz w:val="16"/>
                <w:szCs w:val="16"/>
              </w:rPr>
              <w:t xml:space="preserve"> - AGOSTO - 2016</w:t>
            </w:r>
          </w:p>
        </w:tc>
      </w:tr>
      <w:tr w:rsidR="00E77241" w:rsidRPr="00292AD1" w14:paraId="46671F53" w14:textId="77777777" w:rsidTr="00E77241">
        <w:trPr>
          <w:trHeight w:val="304"/>
          <w:jc w:val="center"/>
        </w:trPr>
        <w:tc>
          <w:tcPr>
            <w:tcW w:w="1916" w:type="dxa"/>
            <w:tcBorders>
              <w:top w:val="nil"/>
              <w:left w:val="single" w:sz="8" w:space="0" w:color="auto"/>
              <w:bottom w:val="single" w:sz="8" w:space="0" w:color="auto"/>
              <w:right w:val="nil"/>
            </w:tcBorders>
            <w:shd w:val="clear" w:color="auto" w:fill="auto"/>
            <w:vAlign w:val="center"/>
            <w:hideMark/>
          </w:tcPr>
          <w:p w14:paraId="4930ABCD"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MAYO</w:t>
            </w:r>
          </w:p>
        </w:tc>
        <w:tc>
          <w:tcPr>
            <w:tcW w:w="1774" w:type="dxa"/>
            <w:tcBorders>
              <w:top w:val="nil"/>
              <w:left w:val="single" w:sz="8" w:space="0" w:color="auto"/>
              <w:bottom w:val="single" w:sz="8" w:space="0" w:color="auto"/>
              <w:right w:val="nil"/>
            </w:tcBorders>
            <w:shd w:val="clear" w:color="auto" w:fill="auto"/>
            <w:vAlign w:val="center"/>
            <w:hideMark/>
          </w:tcPr>
          <w:p w14:paraId="6B3BAA6A"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JUNIO</w:t>
            </w:r>
          </w:p>
        </w:tc>
        <w:tc>
          <w:tcPr>
            <w:tcW w:w="1551" w:type="dxa"/>
            <w:tcBorders>
              <w:top w:val="nil"/>
              <w:left w:val="single" w:sz="8" w:space="0" w:color="auto"/>
              <w:bottom w:val="single" w:sz="8" w:space="0" w:color="auto"/>
              <w:right w:val="nil"/>
            </w:tcBorders>
            <w:shd w:val="clear" w:color="auto" w:fill="auto"/>
            <w:vAlign w:val="center"/>
            <w:hideMark/>
          </w:tcPr>
          <w:p w14:paraId="6B05A7A1"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JULIO</w:t>
            </w:r>
          </w:p>
        </w:tc>
        <w:tc>
          <w:tcPr>
            <w:tcW w:w="1480" w:type="dxa"/>
            <w:tcBorders>
              <w:top w:val="nil"/>
              <w:left w:val="single" w:sz="8" w:space="0" w:color="auto"/>
              <w:bottom w:val="single" w:sz="8" w:space="0" w:color="auto"/>
              <w:right w:val="single" w:sz="8" w:space="0" w:color="auto"/>
            </w:tcBorders>
            <w:shd w:val="clear" w:color="auto" w:fill="auto"/>
            <w:vAlign w:val="center"/>
            <w:hideMark/>
          </w:tcPr>
          <w:p w14:paraId="52FCC6E5"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AGOSTO</w:t>
            </w:r>
          </w:p>
        </w:tc>
      </w:tr>
      <w:tr w:rsidR="00E77241" w:rsidRPr="00292AD1" w14:paraId="7C745F70" w14:textId="77777777" w:rsidTr="00E77241">
        <w:trPr>
          <w:trHeight w:val="315"/>
          <w:jc w:val="center"/>
        </w:trPr>
        <w:tc>
          <w:tcPr>
            <w:tcW w:w="1916" w:type="dxa"/>
            <w:tcBorders>
              <w:top w:val="nil"/>
              <w:left w:val="single" w:sz="8" w:space="0" w:color="auto"/>
              <w:bottom w:val="single" w:sz="8" w:space="0" w:color="auto"/>
              <w:right w:val="nil"/>
            </w:tcBorders>
            <w:shd w:val="clear" w:color="auto" w:fill="auto"/>
            <w:vAlign w:val="center"/>
            <w:hideMark/>
          </w:tcPr>
          <w:p w14:paraId="7D298EB6" w14:textId="7710E265" w:rsidR="00E77241" w:rsidRPr="00292AD1" w:rsidRDefault="00E77241" w:rsidP="00E77241">
            <w:pPr>
              <w:jc w:val="center"/>
              <w:rPr>
                <w:rFonts w:ascii="Tahoma" w:eastAsia="Times New Roman" w:hAnsi="Tahoma" w:cs="Tahoma"/>
                <w:b/>
                <w:bCs/>
                <w:sz w:val="16"/>
                <w:szCs w:val="16"/>
              </w:rPr>
            </w:pPr>
            <w:r w:rsidRPr="00292AD1">
              <w:rPr>
                <w:rFonts w:ascii="Tahoma" w:eastAsia="Times New Roman" w:hAnsi="Tahoma" w:cs="Tahoma"/>
                <w:b/>
                <w:bCs/>
                <w:sz w:val="16"/>
                <w:szCs w:val="16"/>
              </w:rPr>
              <w:t>BOLETÍN N°</w:t>
            </w:r>
          </w:p>
        </w:tc>
        <w:tc>
          <w:tcPr>
            <w:tcW w:w="1774" w:type="dxa"/>
            <w:tcBorders>
              <w:top w:val="nil"/>
              <w:left w:val="single" w:sz="8" w:space="0" w:color="auto"/>
              <w:bottom w:val="single" w:sz="8" w:space="0" w:color="auto"/>
              <w:right w:val="single" w:sz="8" w:space="0" w:color="auto"/>
            </w:tcBorders>
            <w:shd w:val="clear" w:color="auto" w:fill="auto"/>
            <w:vAlign w:val="center"/>
            <w:hideMark/>
          </w:tcPr>
          <w:p w14:paraId="3E54DAF9" w14:textId="5DCA21B1" w:rsidR="00E77241" w:rsidRPr="00292AD1" w:rsidRDefault="00E77241" w:rsidP="00E77241">
            <w:pPr>
              <w:jc w:val="center"/>
              <w:rPr>
                <w:rFonts w:ascii="Tahoma" w:eastAsia="Times New Roman" w:hAnsi="Tahoma" w:cs="Tahoma"/>
                <w:b/>
                <w:bCs/>
                <w:sz w:val="16"/>
                <w:szCs w:val="16"/>
              </w:rPr>
            </w:pPr>
            <w:r w:rsidRPr="00292AD1">
              <w:rPr>
                <w:rFonts w:ascii="Tahoma" w:eastAsia="Times New Roman" w:hAnsi="Tahoma" w:cs="Tahoma"/>
                <w:b/>
                <w:bCs/>
                <w:sz w:val="16"/>
                <w:szCs w:val="16"/>
              </w:rPr>
              <w:t>BOLETÍN N°</w:t>
            </w:r>
          </w:p>
        </w:tc>
        <w:tc>
          <w:tcPr>
            <w:tcW w:w="1551" w:type="dxa"/>
            <w:tcBorders>
              <w:top w:val="nil"/>
              <w:left w:val="nil"/>
              <w:bottom w:val="single" w:sz="8" w:space="0" w:color="auto"/>
              <w:right w:val="single" w:sz="8" w:space="0" w:color="auto"/>
            </w:tcBorders>
            <w:shd w:val="clear" w:color="auto" w:fill="auto"/>
            <w:vAlign w:val="center"/>
            <w:hideMark/>
          </w:tcPr>
          <w:p w14:paraId="586149DD" w14:textId="5296475D"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BOLETÍN N°</w:t>
            </w:r>
          </w:p>
        </w:tc>
        <w:tc>
          <w:tcPr>
            <w:tcW w:w="1480" w:type="dxa"/>
            <w:tcBorders>
              <w:top w:val="nil"/>
              <w:left w:val="nil"/>
              <w:bottom w:val="single" w:sz="8" w:space="0" w:color="auto"/>
              <w:right w:val="single" w:sz="8" w:space="0" w:color="auto"/>
            </w:tcBorders>
            <w:shd w:val="clear" w:color="auto" w:fill="auto"/>
            <w:vAlign w:val="center"/>
            <w:hideMark/>
          </w:tcPr>
          <w:p w14:paraId="275B8119" w14:textId="31FEC5B6"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BOLETÍN N°</w:t>
            </w:r>
          </w:p>
        </w:tc>
      </w:tr>
      <w:tr w:rsidR="00E77241" w:rsidRPr="00292AD1" w14:paraId="5CF0A8F6" w14:textId="77777777" w:rsidTr="00E77241">
        <w:trPr>
          <w:trHeight w:val="199"/>
          <w:jc w:val="center"/>
        </w:trPr>
        <w:tc>
          <w:tcPr>
            <w:tcW w:w="1916" w:type="dxa"/>
            <w:tcBorders>
              <w:top w:val="nil"/>
              <w:left w:val="single" w:sz="8" w:space="0" w:color="auto"/>
              <w:bottom w:val="nil"/>
              <w:right w:val="nil"/>
            </w:tcBorders>
            <w:shd w:val="clear" w:color="auto" w:fill="auto"/>
            <w:vAlign w:val="center"/>
            <w:hideMark/>
          </w:tcPr>
          <w:p w14:paraId="177E573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Acción en Red No. 4 </w:t>
            </w:r>
          </w:p>
        </w:tc>
        <w:tc>
          <w:tcPr>
            <w:tcW w:w="1774" w:type="dxa"/>
            <w:tcBorders>
              <w:top w:val="nil"/>
              <w:left w:val="single" w:sz="8" w:space="0" w:color="auto"/>
              <w:bottom w:val="nil"/>
              <w:right w:val="single" w:sz="8" w:space="0" w:color="auto"/>
            </w:tcBorders>
            <w:shd w:val="clear" w:color="auto" w:fill="auto"/>
            <w:vAlign w:val="center"/>
            <w:hideMark/>
          </w:tcPr>
          <w:p w14:paraId="64E4481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Boletín No. 96 </w:t>
            </w:r>
          </w:p>
        </w:tc>
        <w:tc>
          <w:tcPr>
            <w:tcW w:w="1551" w:type="dxa"/>
            <w:tcBorders>
              <w:top w:val="nil"/>
              <w:left w:val="nil"/>
              <w:bottom w:val="nil"/>
              <w:right w:val="nil"/>
            </w:tcBorders>
            <w:shd w:val="clear" w:color="auto" w:fill="auto"/>
            <w:vAlign w:val="center"/>
            <w:hideMark/>
          </w:tcPr>
          <w:p w14:paraId="24AFAC1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Acción en Red No. 6</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026AF97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136</w:t>
            </w:r>
          </w:p>
        </w:tc>
      </w:tr>
      <w:tr w:rsidR="00E77241" w:rsidRPr="00292AD1" w14:paraId="618858B6"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178ECCB3"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Acción en Red No. 5</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5C4FA5A6"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Boletín No. 97 </w:t>
            </w:r>
          </w:p>
        </w:tc>
        <w:tc>
          <w:tcPr>
            <w:tcW w:w="1551" w:type="dxa"/>
            <w:tcBorders>
              <w:top w:val="single" w:sz="4" w:space="0" w:color="auto"/>
              <w:left w:val="nil"/>
              <w:bottom w:val="nil"/>
              <w:right w:val="nil"/>
            </w:tcBorders>
            <w:shd w:val="clear" w:color="auto" w:fill="auto"/>
            <w:vAlign w:val="center"/>
            <w:hideMark/>
          </w:tcPr>
          <w:p w14:paraId="7692BB1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Informe Especial </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7620C09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137</w:t>
            </w:r>
          </w:p>
        </w:tc>
      </w:tr>
      <w:tr w:rsidR="00E77241" w:rsidRPr="00292AD1" w14:paraId="195A9D57"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6C0167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Boletín No. 74 </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522A6643"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98</w:t>
            </w:r>
          </w:p>
        </w:tc>
        <w:tc>
          <w:tcPr>
            <w:tcW w:w="1551" w:type="dxa"/>
            <w:tcBorders>
              <w:top w:val="single" w:sz="4" w:space="0" w:color="auto"/>
              <w:left w:val="nil"/>
              <w:bottom w:val="nil"/>
              <w:right w:val="nil"/>
            </w:tcBorders>
            <w:shd w:val="clear" w:color="auto" w:fill="auto"/>
            <w:vAlign w:val="center"/>
            <w:hideMark/>
          </w:tcPr>
          <w:p w14:paraId="3FA1F76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117</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439DD754"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138</w:t>
            </w:r>
          </w:p>
        </w:tc>
      </w:tr>
      <w:tr w:rsidR="00E77241" w:rsidRPr="00292AD1" w14:paraId="073E85CD"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452D4B1"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Boletín No. 75 </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38B66C1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99</w:t>
            </w:r>
          </w:p>
        </w:tc>
        <w:tc>
          <w:tcPr>
            <w:tcW w:w="1551" w:type="dxa"/>
            <w:tcBorders>
              <w:top w:val="single" w:sz="4" w:space="0" w:color="auto"/>
              <w:left w:val="nil"/>
              <w:bottom w:val="nil"/>
              <w:right w:val="nil"/>
            </w:tcBorders>
            <w:shd w:val="clear" w:color="auto" w:fill="auto"/>
            <w:vAlign w:val="center"/>
            <w:hideMark/>
          </w:tcPr>
          <w:p w14:paraId="495D3D0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118</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18FB998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139</w:t>
            </w:r>
          </w:p>
        </w:tc>
      </w:tr>
      <w:tr w:rsidR="00E77241" w:rsidRPr="00292AD1" w14:paraId="403C2581"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049FB93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xml:space="preserve">Boletín No. 76 </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7E90CE6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No.100</w:t>
            </w:r>
          </w:p>
        </w:tc>
        <w:tc>
          <w:tcPr>
            <w:tcW w:w="1551" w:type="dxa"/>
            <w:tcBorders>
              <w:top w:val="single" w:sz="4" w:space="0" w:color="auto"/>
              <w:left w:val="nil"/>
              <w:bottom w:val="nil"/>
              <w:right w:val="nil"/>
            </w:tcBorders>
            <w:shd w:val="clear" w:color="auto" w:fill="auto"/>
            <w:vAlign w:val="center"/>
            <w:hideMark/>
          </w:tcPr>
          <w:p w14:paraId="144BA023"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No.119</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344B1A4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140</w:t>
            </w:r>
          </w:p>
        </w:tc>
      </w:tr>
      <w:tr w:rsidR="00E77241" w:rsidRPr="00292AD1" w14:paraId="3225AFB7"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5E77AE8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77</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306FB47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101</w:t>
            </w:r>
          </w:p>
        </w:tc>
        <w:tc>
          <w:tcPr>
            <w:tcW w:w="1551" w:type="dxa"/>
            <w:tcBorders>
              <w:top w:val="single" w:sz="4" w:space="0" w:color="auto"/>
              <w:left w:val="nil"/>
              <w:bottom w:val="nil"/>
              <w:right w:val="nil"/>
            </w:tcBorders>
            <w:shd w:val="clear" w:color="auto" w:fill="auto"/>
            <w:vAlign w:val="center"/>
            <w:hideMark/>
          </w:tcPr>
          <w:p w14:paraId="486ABB8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120</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41AA0244"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141</w:t>
            </w:r>
          </w:p>
        </w:tc>
      </w:tr>
      <w:tr w:rsidR="00E77241" w:rsidRPr="00292AD1" w14:paraId="375CBF97"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6AD2BE1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No.78</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31D47F6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102</w:t>
            </w:r>
          </w:p>
        </w:tc>
        <w:tc>
          <w:tcPr>
            <w:tcW w:w="1551" w:type="dxa"/>
            <w:tcBorders>
              <w:top w:val="single" w:sz="4" w:space="0" w:color="auto"/>
              <w:left w:val="nil"/>
              <w:bottom w:val="nil"/>
              <w:right w:val="nil"/>
            </w:tcBorders>
            <w:shd w:val="clear" w:color="auto" w:fill="auto"/>
            <w:vAlign w:val="center"/>
            <w:hideMark/>
          </w:tcPr>
          <w:p w14:paraId="4028920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121</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6F76B077"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142</w:t>
            </w:r>
          </w:p>
        </w:tc>
      </w:tr>
      <w:tr w:rsidR="00E77241" w:rsidRPr="00292AD1" w14:paraId="1726B570"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7C2ECF2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79</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2ACE206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103</w:t>
            </w:r>
          </w:p>
        </w:tc>
        <w:tc>
          <w:tcPr>
            <w:tcW w:w="1551" w:type="dxa"/>
            <w:tcBorders>
              <w:top w:val="single" w:sz="4" w:space="0" w:color="auto"/>
              <w:left w:val="nil"/>
              <w:bottom w:val="nil"/>
              <w:right w:val="nil"/>
            </w:tcBorders>
            <w:shd w:val="clear" w:color="auto" w:fill="auto"/>
            <w:vAlign w:val="center"/>
            <w:hideMark/>
          </w:tcPr>
          <w:p w14:paraId="40BEC8D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122</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722BD8B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143</w:t>
            </w:r>
          </w:p>
        </w:tc>
      </w:tr>
      <w:tr w:rsidR="00E77241" w:rsidRPr="00292AD1" w14:paraId="6CD827BA"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30B370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80</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204A908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104</w:t>
            </w:r>
          </w:p>
        </w:tc>
        <w:tc>
          <w:tcPr>
            <w:tcW w:w="1551" w:type="dxa"/>
            <w:tcBorders>
              <w:top w:val="single" w:sz="4" w:space="0" w:color="auto"/>
              <w:left w:val="nil"/>
              <w:bottom w:val="nil"/>
              <w:right w:val="nil"/>
            </w:tcBorders>
            <w:shd w:val="clear" w:color="auto" w:fill="auto"/>
            <w:vAlign w:val="center"/>
            <w:hideMark/>
          </w:tcPr>
          <w:p w14:paraId="6797A9D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123</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405A8CC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144</w:t>
            </w:r>
          </w:p>
        </w:tc>
      </w:tr>
      <w:tr w:rsidR="00E77241" w:rsidRPr="00292AD1" w14:paraId="74D2A332"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3B78FE8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81</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2BCA94A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105</w:t>
            </w:r>
          </w:p>
        </w:tc>
        <w:tc>
          <w:tcPr>
            <w:tcW w:w="1551" w:type="dxa"/>
            <w:tcBorders>
              <w:top w:val="single" w:sz="4" w:space="0" w:color="auto"/>
              <w:left w:val="nil"/>
              <w:bottom w:val="nil"/>
              <w:right w:val="nil"/>
            </w:tcBorders>
            <w:shd w:val="clear" w:color="auto" w:fill="auto"/>
            <w:vAlign w:val="center"/>
            <w:hideMark/>
          </w:tcPr>
          <w:p w14:paraId="15B6C42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124</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1F90106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145</w:t>
            </w:r>
          </w:p>
        </w:tc>
      </w:tr>
      <w:tr w:rsidR="00E77241" w:rsidRPr="00292AD1" w14:paraId="65F94610"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FCBBC8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82</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560D9C7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106</w:t>
            </w:r>
          </w:p>
        </w:tc>
        <w:tc>
          <w:tcPr>
            <w:tcW w:w="1551" w:type="dxa"/>
            <w:tcBorders>
              <w:top w:val="single" w:sz="4" w:space="0" w:color="auto"/>
              <w:left w:val="nil"/>
              <w:bottom w:val="nil"/>
              <w:right w:val="nil"/>
            </w:tcBorders>
            <w:shd w:val="clear" w:color="auto" w:fill="auto"/>
            <w:vAlign w:val="center"/>
            <w:hideMark/>
          </w:tcPr>
          <w:p w14:paraId="6338EF0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125</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1A37B3CC"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146</w:t>
            </w:r>
          </w:p>
        </w:tc>
      </w:tr>
      <w:tr w:rsidR="00E77241" w:rsidRPr="00292AD1" w14:paraId="62994702"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2701D36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83</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0C18702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107</w:t>
            </w:r>
          </w:p>
        </w:tc>
        <w:tc>
          <w:tcPr>
            <w:tcW w:w="1551" w:type="dxa"/>
            <w:tcBorders>
              <w:top w:val="single" w:sz="4" w:space="0" w:color="auto"/>
              <w:left w:val="nil"/>
              <w:bottom w:val="nil"/>
              <w:right w:val="nil"/>
            </w:tcBorders>
            <w:shd w:val="clear" w:color="auto" w:fill="auto"/>
            <w:vAlign w:val="center"/>
            <w:hideMark/>
          </w:tcPr>
          <w:p w14:paraId="2093A8E4"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126</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5BC2FE0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147</w:t>
            </w:r>
          </w:p>
        </w:tc>
      </w:tr>
      <w:tr w:rsidR="00E77241" w:rsidRPr="00292AD1" w14:paraId="3432D6E7" w14:textId="77777777" w:rsidTr="00F3153A">
        <w:trPr>
          <w:trHeight w:val="199"/>
          <w:jc w:val="center"/>
        </w:trPr>
        <w:tc>
          <w:tcPr>
            <w:tcW w:w="1916" w:type="dxa"/>
            <w:tcBorders>
              <w:top w:val="single" w:sz="4" w:space="0" w:color="auto"/>
              <w:left w:val="single" w:sz="8" w:space="0" w:color="auto"/>
              <w:bottom w:val="single" w:sz="4" w:space="0" w:color="auto"/>
              <w:right w:val="nil"/>
            </w:tcBorders>
            <w:shd w:val="clear" w:color="auto" w:fill="auto"/>
            <w:vAlign w:val="center"/>
            <w:hideMark/>
          </w:tcPr>
          <w:p w14:paraId="2D46157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84</w:t>
            </w:r>
          </w:p>
        </w:tc>
        <w:tc>
          <w:tcPr>
            <w:tcW w:w="177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4B1FB66"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108</w:t>
            </w:r>
          </w:p>
        </w:tc>
        <w:tc>
          <w:tcPr>
            <w:tcW w:w="1551" w:type="dxa"/>
            <w:tcBorders>
              <w:top w:val="single" w:sz="4" w:space="0" w:color="auto"/>
              <w:left w:val="nil"/>
              <w:bottom w:val="single" w:sz="4" w:space="0" w:color="auto"/>
              <w:right w:val="nil"/>
            </w:tcBorders>
            <w:shd w:val="clear" w:color="auto" w:fill="auto"/>
            <w:vAlign w:val="center"/>
            <w:hideMark/>
          </w:tcPr>
          <w:p w14:paraId="6B06665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127</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6F914C8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148</w:t>
            </w:r>
          </w:p>
        </w:tc>
      </w:tr>
      <w:tr w:rsidR="00E77241" w:rsidRPr="00292AD1" w14:paraId="0EF9127A" w14:textId="77777777" w:rsidTr="00F3153A">
        <w:trPr>
          <w:trHeight w:val="199"/>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B246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85</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F4327"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109</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0059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128</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2295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149</w:t>
            </w:r>
          </w:p>
        </w:tc>
      </w:tr>
      <w:tr w:rsidR="00E77241" w:rsidRPr="00292AD1" w14:paraId="0707761C" w14:textId="77777777" w:rsidTr="00F3153A">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04468F51"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lastRenderedPageBreak/>
              <w:t>Boletín No. 86</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21F4C45C"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110</w:t>
            </w:r>
          </w:p>
        </w:tc>
        <w:tc>
          <w:tcPr>
            <w:tcW w:w="1551" w:type="dxa"/>
            <w:tcBorders>
              <w:top w:val="single" w:sz="4" w:space="0" w:color="auto"/>
              <w:left w:val="nil"/>
              <w:bottom w:val="nil"/>
              <w:right w:val="nil"/>
            </w:tcBorders>
            <w:shd w:val="clear" w:color="auto" w:fill="auto"/>
            <w:vAlign w:val="center"/>
            <w:hideMark/>
          </w:tcPr>
          <w:p w14:paraId="461DBE2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129</w:t>
            </w:r>
          </w:p>
        </w:tc>
        <w:tc>
          <w:tcPr>
            <w:tcW w:w="148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E15025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150</w:t>
            </w:r>
          </w:p>
        </w:tc>
      </w:tr>
      <w:tr w:rsidR="00E77241" w:rsidRPr="00292AD1" w14:paraId="000EE868"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44AD422"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87</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05B8EC87"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111</w:t>
            </w:r>
          </w:p>
        </w:tc>
        <w:tc>
          <w:tcPr>
            <w:tcW w:w="1551" w:type="dxa"/>
            <w:tcBorders>
              <w:top w:val="single" w:sz="4" w:space="0" w:color="auto"/>
              <w:left w:val="nil"/>
              <w:bottom w:val="nil"/>
              <w:right w:val="nil"/>
            </w:tcBorders>
            <w:shd w:val="clear" w:color="auto" w:fill="auto"/>
            <w:vAlign w:val="center"/>
            <w:hideMark/>
          </w:tcPr>
          <w:p w14:paraId="2256B82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130</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73E3AA73"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151</w:t>
            </w:r>
          </w:p>
        </w:tc>
      </w:tr>
      <w:tr w:rsidR="00E77241" w:rsidRPr="00292AD1" w14:paraId="430044CA"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56F67D2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No.88</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492D054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112</w:t>
            </w:r>
          </w:p>
        </w:tc>
        <w:tc>
          <w:tcPr>
            <w:tcW w:w="1551" w:type="dxa"/>
            <w:tcBorders>
              <w:top w:val="single" w:sz="4" w:space="0" w:color="auto"/>
              <w:left w:val="nil"/>
              <w:bottom w:val="nil"/>
              <w:right w:val="nil"/>
            </w:tcBorders>
            <w:shd w:val="clear" w:color="auto" w:fill="auto"/>
            <w:vAlign w:val="center"/>
            <w:hideMark/>
          </w:tcPr>
          <w:p w14:paraId="5F3186A2"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131</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0A06D404"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152</w:t>
            </w:r>
          </w:p>
        </w:tc>
      </w:tr>
      <w:tr w:rsidR="00E77241" w:rsidRPr="00292AD1" w14:paraId="2D6C9C43"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7C5BE11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89</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6BD6CB74"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113</w:t>
            </w:r>
          </w:p>
        </w:tc>
        <w:tc>
          <w:tcPr>
            <w:tcW w:w="1551" w:type="dxa"/>
            <w:tcBorders>
              <w:top w:val="single" w:sz="4" w:space="0" w:color="auto"/>
              <w:left w:val="nil"/>
              <w:bottom w:val="nil"/>
              <w:right w:val="nil"/>
            </w:tcBorders>
            <w:shd w:val="clear" w:color="auto" w:fill="auto"/>
            <w:vAlign w:val="center"/>
            <w:hideMark/>
          </w:tcPr>
          <w:p w14:paraId="2A47FF7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132</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2720B92C"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153</w:t>
            </w:r>
          </w:p>
        </w:tc>
      </w:tr>
      <w:tr w:rsidR="00E77241" w:rsidRPr="00292AD1" w14:paraId="4B8C8089"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3AB3708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90</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10F1FCF6"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114</w:t>
            </w:r>
          </w:p>
        </w:tc>
        <w:tc>
          <w:tcPr>
            <w:tcW w:w="1551" w:type="dxa"/>
            <w:tcBorders>
              <w:top w:val="single" w:sz="4" w:space="0" w:color="auto"/>
              <w:left w:val="nil"/>
              <w:bottom w:val="nil"/>
              <w:right w:val="nil"/>
            </w:tcBorders>
            <w:shd w:val="clear" w:color="auto" w:fill="auto"/>
            <w:vAlign w:val="center"/>
            <w:hideMark/>
          </w:tcPr>
          <w:p w14:paraId="2E822922"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133</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5270C6E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154</w:t>
            </w:r>
          </w:p>
        </w:tc>
      </w:tr>
      <w:tr w:rsidR="00E77241" w:rsidRPr="00292AD1" w14:paraId="6B93BA41"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682BED12"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91</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7832BB8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115</w:t>
            </w:r>
          </w:p>
        </w:tc>
        <w:tc>
          <w:tcPr>
            <w:tcW w:w="1551" w:type="dxa"/>
            <w:tcBorders>
              <w:top w:val="single" w:sz="4" w:space="0" w:color="auto"/>
              <w:left w:val="nil"/>
              <w:bottom w:val="nil"/>
              <w:right w:val="nil"/>
            </w:tcBorders>
            <w:shd w:val="clear" w:color="auto" w:fill="auto"/>
            <w:vAlign w:val="center"/>
            <w:hideMark/>
          </w:tcPr>
          <w:p w14:paraId="4D5225A1"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134</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637A72D1"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155</w:t>
            </w:r>
          </w:p>
        </w:tc>
      </w:tr>
      <w:tr w:rsidR="00E77241" w:rsidRPr="00292AD1" w14:paraId="24072319"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1D5D32E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92</w:t>
            </w:r>
          </w:p>
        </w:tc>
        <w:tc>
          <w:tcPr>
            <w:tcW w:w="1774" w:type="dxa"/>
            <w:tcBorders>
              <w:top w:val="single" w:sz="4" w:space="0" w:color="auto"/>
              <w:left w:val="single" w:sz="8" w:space="0" w:color="auto"/>
              <w:bottom w:val="nil"/>
              <w:right w:val="single" w:sz="8" w:space="0" w:color="auto"/>
            </w:tcBorders>
            <w:shd w:val="clear" w:color="auto" w:fill="auto"/>
            <w:vAlign w:val="center"/>
            <w:hideMark/>
          </w:tcPr>
          <w:p w14:paraId="1B76489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116</w:t>
            </w:r>
          </w:p>
        </w:tc>
        <w:tc>
          <w:tcPr>
            <w:tcW w:w="1551" w:type="dxa"/>
            <w:tcBorders>
              <w:top w:val="single" w:sz="4" w:space="0" w:color="auto"/>
              <w:left w:val="nil"/>
              <w:bottom w:val="nil"/>
              <w:right w:val="nil"/>
            </w:tcBorders>
            <w:shd w:val="clear" w:color="auto" w:fill="auto"/>
            <w:vAlign w:val="center"/>
            <w:hideMark/>
          </w:tcPr>
          <w:p w14:paraId="23CBBB0C"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135</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59D38E4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156</w:t>
            </w:r>
          </w:p>
        </w:tc>
      </w:tr>
      <w:tr w:rsidR="00E77241" w:rsidRPr="00292AD1" w14:paraId="46BFFC04"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0DA4AF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93</w:t>
            </w:r>
          </w:p>
        </w:tc>
        <w:tc>
          <w:tcPr>
            <w:tcW w:w="1774"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117B2AF2"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 </w:t>
            </w:r>
          </w:p>
        </w:tc>
        <w:tc>
          <w:tcPr>
            <w:tcW w:w="1551" w:type="dxa"/>
            <w:tcBorders>
              <w:top w:val="single" w:sz="4" w:space="0" w:color="auto"/>
              <w:left w:val="nil"/>
              <w:bottom w:val="single" w:sz="4" w:space="0" w:color="auto"/>
              <w:right w:val="nil"/>
            </w:tcBorders>
            <w:shd w:val="clear" w:color="000000" w:fill="FFFFFF"/>
            <w:vAlign w:val="center"/>
            <w:hideMark/>
          </w:tcPr>
          <w:p w14:paraId="3D2B3C63"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 </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3EB87DD4"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157</w:t>
            </w:r>
          </w:p>
        </w:tc>
      </w:tr>
      <w:tr w:rsidR="00E77241" w:rsidRPr="00292AD1" w14:paraId="25A4C39C"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E3402A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94</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3C570C1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7277FAD6"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7FDEE93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7D398FF6"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3CF1042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No. 95</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0539F74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1BD06332"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vAlign w:val="center"/>
            <w:hideMark/>
          </w:tcPr>
          <w:p w14:paraId="247A2711"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31467D05"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2454D9F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6639928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49B7CDD7"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2B6087C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0C07670C"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7836EF7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6E8DD9C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52E9C6E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6D8114C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506FAFBD" w14:textId="77777777" w:rsidTr="00E77241">
        <w:trPr>
          <w:trHeight w:val="199"/>
          <w:jc w:val="center"/>
        </w:trPr>
        <w:tc>
          <w:tcPr>
            <w:tcW w:w="1916" w:type="dxa"/>
            <w:tcBorders>
              <w:top w:val="single" w:sz="4" w:space="0" w:color="auto"/>
              <w:left w:val="single" w:sz="8" w:space="0" w:color="auto"/>
              <w:bottom w:val="single" w:sz="4" w:space="0" w:color="auto"/>
              <w:right w:val="nil"/>
            </w:tcBorders>
            <w:shd w:val="clear" w:color="auto" w:fill="auto"/>
            <w:vAlign w:val="center"/>
            <w:hideMark/>
          </w:tcPr>
          <w:p w14:paraId="1308ECF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587661C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509281D6"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F8BC776"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0EA46C7C" w14:textId="77777777" w:rsidTr="00E77241">
        <w:trPr>
          <w:trHeight w:val="199"/>
          <w:jc w:val="center"/>
        </w:trPr>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5D68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2DB7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64D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A275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16A70C21"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54E27AC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F8D2B2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single" w:sz="4" w:space="0" w:color="auto"/>
              <w:left w:val="nil"/>
              <w:bottom w:val="single" w:sz="4" w:space="0" w:color="auto"/>
              <w:right w:val="nil"/>
            </w:tcBorders>
            <w:shd w:val="clear" w:color="auto" w:fill="auto"/>
            <w:noWrap/>
            <w:vAlign w:val="bottom"/>
            <w:hideMark/>
          </w:tcPr>
          <w:p w14:paraId="35BDC24D"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BD3C7DB"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560CC44D"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2189133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22B34541"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52749665"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5DBA7AF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41BC0074"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42D3A500"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nil"/>
              <w:left w:val="single" w:sz="8" w:space="0" w:color="auto"/>
              <w:bottom w:val="single" w:sz="4" w:space="0" w:color="auto"/>
              <w:right w:val="single" w:sz="8" w:space="0" w:color="auto"/>
            </w:tcBorders>
            <w:shd w:val="clear" w:color="auto" w:fill="auto"/>
            <w:noWrap/>
            <w:vAlign w:val="bottom"/>
            <w:hideMark/>
          </w:tcPr>
          <w:p w14:paraId="4C6DC17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4" w:space="0" w:color="auto"/>
              <w:right w:val="nil"/>
            </w:tcBorders>
            <w:shd w:val="clear" w:color="auto" w:fill="auto"/>
            <w:noWrap/>
            <w:vAlign w:val="bottom"/>
            <w:hideMark/>
          </w:tcPr>
          <w:p w14:paraId="29A41BF2"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single" w:sz="4" w:space="0" w:color="auto"/>
              <w:right w:val="single" w:sz="8" w:space="0" w:color="auto"/>
            </w:tcBorders>
            <w:shd w:val="clear" w:color="auto" w:fill="auto"/>
            <w:noWrap/>
            <w:vAlign w:val="bottom"/>
            <w:hideMark/>
          </w:tcPr>
          <w:p w14:paraId="17D0D65A"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4A9F88FC" w14:textId="77777777" w:rsidTr="00E77241">
        <w:trPr>
          <w:trHeight w:val="199"/>
          <w:jc w:val="center"/>
        </w:trPr>
        <w:tc>
          <w:tcPr>
            <w:tcW w:w="1916" w:type="dxa"/>
            <w:tcBorders>
              <w:top w:val="single" w:sz="4" w:space="0" w:color="auto"/>
              <w:left w:val="single" w:sz="8" w:space="0" w:color="auto"/>
              <w:bottom w:val="nil"/>
              <w:right w:val="nil"/>
            </w:tcBorders>
            <w:shd w:val="clear" w:color="auto" w:fill="auto"/>
            <w:vAlign w:val="center"/>
            <w:hideMark/>
          </w:tcPr>
          <w:p w14:paraId="646A4019"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Boletín PDM</w:t>
            </w:r>
          </w:p>
        </w:tc>
        <w:tc>
          <w:tcPr>
            <w:tcW w:w="1774" w:type="dxa"/>
            <w:tcBorders>
              <w:top w:val="nil"/>
              <w:left w:val="single" w:sz="8" w:space="0" w:color="auto"/>
              <w:bottom w:val="nil"/>
              <w:right w:val="single" w:sz="8" w:space="0" w:color="auto"/>
            </w:tcBorders>
            <w:shd w:val="clear" w:color="auto" w:fill="auto"/>
            <w:noWrap/>
            <w:vAlign w:val="bottom"/>
            <w:hideMark/>
          </w:tcPr>
          <w:p w14:paraId="5B29F6BE"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551" w:type="dxa"/>
            <w:tcBorders>
              <w:top w:val="nil"/>
              <w:left w:val="nil"/>
              <w:bottom w:val="single" w:sz="8" w:space="0" w:color="auto"/>
              <w:right w:val="nil"/>
            </w:tcBorders>
            <w:shd w:val="clear" w:color="auto" w:fill="auto"/>
            <w:noWrap/>
            <w:vAlign w:val="bottom"/>
            <w:hideMark/>
          </w:tcPr>
          <w:p w14:paraId="73EBB3EF"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c>
          <w:tcPr>
            <w:tcW w:w="1480" w:type="dxa"/>
            <w:tcBorders>
              <w:top w:val="nil"/>
              <w:left w:val="single" w:sz="8" w:space="0" w:color="auto"/>
              <w:bottom w:val="nil"/>
              <w:right w:val="single" w:sz="8" w:space="0" w:color="auto"/>
            </w:tcBorders>
            <w:shd w:val="clear" w:color="auto" w:fill="auto"/>
            <w:noWrap/>
            <w:vAlign w:val="bottom"/>
            <w:hideMark/>
          </w:tcPr>
          <w:p w14:paraId="3462BAA8" w14:textId="77777777" w:rsidR="00E77241" w:rsidRPr="00292AD1" w:rsidRDefault="00E77241" w:rsidP="00001C97">
            <w:pPr>
              <w:rPr>
                <w:rFonts w:ascii="Tahoma" w:eastAsia="Times New Roman" w:hAnsi="Tahoma" w:cs="Tahoma"/>
                <w:sz w:val="16"/>
                <w:szCs w:val="16"/>
              </w:rPr>
            </w:pPr>
            <w:r w:rsidRPr="00292AD1">
              <w:rPr>
                <w:rFonts w:ascii="Tahoma" w:eastAsia="Times New Roman" w:hAnsi="Tahoma" w:cs="Tahoma"/>
                <w:sz w:val="16"/>
                <w:szCs w:val="16"/>
              </w:rPr>
              <w:t> </w:t>
            </w:r>
          </w:p>
        </w:tc>
      </w:tr>
      <w:tr w:rsidR="00E77241" w:rsidRPr="00292AD1" w14:paraId="3942D74A" w14:textId="77777777" w:rsidTr="00E77241">
        <w:trPr>
          <w:trHeight w:val="255"/>
          <w:jc w:val="center"/>
        </w:trPr>
        <w:tc>
          <w:tcPr>
            <w:tcW w:w="1916" w:type="dxa"/>
            <w:tcBorders>
              <w:top w:val="single" w:sz="8" w:space="0" w:color="auto"/>
              <w:left w:val="single" w:sz="8" w:space="0" w:color="auto"/>
              <w:bottom w:val="single" w:sz="8" w:space="0" w:color="auto"/>
              <w:right w:val="nil"/>
            </w:tcBorders>
            <w:shd w:val="clear" w:color="000000" w:fill="FFFFFF"/>
            <w:vAlign w:val="center"/>
            <w:hideMark/>
          </w:tcPr>
          <w:p w14:paraId="65571019"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32</w:t>
            </w:r>
          </w:p>
        </w:tc>
        <w:tc>
          <w:tcPr>
            <w:tcW w:w="177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118624"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21</w:t>
            </w:r>
          </w:p>
        </w:tc>
        <w:tc>
          <w:tcPr>
            <w:tcW w:w="1551" w:type="dxa"/>
            <w:tcBorders>
              <w:top w:val="nil"/>
              <w:left w:val="nil"/>
              <w:bottom w:val="single" w:sz="8" w:space="0" w:color="auto"/>
              <w:right w:val="nil"/>
            </w:tcBorders>
            <w:shd w:val="clear" w:color="000000" w:fill="FFFFFF"/>
            <w:vAlign w:val="center"/>
            <w:hideMark/>
          </w:tcPr>
          <w:p w14:paraId="335404F8"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21</w:t>
            </w:r>
          </w:p>
        </w:tc>
        <w:tc>
          <w:tcPr>
            <w:tcW w:w="14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94F7B88"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22</w:t>
            </w:r>
          </w:p>
        </w:tc>
      </w:tr>
      <w:tr w:rsidR="00E77241" w:rsidRPr="00292AD1" w14:paraId="7EFEC387" w14:textId="77777777" w:rsidTr="00E77241">
        <w:trPr>
          <w:trHeight w:val="255"/>
          <w:jc w:val="center"/>
        </w:trPr>
        <w:tc>
          <w:tcPr>
            <w:tcW w:w="1916" w:type="dxa"/>
            <w:tcBorders>
              <w:top w:val="nil"/>
              <w:left w:val="single" w:sz="8" w:space="0" w:color="auto"/>
              <w:bottom w:val="single" w:sz="8" w:space="0" w:color="auto"/>
              <w:right w:val="nil"/>
            </w:tcBorders>
            <w:shd w:val="clear" w:color="000000" w:fill="FFFFFF"/>
            <w:vAlign w:val="center"/>
            <w:hideMark/>
          </w:tcPr>
          <w:p w14:paraId="544A0547"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TOTAL</w:t>
            </w:r>
          </w:p>
        </w:tc>
        <w:tc>
          <w:tcPr>
            <w:tcW w:w="4805"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36B95500" w14:textId="77777777" w:rsidR="00E77241" w:rsidRPr="00292AD1" w:rsidRDefault="00E77241" w:rsidP="00001C97">
            <w:pPr>
              <w:jc w:val="center"/>
              <w:rPr>
                <w:rFonts w:ascii="Tahoma" w:eastAsia="Times New Roman" w:hAnsi="Tahoma" w:cs="Tahoma"/>
                <w:b/>
                <w:bCs/>
                <w:sz w:val="16"/>
                <w:szCs w:val="16"/>
              </w:rPr>
            </w:pPr>
            <w:r w:rsidRPr="00292AD1">
              <w:rPr>
                <w:rFonts w:ascii="Tahoma" w:eastAsia="Times New Roman" w:hAnsi="Tahoma" w:cs="Tahoma"/>
                <w:b/>
                <w:bCs/>
                <w:sz w:val="16"/>
                <w:szCs w:val="16"/>
              </w:rPr>
              <w:t>96</w:t>
            </w:r>
          </w:p>
        </w:tc>
      </w:tr>
    </w:tbl>
    <w:p w14:paraId="0EA00CC7" w14:textId="77777777" w:rsidR="00E77241" w:rsidRPr="00292AD1" w:rsidRDefault="00E77241" w:rsidP="00E77241">
      <w:pPr>
        <w:rPr>
          <w:rFonts w:ascii="Arial" w:eastAsia="Calibri" w:hAnsi="Arial"/>
          <w:b/>
        </w:rPr>
      </w:pPr>
    </w:p>
    <w:p w14:paraId="28FA7C6D" w14:textId="54676E93" w:rsidR="00DC1E95" w:rsidRPr="00292AD1" w:rsidRDefault="00725FAD" w:rsidP="00A96864">
      <w:pPr>
        <w:jc w:val="both"/>
        <w:rPr>
          <w:rFonts w:ascii="Tahoma" w:hAnsi="Tahoma" w:cs="Tahoma"/>
          <w:b/>
          <w:sz w:val="22"/>
          <w:szCs w:val="22"/>
        </w:rPr>
      </w:pPr>
      <w:r w:rsidRPr="00292AD1">
        <w:rPr>
          <w:rFonts w:ascii="Tahoma" w:hAnsi="Tahoma" w:cs="Tahoma"/>
          <w:b/>
          <w:sz w:val="22"/>
          <w:szCs w:val="22"/>
        </w:rPr>
        <w:t>RENDICI</w:t>
      </w:r>
      <w:r w:rsidR="0024300E" w:rsidRPr="00292AD1">
        <w:rPr>
          <w:rFonts w:ascii="Tahoma" w:hAnsi="Tahoma" w:cs="Tahoma"/>
          <w:b/>
          <w:sz w:val="22"/>
          <w:szCs w:val="22"/>
        </w:rPr>
        <w:t>Ó</w:t>
      </w:r>
      <w:r w:rsidRPr="00292AD1">
        <w:rPr>
          <w:rFonts w:ascii="Tahoma" w:hAnsi="Tahoma" w:cs="Tahoma"/>
          <w:b/>
          <w:sz w:val="22"/>
          <w:szCs w:val="22"/>
        </w:rPr>
        <w:t>N DE CUENTAS:</w:t>
      </w:r>
    </w:p>
    <w:p w14:paraId="273A2B2D" w14:textId="77777777" w:rsidR="00725FAD" w:rsidRPr="00292AD1" w:rsidRDefault="00725FAD" w:rsidP="00A96864">
      <w:pPr>
        <w:jc w:val="both"/>
        <w:rPr>
          <w:rFonts w:ascii="Tahoma" w:hAnsi="Tahoma" w:cs="Tahoma"/>
          <w:sz w:val="22"/>
          <w:szCs w:val="22"/>
        </w:rPr>
      </w:pPr>
    </w:p>
    <w:p w14:paraId="4AB8D65C" w14:textId="1CD72112" w:rsidR="00DC1E95" w:rsidRPr="00292AD1" w:rsidRDefault="00725FAD" w:rsidP="00A96864">
      <w:pPr>
        <w:jc w:val="both"/>
        <w:rPr>
          <w:rFonts w:ascii="Tahoma" w:hAnsi="Tahoma" w:cs="Tahoma"/>
          <w:sz w:val="22"/>
          <w:szCs w:val="22"/>
        </w:rPr>
      </w:pPr>
      <w:r w:rsidRPr="00292AD1">
        <w:rPr>
          <w:rFonts w:ascii="Tahoma" w:hAnsi="Tahoma" w:cs="Tahoma"/>
          <w:sz w:val="22"/>
          <w:szCs w:val="22"/>
        </w:rPr>
        <w:t>Es una estrategia que se cr</w:t>
      </w:r>
      <w:r w:rsidR="0024300E" w:rsidRPr="00292AD1">
        <w:rPr>
          <w:rFonts w:ascii="Tahoma" w:hAnsi="Tahoma" w:cs="Tahoma"/>
          <w:sz w:val="22"/>
          <w:szCs w:val="22"/>
        </w:rPr>
        <w:t>e</w:t>
      </w:r>
      <w:r w:rsidRPr="00292AD1">
        <w:rPr>
          <w:rFonts w:ascii="Tahoma" w:hAnsi="Tahoma" w:cs="Tahoma"/>
          <w:sz w:val="22"/>
          <w:szCs w:val="22"/>
        </w:rPr>
        <w:t xml:space="preserve">a con el objeto de mantener a la ciudadanía informada de las actuaciones de la </w:t>
      </w:r>
      <w:r w:rsidR="0024300E" w:rsidRPr="00292AD1">
        <w:rPr>
          <w:rFonts w:ascii="Tahoma" w:hAnsi="Tahoma" w:cs="Tahoma"/>
          <w:sz w:val="22"/>
          <w:szCs w:val="22"/>
        </w:rPr>
        <w:t>Administración</w:t>
      </w:r>
      <w:r w:rsidRPr="00292AD1">
        <w:rPr>
          <w:rFonts w:ascii="Tahoma" w:hAnsi="Tahoma" w:cs="Tahoma"/>
          <w:sz w:val="22"/>
          <w:szCs w:val="22"/>
        </w:rPr>
        <w:t xml:space="preserve"> y ejercer su control social, la realización de audiencias </w:t>
      </w:r>
      <w:r w:rsidR="0024300E" w:rsidRPr="00292AD1">
        <w:rPr>
          <w:rFonts w:ascii="Tahoma" w:hAnsi="Tahoma" w:cs="Tahoma"/>
          <w:sz w:val="22"/>
          <w:szCs w:val="22"/>
        </w:rPr>
        <w:t>públicas</w:t>
      </w:r>
      <w:r w:rsidRPr="00292AD1">
        <w:rPr>
          <w:rFonts w:ascii="Tahoma" w:hAnsi="Tahoma" w:cs="Tahoma"/>
          <w:sz w:val="22"/>
          <w:szCs w:val="22"/>
        </w:rPr>
        <w:t>, así como las res</w:t>
      </w:r>
      <w:r w:rsidR="0024300E" w:rsidRPr="00292AD1">
        <w:rPr>
          <w:rFonts w:ascii="Tahoma" w:hAnsi="Tahoma" w:cs="Tahoma"/>
          <w:sz w:val="22"/>
          <w:szCs w:val="22"/>
        </w:rPr>
        <w:t>p</w:t>
      </w:r>
      <w:r w:rsidRPr="00292AD1">
        <w:rPr>
          <w:rFonts w:ascii="Tahoma" w:hAnsi="Tahoma" w:cs="Tahoma"/>
          <w:sz w:val="22"/>
          <w:szCs w:val="22"/>
        </w:rPr>
        <w:t>uesta</w:t>
      </w:r>
      <w:r w:rsidR="0024300E" w:rsidRPr="00292AD1">
        <w:rPr>
          <w:rFonts w:ascii="Tahoma" w:hAnsi="Tahoma" w:cs="Tahoma"/>
          <w:sz w:val="22"/>
          <w:szCs w:val="22"/>
        </w:rPr>
        <w:t>s</w:t>
      </w:r>
      <w:r w:rsidRPr="00292AD1">
        <w:rPr>
          <w:rFonts w:ascii="Tahoma" w:hAnsi="Tahoma" w:cs="Tahoma"/>
          <w:sz w:val="22"/>
          <w:szCs w:val="22"/>
        </w:rPr>
        <w:t xml:space="preserve"> oportunas y ágiles de las peticiones sobre lo</w:t>
      </w:r>
      <w:r w:rsidR="0024300E" w:rsidRPr="00292AD1">
        <w:rPr>
          <w:rFonts w:ascii="Tahoma" w:hAnsi="Tahoma" w:cs="Tahoma"/>
          <w:sz w:val="22"/>
          <w:szCs w:val="22"/>
        </w:rPr>
        <w:t>s asuntos administrativos y de g</w:t>
      </w:r>
      <w:r w:rsidRPr="00292AD1">
        <w:rPr>
          <w:rFonts w:ascii="Tahoma" w:hAnsi="Tahoma" w:cs="Tahoma"/>
          <w:sz w:val="22"/>
          <w:szCs w:val="22"/>
        </w:rPr>
        <w:t>obierno que solicite la comunidad con información estructurada, clara, confiable, oportuna y suficiente.</w:t>
      </w:r>
    </w:p>
    <w:p w14:paraId="6593AFFA" w14:textId="77777777" w:rsidR="00CA7368" w:rsidRPr="00292AD1" w:rsidRDefault="00CA7368" w:rsidP="00A96864">
      <w:pPr>
        <w:jc w:val="both"/>
        <w:rPr>
          <w:rFonts w:ascii="Tahoma" w:hAnsi="Tahoma" w:cs="Tahoma"/>
          <w:b/>
          <w:sz w:val="22"/>
          <w:szCs w:val="22"/>
        </w:rPr>
      </w:pPr>
    </w:p>
    <w:p w14:paraId="041C8197" w14:textId="4CBA4057" w:rsidR="0024300E" w:rsidRPr="00292AD1" w:rsidRDefault="0024300E" w:rsidP="00A96864">
      <w:pPr>
        <w:jc w:val="both"/>
        <w:rPr>
          <w:rFonts w:ascii="Tahoma" w:hAnsi="Tahoma" w:cs="Tahoma"/>
          <w:sz w:val="22"/>
          <w:szCs w:val="22"/>
        </w:rPr>
      </w:pPr>
      <w:r w:rsidRPr="00292AD1">
        <w:rPr>
          <w:rFonts w:ascii="Tahoma" w:hAnsi="Tahoma" w:cs="Tahoma"/>
          <w:sz w:val="22"/>
          <w:szCs w:val="22"/>
        </w:rPr>
        <w:t>Teniendo en cuenta el cumplimiento de requisitos y avances que en materia de rendición de cuentas</w:t>
      </w:r>
      <w:r w:rsidR="00535E2A" w:rsidRPr="00292AD1">
        <w:rPr>
          <w:rFonts w:ascii="Tahoma" w:hAnsi="Tahoma" w:cs="Tahoma"/>
          <w:sz w:val="22"/>
          <w:szCs w:val="22"/>
        </w:rPr>
        <w:t xml:space="preserve"> se debe aplicar</w:t>
      </w:r>
      <w:r w:rsidRPr="00292AD1">
        <w:rPr>
          <w:rFonts w:ascii="Tahoma" w:hAnsi="Tahoma" w:cs="Tahoma"/>
          <w:sz w:val="22"/>
          <w:szCs w:val="22"/>
        </w:rPr>
        <w:t xml:space="preserve">, el Señor Alcalde </w:t>
      </w:r>
      <w:r w:rsidR="00535E2A" w:rsidRPr="00292AD1">
        <w:rPr>
          <w:rFonts w:ascii="Tahoma" w:hAnsi="Tahoma" w:cs="Tahoma"/>
          <w:sz w:val="22"/>
          <w:szCs w:val="22"/>
        </w:rPr>
        <w:t xml:space="preserve">viene realizando </w:t>
      </w:r>
      <w:r w:rsidRPr="00292AD1">
        <w:rPr>
          <w:rFonts w:ascii="Tahoma" w:hAnsi="Tahoma" w:cs="Tahoma"/>
          <w:sz w:val="22"/>
          <w:szCs w:val="22"/>
        </w:rPr>
        <w:t>un ejercicio permanente de rendir cuentas claras sobre su gestión administrativa y los asunt</w:t>
      </w:r>
      <w:r w:rsidR="00535E2A" w:rsidRPr="00292AD1">
        <w:rPr>
          <w:rFonts w:ascii="Tahoma" w:hAnsi="Tahoma" w:cs="Tahoma"/>
          <w:sz w:val="22"/>
          <w:szCs w:val="22"/>
        </w:rPr>
        <w:t xml:space="preserve">os de gobierno a la ciudadanía, </w:t>
      </w:r>
      <w:r w:rsidR="00FE1DD6">
        <w:rPr>
          <w:rFonts w:ascii="Tahoma" w:hAnsi="Tahoma" w:cs="Tahoma"/>
          <w:sz w:val="22"/>
          <w:szCs w:val="22"/>
        </w:rPr>
        <w:t xml:space="preserve">a través de la estrategia </w:t>
      </w:r>
      <w:r w:rsidR="00FE1DD6" w:rsidRPr="00FE1DD6">
        <w:rPr>
          <w:rFonts w:ascii="Tahoma" w:hAnsi="Tahoma" w:cs="Tahoma"/>
          <w:b/>
          <w:sz w:val="22"/>
          <w:szCs w:val="22"/>
        </w:rPr>
        <w:t>“DIALOGOS PARA MAS OPORTUNIDADES”</w:t>
      </w:r>
      <w:r w:rsidR="00FE1DD6">
        <w:rPr>
          <w:rFonts w:ascii="Tahoma" w:hAnsi="Tahoma" w:cs="Tahoma"/>
          <w:sz w:val="22"/>
          <w:szCs w:val="22"/>
        </w:rPr>
        <w:t xml:space="preserve"> </w:t>
      </w:r>
      <w:r w:rsidR="00535E2A" w:rsidRPr="00292AD1">
        <w:rPr>
          <w:rFonts w:ascii="Tahoma" w:hAnsi="Tahoma" w:cs="Tahoma"/>
          <w:sz w:val="22"/>
          <w:szCs w:val="22"/>
        </w:rPr>
        <w:t xml:space="preserve">con el </w:t>
      </w:r>
      <w:r w:rsidRPr="00292AD1">
        <w:rPr>
          <w:rFonts w:ascii="Tahoma" w:hAnsi="Tahoma" w:cs="Tahoma"/>
          <w:sz w:val="22"/>
          <w:szCs w:val="22"/>
        </w:rPr>
        <w:t xml:space="preserve">propósito de fortalecer las instancias </w:t>
      </w:r>
      <w:r w:rsidR="00535E2A" w:rsidRPr="00292AD1">
        <w:rPr>
          <w:rFonts w:ascii="Tahoma" w:hAnsi="Tahoma" w:cs="Tahoma"/>
          <w:sz w:val="22"/>
          <w:szCs w:val="22"/>
        </w:rPr>
        <w:t>decisorias</w:t>
      </w:r>
      <w:r w:rsidRPr="00292AD1">
        <w:rPr>
          <w:rFonts w:ascii="Tahoma" w:hAnsi="Tahoma" w:cs="Tahoma"/>
          <w:sz w:val="22"/>
          <w:szCs w:val="22"/>
        </w:rPr>
        <w:t xml:space="preserve"> de concertación y diálogo con la comunidad e ir sentando </w:t>
      </w:r>
      <w:r w:rsidR="00535E2A" w:rsidRPr="00292AD1">
        <w:rPr>
          <w:rFonts w:ascii="Tahoma" w:hAnsi="Tahoma" w:cs="Tahoma"/>
          <w:sz w:val="22"/>
          <w:szCs w:val="22"/>
        </w:rPr>
        <w:t>la b</w:t>
      </w:r>
      <w:r w:rsidRPr="00292AD1">
        <w:rPr>
          <w:rFonts w:ascii="Tahoma" w:hAnsi="Tahoma" w:cs="Tahoma"/>
          <w:sz w:val="22"/>
          <w:szCs w:val="22"/>
        </w:rPr>
        <w:t xml:space="preserve">ase </w:t>
      </w:r>
      <w:r w:rsidR="00535E2A" w:rsidRPr="00292AD1">
        <w:rPr>
          <w:rFonts w:ascii="Tahoma" w:hAnsi="Tahoma" w:cs="Tahoma"/>
          <w:sz w:val="22"/>
          <w:szCs w:val="22"/>
        </w:rPr>
        <w:t>para</w:t>
      </w:r>
      <w:r w:rsidRPr="00292AD1">
        <w:rPr>
          <w:rFonts w:ascii="Tahoma" w:hAnsi="Tahoma" w:cs="Tahoma"/>
          <w:sz w:val="22"/>
          <w:szCs w:val="22"/>
        </w:rPr>
        <w:t xml:space="preserve"> </w:t>
      </w:r>
      <w:r w:rsidR="00535E2A" w:rsidRPr="00292AD1">
        <w:rPr>
          <w:rFonts w:ascii="Tahoma" w:hAnsi="Tahoma" w:cs="Tahoma"/>
          <w:sz w:val="22"/>
          <w:szCs w:val="22"/>
        </w:rPr>
        <w:t>instaurar</w:t>
      </w:r>
      <w:r w:rsidRPr="00292AD1">
        <w:rPr>
          <w:rFonts w:ascii="Tahoma" w:hAnsi="Tahoma" w:cs="Tahoma"/>
          <w:sz w:val="22"/>
          <w:szCs w:val="22"/>
        </w:rPr>
        <w:t xml:space="preserve"> una cultura en los equipos de trabajo donde impere la ética y el accionar pulcro hacia lo público.</w:t>
      </w:r>
    </w:p>
    <w:p w14:paraId="7BECCA0B" w14:textId="77777777" w:rsidR="0024300E" w:rsidRPr="00292AD1" w:rsidRDefault="0024300E" w:rsidP="00A96864">
      <w:pPr>
        <w:jc w:val="both"/>
        <w:rPr>
          <w:rFonts w:ascii="Tahoma" w:hAnsi="Tahoma" w:cs="Tahoma"/>
          <w:sz w:val="22"/>
          <w:szCs w:val="22"/>
        </w:rPr>
      </w:pPr>
    </w:p>
    <w:p w14:paraId="1504D039" w14:textId="77777777" w:rsidR="00A96864" w:rsidRPr="00292AD1" w:rsidRDefault="00A96864" w:rsidP="00A96864">
      <w:pPr>
        <w:jc w:val="both"/>
        <w:rPr>
          <w:rFonts w:ascii="Tahoma" w:hAnsi="Tahoma" w:cs="Tahoma"/>
          <w:b/>
          <w:sz w:val="22"/>
          <w:szCs w:val="22"/>
        </w:rPr>
      </w:pPr>
      <w:r w:rsidRPr="00292AD1">
        <w:rPr>
          <w:rFonts w:ascii="Tahoma" w:hAnsi="Tahoma" w:cs="Tahoma"/>
          <w:b/>
          <w:sz w:val="22"/>
          <w:szCs w:val="22"/>
        </w:rPr>
        <w:t xml:space="preserve">Aspectos sobre los cuales la Oficina de Control Interno recomienda revisiones y fortalecimiento.  </w:t>
      </w:r>
    </w:p>
    <w:p w14:paraId="74B4E81B" w14:textId="77777777" w:rsidR="00A96864" w:rsidRPr="00292AD1" w:rsidRDefault="00A96864" w:rsidP="00A96864">
      <w:pPr>
        <w:jc w:val="both"/>
        <w:rPr>
          <w:rFonts w:ascii="Tahoma" w:hAnsi="Tahoma" w:cs="Tahoma"/>
          <w:b/>
          <w:sz w:val="22"/>
          <w:szCs w:val="22"/>
        </w:rPr>
      </w:pPr>
    </w:p>
    <w:p w14:paraId="072567C5" w14:textId="7C21B2DA" w:rsidR="00E06002" w:rsidRPr="00292AD1" w:rsidRDefault="009B12D3" w:rsidP="00A96864">
      <w:pPr>
        <w:numPr>
          <w:ilvl w:val="0"/>
          <w:numId w:val="4"/>
        </w:numPr>
        <w:suppressAutoHyphens/>
        <w:ind w:left="360"/>
        <w:jc w:val="both"/>
        <w:rPr>
          <w:rFonts w:ascii="Tahoma" w:hAnsi="Tahoma" w:cs="Tahoma"/>
          <w:sz w:val="22"/>
          <w:szCs w:val="22"/>
        </w:rPr>
      </w:pPr>
      <w:r w:rsidRPr="00292AD1">
        <w:rPr>
          <w:rFonts w:ascii="Tahoma" w:hAnsi="Tahoma" w:cs="Tahoma"/>
          <w:sz w:val="22"/>
          <w:szCs w:val="22"/>
        </w:rPr>
        <w:t>Es importante, que l</w:t>
      </w:r>
      <w:r w:rsidR="00E06002" w:rsidRPr="00292AD1">
        <w:rPr>
          <w:rFonts w:ascii="Tahoma" w:hAnsi="Tahoma" w:cs="Tahoma"/>
          <w:sz w:val="22"/>
          <w:szCs w:val="22"/>
        </w:rPr>
        <w:t xml:space="preserve">a Administración Municipal </w:t>
      </w:r>
      <w:r w:rsidR="005F5349" w:rsidRPr="00292AD1">
        <w:rPr>
          <w:rFonts w:ascii="Tahoma" w:hAnsi="Tahoma" w:cs="Tahoma"/>
          <w:sz w:val="22"/>
          <w:szCs w:val="22"/>
        </w:rPr>
        <w:t xml:space="preserve">a través de la Oficina de Sistema de Gestión Integral, </w:t>
      </w:r>
      <w:r w:rsidRPr="00292AD1">
        <w:rPr>
          <w:rFonts w:ascii="Tahoma" w:hAnsi="Tahoma" w:cs="Tahoma"/>
          <w:sz w:val="22"/>
          <w:szCs w:val="22"/>
        </w:rPr>
        <w:t>realice</w:t>
      </w:r>
      <w:r w:rsidR="00E06002" w:rsidRPr="00292AD1">
        <w:rPr>
          <w:rFonts w:ascii="Tahoma" w:hAnsi="Tahoma" w:cs="Tahoma"/>
          <w:sz w:val="22"/>
          <w:szCs w:val="22"/>
        </w:rPr>
        <w:t xml:space="preserve"> actividades para concientizar a los servidores públicos de la importancia de mantener actualizados los riesgos de los procesos, programas y/o proyectos institucionales, ya que si bien es cierto, el responsable de la identificación y actualización de los riesgos es el Líder del Proceso, los miembros </w:t>
      </w:r>
      <w:r w:rsidR="00E06002" w:rsidRPr="00292AD1">
        <w:rPr>
          <w:rFonts w:ascii="Tahoma" w:hAnsi="Tahoma" w:cs="Tahoma"/>
          <w:sz w:val="22"/>
          <w:szCs w:val="22"/>
        </w:rPr>
        <w:lastRenderedPageBreak/>
        <w:t>del equipo de trabajo son quienes en la práctica conocen que actividades están mayormente expuestas al mismo.</w:t>
      </w:r>
      <w:r w:rsidR="0083641A" w:rsidRPr="00292AD1">
        <w:rPr>
          <w:rFonts w:ascii="Tahoma" w:hAnsi="Tahoma" w:cs="Tahoma"/>
          <w:sz w:val="22"/>
          <w:szCs w:val="22"/>
        </w:rPr>
        <w:t xml:space="preserve">  Lo anterior, debido a que se evidenció en encuestas realizadas a funcionarios de la Administración por parte de la Unidad de Control Interno durante las Auditorías de la vigencia 2016, la falta de participación que tienen los funcionarios en el seguimiento y control del Mapa de Riesgos.</w:t>
      </w:r>
    </w:p>
    <w:p w14:paraId="01116BBE" w14:textId="77777777" w:rsidR="00F0099B" w:rsidRPr="00292AD1" w:rsidRDefault="00F0099B" w:rsidP="00F0099B">
      <w:pPr>
        <w:suppressAutoHyphens/>
        <w:jc w:val="both"/>
        <w:rPr>
          <w:rFonts w:ascii="Tahoma" w:hAnsi="Tahoma" w:cs="Tahoma"/>
          <w:sz w:val="22"/>
          <w:szCs w:val="22"/>
        </w:rPr>
      </w:pPr>
    </w:p>
    <w:p w14:paraId="20880AE3" w14:textId="7F9B773F" w:rsidR="00F0099B" w:rsidRPr="00292AD1" w:rsidRDefault="00F0099B" w:rsidP="00F0099B">
      <w:pPr>
        <w:numPr>
          <w:ilvl w:val="0"/>
          <w:numId w:val="4"/>
        </w:numPr>
        <w:suppressAutoHyphens/>
        <w:ind w:left="360"/>
        <w:jc w:val="both"/>
        <w:rPr>
          <w:rFonts w:ascii="Tahoma" w:hAnsi="Tahoma" w:cs="Tahoma"/>
          <w:sz w:val="22"/>
          <w:szCs w:val="22"/>
        </w:rPr>
      </w:pPr>
      <w:r w:rsidRPr="00292AD1">
        <w:rPr>
          <w:rFonts w:ascii="Tahoma" w:hAnsi="Tahoma" w:cs="Tahoma"/>
          <w:sz w:val="22"/>
          <w:szCs w:val="22"/>
        </w:rPr>
        <w:t xml:space="preserve">En el entendido que la Administración del Riesgo se convierte en una herramienta fundamental para las Entidades, toda vez, que su correcta aplicación tiene como resultado latente, el evitar la ocurrencia de hechos o situaciones que afecten o entorpezcan la gestión de las Entidades, es conveniente que los Lideres de los Procesos socialicen al interior con su Equipo de Trabajo, el Mapa de Riesgos de su Secretaría y/o Unidad, con el fin, de dar a conocer los seguimientos y controles que se deben realizar, en especial cuando se actualizan dichos Mapas, enterándolos de forma inmediata sobre los cambios incorporados y reforzando la importancia de los seguimientos y aplicación de los controles, ya que éste hace parte de las políticas internas que se encuentran establecidas por la Administración Municipal y que son importantes para el desarrollo y mejoramiento continuo de los procesos.  </w:t>
      </w:r>
    </w:p>
    <w:p w14:paraId="2B941D9C" w14:textId="77777777" w:rsidR="00E06002" w:rsidRPr="00292AD1" w:rsidRDefault="00E06002" w:rsidP="00E06002">
      <w:pPr>
        <w:suppressAutoHyphens/>
        <w:ind w:left="360"/>
        <w:jc w:val="both"/>
        <w:rPr>
          <w:rFonts w:ascii="Tahoma" w:hAnsi="Tahoma" w:cs="Tahoma"/>
          <w:sz w:val="22"/>
          <w:szCs w:val="22"/>
        </w:rPr>
      </w:pPr>
    </w:p>
    <w:p w14:paraId="0ED1AD51" w14:textId="262F2D6D" w:rsidR="008718C2" w:rsidRPr="00292AD1" w:rsidRDefault="00A96864" w:rsidP="00A96864">
      <w:pPr>
        <w:numPr>
          <w:ilvl w:val="0"/>
          <w:numId w:val="4"/>
        </w:numPr>
        <w:suppressAutoHyphens/>
        <w:ind w:left="360"/>
        <w:jc w:val="both"/>
        <w:rPr>
          <w:rFonts w:ascii="Tahoma" w:hAnsi="Tahoma" w:cs="Tahoma"/>
          <w:sz w:val="22"/>
          <w:szCs w:val="22"/>
        </w:rPr>
      </w:pPr>
      <w:r w:rsidRPr="00292AD1">
        <w:rPr>
          <w:rFonts w:ascii="Tahoma" w:hAnsi="Tahoma" w:cs="Tahoma"/>
          <w:sz w:val="22"/>
          <w:szCs w:val="22"/>
        </w:rPr>
        <w:t xml:space="preserve">La Administración Municipal el 21 de noviembre de 2014 expidió el Decreto 0581, mediante el cual se adoptó el Código de Ética, el cual fue socializado mediante el correo institucional de la Alcaldía de Manizales.  </w:t>
      </w:r>
      <w:r w:rsidR="008718C2" w:rsidRPr="00292AD1">
        <w:rPr>
          <w:rFonts w:ascii="Tahoma" w:hAnsi="Tahoma" w:cs="Tahoma"/>
          <w:sz w:val="22"/>
          <w:szCs w:val="22"/>
        </w:rPr>
        <w:t>Así las cosas</w:t>
      </w:r>
      <w:r w:rsidRPr="00292AD1">
        <w:rPr>
          <w:rFonts w:ascii="Tahoma" w:hAnsi="Tahoma" w:cs="Tahoma"/>
          <w:sz w:val="22"/>
          <w:szCs w:val="22"/>
        </w:rPr>
        <w:t xml:space="preserve"> y </w:t>
      </w:r>
      <w:r w:rsidR="008718C2" w:rsidRPr="00292AD1">
        <w:rPr>
          <w:rFonts w:ascii="Tahoma" w:hAnsi="Tahoma" w:cs="Tahoma"/>
          <w:sz w:val="22"/>
          <w:szCs w:val="22"/>
        </w:rPr>
        <w:t xml:space="preserve">a pesar de que durante esta vigencia la Secretaría de Servicios Administrativos ha realizado Boletines </w:t>
      </w:r>
      <w:r w:rsidR="00763288" w:rsidRPr="00292AD1">
        <w:rPr>
          <w:rFonts w:ascii="Tahoma" w:hAnsi="Tahoma" w:cs="Tahoma"/>
          <w:sz w:val="22"/>
          <w:szCs w:val="22"/>
        </w:rPr>
        <w:t>sobre el Código de Ética</w:t>
      </w:r>
      <w:r w:rsidR="008718C2" w:rsidRPr="00292AD1">
        <w:rPr>
          <w:rFonts w:ascii="Tahoma" w:hAnsi="Tahoma" w:cs="Tahoma"/>
          <w:sz w:val="22"/>
          <w:szCs w:val="22"/>
        </w:rPr>
        <w:t xml:space="preserve">, es importante </w:t>
      </w:r>
      <w:r w:rsidR="00763288" w:rsidRPr="00292AD1">
        <w:rPr>
          <w:rFonts w:ascii="Tahoma" w:hAnsi="Tahoma" w:cs="Tahoma"/>
          <w:sz w:val="22"/>
          <w:szCs w:val="22"/>
        </w:rPr>
        <w:t>continuar</w:t>
      </w:r>
      <w:r w:rsidR="008718C2" w:rsidRPr="00292AD1">
        <w:rPr>
          <w:rFonts w:ascii="Tahoma" w:hAnsi="Tahoma" w:cs="Tahoma"/>
          <w:sz w:val="22"/>
          <w:szCs w:val="22"/>
        </w:rPr>
        <w:t xml:space="preserve"> fortaleciendo con campañas de socialización</w:t>
      </w:r>
      <w:r w:rsidR="00763288" w:rsidRPr="00292AD1">
        <w:rPr>
          <w:rFonts w:ascii="Tahoma" w:hAnsi="Tahoma" w:cs="Tahoma"/>
          <w:sz w:val="22"/>
          <w:szCs w:val="22"/>
        </w:rPr>
        <w:t xml:space="preserve"> </w:t>
      </w:r>
      <w:r w:rsidR="004B3A14" w:rsidRPr="00292AD1">
        <w:rPr>
          <w:rFonts w:ascii="Tahoma" w:hAnsi="Tahoma" w:cs="Tahoma"/>
          <w:sz w:val="22"/>
          <w:szCs w:val="22"/>
        </w:rPr>
        <w:t xml:space="preserve">sobre </w:t>
      </w:r>
      <w:r w:rsidR="00763288" w:rsidRPr="00292AD1">
        <w:rPr>
          <w:rFonts w:ascii="Tahoma" w:hAnsi="Tahoma" w:cs="Tahoma"/>
          <w:sz w:val="22"/>
          <w:szCs w:val="22"/>
        </w:rPr>
        <w:t>este</w:t>
      </w:r>
      <w:r w:rsidR="008718C2" w:rsidRPr="00292AD1">
        <w:rPr>
          <w:rFonts w:ascii="Tahoma" w:hAnsi="Tahoma" w:cs="Tahoma"/>
          <w:sz w:val="22"/>
          <w:szCs w:val="22"/>
        </w:rPr>
        <w:t xml:space="preserve"> </w:t>
      </w:r>
      <w:r w:rsidR="004B3A14" w:rsidRPr="00292AD1">
        <w:rPr>
          <w:rFonts w:ascii="Tahoma" w:hAnsi="Tahoma" w:cs="Tahoma"/>
          <w:sz w:val="22"/>
          <w:szCs w:val="22"/>
        </w:rPr>
        <w:t xml:space="preserve">tema </w:t>
      </w:r>
      <w:r w:rsidR="008718C2" w:rsidRPr="00292AD1">
        <w:rPr>
          <w:rFonts w:ascii="Tahoma" w:hAnsi="Tahoma" w:cs="Tahoma"/>
          <w:sz w:val="22"/>
          <w:szCs w:val="22"/>
        </w:rPr>
        <w:t>a todos los funcionarios de la Administración Central</w:t>
      </w:r>
      <w:r w:rsidR="00763288" w:rsidRPr="00292AD1">
        <w:rPr>
          <w:rFonts w:ascii="Tahoma" w:hAnsi="Tahoma" w:cs="Tahoma"/>
          <w:sz w:val="22"/>
          <w:szCs w:val="22"/>
        </w:rPr>
        <w:t xml:space="preserve">, con el fin, de crear conciencia sobre la aplicación del </w:t>
      </w:r>
      <w:r w:rsidR="004B3A14" w:rsidRPr="00292AD1">
        <w:rPr>
          <w:rFonts w:ascii="Tahoma" w:hAnsi="Tahoma" w:cs="Tahoma"/>
          <w:sz w:val="22"/>
          <w:szCs w:val="22"/>
        </w:rPr>
        <w:t xml:space="preserve">Código de Ética </w:t>
      </w:r>
      <w:r w:rsidR="00763288" w:rsidRPr="00292AD1">
        <w:rPr>
          <w:rFonts w:ascii="Tahoma" w:hAnsi="Tahoma" w:cs="Tahoma"/>
          <w:sz w:val="22"/>
          <w:szCs w:val="22"/>
        </w:rPr>
        <w:t xml:space="preserve">en las labores diarias de los funcionarios, toda vez, que se evidenció en encuestas realizadas por la Unidad de Control Interno </w:t>
      </w:r>
      <w:r w:rsidR="004C1281" w:rsidRPr="00292AD1">
        <w:rPr>
          <w:rFonts w:ascii="Tahoma" w:hAnsi="Tahoma" w:cs="Tahoma"/>
          <w:sz w:val="22"/>
          <w:szCs w:val="22"/>
        </w:rPr>
        <w:t xml:space="preserve">durante </w:t>
      </w:r>
      <w:r w:rsidR="004B3A14" w:rsidRPr="00292AD1">
        <w:rPr>
          <w:rFonts w:ascii="Tahoma" w:hAnsi="Tahoma" w:cs="Tahoma"/>
          <w:sz w:val="22"/>
          <w:szCs w:val="22"/>
        </w:rPr>
        <w:t xml:space="preserve">las Auditorías de la vigencia 2016 </w:t>
      </w:r>
      <w:r w:rsidR="00763288" w:rsidRPr="00292AD1">
        <w:rPr>
          <w:rFonts w:ascii="Tahoma" w:hAnsi="Tahoma" w:cs="Tahoma"/>
          <w:sz w:val="22"/>
          <w:szCs w:val="22"/>
        </w:rPr>
        <w:t>a funcionarios de la Administración, el desconocimiento</w:t>
      </w:r>
      <w:r w:rsidR="00375CEE" w:rsidRPr="00292AD1">
        <w:rPr>
          <w:rFonts w:ascii="Tahoma" w:hAnsi="Tahoma" w:cs="Tahoma"/>
          <w:sz w:val="22"/>
          <w:szCs w:val="22"/>
        </w:rPr>
        <w:t xml:space="preserve"> que tienen</w:t>
      </w:r>
      <w:r w:rsidR="00763288" w:rsidRPr="00292AD1">
        <w:rPr>
          <w:rFonts w:ascii="Tahoma" w:hAnsi="Tahoma" w:cs="Tahoma"/>
          <w:sz w:val="22"/>
          <w:szCs w:val="22"/>
        </w:rPr>
        <w:t xml:space="preserve"> sobre los Valores y Principios de la Alcaldía de Manizales</w:t>
      </w:r>
      <w:r w:rsidR="00FB6C00">
        <w:rPr>
          <w:rFonts w:ascii="Tahoma" w:hAnsi="Tahoma" w:cs="Tahoma"/>
          <w:sz w:val="22"/>
          <w:szCs w:val="22"/>
        </w:rPr>
        <w:t xml:space="preserve"> y el cual ha venido persistiendo en lo corrido del año</w:t>
      </w:r>
      <w:r w:rsidR="00763288" w:rsidRPr="00292AD1">
        <w:rPr>
          <w:rFonts w:ascii="Tahoma" w:hAnsi="Tahoma" w:cs="Tahoma"/>
          <w:sz w:val="22"/>
          <w:szCs w:val="22"/>
        </w:rPr>
        <w:t>.</w:t>
      </w:r>
    </w:p>
    <w:p w14:paraId="24D1A869" w14:textId="77777777" w:rsidR="008718C2" w:rsidRPr="00292AD1" w:rsidRDefault="008718C2" w:rsidP="008718C2">
      <w:pPr>
        <w:suppressAutoHyphens/>
        <w:ind w:left="360"/>
        <w:jc w:val="both"/>
        <w:rPr>
          <w:rFonts w:ascii="Tahoma" w:hAnsi="Tahoma" w:cs="Tahoma"/>
          <w:sz w:val="22"/>
          <w:szCs w:val="22"/>
        </w:rPr>
      </w:pPr>
    </w:p>
    <w:p w14:paraId="2E20F036" w14:textId="7732FDAB" w:rsidR="003D2605" w:rsidRPr="00292AD1" w:rsidRDefault="003D2605" w:rsidP="00A25C10">
      <w:pPr>
        <w:numPr>
          <w:ilvl w:val="0"/>
          <w:numId w:val="4"/>
        </w:numPr>
        <w:suppressAutoHyphens/>
        <w:ind w:left="360"/>
        <w:jc w:val="both"/>
        <w:rPr>
          <w:rFonts w:ascii="Tahoma" w:hAnsi="Tahoma" w:cs="Tahoma"/>
          <w:sz w:val="22"/>
          <w:szCs w:val="22"/>
        </w:rPr>
      </w:pPr>
      <w:r w:rsidRPr="00292AD1">
        <w:rPr>
          <w:rFonts w:ascii="Tahoma" w:hAnsi="Tahoma" w:cs="Tahoma"/>
          <w:sz w:val="22"/>
          <w:szCs w:val="22"/>
        </w:rPr>
        <w:t>Con el ánimo de afianzar los elementos del Modelo Estándar de Control Interno – MECI y que deben ser de conocimiento de todos los funcionarios de la Administración Municipal, e</w:t>
      </w:r>
      <w:r w:rsidR="00F90B1A" w:rsidRPr="00292AD1">
        <w:rPr>
          <w:rFonts w:ascii="Tahoma" w:hAnsi="Tahoma" w:cs="Tahoma"/>
          <w:sz w:val="22"/>
          <w:szCs w:val="22"/>
        </w:rPr>
        <w:t xml:space="preserve">s importante, que dentro de las actividades que se desarrollan de Inducción y Re inducción </w:t>
      </w:r>
      <w:r w:rsidR="00531F5C" w:rsidRPr="00292AD1">
        <w:rPr>
          <w:rFonts w:ascii="Tahoma" w:hAnsi="Tahoma" w:cs="Tahoma"/>
          <w:sz w:val="22"/>
          <w:szCs w:val="22"/>
        </w:rPr>
        <w:t xml:space="preserve">por parte de la Oficina Sistema de Gestión Integral, </w:t>
      </w:r>
      <w:r w:rsidR="00F90B1A" w:rsidRPr="00292AD1">
        <w:rPr>
          <w:rFonts w:ascii="Tahoma" w:hAnsi="Tahoma" w:cs="Tahoma"/>
          <w:sz w:val="22"/>
          <w:szCs w:val="22"/>
        </w:rPr>
        <w:t>se incluyan capacitaciones</w:t>
      </w:r>
      <w:r w:rsidR="00A25C10" w:rsidRPr="00292AD1">
        <w:rPr>
          <w:rFonts w:ascii="Tahoma" w:hAnsi="Tahoma" w:cs="Tahoma"/>
          <w:sz w:val="22"/>
          <w:szCs w:val="22"/>
        </w:rPr>
        <w:t xml:space="preserve"> </w:t>
      </w:r>
      <w:r w:rsidR="00F90B1A" w:rsidRPr="00292AD1">
        <w:rPr>
          <w:rFonts w:ascii="Tahoma" w:hAnsi="Tahoma" w:cs="Tahoma"/>
          <w:sz w:val="22"/>
          <w:szCs w:val="22"/>
        </w:rPr>
        <w:t xml:space="preserve">de </w:t>
      </w:r>
      <w:r w:rsidR="00A25C10" w:rsidRPr="00292AD1">
        <w:rPr>
          <w:rFonts w:ascii="Tahoma" w:hAnsi="Tahoma" w:cs="Tahoma"/>
          <w:sz w:val="22"/>
          <w:szCs w:val="22"/>
        </w:rPr>
        <w:t xml:space="preserve">sensibilización </w:t>
      </w:r>
      <w:r w:rsidR="00531F5C" w:rsidRPr="00292AD1">
        <w:rPr>
          <w:rFonts w:ascii="Tahoma" w:hAnsi="Tahoma" w:cs="Tahoma"/>
          <w:sz w:val="22"/>
          <w:szCs w:val="22"/>
        </w:rPr>
        <w:t xml:space="preserve">dirigida </w:t>
      </w:r>
      <w:r w:rsidR="00A25C10" w:rsidRPr="00292AD1">
        <w:rPr>
          <w:rFonts w:ascii="Tahoma" w:hAnsi="Tahoma" w:cs="Tahoma"/>
          <w:sz w:val="22"/>
          <w:szCs w:val="22"/>
        </w:rPr>
        <w:t>a funcionarios  y líderes de los procesos de la entidad, con el fin, de afianzar la aplicación de los instrumentos y herramientas del Sistema de Gestión de Calidad Software ISOLUCIÓN de la Alcaldía de Manizales, toda vez, que a la Administración ingresó personal nuevo que requiere del conocimiento y manejo de esta herramienta</w:t>
      </w:r>
      <w:r w:rsidR="00531F5C" w:rsidRPr="00292AD1">
        <w:rPr>
          <w:rFonts w:ascii="Tahoma" w:hAnsi="Tahoma" w:cs="Tahoma"/>
          <w:sz w:val="22"/>
          <w:szCs w:val="22"/>
        </w:rPr>
        <w:t xml:space="preserve">.   Lo anterior, debido a que se evidenció en encuestas realizadas a funcionarios de la </w:t>
      </w:r>
      <w:r w:rsidR="00531F5C" w:rsidRPr="00292AD1">
        <w:rPr>
          <w:rFonts w:ascii="Tahoma" w:hAnsi="Tahoma" w:cs="Tahoma"/>
          <w:sz w:val="22"/>
          <w:szCs w:val="22"/>
        </w:rPr>
        <w:lastRenderedPageBreak/>
        <w:t>Administración por parte de la Unidad de Control Interno durante las Auditorías de la vigencia 2016, el desconocimiento que tienen algunos funcionarios para operar dicho sistema</w:t>
      </w:r>
      <w:r w:rsidRPr="00292AD1">
        <w:rPr>
          <w:rFonts w:ascii="Tahoma" w:hAnsi="Tahoma" w:cs="Tahoma"/>
          <w:sz w:val="22"/>
          <w:szCs w:val="22"/>
        </w:rPr>
        <w:t>.</w:t>
      </w:r>
    </w:p>
    <w:p w14:paraId="56BD9B87" w14:textId="77777777" w:rsidR="004A14C4" w:rsidRPr="00292AD1" w:rsidRDefault="004A14C4" w:rsidP="004A14C4">
      <w:pPr>
        <w:pStyle w:val="Prrafodelista"/>
        <w:spacing w:after="0" w:line="240" w:lineRule="auto"/>
        <w:rPr>
          <w:rFonts w:ascii="Tahoma" w:hAnsi="Tahoma" w:cs="Tahoma"/>
        </w:rPr>
      </w:pPr>
    </w:p>
    <w:p w14:paraId="060DF5C4" w14:textId="6FA361F8" w:rsidR="00900A3E" w:rsidRPr="00292AD1" w:rsidRDefault="00900A3E" w:rsidP="00900A3E">
      <w:pPr>
        <w:numPr>
          <w:ilvl w:val="0"/>
          <w:numId w:val="4"/>
        </w:numPr>
        <w:suppressAutoHyphens/>
        <w:ind w:left="360"/>
        <w:jc w:val="both"/>
        <w:rPr>
          <w:rFonts w:ascii="Tahoma" w:hAnsi="Tahoma" w:cs="Tahoma"/>
          <w:sz w:val="22"/>
          <w:szCs w:val="22"/>
        </w:rPr>
      </w:pPr>
      <w:r w:rsidRPr="00292AD1">
        <w:rPr>
          <w:rFonts w:ascii="Tahoma" w:hAnsi="Tahoma" w:cs="Tahoma"/>
          <w:sz w:val="22"/>
          <w:szCs w:val="22"/>
        </w:rPr>
        <w:t>Sería importante, que cada Secretaría y/o Unidad de la Alcaldía de Manizales implementara herramientas que les ayud</w:t>
      </w:r>
      <w:r w:rsidR="00D63349" w:rsidRPr="00292AD1">
        <w:rPr>
          <w:rFonts w:ascii="Tahoma" w:hAnsi="Tahoma" w:cs="Tahoma"/>
          <w:sz w:val="22"/>
          <w:szCs w:val="22"/>
        </w:rPr>
        <w:t>e</w:t>
      </w:r>
      <w:r w:rsidRPr="00292AD1">
        <w:rPr>
          <w:rFonts w:ascii="Tahoma" w:hAnsi="Tahoma" w:cs="Tahoma"/>
          <w:sz w:val="22"/>
          <w:szCs w:val="22"/>
        </w:rPr>
        <w:t xml:space="preserve">n a evaluar y </w:t>
      </w:r>
      <w:r w:rsidR="00D63349" w:rsidRPr="00292AD1">
        <w:rPr>
          <w:rFonts w:ascii="Tahoma" w:hAnsi="Tahoma" w:cs="Tahoma"/>
          <w:sz w:val="22"/>
          <w:szCs w:val="22"/>
        </w:rPr>
        <w:t xml:space="preserve">a </w:t>
      </w:r>
      <w:r w:rsidRPr="00292AD1">
        <w:rPr>
          <w:rFonts w:ascii="Tahoma" w:hAnsi="Tahoma" w:cs="Tahoma"/>
          <w:sz w:val="22"/>
          <w:szCs w:val="22"/>
        </w:rPr>
        <w:t xml:space="preserve">realizar seguimiento constante a la satisfacción de los clientes que son atendidos desde sus </w:t>
      </w:r>
      <w:r w:rsidR="00D63349" w:rsidRPr="00292AD1">
        <w:rPr>
          <w:rFonts w:ascii="Tahoma" w:hAnsi="Tahoma" w:cs="Tahoma"/>
          <w:sz w:val="22"/>
          <w:szCs w:val="22"/>
        </w:rPr>
        <w:t>O</w:t>
      </w:r>
      <w:r w:rsidRPr="00292AD1">
        <w:rPr>
          <w:rFonts w:ascii="Tahoma" w:hAnsi="Tahoma" w:cs="Tahoma"/>
          <w:sz w:val="22"/>
          <w:szCs w:val="22"/>
        </w:rPr>
        <w:t>ficinas, con el fin, de conocer cuáles son sus puntos más críticos y poderlos corregir de manera que se mejoren los procesos que desde allí se llevan.</w:t>
      </w:r>
      <w:r w:rsidR="00375CEE" w:rsidRPr="00292AD1">
        <w:rPr>
          <w:rFonts w:ascii="Tahoma" w:hAnsi="Tahoma" w:cs="Tahoma"/>
          <w:sz w:val="22"/>
          <w:szCs w:val="22"/>
        </w:rPr>
        <w:t xml:space="preserve">  Lo anterior, debido a que se evidenció en encuestas realizadas a funcionarios de la Administración por parte de la Unidad de Control Interno durante las Auditorías de la vigencia 2016, la falta de </w:t>
      </w:r>
      <w:r w:rsidR="00BE7F67" w:rsidRPr="00292AD1">
        <w:rPr>
          <w:rFonts w:ascii="Tahoma" w:hAnsi="Tahoma" w:cs="Tahoma"/>
          <w:sz w:val="22"/>
          <w:szCs w:val="22"/>
        </w:rPr>
        <w:t xml:space="preserve">mecanismos </w:t>
      </w:r>
      <w:r w:rsidR="00375CEE" w:rsidRPr="00292AD1">
        <w:rPr>
          <w:rFonts w:ascii="Tahoma" w:hAnsi="Tahoma" w:cs="Tahoma"/>
          <w:sz w:val="22"/>
          <w:szCs w:val="22"/>
        </w:rPr>
        <w:t>que permitan evaluar por parte de sus clientes el servicio que brindan desde sus oficinas.</w:t>
      </w:r>
    </w:p>
    <w:p w14:paraId="0E8E1B86" w14:textId="77777777" w:rsidR="003F1404" w:rsidRPr="00292AD1" w:rsidRDefault="003F1404" w:rsidP="00B42518">
      <w:pPr>
        <w:pStyle w:val="Prrafodelista"/>
        <w:spacing w:after="0" w:line="240" w:lineRule="auto"/>
        <w:rPr>
          <w:rFonts w:ascii="Tahoma" w:hAnsi="Tahoma" w:cs="Tahoma"/>
        </w:rPr>
      </w:pPr>
    </w:p>
    <w:p w14:paraId="23CF65E0" w14:textId="548E86CD" w:rsidR="00E059BF" w:rsidRPr="00E059BF" w:rsidRDefault="00A60774" w:rsidP="00900A3E">
      <w:pPr>
        <w:numPr>
          <w:ilvl w:val="0"/>
          <w:numId w:val="4"/>
        </w:numPr>
        <w:suppressAutoHyphens/>
        <w:ind w:left="360"/>
        <w:jc w:val="both"/>
        <w:rPr>
          <w:rFonts w:ascii="Tahoma" w:hAnsi="Tahoma" w:cs="Tahoma"/>
          <w:sz w:val="22"/>
          <w:szCs w:val="22"/>
        </w:rPr>
      </w:pPr>
      <w:r w:rsidRPr="00292AD1">
        <w:rPr>
          <w:rFonts w:ascii="Tahoma" w:hAnsi="Tahoma" w:cs="Tahoma"/>
          <w:sz w:val="22"/>
          <w:szCs w:val="22"/>
        </w:rPr>
        <w:t>Sería c</w:t>
      </w:r>
      <w:r w:rsidR="00605614" w:rsidRPr="00292AD1">
        <w:rPr>
          <w:rFonts w:ascii="Tahoma" w:hAnsi="Tahoma" w:cs="Tahoma"/>
          <w:sz w:val="22"/>
          <w:szCs w:val="22"/>
        </w:rPr>
        <w:t>onveniente, que l</w:t>
      </w:r>
      <w:r w:rsidR="003F1404" w:rsidRPr="00292AD1">
        <w:rPr>
          <w:rFonts w:ascii="Tahoma" w:hAnsi="Tahoma" w:cs="Tahoma"/>
          <w:sz w:val="22"/>
          <w:szCs w:val="22"/>
        </w:rPr>
        <w:t>a Administración Municipal a través de la Oficina de Sistema de Gestión Integral</w:t>
      </w:r>
      <w:r w:rsidR="009B12D3" w:rsidRPr="00292AD1">
        <w:rPr>
          <w:rFonts w:ascii="Tahoma" w:hAnsi="Tahoma" w:cs="Tahoma"/>
          <w:sz w:val="22"/>
          <w:szCs w:val="22"/>
        </w:rPr>
        <w:t xml:space="preserve">, </w:t>
      </w:r>
      <w:r w:rsidR="00605614" w:rsidRPr="00292AD1">
        <w:rPr>
          <w:rFonts w:ascii="Tahoma" w:hAnsi="Tahoma" w:cs="Tahoma"/>
          <w:sz w:val="22"/>
          <w:szCs w:val="22"/>
        </w:rPr>
        <w:t>diseñe</w:t>
      </w:r>
      <w:r w:rsidR="009B12D3" w:rsidRPr="00292AD1">
        <w:rPr>
          <w:rFonts w:ascii="Tahoma" w:hAnsi="Tahoma" w:cs="Tahoma"/>
          <w:sz w:val="22"/>
          <w:szCs w:val="22"/>
        </w:rPr>
        <w:t xml:space="preserve"> canales y/o mecanismos que le permitan</w:t>
      </w:r>
      <w:r w:rsidR="00605614" w:rsidRPr="00292AD1">
        <w:rPr>
          <w:rFonts w:ascii="Tahoma" w:hAnsi="Tahoma" w:cs="Tahoma"/>
          <w:sz w:val="22"/>
          <w:szCs w:val="22"/>
        </w:rPr>
        <w:t xml:space="preserve"> a</w:t>
      </w:r>
      <w:r w:rsidR="009B12D3" w:rsidRPr="00292AD1">
        <w:rPr>
          <w:rFonts w:ascii="Tahoma" w:hAnsi="Tahoma" w:cs="Tahoma"/>
          <w:sz w:val="22"/>
          <w:szCs w:val="22"/>
        </w:rPr>
        <w:t xml:space="preserve"> sus funcionarios pronunciarse sobre sus</w:t>
      </w:r>
      <w:r w:rsidR="00605614" w:rsidRPr="00292AD1">
        <w:rPr>
          <w:rFonts w:ascii="Tahoma" w:hAnsi="Tahoma" w:cs="Tahoma"/>
          <w:sz w:val="22"/>
          <w:szCs w:val="22"/>
        </w:rPr>
        <w:t xml:space="preserve"> solicitudes,</w:t>
      </w:r>
      <w:r w:rsidR="009B12D3" w:rsidRPr="00292AD1">
        <w:rPr>
          <w:rFonts w:ascii="Tahoma" w:hAnsi="Tahoma" w:cs="Tahoma"/>
          <w:sz w:val="22"/>
          <w:szCs w:val="22"/>
        </w:rPr>
        <w:t xml:space="preserve"> necesidades</w:t>
      </w:r>
      <w:r w:rsidR="00605614" w:rsidRPr="00292AD1">
        <w:rPr>
          <w:rFonts w:ascii="Tahoma" w:hAnsi="Tahoma" w:cs="Tahoma"/>
          <w:sz w:val="22"/>
          <w:szCs w:val="22"/>
        </w:rPr>
        <w:t xml:space="preserve"> o sugerencias y de esta manera se podría</w:t>
      </w:r>
      <w:r w:rsidR="009B12D3" w:rsidRPr="00292AD1">
        <w:rPr>
          <w:rFonts w:ascii="Tahoma" w:hAnsi="Tahoma" w:cs="Tahoma"/>
          <w:sz w:val="22"/>
          <w:szCs w:val="22"/>
        </w:rPr>
        <w:t xml:space="preserve"> conoce</w:t>
      </w:r>
      <w:r w:rsidR="00605614" w:rsidRPr="00292AD1">
        <w:rPr>
          <w:rFonts w:ascii="Tahoma" w:hAnsi="Tahoma" w:cs="Tahoma"/>
          <w:sz w:val="22"/>
          <w:szCs w:val="22"/>
        </w:rPr>
        <w:t>r las expectativas de los mismos</w:t>
      </w:r>
      <w:r w:rsidR="009B12D3" w:rsidRPr="00292AD1">
        <w:rPr>
          <w:rFonts w:ascii="Tahoma" w:hAnsi="Tahoma" w:cs="Tahoma"/>
          <w:sz w:val="22"/>
          <w:szCs w:val="22"/>
        </w:rPr>
        <w:t xml:space="preserve">, con el fin, de evaluarlas y priorizarlas según </w:t>
      </w:r>
      <w:r w:rsidR="00605614" w:rsidRPr="00292AD1">
        <w:rPr>
          <w:rFonts w:ascii="Tahoma" w:hAnsi="Tahoma" w:cs="Tahoma"/>
          <w:sz w:val="22"/>
          <w:szCs w:val="22"/>
        </w:rPr>
        <w:t>los recursos y pr</w:t>
      </w:r>
      <w:r w:rsidR="0005365A" w:rsidRPr="00292AD1">
        <w:rPr>
          <w:rFonts w:ascii="Tahoma" w:hAnsi="Tahoma" w:cs="Tahoma"/>
          <w:sz w:val="22"/>
          <w:szCs w:val="22"/>
        </w:rPr>
        <w:t xml:space="preserve">oyecciones que tenga la Entidad, </w:t>
      </w:r>
      <w:r w:rsidR="00A24DC7" w:rsidRPr="00292AD1">
        <w:rPr>
          <w:rFonts w:ascii="Tahoma" w:hAnsi="Tahoma" w:cs="Tahoma"/>
          <w:sz w:val="22"/>
          <w:szCs w:val="22"/>
        </w:rPr>
        <w:t xml:space="preserve">toda vez, que se evidenció </w:t>
      </w:r>
      <w:r w:rsidR="007556DB" w:rsidRPr="00292AD1">
        <w:rPr>
          <w:rFonts w:ascii="Tahoma" w:hAnsi="Tahoma" w:cs="Tahoma"/>
          <w:sz w:val="22"/>
          <w:szCs w:val="22"/>
        </w:rPr>
        <w:t xml:space="preserve">el desconocimiento frente a este tema, </w:t>
      </w:r>
      <w:r w:rsidR="00A24DC7" w:rsidRPr="00292AD1">
        <w:rPr>
          <w:rFonts w:ascii="Tahoma" w:hAnsi="Tahoma" w:cs="Tahoma"/>
          <w:sz w:val="22"/>
          <w:szCs w:val="22"/>
        </w:rPr>
        <w:t>según encuestas realizadas por la Unidad de Control Interno</w:t>
      </w:r>
      <w:r w:rsidR="0005365A" w:rsidRPr="00292AD1">
        <w:rPr>
          <w:rFonts w:ascii="Tahoma" w:hAnsi="Tahoma" w:cs="Tahoma"/>
          <w:sz w:val="22"/>
          <w:szCs w:val="22"/>
        </w:rPr>
        <w:t xml:space="preserve"> durante las Auditorías realizadas de la vigencia 2016</w:t>
      </w:r>
    </w:p>
    <w:p w14:paraId="51F37D41" w14:textId="77777777" w:rsidR="0005365A" w:rsidRPr="00292AD1" w:rsidRDefault="0005365A" w:rsidP="00900A3E">
      <w:pPr>
        <w:jc w:val="both"/>
        <w:rPr>
          <w:rFonts w:ascii="Tahoma" w:hAnsi="Tahoma" w:cs="Tahoma"/>
          <w:sz w:val="22"/>
          <w:szCs w:val="22"/>
        </w:rPr>
      </w:pPr>
    </w:p>
    <w:p w14:paraId="05BAA224" w14:textId="23E067E6" w:rsidR="00D20B1C" w:rsidRPr="00292AD1" w:rsidRDefault="006051D5" w:rsidP="00900A3E">
      <w:pPr>
        <w:jc w:val="both"/>
        <w:rPr>
          <w:rFonts w:ascii="Tahoma" w:hAnsi="Tahoma" w:cs="Tahoma"/>
          <w:i/>
          <w:sz w:val="20"/>
          <w:szCs w:val="20"/>
        </w:rPr>
      </w:pPr>
      <w:r w:rsidRPr="00292AD1">
        <w:rPr>
          <w:rFonts w:ascii="Tahoma" w:hAnsi="Tahoma" w:cs="Tahoma"/>
          <w:i/>
          <w:sz w:val="20"/>
          <w:szCs w:val="20"/>
        </w:rPr>
        <w:t>“</w:t>
      </w:r>
      <w:r w:rsidR="00D20B1C" w:rsidRPr="00292AD1">
        <w:rPr>
          <w:rFonts w:ascii="Tahoma" w:hAnsi="Tahoma" w:cs="Tahoma"/>
          <w:i/>
          <w:sz w:val="20"/>
          <w:szCs w:val="20"/>
        </w:rPr>
        <w:t>No olvidar que el Control Interno</w:t>
      </w:r>
      <w:r w:rsidR="00117934" w:rsidRPr="00292AD1">
        <w:rPr>
          <w:rFonts w:ascii="Tahoma" w:hAnsi="Tahoma" w:cs="Tahoma"/>
          <w:i/>
          <w:sz w:val="20"/>
          <w:szCs w:val="20"/>
        </w:rPr>
        <w:t>,</w:t>
      </w:r>
      <w:r w:rsidR="00D20B1C" w:rsidRPr="00292AD1">
        <w:rPr>
          <w:rFonts w:ascii="Tahoma" w:hAnsi="Tahoma" w:cs="Tahoma"/>
          <w:i/>
          <w:sz w:val="20"/>
          <w:szCs w:val="20"/>
        </w:rPr>
        <w:t xml:space="preserve"> permite a la empresa detectar sus fortalezas y debilidades, a través de la verificación del cumplimiento y desviaciones en el desarrollo de sus objetivos, para que se formulen y adopten las acciones de mejoramiento que se requieran, en aras de la máxima satisfacción de los clientes internos y externos, lo cual contribuye a garantizar la sostenibilidad y competitividad de la organización, independiente de su naturaleza pública o privada, tamaño, complejidad, antigüedad y del sector en el que opera</w:t>
      </w:r>
      <w:r w:rsidRPr="00292AD1">
        <w:rPr>
          <w:rFonts w:ascii="Tahoma" w:hAnsi="Tahoma" w:cs="Tahoma"/>
          <w:i/>
          <w:sz w:val="20"/>
          <w:szCs w:val="20"/>
        </w:rPr>
        <w:t>”</w:t>
      </w:r>
      <w:r w:rsidR="00D20B1C" w:rsidRPr="00292AD1">
        <w:rPr>
          <w:rFonts w:ascii="Tahoma" w:hAnsi="Tahoma" w:cs="Tahoma"/>
          <w:i/>
          <w:sz w:val="20"/>
          <w:szCs w:val="20"/>
        </w:rPr>
        <w:t>.</w:t>
      </w:r>
    </w:p>
    <w:p w14:paraId="5B79D9E1" w14:textId="77777777" w:rsidR="00D20B1C" w:rsidRPr="00292AD1" w:rsidRDefault="00D20B1C" w:rsidP="00A96864">
      <w:pPr>
        <w:suppressAutoHyphens/>
        <w:jc w:val="both"/>
        <w:rPr>
          <w:rFonts w:ascii="Tahoma" w:hAnsi="Tahoma" w:cs="Tahoma"/>
          <w:sz w:val="22"/>
          <w:szCs w:val="22"/>
        </w:rPr>
      </w:pPr>
    </w:p>
    <w:p w14:paraId="6AE00E87" w14:textId="77777777" w:rsidR="006810F0" w:rsidRPr="00292AD1" w:rsidRDefault="006810F0" w:rsidP="00A96864">
      <w:pPr>
        <w:jc w:val="both"/>
        <w:rPr>
          <w:rFonts w:ascii="Tahoma" w:hAnsi="Tahoma" w:cs="Tahoma"/>
          <w:sz w:val="22"/>
          <w:szCs w:val="22"/>
        </w:rPr>
      </w:pPr>
    </w:p>
    <w:p w14:paraId="6C0C8760" w14:textId="77777777" w:rsidR="00A96864" w:rsidRPr="00292AD1" w:rsidRDefault="00A96864" w:rsidP="00A96864">
      <w:pPr>
        <w:jc w:val="both"/>
        <w:rPr>
          <w:rFonts w:ascii="Tahoma" w:hAnsi="Tahoma" w:cs="Tahoma"/>
          <w:sz w:val="22"/>
          <w:szCs w:val="22"/>
        </w:rPr>
      </w:pPr>
      <w:r w:rsidRPr="00292AD1">
        <w:rPr>
          <w:rFonts w:ascii="Tahoma" w:hAnsi="Tahoma" w:cs="Tahoma"/>
          <w:sz w:val="22"/>
          <w:szCs w:val="22"/>
        </w:rPr>
        <w:t>Atentamente,</w:t>
      </w:r>
    </w:p>
    <w:p w14:paraId="3683FB46" w14:textId="2410E482" w:rsidR="00E059BF" w:rsidRDefault="00795127" w:rsidP="00A96864">
      <w:pPr>
        <w:jc w:val="both"/>
        <w:rPr>
          <w:rFonts w:ascii="Tahoma" w:hAnsi="Tahoma" w:cs="Tahoma"/>
          <w:sz w:val="22"/>
          <w:szCs w:val="22"/>
        </w:rPr>
      </w:pPr>
      <w:r>
        <w:rPr>
          <w:noProof/>
          <w:lang w:val="es-CO" w:eastAsia="es-CO"/>
        </w:rPr>
        <w:drawing>
          <wp:inline distT="0" distB="0" distL="0" distR="0" wp14:anchorId="371B1B6E" wp14:editId="174D8F6C">
            <wp:extent cx="2197151" cy="885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8785" cy="886484"/>
                    </a:xfrm>
                    <a:prstGeom prst="rect">
                      <a:avLst/>
                    </a:prstGeom>
                    <a:noFill/>
                    <a:ln>
                      <a:noFill/>
                    </a:ln>
                  </pic:spPr>
                </pic:pic>
              </a:graphicData>
            </a:graphic>
          </wp:inline>
        </w:drawing>
      </w:r>
    </w:p>
    <w:p w14:paraId="5C552088" w14:textId="77777777" w:rsidR="00F3153A" w:rsidRPr="00292AD1" w:rsidRDefault="00F3153A" w:rsidP="00A96864">
      <w:pPr>
        <w:jc w:val="both"/>
        <w:rPr>
          <w:rFonts w:ascii="Tahoma" w:hAnsi="Tahoma" w:cs="Tahoma"/>
          <w:sz w:val="22"/>
          <w:szCs w:val="22"/>
        </w:rPr>
      </w:pPr>
    </w:p>
    <w:p w14:paraId="1583E4D9" w14:textId="77777777" w:rsidR="00795127" w:rsidRDefault="00795127" w:rsidP="004F1768">
      <w:pPr>
        <w:jc w:val="both"/>
        <w:rPr>
          <w:rFonts w:ascii="Tahoma" w:hAnsi="Tahoma" w:cs="Tahoma"/>
          <w:i/>
          <w:sz w:val="16"/>
          <w:szCs w:val="16"/>
        </w:rPr>
      </w:pPr>
    </w:p>
    <w:p w14:paraId="7FEF1EA9" w14:textId="77777777" w:rsidR="00795127" w:rsidRDefault="00795127" w:rsidP="004F1768">
      <w:pPr>
        <w:jc w:val="both"/>
        <w:rPr>
          <w:rFonts w:ascii="Tahoma" w:hAnsi="Tahoma" w:cs="Tahoma"/>
          <w:i/>
          <w:sz w:val="16"/>
          <w:szCs w:val="16"/>
        </w:rPr>
      </w:pPr>
    </w:p>
    <w:p w14:paraId="3C32A06D" w14:textId="1FE48915" w:rsidR="00D20B1C" w:rsidRPr="00292AD1" w:rsidRDefault="00A96864" w:rsidP="004F1768">
      <w:pPr>
        <w:jc w:val="both"/>
        <w:rPr>
          <w:rFonts w:ascii="Tahoma" w:hAnsi="Tahoma" w:cs="Tahoma"/>
          <w:i/>
          <w:sz w:val="22"/>
          <w:szCs w:val="22"/>
        </w:rPr>
      </w:pPr>
      <w:bookmarkStart w:id="0" w:name="_GoBack"/>
      <w:bookmarkEnd w:id="0"/>
      <w:r w:rsidRPr="00292AD1">
        <w:rPr>
          <w:rFonts w:ascii="Tahoma" w:hAnsi="Tahoma" w:cs="Tahoma"/>
          <w:i/>
          <w:sz w:val="16"/>
          <w:szCs w:val="16"/>
        </w:rPr>
        <w:t>ELABORÓ: LETO</w:t>
      </w:r>
    </w:p>
    <w:sectPr w:rsidR="00D20B1C" w:rsidRPr="00292AD1" w:rsidSect="00F3153A">
      <w:headerReference w:type="default" r:id="rId29"/>
      <w:footerReference w:type="default" r:id="rId30"/>
      <w:pgSz w:w="12240" w:h="15840"/>
      <w:pgMar w:top="2250" w:right="1701" w:bottom="2340" w:left="2070" w:header="2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266F9" w14:textId="77777777" w:rsidR="00900EB3" w:rsidRDefault="00900EB3" w:rsidP="00151BDE">
      <w:r>
        <w:separator/>
      </w:r>
    </w:p>
  </w:endnote>
  <w:endnote w:type="continuationSeparator" w:id="0">
    <w:p w14:paraId="21E828D0" w14:textId="77777777" w:rsidR="00900EB3" w:rsidRDefault="00900EB3" w:rsidP="0015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C767E" w14:textId="403F1A78" w:rsidR="00E059BF" w:rsidRDefault="00E059BF">
    <w:pPr>
      <w:pStyle w:val="Piedepgina"/>
    </w:pPr>
    <w:r>
      <w:rPr>
        <w:noProof/>
        <w:lang w:val="es-CO" w:eastAsia="es-CO"/>
      </w:rPr>
      <w:drawing>
        <wp:anchor distT="0" distB="0" distL="114300" distR="114300" simplePos="0" relativeHeight="251659264" behindDoc="1" locked="0" layoutInCell="1" allowOverlap="1" wp14:anchorId="4AE07A17" wp14:editId="325C7526">
          <wp:simplePos x="0" y="0"/>
          <wp:positionH relativeFrom="column">
            <wp:posOffset>-1122045</wp:posOffset>
          </wp:positionH>
          <wp:positionV relativeFrom="paragraph">
            <wp:posOffset>-886015</wp:posOffset>
          </wp:positionV>
          <wp:extent cx="7818120" cy="1537525"/>
          <wp:effectExtent l="0" t="0" r="5080" b="12065"/>
          <wp:wrapNone/>
          <wp:docPr id="1" name="Imagen 1" descr="Macintosh HD:Users:BryanSantiagoGrisalesChica:Documents:Marca Ciudad Manizales:Diseños:Membretes Municipales:Barra-Inf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yanSantiagoGrisalesChica:Documents:Marca Ciudad Manizales:Diseños:Membretes Municipales:Barra-Inferi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5375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F51F5" w14:textId="77777777" w:rsidR="00900EB3" w:rsidRDefault="00900EB3" w:rsidP="00151BDE">
      <w:r>
        <w:separator/>
      </w:r>
    </w:p>
  </w:footnote>
  <w:footnote w:type="continuationSeparator" w:id="0">
    <w:p w14:paraId="0B359CA7" w14:textId="77777777" w:rsidR="00900EB3" w:rsidRDefault="00900EB3" w:rsidP="00151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9A7A" w14:textId="2BAE7E3A" w:rsidR="00E059BF" w:rsidRDefault="00E059BF">
    <w:pPr>
      <w:pStyle w:val="Encabezado"/>
    </w:pPr>
    <w:sdt>
      <w:sdtPr>
        <w:id w:val="-564182372"/>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14:anchorId="2B6F9E51" wp14:editId="74195FF7">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A911" w14:textId="77777777" w:rsidR="00E059BF" w:rsidRDefault="00E059BF">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sz w:val="22"/>
                                  <w:szCs w:val="21"/>
                                </w:rPr>
                                <w:fldChar w:fldCharType="begin"/>
                              </w:r>
                              <w:r>
                                <w:instrText>PAGE    \* MERGEFORMAT</w:instrText>
                              </w:r>
                              <w:r>
                                <w:rPr>
                                  <w:sz w:val="22"/>
                                  <w:szCs w:val="21"/>
                                </w:rPr>
                                <w:fldChar w:fldCharType="separate"/>
                              </w:r>
                              <w:r w:rsidR="00795127" w:rsidRPr="00795127">
                                <w:rPr>
                                  <w:rFonts w:asciiTheme="majorHAnsi" w:eastAsiaTheme="majorEastAsia" w:hAnsiTheme="majorHAnsi" w:cstheme="majorBidi"/>
                                  <w:noProof/>
                                  <w:sz w:val="44"/>
                                  <w:szCs w:val="44"/>
                                  <w:lang w:val="es-ES"/>
                                </w:rPr>
                                <w:t>33</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27"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4015A911" w14:textId="77777777" w:rsidR="00E059BF" w:rsidRDefault="00E059BF">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sz w:val="22"/>
                            <w:szCs w:val="21"/>
                          </w:rPr>
                          <w:fldChar w:fldCharType="begin"/>
                        </w:r>
                        <w:r>
                          <w:instrText>PAGE    \* MERGEFORMAT</w:instrText>
                        </w:r>
                        <w:r>
                          <w:rPr>
                            <w:sz w:val="22"/>
                            <w:szCs w:val="21"/>
                          </w:rPr>
                          <w:fldChar w:fldCharType="separate"/>
                        </w:r>
                        <w:r w:rsidR="00795127" w:rsidRPr="00795127">
                          <w:rPr>
                            <w:rFonts w:asciiTheme="majorHAnsi" w:eastAsiaTheme="majorEastAsia" w:hAnsiTheme="majorHAnsi" w:cstheme="majorBidi"/>
                            <w:noProof/>
                            <w:sz w:val="44"/>
                            <w:szCs w:val="44"/>
                            <w:lang w:val="es-ES"/>
                          </w:rPr>
                          <w:t>33</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Pr>
        <w:noProof/>
        <w:lang w:val="es-CO" w:eastAsia="es-CO"/>
      </w:rPr>
      <w:drawing>
        <wp:anchor distT="0" distB="0" distL="114300" distR="114300" simplePos="0" relativeHeight="251658240" behindDoc="1" locked="0" layoutInCell="1" allowOverlap="1" wp14:anchorId="6F64E5CE" wp14:editId="6CF1A594">
          <wp:simplePos x="0" y="0"/>
          <wp:positionH relativeFrom="column">
            <wp:posOffset>-1049655</wp:posOffset>
          </wp:positionH>
          <wp:positionV relativeFrom="paragraph">
            <wp:posOffset>-443864</wp:posOffset>
          </wp:positionV>
          <wp:extent cx="7745359" cy="8170876"/>
          <wp:effectExtent l="0" t="0" r="1905" b="8255"/>
          <wp:wrapNone/>
          <wp:docPr id="29" name="Imagen 29" descr="Macintosh HD:Users:BryanSantiagoGrisalesChica:Documents:Marca Ciudad Manizales:Diseños:Membretes Municipales:23 Unidad de Control Interno:23UniControlInt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ryanSantiagoGrisalesChica:Documents:Marca Ciudad Manizales:Diseños:Membretes Municipales:23 Unidad de Control Interno:23UniControlInt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8884"/>
                  <a:stretch/>
                </pic:blipFill>
                <pic:spPr bwMode="auto">
                  <a:xfrm>
                    <a:off x="0" y="0"/>
                    <a:ext cx="7745359" cy="8170876"/>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FC897F" w14:textId="77777777" w:rsidR="00E059BF" w:rsidRDefault="00E059BF">
    <w:pPr>
      <w:pStyle w:val="Encabezado"/>
    </w:pPr>
  </w:p>
  <w:p w14:paraId="5633B463" w14:textId="77777777" w:rsidR="00E059BF" w:rsidRDefault="00E059BF">
    <w:pPr>
      <w:pStyle w:val="Encabezado"/>
    </w:pPr>
  </w:p>
  <w:p w14:paraId="189C1F58" w14:textId="77777777" w:rsidR="00E059BF" w:rsidRDefault="00E059BF">
    <w:pPr>
      <w:pStyle w:val="Encabezado"/>
    </w:pPr>
  </w:p>
  <w:p w14:paraId="060CE2C8" w14:textId="77777777" w:rsidR="00E059BF" w:rsidRDefault="00E059BF">
    <w:pPr>
      <w:pStyle w:val="Encabezado"/>
    </w:pPr>
  </w:p>
  <w:p w14:paraId="74505B7A" w14:textId="0879925F" w:rsidR="00E059BF" w:rsidRDefault="00E059BF">
    <w:pPr>
      <w:pStyle w:val="Encabezado"/>
    </w:pPr>
    <w:r>
      <w:rPr>
        <w:noProof/>
        <w:lang w:val="es-CO" w:eastAsia="es-CO"/>
      </w:rPr>
      <w:drawing>
        <wp:inline distT="0" distB="0" distL="0" distR="0" wp14:anchorId="2A24712A" wp14:editId="7E3D15C8">
          <wp:extent cx="5022850" cy="6533515"/>
          <wp:effectExtent l="0" t="0" r="6350" b="0"/>
          <wp:docPr id="4" name="Imagen 3" descr="Macintosh HD:Users:BryanSantiagoGrisalesChica:Documents:Marca Ciudad Manizales:Diseños:Membretes Municipales:0 Alcaldía de Manizales:0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yanSantiagoGrisalesChica:Documents:Marca Ciudad Manizales:Diseños:Membretes Municipales:0 Alcaldía de Manizales:0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2850" cy="6533515"/>
                  </a:xfrm>
                  <a:prstGeom prst="rect">
                    <a:avLst/>
                  </a:prstGeom>
                  <a:noFill/>
                  <a:ln>
                    <a:noFill/>
                  </a:ln>
                </pic:spPr>
              </pic:pic>
            </a:graphicData>
          </a:graphic>
        </wp:inline>
      </w:drawing>
    </w:r>
  </w:p>
  <w:p w14:paraId="49D24EFB" w14:textId="77777777" w:rsidR="00E059BF" w:rsidRDefault="00E059BF">
    <w:pPr>
      <w:pStyle w:val="Encabezado"/>
    </w:pPr>
  </w:p>
  <w:p w14:paraId="242CD02C" w14:textId="77777777" w:rsidR="00E059BF" w:rsidRDefault="00E059BF">
    <w:pPr>
      <w:pStyle w:val="Encabezado"/>
    </w:pPr>
  </w:p>
  <w:p w14:paraId="051A3210" w14:textId="77777777" w:rsidR="00E059BF" w:rsidRDefault="00E059BF" w:rsidP="00F822DA">
    <w:pPr>
      <w:pStyle w:val="Encabezado"/>
      <w:jc w:val="center"/>
      <w:rPr>
        <w:rFonts w:ascii="Century Gothic" w:hAnsi="Century Gothic"/>
        <w:b/>
      </w:rPr>
    </w:pPr>
  </w:p>
  <w:p w14:paraId="242285B4" w14:textId="751297D1" w:rsidR="00E059BF" w:rsidRPr="00F822DA" w:rsidRDefault="00E059BF" w:rsidP="00F822DA">
    <w:pPr>
      <w:pStyle w:val="Encabezado"/>
      <w:jc w:val="center"/>
      <w:rPr>
        <w:rFonts w:ascii="Century Gothic" w:hAnsi="Century Gothic"/>
        <w:b/>
      </w:rPr>
    </w:pPr>
    <w:r w:rsidRPr="00F822DA">
      <w:rPr>
        <w:rFonts w:ascii="Century Gothic" w:hAnsi="Century Gothic"/>
        <w:b/>
      </w:rPr>
      <w:t>Prueba de Encabezado ·  Máximo dos líneas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3391"/>
    <w:multiLevelType w:val="hybridMultilevel"/>
    <w:tmpl w:val="35F07F0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102A4D1C"/>
    <w:multiLevelType w:val="hybridMultilevel"/>
    <w:tmpl w:val="49B05F7A"/>
    <w:lvl w:ilvl="0" w:tplc="1700D7D2">
      <w:start w:val="1"/>
      <w:numFmt w:val="bullet"/>
      <w:lvlText w:val="-"/>
      <w:lvlJc w:val="left"/>
      <w:pPr>
        <w:ind w:left="360" w:hanging="360"/>
      </w:pPr>
      <w:rPr>
        <w:rFonts w:ascii="Century Gothic" w:eastAsiaTheme="minorEastAsia" w:hAnsi="Century Gothic"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686525B"/>
    <w:multiLevelType w:val="hybridMultilevel"/>
    <w:tmpl w:val="311C81C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74167C"/>
    <w:multiLevelType w:val="multilevel"/>
    <w:tmpl w:val="ABDCAA92"/>
    <w:lvl w:ilvl="0">
      <w:start w:val="1"/>
      <w:numFmt w:val="decimal"/>
      <w:lvlText w:val="%1."/>
      <w:lvlJc w:val="left"/>
      <w:pPr>
        <w:tabs>
          <w:tab w:val="num" w:pos="720"/>
        </w:tabs>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B04C8"/>
    <w:multiLevelType w:val="hybridMultilevel"/>
    <w:tmpl w:val="3BEA121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nsid w:val="211A09E5"/>
    <w:multiLevelType w:val="hybridMultilevel"/>
    <w:tmpl w:val="B84A99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30827D0"/>
    <w:multiLevelType w:val="hybridMultilevel"/>
    <w:tmpl w:val="B9D479F8"/>
    <w:lvl w:ilvl="0" w:tplc="A80C3D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600F17"/>
    <w:multiLevelType w:val="hybridMultilevel"/>
    <w:tmpl w:val="294CD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C6263E4"/>
    <w:multiLevelType w:val="multilevel"/>
    <w:tmpl w:val="427611D4"/>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nsid w:val="2E813A5F"/>
    <w:multiLevelType w:val="hybridMultilevel"/>
    <w:tmpl w:val="2DE29FB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1E27A35"/>
    <w:multiLevelType w:val="hybridMultilevel"/>
    <w:tmpl w:val="73AC155A"/>
    <w:lvl w:ilvl="0" w:tplc="8AB4B9E0">
      <w:start w:val="1"/>
      <w:numFmt w:val="decimal"/>
      <w:lvlText w:val="%1."/>
      <w:lvlJc w:val="left"/>
      <w:pPr>
        <w:ind w:left="643"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3CB424B"/>
    <w:multiLevelType w:val="hybridMultilevel"/>
    <w:tmpl w:val="4254E660"/>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9390FB0"/>
    <w:multiLevelType w:val="hybridMultilevel"/>
    <w:tmpl w:val="CD4A4264"/>
    <w:lvl w:ilvl="0" w:tplc="4D7AAFDA">
      <w:start w:val="165"/>
      <w:numFmt w:val="bullet"/>
      <w:lvlText w:val="-"/>
      <w:lvlJc w:val="left"/>
      <w:pPr>
        <w:ind w:left="720" w:hanging="360"/>
      </w:pPr>
      <w:rPr>
        <w:rFonts w:ascii="Century Gothic" w:eastAsiaTheme="minorEastAsia"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9E71BE3"/>
    <w:multiLevelType w:val="hybridMultilevel"/>
    <w:tmpl w:val="1DD4B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906B2C"/>
    <w:multiLevelType w:val="multilevel"/>
    <w:tmpl w:val="6FA2FF8E"/>
    <w:lvl w:ilvl="0">
      <w:start w:val="1"/>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15">
    <w:nsid w:val="47AB347A"/>
    <w:multiLevelType w:val="hybridMultilevel"/>
    <w:tmpl w:val="1E12172C"/>
    <w:lvl w:ilvl="0" w:tplc="65A019A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4FA82D01"/>
    <w:multiLevelType w:val="hybridMultilevel"/>
    <w:tmpl w:val="651C5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F585FED"/>
    <w:multiLevelType w:val="hybridMultilevel"/>
    <w:tmpl w:val="938CC4B6"/>
    <w:lvl w:ilvl="0" w:tplc="8E4C8396">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75231497"/>
    <w:multiLevelType w:val="hybridMultilevel"/>
    <w:tmpl w:val="AC56E9E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5D7054B"/>
    <w:multiLevelType w:val="hybridMultilevel"/>
    <w:tmpl w:val="9B06B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1"/>
  </w:num>
  <w:num w:numId="4">
    <w:abstractNumId w:val="2"/>
  </w:num>
  <w:num w:numId="5">
    <w:abstractNumId w:val="14"/>
  </w:num>
  <w:num w:numId="6">
    <w:abstractNumId w:val="0"/>
  </w:num>
  <w:num w:numId="7">
    <w:abstractNumId w:val="7"/>
  </w:num>
  <w:num w:numId="8">
    <w:abstractNumId w:val="6"/>
  </w:num>
  <w:num w:numId="9">
    <w:abstractNumId w:val="3"/>
  </w:num>
  <w:num w:numId="10">
    <w:abstractNumId w:val="4"/>
  </w:num>
  <w:num w:numId="11">
    <w:abstractNumId w:val="9"/>
  </w:num>
  <w:num w:numId="12">
    <w:abstractNumId w:val="19"/>
  </w:num>
  <w:num w:numId="13">
    <w:abstractNumId w:val="16"/>
  </w:num>
  <w:num w:numId="14">
    <w:abstractNumId w:val="15"/>
  </w:num>
  <w:num w:numId="15">
    <w:abstractNumId w:val="12"/>
  </w:num>
  <w:num w:numId="16">
    <w:abstractNumId w:val="17"/>
  </w:num>
  <w:num w:numId="17">
    <w:abstractNumId w:val="5"/>
  </w:num>
  <w:num w:numId="18">
    <w:abstractNumId w:val="13"/>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DE"/>
    <w:rsid w:val="00001C97"/>
    <w:rsid w:val="00002C38"/>
    <w:rsid w:val="00007E89"/>
    <w:rsid w:val="000124D6"/>
    <w:rsid w:val="00013977"/>
    <w:rsid w:val="00013F20"/>
    <w:rsid w:val="00021974"/>
    <w:rsid w:val="00023D12"/>
    <w:rsid w:val="00045EBC"/>
    <w:rsid w:val="0005365A"/>
    <w:rsid w:val="00053946"/>
    <w:rsid w:val="000572C4"/>
    <w:rsid w:val="000572CA"/>
    <w:rsid w:val="00066242"/>
    <w:rsid w:val="00071D2A"/>
    <w:rsid w:val="00077B5E"/>
    <w:rsid w:val="000829E2"/>
    <w:rsid w:val="0008322D"/>
    <w:rsid w:val="000912E8"/>
    <w:rsid w:val="000B658B"/>
    <w:rsid w:val="000D62C6"/>
    <w:rsid w:val="000E0739"/>
    <w:rsid w:val="000E3625"/>
    <w:rsid w:val="000E66A3"/>
    <w:rsid w:val="000F16F0"/>
    <w:rsid w:val="000F7A29"/>
    <w:rsid w:val="001177A3"/>
    <w:rsid w:val="00117934"/>
    <w:rsid w:val="00122747"/>
    <w:rsid w:val="001255FC"/>
    <w:rsid w:val="00130425"/>
    <w:rsid w:val="001322DC"/>
    <w:rsid w:val="00151BDE"/>
    <w:rsid w:val="0015436E"/>
    <w:rsid w:val="00154784"/>
    <w:rsid w:val="0016318D"/>
    <w:rsid w:val="00165100"/>
    <w:rsid w:val="001672C1"/>
    <w:rsid w:val="00171B52"/>
    <w:rsid w:val="00175220"/>
    <w:rsid w:val="0018494B"/>
    <w:rsid w:val="00191BF6"/>
    <w:rsid w:val="001A0E66"/>
    <w:rsid w:val="001A4C57"/>
    <w:rsid w:val="001B2FB9"/>
    <w:rsid w:val="001B4405"/>
    <w:rsid w:val="001C346A"/>
    <w:rsid w:val="001C5AFF"/>
    <w:rsid w:val="001D0526"/>
    <w:rsid w:val="001D39F8"/>
    <w:rsid w:val="001D3B6E"/>
    <w:rsid w:val="001D4B53"/>
    <w:rsid w:val="001E11BA"/>
    <w:rsid w:val="001F6E84"/>
    <w:rsid w:val="00201A08"/>
    <w:rsid w:val="00204376"/>
    <w:rsid w:val="00206106"/>
    <w:rsid w:val="0020655D"/>
    <w:rsid w:val="00221B87"/>
    <w:rsid w:val="00224041"/>
    <w:rsid w:val="0022483B"/>
    <w:rsid w:val="002270DE"/>
    <w:rsid w:val="00236F3B"/>
    <w:rsid w:val="00237574"/>
    <w:rsid w:val="00240CCD"/>
    <w:rsid w:val="0024300E"/>
    <w:rsid w:val="00246601"/>
    <w:rsid w:val="0025194C"/>
    <w:rsid w:val="0025320E"/>
    <w:rsid w:val="002570CB"/>
    <w:rsid w:val="00262F66"/>
    <w:rsid w:val="00263CA9"/>
    <w:rsid w:val="002817FF"/>
    <w:rsid w:val="00283C64"/>
    <w:rsid w:val="00284655"/>
    <w:rsid w:val="002851C7"/>
    <w:rsid w:val="00287A4C"/>
    <w:rsid w:val="00291486"/>
    <w:rsid w:val="0029223B"/>
    <w:rsid w:val="00292AD1"/>
    <w:rsid w:val="002932F6"/>
    <w:rsid w:val="002B3A1E"/>
    <w:rsid w:val="002B564F"/>
    <w:rsid w:val="002C16EC"/>
    <w:rsid w:val="002C1DC8"/>
    <w:rsid w:val="002C63CC"/>
    <w:rsid w:val="002D0088"/>
    <w:rsid w:val="002E132A"/>
    <w:rsid w:val="002F1965"/>
    <w:rsid w:val="002F75AE"/>
    <w:rsid w:val="00303640"/>
    <w:rsid w:val="00306517"/>
    <w:rsid w:val="00312F25"/>
    <w:rsid w:val="00313D51"/>
    <w:rsid w:val="0031623B"/>
    <w:rsid w:val="00325496"/>
    <w:rsid w:val="003269AC"/>
    <w:rsid w:val="0034180B"/>
    <w:rsid w:val="00344143"/>
    <w:rsid w:val="003452B7"/>
    <w:rsid w:val="00350D9E"/>
    <w:rsid w:val="00355C48"/>
    <w:rsid w:val="00357519"/>
    <w:rsid w:val="0036396E"/>
    <w:rsid w:val="0036615B"/>
    <w:rsid w:val="00370FBF"/>
    <w:rsid w:val="003747DC"/>
    <w:rsid w:val="00375CEE"/>
    <w:rsid w:val="00384C47"/>
    <w:rsid w:val="003852E2"/>
    <w:rsid w:val="003866AC"/>
    <w:rsid w:val="003875A0"/>
    <w:rsid w:val="00393C10"/>
    <w:rsid w:val="00395C28"/>
    <w:rsid w:val="003A2877"/>
    <w:rsid w:val="003B36CC"/>
    <w:rsid w:val="003B6EC7"/>
    <w:rsid w:val="003C741C"/>
    <w:rsid w:val="003D2605"/>
    <w:rsid w:val="003D584D"/>
    <w:rsid w:val="003E272F"/>
    <w:rsid w:val="003E3124"/>
    <w:rsid w:val="003E4C58"/>
    <w:rsid w:val="003F05E8"/>
    <w:rsid w:val="003F1404"/>
    <w:rsid w:val="003F20DA"/>
    <w:rsid w:val="003F645E"/>
    <w:rsid w:val="003F7B48"/>
    <w:rsid w:val="00400243"/>
    <w:rsid w:val="00400377"/>
    <w:rsid w:val="00400AAB"/>
    <w:rsid w:val="004037CA"/>
    <w:rsid w:val="00405370"/>
    <w:rsid w:val="00412FE1"/>
    <w:rsid w:val="00423312"/>
    <w:rsid w:val="0042401F"/>
    <w:rsid w:val="004264D0"/>
    <w:rsid w:val="00443373"/>
    <w:rsid w:val="0045096A"/>
    <w:rsid w:val="00451DB5"/>
    <w:rsid w:val="00471483"/>
    <w:rsid w:val="0047348A"/>
    <w:rsid w:val="00477EDA"/>
    <w:rsid w:val="0048005D"/>
    <w:rsid w:val="00483411"/>
    <w:rsid w:val="00492AC9"/>
    <w:rsid w:val="00492CAE"/>
    <w:rsid w:val="00492D81"/>
    <w:rsid w:val="004A14C4"/>
    <w:rsid w:val="004A4228"/>
    <w:rsid w:val="004B3A14"/>
    <w:rsid w:val="004B3EAE"/>
    <w:rsid w:val="004B432F"/>
    <w:rsid w:val="004B43E5"/>
    <w:rsid w:val="004B463E"/>
    <w:rsid w:val="004B5EF7"/>
    <w:rsid w:val="004C0B95"/>
    <w:rsid w:val="004C1281"/>
    <w:rsid w:val="004C1F56"/>
    <w:rsid w:val="004C4200"/>
    <w:rsid w:val="004C6DB5"/>
    <w:rsid w:val="004D1F74"/>
    <w:rsid w:val="004D48EA"/>
    <w:rsid w:val="004E04E4"/>
    <w:rsid w:val="004E2EFE"/>
    <w:rsid w:val="004E4E0A"/>
    <w:rsid w:val="004F050B"/>
    <w:rsid w:val="004F0FBB"/>
    <w:rsid w:val="004F1768"/>
    <w:rsid w:val="004F36A4"/>
    <w:rsid w:val="00507340"/>
    <w:rsid w:val="0051157D"/>
    <w:rsid w:val="005120D2"/>
    <w:rsid w:val="00531F5C"/>
    <w:rsid w:val="0053401E"/>
    <w:rsid w:val="00534460"/>
    <w:rsid w:val="00535E2A"/>
    <w:rsid w:val="00537A9C"/>
    <w:rsid w:val="00537E7A"/>
    <w:rsid w:val="005416D2"/>
    <w:rsid w:val="0055582E"/>
    <w:rsid w:val="00555B5F"/>
    <w:rsid w:val="0057230A"/>
    <w:rsid w:val="0059513F"/>
    <w:rsid w:val="0059764E"/>
    <w:rsid w:val="005A1F6C"/>
    <w:rsid w:val="005A6D84"/>
    <w:rsid w:val="005A7A0B"/>
    <w:rsid w:val="005B036C"/>
    <w:rsid w:val="005B3F4C"/>
    <w:rsid w:val="005B6AEB"/>
    <w:rsid w:val="005C0F71"/>
    <w:rsid w:val="005C2ED1"/>
    <w:rsid w:val="005D623B"/>
    <w:rsid w:val="005F2F2B"/>
    <w:rsid w:val="005F5349"/>
    <w:rsid w:val="005F675D"/>
    <w:rsid w:val="005F775C"/>
    <w:rsid w:val="00602FD3"/>
    <w:rsid w:val="006051D5"/>
    <w:rsid w:val="00605594"/>
    <w:rsid w:val="00605614"/>
    <w:rsid w:val="00606F4C"/>
    <w:rsid w:val="00610384"/>
    <w:rsid w:val="00612A02"/>
    <w:rsid w:val="00616AB8"/>
    <w:rsid w:val="0062036F"/>
    <w:rsid w:val="00621977"/>
    <w:rsid w:val="00626417"/>
    <w:rsid w:val="0064060C"/>
    <w:rsid w:val="006419A9"/>
    <w:rsid w:val="006423FB"/>
    <w:rsid w:val="006442F7"/>
    <w:rsid w:val="00647E07"/>
    <w:rsid w:val="00650799"/>
    <w:rsid w:val="006566AE"/>
    <w:rsid w:val="00671F7E"/>
    <w:rsid w:val="0067282C"/>
    <w:rsid w:val="006738CC"/>
    <w:rsid w:val="00675145"/>
    <w:rsid w:val="006810F0"/>
    <w:rsid w:val="006A0C6A"/>
    <w:rsid w:val="006B0027"/>
    <w:rsid w:val="006B0617"/>
    <w:rsid w:val="006B266A"/>
    <w:rsid w:val="006B578C"/>
    <w:rsid w:val="006D0A02"/>
    <w:rsid w:val="006D6EF2"/>
    <w:rsid w:val="006E4418"/>
    <w:rsid w:val="006F0D10"/>
    <w:rsid w:val="006F2613"/>
    <w:rsid w:val="006F4D59"/>
    <w:rsid w:val="007006B6"/>
    <w:rsid w:val="007137AF"/>
    <w:rsid w:val="0071463E"/>
    <w:rsid w:val="00725FAD"/>
    <w:rsid w:val="00727CCA"/>
    <w:rsid w:val="00735FFB"/>
    <w:rsid w:val="0074280B"/>
    <w:rsid w:val="0075225C"/>
    <w:rsid w:val="0075249E"/>
    <w:rsid w:val="007556DB"/>
    <w:rsid w:val="00760437"/>
    <w:rsid w:val="00763288"/>
    <w:rsid w:val="0077346B"/>
    <w:rsid w:val="007734A0"/>
    <w:rsid w:val="00777BD0"/>
    <w:rsid w:val="00781878"/>
    <w:rsid w:val="00784661"/>
    <w:rsid w:val="007855F4"/>
    <w:rsid w:val="00795127"/>
    <w:rsid w:val="007A32CF"/>
    <w:rsid w:val="007A6A9C"/>
    <w:rsid w:val="007B2547"/>
    <w:rsid w:val="007C474B"/>
    <w:rsid w:val="007C4A07"/>
    <w:rsid w:val="007D0E69"/>
    <w:rsid w:val="007D525F"/>
    <w:rsid w:val="007E03F3"/>
    <w:rsid w:val="007E56DA"/>
    <w:rsid w:val="00802406"/>
    <w:rsid w:val="00816AC5"/>
    <w:rsid w:val="00817FCF"/>
    <w:rsid w:val="00823383"/>
    <w:rsid w:val="00827987"/>
    <w:rsid w:val="00832C80"/>
    <w:rsid w:val="0083537F"/>
    <w:rsid w:val="0083641A"/>
    <w:rsid w:val="00841042"/>
    <w:rsid w:val="00844EF1"/>
    <w:rsid w:val="0084699C"/>
    <w:rsid w:val="008718C2"/>
    <w:rsid w:val="0087475D"/>
    <w:rsid w:val="00884A99"/>
    <w:rsid w:val="00886A33"/>
    <w:rsid w:val="00890387"/>
    <w:rsid w:val="00893362"/>
    <w:rsid w:val="008A2088"/>
    <w:rsid w:val="008B03DC"/>
    <w:rsid w:val="008B1C95"/>
    <w:rsid w:val="008B516E"/>
    <w:rsid w:val="008B573C"/>
    <w:rsid w:val="008B60BB"/>
    <w:rsid w:val="008C36D8"/>
    <w:rsid w:val="008C475C"/>
    <w:rsid w:val="008D609E"/>
    <w:rsid w:val="008D6CC5"/>
    <w:rsid w:val="008D755B"/>
    <w:rsid w:val="008E5EA3"/>
    <w:rsid w:val="008F2E56"/>
    <w:rsid w:val="008F5E0F"/>
    <w:rsid w:val="00900A3E"/>
    <w:rsid w:val="00900EB3"/>
    <w:rsid w:val="00903FD0"/>
    <w:rsid w:val="0091434B"/>
    <w:rsid w:val="00932C14"/>
    <w:rsid w:val="00937D84"/>
    <w:rsid w:val="009456ED"/>
    <w:rsid w:val="00963AD3"/>
    <w:rsid w:val="00967909"/>
    <w:rsid w:val="00972335"/>
    <w:rsid w:val="009723E1"/>
    <w:rsid w:val="0097372E"/>
    <w:rsid w:val="009813F9"/>
    <w:rsid w:val="0098419A"/>
    <w:rsid w:val="009854D2"/>
    <w:rsid w:val="009938E4"/>
    <w:rsid w:val="00994F77"/>
    <w:rsid w:val="00997385"/>
    <w:rsid w:val="00997EA1"/>
    <w:rsid w:val="009A47C9"/>
    <w:rsid w:val="009B12D3"/>
    <w:rsid w:val="009B68C9"/>
    <w:rsid w:val="009C7B6E"/>
    <w:rsid w:val="009D37A7"/>
    <w:rsid w:val="009D3A74"/>
    <w:rsid w:val="009D5836"/>
    <w:rsid w:val="009D6955"/>
    <w:rsid w:val="009D7633"/>
    <w:rsid w:val="009E0CC0"/>
    <w:rsid w:val="009E2BE3"/>
    <w:rsid w:val="009E548C"/>
    <w:rsid w:val="00A03C29"/>
    <w:rsid w:val="00A069AC"/>
    <w:rsid w:val="00A20081"/>
    <w:rsid w:val="00A23CE2"/>
    <w:rsid w:val="00A24DC7"/>
    <w:rsid w:val="00A25C10"/>
    <w:rsid w:val="00A3327D"/>
    <w:rsid w:val="00A40330"/>
    <w:rsid w:val="00A424B1"/>
    <w:rsid w:val="00A44811"/>
    <w:rsid w:val="00A50668"/>
    <w:rsid w:val="00A60774"/>
    <w:rsid w:val="00A6531C"/>
    <w:rsid w:val="00A662AF"/>
    <w:rsid w:val="00A70408"/>
    <w:rsid w:val="00A7113C"/>
    <w:rsid w:val="00A72A3D"/>
    <w:rsid w:val="00A73056"/>
    <w:rsid w:val="00A8031D"/>
    <w:rsid w:val="00A80381"/>
    <w:rsid w:val="00A82548"/>
    <w:rsid w:val="00A90E34"/>
    <w:rsid w:val="00A96864"/>
    <w:rsid w:val="00A97115"/>
    <w:rsid w:val="00AA4FA3"/>
    <w:rsid w:val="00AB7F87"/>
    <w:rsid w:val="00AC1E71"/>
    <w:rsid w:val="00AC6C20"/>
    <w:rsid w:val="00AD27F9"/>
    <w:rsid w:val="00AD47D1"/>
    <w:rsid w:val="00AD5160"/>
    <w:rsid w:val="00AE14E2"/>
    <w:rsid w:val="00AE4366"/>
    <w:rsid w:val="00AE4F46"/>
    <w:rsid w:val="00AF1461"/>
    <w:rsid w:val="00AF1655"/>
    <w:rsid w:val="00AF6D8E"/>
    <w:rsid w:val="00B03071"/>
    <w:rsid w:val="00B15C4E"/>
    <w:rsid w:val="00B16A1A"/>
    <w:rsid w:val="00B217C7"/>
    <w:rsid w:val="00B23402"/>
    <w:rsid w:val="00B3222F"/>
    <w:rsid w:val="00B32FA6"/>
    <w:rsid w:val="00B42518"/>
    <w:rsid w:val="00B7251E"/>
    <w:rsid w:val="00B727B0"/>
    <w:rsid w:val="00B74719"/>
    <w:rsid w:val="00B762DF"/>
    <w:rsid w:val="00B867E4"/>
    <w:rsid w:val="00B97CD0"/>
    <w:rsid w:val="00BA0731"/>
    <w:rsid w:val="00BA2491"/>
    <w:rsid w:val="00BB0375"/>
    <w:rsid w:val="00BB264B"/>
    <w:rsid w:val="00BB77D7"/>
    <w:rsid w:val="00BC3199"/>
    <w:rsid w:val="00BC4A79"/>
    <w:rsid w:val="00BC769A"/>
    <w:rsid w:val="00BD11CE"/>
    <w:rsid w:val="00BD2C85"/>
    <w:rsid w:val="00BE26FC"/>
    <w:rsid w:val="00BE5D73"/>
    <w:rsid w:val="00BE67AD"/>
    <w:rsid w:val="00BE7F67"/>
    <w:rsid w:val="00BF6048"/>
    <w:rsid w:val="00BF6C28"/>
    <w:rsid w:val="00BF6D90"/>
    <w:rsid w:val="00BF6F9C"/>
    <w:rsid w:val="00C0342C"/>
    <w:rsid w:val="00C12F5B"/>
    <w:rsid w:val="00C16A64"/>
    <w:rsid w:val="00C20358"/>
    <w:rsid w:val="00C239D0"/>
    <w:rsid w:val="00C26AEF"/>
    <w:rsid w:val="00C306B2"/>
    <w:rsid w:val="00C30900"/>
    <w:rsid w:val="00C439C7"/>
    <w:rsid w:val="00C520BB"/>
    <w:rsid w:val="00C540F1"/>
    <w:rsid w:val="00C60738"/>
    <w:rsid w:val="00C62732"/>
    <w:rsid w:val="00C6686C"/>
    <w:rsid w:val="00C706D4"/>
    <w:rsid w:val="00C921E3"/>
    <w:rsid w:val="00CA1221"/>
    <w:rsid w:val="00CA7368"/>
    <w:rsid w:val="00CB0E82"/>
    <w:rsid w:val="00CB287C"/>
    <w:rsid w:val="00CB322F"/>
    <w:rsid w:val="00CC5EC5"/>
    <w:rsid w:val="00CD760D"/>
    <w:rsid w:val="00CE67AC"/>
    <w:rsid w:val="00CE7E94"/>
    <w:rsid w:val="00CF197D"/>
    <w:rsid w:val="00CF6FA8"/>
    <w:rsid w:val="00D05045"/>
    <w:rsid w:val="00D078FE"/>
    <w:rsid w:val="00D07A2F"/>
    <w:rsid w:val="00D20B1C"/>
    <w:rsid w:val="00D37C79"/>
    <w:rsid w:val="00D40680"/>
    <w:rsid w:val="00D40975"/>
    <w:rsid w:val="00D41BA4"/>
    <w:rsid w:val="00D438E3"/>
    <w:rsid w:val="00D577D0"/>
    <w:rsid w:val="00D63349"/>
    <w:rsid w:val="00D63DC8"/>
    <w:rsid w:val="00D666B8"/>
    <w:rsid w:val="00D71FBD"/>
    <w:rsid w:val="00D83FED"/>
    <w:rsid w:val="00D86446"/>
    <w:rsid w:val="00D91C55"/>
    <w:rsid w:val="00D925F7"/>
    <w:rsid w:val="00D92E60"/>
    <w:rsid w:val="00D9327D"/>
    <w:rsid w:val="00D9612E"/>
    <w:rsid w:val="00D96F2F"/>
    <w:rsid w:val="00DA1394"/>
    <w:rsid w:val="00DA5FB3"/>
    <w:rsid w:val="00DB493A"/>
    <w:rsid w:val="00DC1E95"/>
    <w:rsid w:val="00DC766D"/>
    <w:rsid w:val="00DE44D9"/>
    <w:rsid w:val="00DE548F"/>
    <w:rsid w:val="00DF217D"/>
    <w:rsid w:val="00DF4457"/>
    <w:rsid w:val="00E0367A"/>
    <w:rsid w:val="00E05157"/>
    <w:rsid w:val="00E059BF"/>
    <w:rsid w:val="00E06002"/>
    <w:rsid w:val="00E0628F"/>
    <w:rsid w:val="00E1442A"/>
    <w:rsid w:val="00E159C9"/>
    <w:rsid w:val="00E15D2C"/>
    <w:rsid w:val="00E23489"/>
    <w:rsid w:val="00E27B60"/>
    <w:rsid w:val="00E354D1"/>
    <w:rsid w:val="00E43CC6"/>
    <w:rsid w:val="00E4409C"/>
    <w:rsid w:val="00E44D62"/>
    <w:rsid w:val="00E45D81"/>
    <w:rsid w:val="00E50E99"/>
    <w:rsid w:val="00E545C0"/>
    <w:rsid w:val="00E55F36"/>
    <w:rsid w:val="00E56743"/>
    <w:rsid w:val="00E614B9"/>
    <w:rsid w:val="00E62BB3"/>
    <w:rsid w:val="00E665CB"/>
    <w:rsid w:val="00E71437"/>
    <w:rsid w:val="00E75257"/>
    <w:rsid w:val="00E76602"/>
    <w:rsid w:val="00E77241"/>
    <w:rsid w:val="00E812A8"/>
    <w:rsid w:val="00E9083C"/>
    <w:rsid w:val="00E93F17"/>
    <w:rsid w:val="00E9493E"/>
    <w:rsid w:val="00EA7962"/>
    <w:rsid w:val="00EB1F9A"/>
    <w:rsid w:val="00EB2887"/>
    <w:rsid w:val="00EB6896"/>
    <w:rsid w:val="00EC220F"/>
    <w:rsid w:val="00ED6404"/>
    <w:rsid w:val="00ED7CCD"/>
    <w:rsid w:val="00EE09C5"/>
    <w:rsid w:val="00EE21CC"/>
    <w:rsid w:val="00EE4F97"/>
    <w:rsid w:val="00EE5D76"/>
    <w:rsid w:val="00EE6507"/>
    <w:rsid w:val="00EF21AE"/>
    <w:rsid w:val="00EF6EDC"/>
    <w:rsid w:val="00EF76F9"/>
    <w:rsid w:val="00EF7B96"/>
    <w:rsid w:val="00F0099B"/>
    <w:rsid w:val="00F015D0"/>
    <w:rsid w:val="00F05AB6"/>
    <w:rsid w:val="00F1012F"/>
    <w:rsid w:val="00F135D6"/>
    <w:rsid w:val="00F20047"/>
    <w:rsid w:val="00F20316"/>
    <w:rsid w:val="00F23A69"/>
    <w:rsid w:val="00F3153A"/>
    <w:rsid w:val="00F35B3B"/>
    <w:rsid w:val="00F3604E"/>
    <w:rsid w:val="00F42504"/>
    <w:rsid w:val="00F4284E"/>
    <w:rsid w:val="00F45011"/>
    <w:rsid w:val="00F466BD"/>
    <w:rsid w:val="00F50DEE"/>
    <w:rsid w:val="00F50E45"/>
    <w:rsid w:val="00F613BC"/>
    <w:rsid w:val="00F61C20"/>
    <w:rsid w:val="00F62F54"/>
    <w:rsid w:val="00F6725A"/>
    <w:rsid w:val="00F71B02"/>
    <w:rsid w:val="00F71C9C"/>
    <w:rsid w:val="00F76793"/>
    <w:rsid w:val="00F80148"/>
    <w:rsid w:val="00F806F7"/>
    <w:rsid w:val="00F80D75"/>
    <w:rsid w:val="00F81DE8"/>
    <w:rsid w:val="00F822DA"/>
    <w:rsid w:val="00F90B1A"/>
    <w:rsid w:val="00F96B69"/>
    <w:rsid w:val="00FA3255"/>
    <w:rsid w:val="00FB618E"/>
    <w:rsid w:val="00FB6C00"/>
    <w:rsid w:val="00FC2106"/>
    <w:rsid w:val="00FC3083"/>
    <w:rsid w:val="00FC7239"/>
    <w:rsid w:val="00FD5162"/>
    <w:rsid w:val="00FD712F"/>
    <w:rsid w:val="00FE1DD6"/>
    <w:rsid w:val="00FF1BF2"/>
    <w:rsid w:val="00FF777D"/>
    <w:rsid w:val="00FF7E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75A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A96864"/>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9"/>
    <w:rsid w:val="00A96864"/>
    <w:rPr>
      <w:rFonts w:ascii="Cambria" w:eastAsia="Times New Roman" w:hAnsi="Cambria" w:cs="Times New Roman"/>
      <w:b/>
      <w:bCs/>
      <w:kern w:val="32"/>
      <w:sz w:val="32"/>
      <w:szCs w:val="32"/>
      <w:lang w:val="es-CO" w:eastAsia="es-CO"/>
    </w:rPr>
  </w:style>
  <w:style w:type="paragraph" w:styleId="NormalWeb">
    <w:name w:val="Normal (Web)"/>
    <w:basedOn w:val="Normal"/>
    <w:uiPriority w:val="99"/>
    <w:unhideWhenUsed/>
    <w:rsid w:val="00A96864"/>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A96864"/>
    <w:pPr>
      <w:suppressAutoHyphens/>
    </w:pPr>
    <w:rPr>
      <w:rFonts w:ascii="Times New Roman" w:eastAsia="Times New Roman" w:hAnsi="Times New Roman" w:cs="Times New Roman"/>
      <w:sz w:val="20"/>
      <w:szCs w:val="20"/>
      <w:lang w:val="es-ES" w:eastAsia="ar-SA"/>
    </w:rPr>
  </w:style>
  <w:style w:type="character" w:styleId="Hipervnculo">
    <w:name w:val="Hyperlink"/>
    <w:rsid w:val="00A96864"/>
    <w:rPr>
      <w:color w:val="0000FF"/>
      <w:u w:val="single"/>
    </w:rPr>
  </w:style>
  <w:style w:type="paragraph" w:styleId="Prrafodelista">
    <w:name w:val="List Paragraph"/>
    <w:basedOn w:val="Normal"/>
    <w:uiPriority w:val="34"/>
    <w:qFormat/>
    <w:rsid w:val="00A96864"/>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A96864"/>
    <w:rPr>
      <w:rFonts w:ascii="Calibri" w:eastAsia="Calibri" w:hAnsi="Calibri" w:cs="Times New Roman"/>
      <w:sz w:val="22"/>
      <w:szCs w:val="22"/>
      <w:lang w:val="es-CO" w:eastAsia="en-US"/>
    </w:rPr>
  </w:style>
  <w:style w:type="table" w:styleId="Tablaconcuadrcula">
    <w:name w:val="Table Grid"/>
    <w:basedOn w:val="Tablanormal"/>
    <w:uiPriority w:val="59"/>
    <w:rsid w:val="00EF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1C97"/>
    <w:pPr>
      <w:autoSpaceDE w:val="0"/>
      <w:autoSpaceDN w:val="0"/>
      <w:adjustRightInd w:val="0"/>
    </w:pPr>
    <w:rPr>
      <w:rFonts w:ascii="Wingdings" w:hAnsi="Wingdings" w:cs="Wingdings"/>
      <w:color w:val="000000"/>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A96864"/>
    <w:pPr>
      <w:keepNext/>
      <w:spacing w:before="240" w:after="60" w:line="276" w:lineRule="auto"/>
      <w:outlineLvl w:val="0"/>
    </w:pPr>
    <w:rPr>
      <w:rFonts w:ascii="Cambria" w:eastAsia="Times New Roman" w:hAnsi="Cambria" w:cs="Times New Roman"/>
      <w:b/>
      <w:bCs/>
      <w:kern w:val="32"/>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BF6F9C"/>
    <w:pPr>
      <w:spacing w:before="120" w:line="360" w:lineRule="auto"/>
      <w:jc w:val="center"/>
    </w:pPr>
    <w:rPr>
      <w:rFonts w:ascii="Times New Roman" w:eastAsia="Arial" w:hAnsi="Times New Roman" w:cs="Arial"/>
      <w:b/>
      <w:color w:val="000000"/>
    </w:rPr>
  </w:style>
  <w:style w:type="paragraph" w:styleId="Epgrafe">
    <w:name w:val="caption"/>
    <w:basedOn w:val="Normal"/>
    <w:next w:val="Normal"/>
    <w:uiPriority w:val="35"/>
    <w:unhideWhenUsed/>
    <w:qFormat/>
    <w:rsid w:val="00BF6F9C"/>
    <w:pPr>
      <w:spacing w:after="200"/>
      <w:ind w:left="720"/>
    </w:pPr>
    <w:rPr>
      <w:rFonts w:ascii="Times New Roman" w:eastAsia="Arial" w:hAnsi="Times New Roman" w:cs="Arial"/>
      <w:bCs/>
      <w:i/>
      <w:color w:val="E36C0A" w:themeColor="accent6" w:themeShade="BF"/>
      <w:sz w:val="20"/>
      <w:szCs w:val="18"/>
    </w:rPr>
  </w:style>
  <w:style w:type="paragraph" w:styleId="Textodeglobo">
    <w:name w:val="Balloon Text"/>
    <w:basedOn w:val="Normal"/>
    <w:link w:val="TextodegloboCar"/>
    <w:uiPriority w:val="99"/>
    <w:semiHidden/>
    <w:unhideWhenUsed/>
    <w:rsid w:val="00151B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1BDE"/>
    <w:rPr>
      <w:rFonts w:ascii="Lucida Grande" w:hAnsi="Lucida Grande" w:cs="Lucida Grande"/>
      <w:sz w:val="18"/>
      <w:szCs w:val="18"/>
    </w:rPr>
  </w:style>
  <w:style w:type="paragraph" w:styleId="Encabezado">
    <w:name w:val="header"/>
    <w:basedOn w:val="Normal"/>
    <w:link w:val="EncabezadoCar"/>
    <w:uiPriority w:val="99"/>
    <w:unhideWhenUsed/>
    <w:rsid w:val="00151BDE"/>
    <w:pPr>
      <w:tabs>
        <w:tab w:val="center" w:pos="4252"/>
        <w:tab w:val="right" w:pos="8504"/>
      </w:tabs>
    </w:pPr>
  </w:style>
  <w:style w:type="character" w:customStyle="1" w:styleId="EncabezadoCar">
    <w:name w:val="Encabezado Car"/>
    <w:basedOn w:val="Fuentedeprrafopredeter"/>
    <w:link w:val="Encabezado"/>
    <w:uiPriority w:val="99"/>
    <w:rsid w:val="00151BDE"/>
  </w:style>
  <w:style w:type="paragraph" w:styleId="Piedepgina">
    <w:name w:val="footer"/>
    <w:basedOn w:val="Normal"/>
    <w:link w:val="PiedepginaCar"/>
    <w:uiPriority w:val="99"/>
    <w:unhideWhenUsed/>
    <w:rsid w:val="00151BDE"/>
    <w:pPr>
      <w:tabs>
        <w:tab w:val="center" w:pos="4252"/>
        <w:tab w:val="right" w:pos="8504"/>
      </w:tabs>
    </w:pPr>
  </w:style>
  <w:style w:type="character" w:customStyle="1" w:styleId="PiedepginaCar">
    <w:name w:val="Pie de página Car"/>
    <w:basedOn w:val="Fuentedeprrafopredeter"/>
    <w:link w:val="Piedepgina"/>
    <w:uiPriority w:val="99"/>
    <w:rsid w:val="00151BDE"/>
  </w:style>
  <w:style w:type="character" w:customStyle="1" w:styleId="Ttulo1Car">
    <w:name w:val="Título 1 Car"/>
    <w:basedOn w:val="Fuentedeprrafopredeter"/>
    <w:link w:val="Ttulo1"/>
    <w:uiPriority w:val="99"/>
    <w:rsid w:val="00A96864"/>
    <w:rPr>
      <w:rFonts w:ascii="Cambria" w:eastAsia="Times New Roman" w:hAnsi="Cambria" w:cs="Times New Roman"/>
      <w:b/>
      <w:bCs/>
      <w:kern w:val="32"/>
      <w:sz w:val="32"/>
      <w:szCs w:val="32"/>
      <w:lang w:val="es-CO" w:eastAsia="es-CO"/>
    </w:rPr>
  </w:style>
  <w:style w:type="paragraph" w:styleId="NormalWeb">
    <w:name w:val="Normal (Web)"/>
    <w:basedOn w:val="Normal"/>
    <w:uiPriority w:val="99"/>
    <w:unhideWhenUsed/>
    <w:rsid w:val="00A96864"/>
    <w:pPr>
      <w:spacing w:before="100" w:beforeAutospacing="1" w:after="100" w:afterAutospacing="1"/>
    </w:pPr>
    <w:rPr>
      <w:rFonts w:ascii="Times New Roman" w:eastAsia="Times New Roman" w:hAnsi="Times New Roman" w:cs="Times New Roman"/>
      <w:lang w:val="es-CO" w:eastAsia="es-CO"/>
    </w:rPr>
  </w:style>
  <w:style w:type="paragraph" w:customStyle="1" w:styleId="Prrafodelista1">
    <w:name w:val="Párrafo de lista1"/>
    <w:basedOn w:val="Normal"/>
    <w:uiPriority w:val="99"/>
    <w:rsid w:val="00A96864"/>
    <w:pPr>
      <w:suppressAutoHyphens/>
    </w:pPr>
    <w:rPr>
      <w:rFonts w:ascii="Times New Roman" w:eastAsia="Times New Roman" w:hAnsi="Times New Roman" w:cs="Times New Roman"/>
      <w:sz w:val="20"/>
      <w:szCs w:val="20"/>
      <w:lang w:val="es-ES" w:eastAsia="ar-SA"/>
    </w:rPr>
  </w:style>
  <w:style w:type="character" w:styleId="Hipervnculo">
    <w:name w:val="Hyperlink"/>
    <w:rsid w:val="00A96864"/>
    <w:rPr>
      <w:color w:val="0000FF"/>
      <w:u w:val="single"/>
    </w:rPr>
  </w:style>
  <w:style w:type="paragraph" w:styleId="Prrafodelista">
    <w:name w:val="List Paragraph"/>
    <w:basedOn w:val="Normal"/>
    <w:uiPriority w:val="34"/>
    <w:qFormat/>
    <w:rsid w:val="00A96864"/>
    <w:pPr>
      <w:spacing w:after="200" w:line="276" w:lineRule="auto"/>
      <w:ind w:left="720"/>
    </w:pPr>
    <w:rPr>
      <w:rFonts w:ascii="Calibri" w:eastAsia="Calibri" w:hAnsi="Calibri" w:cs="Times New Roman"/>
      <w:sz w:val="22"/>
      <w:szCs w:val="22"/>
      <w:lang w:val="es-CO" w:eastAsia="ar-SA"/>
    </w:rPr>
  </w:style>
  <w:style w:type="paragraph" w:styleId="Sinespaciado">
    <w:name w:val="No Spacing"/>
    <w:uiPriority w:val="1"/>
    <w:qFormat/>
    <w:rsid w:val="00A96864"/>
    <w:rPr>
      <w:rFonts w:ascii="Calibri" w:eastAsia="Calibri" w:hAnsi="Calibri" w:cs="Times New Roman"/>
      <w:sz w:val="22"/>
      <w:szCs w:val="22"/>
      <w:lang w:val="es-CO" w:eastAsia="en-US"/>
    </w:rPr>
  </w:style>
  <w:style w:type="table" w:styleId="Tablaconcuadrcula">
    <w:name w:val="Table Grid"/>
    <w:basedOn w:val="Tablanormal"/>
    <w:uiPriority w:val="59"/>
    <w:rsid w:val="00EF76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1C97"/>
    <w:pPr>
      <w:autoSpaceDE w:val="0"/>
      <w:autoSpaceDN w:val="0"/>
      <w:adjustRightInd w:val="0"/>
    </w:pPr>
    <w:rPr>
      <w:rFonts w:ascii="Wingdings" w:hAnsi="Wingdings" w:cs="Wingdings"/>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96815">
      <w:bodyDiv w:val="1"/>
      <w:marLeft w:val="0"/>
      <w:marRight w:val="0"/>
      <w:marTop w:val="0"/>
      <w:marBottom w:val="0"/>
      <w:divBdr>
        <w:top w:val="none" w:sz="0" w:space="0" w:color="auto"/>
        <w:left w:val="none" w:sz="0" w:space="0" w:color="auto"/>
        <w:bottom w:val="none" w:sz="0" w:space="0" w:color="auto"/>
        <w:right w:val="none" w:sz="0" w:space="0" w:color="auto"/>
      </w:divBdr>
    </w:div>
    <w:div w:id="597253988">
      <w:bodyDiv w:val="1"/>
      <w:marLeft w:val="0"/>
      <w:marRight w:val="0"/>
      <w:marTop w:val="0"/>
      <w:marBottom w:val="0"/>
      <w:divBdr>
        <w:top w:val="none" w:sz="0" w:space="0" w:color="auto"/>
        <w:left w:val="none" w:sz="0" w:space="0" w:color="auto"/>
        <w:bottom w:val="none" w:sz="0" w:space="0" w:color="auto"/>
        <w:right w:val="none" w:sz="0" w:space="0" w:color="auto"/>
      </w:divBdr>
    </w:div>
    <w:div w:id="618800984">
      <w:bodyDiv w:val="1"/>
      <w:marLeft w:val="0"/>
      <w:marRight w:val="0"/>
      <w:marTop w:val="0"/>
      <w:marBottom w:val="0"/>
      <w:divBdr>
        <w:top w:val="none" w:sz="0" w:space="0" w:color="auto"/>
        <w:left w:val="none" w:sz="0" w:space="0" w:color="auto"/>
        <w:bottom w:val="none" w:sz="0" w:space="0" w:color="auto"/>
        <w:right w:val="none" w:sz="0" w:space="0" w:color="auto"/>
      </w:divBdr>
    </w:div>
    <w:div w:id="1046678169">
      <w:bodyDiv w:val="1"/>
      <w:marLeft w:val="0"/>
      <w:marRight w:val="0"/>
      <w:marTop w:val="0"/>
      <w:marBottom w:val="0"/>
      <w:divBdr>
        <w:top w:val="none" w:sz="0" w:space="0" w:color="auto"/>
        <w:left w:val="none" w:sz="0" w:space="0" w:color="auto"/>
        <w:bottom w:val="none" w:sz="0" w:space="0" w:color="auto"/>
        <w:right w:val="none" w:sz="0" w:space="0" w:color="auto"/>
      </w:divBdr>
    </w:div>
    <w:div w:id="1079980812">
      <w:bodyDiv w:val="1"/>
      <w:marLeft w:val="0"/>
      <w:marRight w:val="0"/>
      <w:marTop w:val="0"/>
      <w:marBottom w:val="0"/>
      <w:divBdr>
        <w:top w:val="none" w:sz="0" w:space="0" w:color="auto"/>
        <w:left w:val="none" w:sz="0" w:space="0" w:color="auto"/>
        <w:bottom w:val="none" w:sz="0" w:space="0" w:color="auto"/>
        <w:right w:val="none" w:sz="0" w:space="0" w:color="auto"/>
      </w:divBdr>
    </w:div>
    <w:div w:id="1189753114">
      <w:bodyDiv w:val="1"/>
      <w:marLeft w:val="0"/>
      <w:marRight w:val="0"/>
      <w:marTop w:val="0"/>
      <w:marBottom w:val="0"/>
      <w:divBdr>
        <w:top w:val="none" w:sz="0" w:space="0" w:color="auto"/>
        <w:left w:val="none" w:sz="0" w:space="0" w:color="auto"/>
        <w:bottom w:val="none" w:sz="0" w:space="0" w:color="auto"/>
        <w:right w:val="none" w:sz="0" w:space="0" w:color="auto"/>
      </w:divBdr>
    </w:div>
    <w:div w:id="1361466138">
      <w:bodyDiv w:val="1"/>
      <w:marLeft w:val="0"/>
      <w:marRight w:val="0"/>
      <w:marTop w:val="0"/>
      <w:marBottom w:val="0"/>
      <w:divBdr>
        <w:top w:val="none" w:sz="0" w:space="0" w:color="auto"/>
        <w:left w:val="none" w:sz="0" w:space="0" w:color="auto"/>
        <w:bottom w:val="none" w:sz="0" w:space="0" w:color="auto"/>
        <w:right w:val="none" w:sz="0" w:space="0" w:color="auto"/>
      </w:divBdr>
    </w:div>
    <w:div w:id="1748915417">
      <w:bodyDiv w:val="1"/>
      <w:marLeft w:val="0"/>
      <w:marRight w:val="0"/>
      <w:marTop w:val="0"/>
      <w:marBottom w:val="0"/>
      <w:divBdr>
        <w:top w:val="none" w:sz="0" w:space="0" w:color="auto"/>
        <w:left w:val="none" w:sz="0" w:space="0" w:color="auto"/>
        <w:bottom w:val="none" w:sz="0" w:space="0" w:color="auto"/>
        <w:right w:val="none" w:sz="0" w:space="0" w:color="auto"/>
      </w:divBdr>
    </w:div>
    <w:div w:id="1843275495">
      <w:bodyDiv w:val="1"/>
      <w:marLeft w:val="0"/>
      <w:marRight w:val="0"/>
      <w:marTop w:val="0"/>
      <w:marBottom w:val="0"/>
      <w:divBdr>
        <w:top w:val="none" w:sz="0" w:space="0" w:color="auto"/>
        <w:left w:val="none" w:sz="0" w:space="0" w:color="auto"/>
        <w:bottom w:val="none" w:sz="0" w:space="0" w:color="auto"/>
        <w:right w:val="none" w:sz="0" w:space="0" w:color="auto"/>
      </w:divBdr>
    </w:div>
    <w:div w:id="2058385537">
      <w:bodyDiv w:val="1"/>
      <w:marLeft w:val="0"/>
      <w:marRight w:val="0"/>
      <w:marTop w:val="0"/>
      <w:marBottom w:val="0"/>
      <w:divBdr>
        <w:top w:val="none" w:sz="0" w:space="0" w:color="auto"/>
        <w:left w:val="none" w:sz="0" w:space="0" w:color="auto"/>
        <w:bottom w:val="none" w:sz="0" w:space="0" w:color="auto"/>
        <w:right w:val="none" w:sz="0" w:space="0" w:color="auto"/>
      </w:divBdr>
      <w:divsChild>
        <w:div w:id="132335288">
          <w:marLeft w:val="0"/>
          <w:marRight w:val="0"/>
          <w:marTop w:val="0"/>
          <w:marBottom w:val="0"/>
          <w:divBdr>
            <w:top w:val="none" w:sz="0" w:space="0" w:color="auto"/>
            <w:left w:val="none" w:sz="0" w:space="0" w:color="auto"/>
            <w:bottom w:val="none" w:sz="0" w:space="0" w:color="auto"/>
            <w:right w:val="none" w:sz="0" w:space="0" w:color="auto"/>
          </w:divBdr>
        </w:div>
        <w:div w:id="818156783">
          <w:marLeft w:val="0"/>
          <w:marRight w:val="0"/>
          <w:marTop w:val="0"/>
          <w:marBottom w:val="0"/>
          <w:divBdr>
            <w:top w:val="none" w:sz="0" w:space="0" w:color="auto"/>
            <w:left w:val="none" w:sz="0" w:space="0" w:color="auto"/>
            <w:bottom w:val="none" w:sz="0" w:space="0" w:color="auto"/>
            <w:right w:val="none" w:sz="0" w:space="0" w:color="auto"/>
          </w:divBdr>
        </w:div>
        <w:div w:id="770786659">
          <w:marLeft w:val="0"/>
          <w:marRight w:val="0"/>
          <w:marTop w:val="0"/>
          <w:marBottom w:val="0"/>
          <w:divBdr>
            <w:top w:val="none" w:sz="0" w:space="0" w:color="auto"/>
            <w:left w:val="none" w:sz="0" w:space="0" w:color="auto"/>
            <w:bottom w:val="none" w:sz="0" w:space="0" w:color="auto"/>
            <w:right w:val="none" w:sz="0" w:space="0" w:color="auto"/>
          </w:divBdr>
        </w:div>
        <w:div w:id="1956477121">
          <w:marLeft w:val="0"/>
          <w:marRight w:val="0"/>
          <w:marTop w:val="0"/>
          <w:marBottom w:val="0"/>
          <w:divBdr>
            <w:top w:val="none" w:sz="0" w:space="0" w:color="auto"/>
            <w:left w:val="none" w:sz="0" w:space="0" w:color="auto"/>
            <w:bottom w:val="none" w:sz="0" w:space="0" w:color="auto"/>
            <w:right w:val="none" w:sz="0" w:space="0" w:color="auto"/>
          </w:divBdr>
        </w:div>
        <w:div w:id="505562490">
          <w:marLeft w:val="0"/>
          <w:marRight w:val="0"/>
          <w:marTop w:val="0"/>
          <w:marBottom w:val="0"/>
          <w:divBdr>
            <w:top w:val="none" w:sz="0" w:space="0" w:color="auto"/>
            <w:left w:val="none" w:sz="0" w:space="0" w:color="auto"/>
            <w:bottom w:val="none" w:sz="0" w:space="0" w:color="auto"/>
            <w:right w:val="none" w:sz="0" w:space="0" w:color="auto"/>
          </w:divBdr>
        </w:div>
        <w:div w:id="1819109551">
          <w:marLeft w:val="0"/>
          <w:marRight w:val="0"/>
          <w:marTop w:val="0"/>
          <w:marBottom w:val="0"/>
          <w:divBdr>
            <w:top w:val="none" w:sz="0" w:space="0" w:color="auto"/>
            <w:left w:val="none" w:sz="0" w:space="0" w:color="auto"/>
            <w:bottom w:val="none" w:sz="0" w:space="0" w:color="auto"/>
            <w:right w:val="none" w:sz="0" w:space="0" w:color="auto"/>
          </w:divBdr>
        </w:div>
        <w:div w:id="61618476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http://www.manizales.gov.co"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nizales.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7424</Words>
  <Characters>40833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Bsgc</Company>
  <LinksUpToDate>false</LinksUpToDate>
  <CharactersWithSpaces>48161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Chica</dc:creator>
  <cp:lastModifiedBy>Liliana Maria Arias Gallego</cp:lastModifiedBy>
  <cp:revision>2</cp:revision>
  <cp:lastPrinted>2016-09-14T22:39:00Z</cp:lastPrinted>
  <dcterms:created xsi:type="dcterms:W3CDTF">2016-09-14T22:51:00Z</dcterms:created>
  <dcterms:modified xsi:type="dcterms:W3CDTF">2016-09-14T22:51:00Z</dcterms:modified>
</cp:coreProperties>
</file>