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21" w:type="dxa"/>
        <w:tblLook w:val="04A0" w:firstRow="1" w:lastRow="0" w:firstColumn="1" w:lastColumn="0" w:noHBand="0" w:noVBand="1"/>
      </w:tblPr>
      <w:tblGrid>
        <w:gridCol w:w="2660"/>
        <w:gridCol w:w="2693"/>
        <w:gridCol w:w="1985"/>
        <w:gridCol w:w="2283"/>
      </w:tblGrid>
      <w:tr w:rsidR="00A57F92" w:rsidRPr="0059649A" w14:paraId="018BAC6D" w14:textId="77777777" w:rsidTr="00A57F92">
        <w:trPr>
          <w:trHeight w:val="658"/>
        </w:trPr>
        <w:tc>
          <w:tcPr>
            <w:tcW w:w="9621" w:type="dxa"/>
            <w:gridSpan w:val="4"/>
            <w:shd w:val="clear" w:color="auto" w:fill="C6D9F1" w:themeFill="text2" w:themeFillTint="33"/>
            <w:noWrap/>
            <w:vAlign w:val="center"/>
            <w:hideMark/>
          </w:tcPr>
          <w:p w14:paraId="5ABC36B5" w14:textId="33D3A316" w:rsidR="00A57F92" w:rsidRPr="0059649A" w:rsidRDefault="007940C3" w:rsidP="00A57F92">
            <w:pPr>
              <w:jc w:val="center"/>
              <w:rPr>
                <w:rFonts w:ascii="Tahoma" w:hAnsi="Tahoma" w:cs="Tahoma"/>
                <w:b/>
                <w:bCs/>
                <w:sz w:val="22"/>
                <w:szCs w:val="22"/>
              </w:rPr>
            </w:pPr>
            <w:r>
              <w:rPr>
                <w:rFonts w:ascii="Tahoma" w:hAnsi="Tahoma" w:cs="Tahoma"/>
                <w:b/>
                <w:bCs/>
                <w:sz w:val="22"/>
                <w:szCs w:val="22"/>
              </w:rPr>
              <w:t xml:space="preserve"> </w:t>
            </w:r>
            <w:r w:rsidR="00A57F92" w:rsidRPr="0059649A">
              <w:rPr>
                <w:rFonts w:ascii="Tahoma" w:hAnsi="Tahoma" w:cs="Tahoma"/>
                <w:b/>
                <w:bCs/>
                <w:sz w:val="22"/>
                <w:szCs w:val="22"/>
              </w:rPr>
              <w:t>1. INFORMACIÓN GENERAL</w:t>
            </w:r>
          </w:p>
        </w:tc>
      </w:tr>
      <w:tr w:rsidR="00A57F92" w:rsidRPr="0059649A" w14:paraId="137D1568" w14:textId="77777777" w:rsidTr="00A57F92">
        <w:trPr>
          <w:trHeight w:val="559"/>
        </w:trPr>
        <w:tc>
          <w:tcPr>
            <w:tcW w:w="2660" w:type="dxa"/>
            <w:hideMark/>
          </w:tcPr>
          <w:p w14:paraId="66628FF0"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t>Nombre de la Entidad</w:t>
            </w:r>
          </w:p>
        </w:tc>
        <w:tc>
          <w:tcPr>
            <w:tcW w:w="6961" w:type="dxa"/>
            <w:gridSpan w:val="3"/>
            <w:noWrap/>
            <w:hideMark/>
          </w:tcPr>
          <w:p w14:paraId="6E38C8D2"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t>ALCALDÍA DE MANIZALES</w:t>
            </w:r>
          </w:p>
        </w:tc>
      </w:tr>
      <w:tr w:rsidR="00A57F92" w:rsidRPr="0059649A" w14:paraId="2F0359F2" w14:textId="77777777" w:rsidTr="00A57F92">
        <w:trPr>
          <w:trHeight w:val="406"/>
        </w:trPr>
        <w:tc>
          <w:tcPr>
            <w:tcW w:w="2660" w:type="dxa"/>
            <w:hideMark/>
          </w:tcPr>
          <w:p w14:paraId="40AAE6A9"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t>Secretario / Director</w:t>
            </w:r>
          </w:p>
        </w:tc>
        <w:tc>
          <w:tcPr>
            <w:tcW w:w="6961" w:type="dxa"/>
            <w:gridSpan w:val="3"/>
            <w:noWrap/>
            <w:hideMark/>
          </w:tcPr>
          <w:p w14:paraId="775FBDDA" w14:textId="77777777" w:rsidR="00A57F92" w:rsidRPr="0059649A" w:rsidRDefault="00A57F92" w:rsidP="00A57F92">
            <w:pPr>
              <w:jc w:val="both"/>
              <w:rPr>
                <w:rFonts w:ascii="Tahoma" w:hAnsi="Tahoma" w:cs="Tahoma"/>
                <w:b/>
                <w:bCs/>
                <w:sz w:val="22"/>
                <w:szCs w:val="22"/>
              </w:rPr>
            </w:pPr>
            <w:r>
              <w:rPr>
                <w:rFonts w:ascii="Tahoma" w:hAnsi="Tahoma" w:cs="Tahoma"/>
                <w:b/>
                <w:bCs/>
                <w:sz w:val="22"/>
                <w:szCs w:val="22"/>
              </w:rPr>
              <w:t>JUAN CARLOS GOMEZ MONTOYA</w:t>
            </w:r>
          </w:p>
        </w:tc>
      </w:tr>
      <w:tr w:rsidR="00A57F92" w:rsidRPr="0059649A" w14:paraId="0CF02DE2" w14:textId="77777777" w:rsidTr="00A57F92">
        <w:trPr>
          <w:trHeight w:val="499"/>
        </w:trPr>
        <w:tc>
          <w:tcPr>
            <w:tcW w:w="2660" w:type="dxa"/>
            <w:noWrap/>
            <w:vAlign w:val="center"/>
            <w:hideMark/>
          </w:tcPr>
          <w:p w14:paraId="2E9E553C" w14:textId="77777777" w:rsidR="00A57F92" w:rsidRPr="0059649A" w:rsidRDefault="00A57F92" w:rsidP="00A57F92">
            <w:pPr>
              <w:jc w:val="cente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693" w:type="dxa"/>
            <w:noWrap/>
            <w:hideMark/>
          </w:tcPr>
          <w:p w14:paraId="0B389ABE" w14:textId="77777777" w:rsidR="00A57F92" w:rsidRPr="0059649A" w:rsidRDefault="00A57F92" w:rsidP="00A57F92">
            <w:pPr>
              <w:rPr>
                <w:rFonts w:ascii="Tahoma" w:hAnsi="Tahoma" w:cs="Tahoma"/>
                <w:b/>
                <w:bCs/>
                <w:sz w:val="22"/>
                <w:szCs w:val="22"/>
              </w:rPr>
            </w:pPr>
            <w:r>
              <w:rPr>
                <w:rFonts w:ascii="Tahoma" w:hAnsi="Tahoma" w:cs="Tahoma"/>
                <w:b/>
                <w:bCs/>
                <w:sz w:val="22"/>
                <w:szCs w:val="22"/>
              </w:rPr>
              <w:t>Del 21 de Noviembre al  2  de Diciembre</w:t>
            </w:r>
            <w:r w:rsidRPr="0059649A">
              <w:rPr>
                <w:rFonts w:ascii="Tahoma" w:hAnsi="Tahoma" w:cs="Tahoma"/>
                <w:b/>
                <w:bCs/>
                <w:sz w:val="22"/>
                <w:szCs w:val="22"/>
              </w:rPr>
              <w:t xml:space="preserve"> de 2016</w:t>
            </w:r>
          </w:p>
        </w:tc>
        <w:tc>
          <w:tcPr>
            <w:tcW w:w="1985" w:type="dxa"/>
            <w:noWrap/>
            <w:hideMark/>
          </w:tcPr>
          <w:p w14:paraId="15952A7E"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t>Fecha de entrega del informe final</w:t>
            </w:r>
          </w:p>
        </w:tc>
        <w:tc>
          <w:tcPr>
            <w:tcW w:w="2283" w:type="dxa"/>
            <w:noWrap/>
            <w:vAlign w:val="center"/>
            <w:hideMark/>
          </w:tcPr>
          <w:p w14:paraId="168BD17C" w14:textId="77777777" w:rsidR="00A57F92" w:rsidRPr="0059649A" w:rsidRDefault="00A57F92" w:rsidP="00A57F92">
            <w:pPr>
              <w:jc w:val="center"/>
              <w:rPr>
                <w:rFonts w:ascii="Tahoma" w:hAnsi="Tahoma" w:cs="Tahoma"/>
                <w:b/>
                <w:bCs/>
                <w:sz w:val="22"/>
                <w:szCs w:val="22"/>
              </w:rPr>
            </w:pPr>
            <w:r>
              <w:rPr>
                <w:rFonts w:ascii="Tahoma" w:hAnsi="Tahoma" w:cs="Tahoma"/>
                <w:b/>
                <w:bCs/>
                <w:sz w:val="22"/>
                <w:szCs w:val="22"/>
              </w:rPr>
              <w:t xml:space="preserve">26 de Diciembre </w:t>
            </w:r>
            <w:r w:rsidRPr="0059649A">
              <w:rPr>
                <w:rFonts w:ascii="Tahoma" w:hAnsi="Tahoma" w:cs="Tahoma"/>
                <w:b/>
                <w:bCs/>
                <w:sz w:val="22"/>
                <w:szCs w:val="22"/>
              </w:rPr>
              <w:t>de 2016</w:t>
            </w:r>
          </w:p>
        </w:tc>
      </w:tr>
      <w:tr w:rsidR="00A57F92" w:rsidRPr="0059649A" w14:paraId="3BAA8B5D" w14:textId="77777777" w:rsidTr="00A57F92">
        <w:trPr>
          <w:trHeight w:val="405"/>
        </w:trPr>
        <w:tc>
          <w:tcPr>
            <w:tcW w:w="2660" w:type="dxa"/>
            <w:vAlign w:val="center"/>
            <w:hideMark/>
          </w:tcPr>
          <w:p w14:paraId="751CF48A" w14:textId="77777777" w:rsidR="00A57F92" w:rsidRPr="0059649A" w:rsidRDefault="00A57F92" w:rsidP="00A57F92">
            <w:pPr>
              <w:jc w:val="center"/>
              <w:rPr>
                <w:rFonts w:ascii="Tahoma" w:hAnsi="Tahoma" w:cs="Tahoma"/>
                <w:b/>
                <w:bCs/>
                <w:sz w:val="22"/>
                <w:szCs w:val="22"/>
              </w:rPr>
            </w:pPr>
            <w:r w:rsidRPr="0059649A">
              <w:rPr>
                <w:rFonts w:ascii="Tahoma" w:hAnsi="Tahoma" w:cs="Tahoma"/>
                <w:b/>
                <w:bCs/>
                <w:sz w:val="22"/>
                <w:szCs w:val="22"/>
              </w:rPr>
              <w:t>Reunión de Apertura</w:t>
            </w:r>
          </w:p>
        </w:tc>
        <w:tc>
          <w:tcPr>
            <w:tcW w:w="2693" w:type="dxa"/>
            <w:noWrap/>
            <w:hideMark/>
          </w:tcPr>
          <w:p w14:paraId="72DE503C" w14:textId="77777777" w:rsidR="00A57F92" w:rsidRPr="0059649A" w:rsidRDefault="00A57F92" w:rsidP="00A57F92">
            <w:pPr>
              <w:rPr>
                <w:rFonts w:ascii="Tahoma" w:hAnsi="Tahoma" w:cs="Tahoma"/>
                <w:b/>
                <w:bCs/>
                <w:sz w:val="22"/>
                <w:szCs w:val="22"/>
              </w:rPr>
            </w:pPr>
            <w:r>
              <w:rPr>
                <w:rFonts w:ascii="Tahoma" w:hAnsi="Tahoma" w:cs="Tahoma"/>
                <w:b/>
                <w:bCs/>
                <w:sz w:val="22"/>
                <w:szCs w:val="22"/>
              </w:rPr>
              <w:t xml:space="preserve">21  de Noviembre </w:t>
            </w:r>
            <w:r w:rsidRPr="0059649A">
              <w:rPr>
                <w:rFonts w:ascii="Tahoma" w:hAnsi="Tahoma" w:cs="Tahoma"/>
                <w:b/>
                <w:bCs/>
                <w:sz w:val="22"/>
                <w:szCs w:val="22"/>
              </w:rPr>
              <w:t>de 2016</w:t>
            </w:r>
          </w:p>
        </w:tc>
        <w:tc>
          <w:tcPr>
            <w:tcW w:w="1985" w:type="dxa"/>
            <w:hideMark/>
          </w:tcPr>
          <w:p w14:paraId="55B9029C"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t>Reunión de Cierre</w:t>
            </w:r>
          </w:p>
        </w:tc>
        <w:tc>
          <w:tcPr>
            <w:tcW w:w="2283" w:type="dxa"/>
            <w:noWrap/>
            <w:hideMark/>
          </w:tcPr>
          <w:p w14:paraId="35A5FB68" w14:textId="77777777" w:rsidR="00A57F92" w:rsidRPr="0059649A" w:rsidRDefault="00A57F92" w:rsidP="00A57F92">
            <w:pPr>
              <w:rPr>
                <w:rFonts w:ascii="Tahoma" w:hAnsi="Tahoma" w:cs="Tahoma"/>
                <w:sz w:val="22"/>
                <w:szCs w:val="22"/>
              </w:rPr>
            </w:pPr>
            <w:r>
              <w:rPr>
                <w:rFonts w:ascii="Tahoma" w:hAnsi="Tahoma" w:cs="Tahoma"/>
                <w:b/>
                <w:bCs/>
                <w:sz w:val="22"/>
                <w:szCs w:val="22"/>
              </w:rPr>
              <w:t>19</w:t>
            </w:r>
            <w:r w:rsidRPr="0059649A">
              <w:rPr>
                <w:rFonts w:ascii="Tahoma" w:hAnsi="Tahoma" w:cs="Tahoma"/>
                <w:b/>
                <w:bCs/>
                <w:sz w:val="22"/>
                <w:szCs w:val="22"/>
              </w:rPr>
              <w:t xml:space="preserve"> de </w:t>
            </w:r>
            <w:r>
              <w:rPr>
                <w:rFonts w:ascii="Tahoma" w:hAnsi="Tahoma" w:cs="Tahoma"/>
                <w:b/>
                <w:bCs/>
                <w:sz w:val="22"/>
                <w:szCs w:val="22"/>
              </w:rPr>
              <w:t xml:space="preserve">Diciembre </w:t>
            </w:r>
            <w:r w:rsidRPr="0059649A">
              <w:rPr>
                <w:rFonts w:ascii="Tahoma" w:hAnsi="Tahoma" w:cs="Tahoma"/>
                <w:b/>
                <w:bCs/>
                <w:sz w:val="22"/>
                <w:szCs w:val="22"/>
              </w:rPr>
              <w:t>de 2016</w:t>
            </w:r>
          </w:p>
        </w:tc>
      </w:tr>
      <w:tr w:rsidR="00A57F92" w:rsidRPr="0059649A" w14:paraId="2DDF0899" w14:textId="77777777" w:rsidTr="00A57F92">
        <w:trPr>
          <w:trHeight w:val="960"/>
        </w:trPr>
        <w:tc>
          <w:tcPr>
            <w:tcW w:w="2660" w:type="dxa"/>
            <w:vAlign w:val="center"/>
            <w:hideMark/>
          </w:tcPr>
          <w:p w14:paraId="18B14CAC" w14:textId="77777777" w:rsidR="00A57F92" w:rsidRPr="0059649A" w:rsidRDefault="00A57F92" w:rsidP="00A57F92">
            <w:pPr>
              <w:jc w:val="center"/>
              <w:rPr>
                <w:rFonts w:ascii="Tahoma" w:hAnsi="Tahoma" w:cs="Tahoma"/>
                <w:b/>
                <w:bCs/>
                <w:sz w:val="22"/>
                <w:szCs w:val="22"/>
              </w:rPr>
            </w:pPr>
            <w:r w:rsidRPr="0059649A">
              <w:rPr>
                <w:rFonts w:ascii="Tahoma" w:hAnsi="Tahoma" w:cs="Tahoma"/>
                <w:b/>
                <w:bCs/>
                <w:sz w:val="22"/>
                <w:szCs w:val="22"/>
              </w:rPr>
              <w:t>Objetivo de la Auditoria:</w:t>
            </w:r>
          </w:p>
        </w:tc>
        <w:tc>
          <w:tcPr>
            <w:tcW w:w="6961" w:type="dxa"/>
            <w:gridSpan w:val="3"/>
            <w:hideMark/>
          </w:tcPr>
          <w:p w14:paraId="64D72CD0" w14:textId="77777777" w:rsidR="00A57F92" w:rsidRPr="00796A3A" w:rsidRDefault="00A57F92" w:rsidP="00A57F92">
            <w:pPr>
              <w:jc w:val="both"/>
              <w:rPr>
                <w:rFonts w:ascii="Tahoma" w:hAnsi="Tahoma" w:cs="Tahoma"/>
                <w:sz w:val="22"/>
                <w:szCs w:val="22"/>
              </w:rPr>
            </w:pPr>
            <w:r w:rsidRPr="00796A3A">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así como los componentes establecidos en el Modelo Estándar de Control Interno  “MECI” y la norma de calidad.</w:t>
            </w:r>
          </w:p>
        </w:tc>
      </w:tr>
      <w:tr w:rsidR="00A57F92" w:rsidRPr="0059649A" w14:paraId="775085EB" w14:textId="77777777" w:rsidTr="00A57F92">
        <w:trPr>
          <w:trHeight w:val="1155"/>
        </w:trPr>
        <w:tc>
          <w:tcPr>
            <w:tcW w:w="2660" w:type="dxa"/>
            <w:vAlign w:val="center"/>
            <w:hideMark/>
          </w:tcPr>
          <w:p w14:paraId="605991AC" w14:textId="77777777" w:rsidR="00A57F92" w:rsidRPr="0059649A" w:rsidRDefault="00A57F92" w:rsidP="00A57F92">
            <w:pPr>
              <w:jc w:val="center"/>
              <w:rPr>
                <w:rFonts w:ascii="Tahoma" w:hAnsi="Tahoma" w:cs="Tahoma"/>
                <w:b/>
                <w:bCs/>
                <w:sz w:val="22"/>
                <w:szCs w:val="22"/>
              </w:rPr>
            </w:pPr>
            <w:r w:rsidRPr="0059649A">
              <w:rPr>
                <w:rFonts w:ascii="Tahoma" w:hAnsi="Tahoma" w:cs="Tahoma"/>
                <w:b/>
                <w:bCs/>
                <w:sz w:val="22"/>
                <w:szCs w:val="22"/>
              </w:rPr>
              <w:t>Alcance de la Auditoria:</w:t>
            </w:r>
          </w:p>
        </w:tc>
        <w:tc>
          <w:tcPr>
            <w:tcW w:w="6961" w:type="dxa"/>
            <w:gridSpan w:val="3"/>
            <w:hideMark/>
          </w:tcPr>
          <w:p w14:paraId="6736673F" w14:textId="77777777" w:rsidR="00A57F92" w:rsidRPr="00747CF2" w:rsidRDefault="00A57F92" w:rsidP="00A57F92">
            <w:pPr>
              <w:ind w:left="34" w:hanging="34"/>
              <w:rPr>
                <w:rFonts w:ascii="Tahoma" w:hAnsi="Tahoma" w:cs="Tahoma"/>
                <w:sz w:val="22"/>
                <w:szCs w:val="22"/>
              </w:rPr>
            </w:pPr>
            <w:r w:rsidRPr="00796A3A">
              <w:rPr>
                <w:rFonts w:ascii="Tahoma" w:hAnsi="Tahoma" w:cs="Tahoma"/>
                <w:b/>
                <w:sz w:val="22"/>
                <w:szCs w:val="22"/>
              </w:rPr>
              <w:t>Planes de Mejoramiento</w:t>
            </w:r>
            <w:r w:rsidRPr="00747CF2">
              <w:rPr>
                <w:rFonts w:ascii="Tahoma" w:hAnsi="Tahoma" w:cs="Tahoma"/>
                <w:b/>
                <w:sz w:val="22"/>
                <w:szCs w:val="22"/>
              </w:rPr>
              <w:t>:</w:t>
            </w:r>
            <w:r w:rsidRPr="00747CF2">
              <w:rPr>
                <w:rFonts w:ascii="Tahoma" w:hAnsi="Tahoma" w:cs="Tahoma"/>
                <w:sz w:val="22"/>
                <w:szCs w:val="22"/>
              </w:rPr>
              <w:t xml:space="preserve"> Plan de Mejoramiento N° 1-2016  producto de la auditoría integral  de Control Interno.</w:t>
            </w:r>
          </w:p>
          <w:p w14:paraId="2D23CE14" w14:textId="77777777" w:rsidR="00A57F92" w:rsidRPr="00747CF2" w:rsidRDefault="00A57F92" w:rsidP="00A57F92">
            <w:pPr>
              <w:ind w:left="34" w:hanging="34"/>
              <w:rPr>
                <w:rFonts w:ascii="Tahoma" w:hAnsi="Tahoma" w:cs="Tahoma"/>
                <w:sz w:val="22"/>
                <w:szCs w:val="22"/>
              </w:rPr>
            </w:pPr>
            <w:r w:rsidRPr="00747CF2">
              <w:rPr>
                <w:rFonts w:ascii="Tahoma" w:hAnsi="Tahoma" w:cs="Tahoma"/>
                <w:sz w:val="22"/>
                <w:szCs w:val="22"/>
              </w:rPr>
              <w:t xml:space="preserve"> No.3 SGP Contraloría General del Municipio</w:t>
            </w:r>
          </w:p>
          <w:p w14:paraId="51A5A836" w14:textId="77777777" w:rsidR="00A57F92" w:rsidRDefault="00A57F92" w:rsidP="00A57F92">
            <w:pPr>
              <w:ind w:left="-346" w:firstLine="346"/>
              <w:rPr>
                <w:rFonts w:ascii="Tahoma" w:hAnsi="Tahoma" w:cs="Tahoma"/>
                <w:sz w:val="22"/>
                <w:szCs w:val="22"/>
              </w:rPr>
            </w:pPr>
            <w:r>
              <w:rPr>
                <w:rFonts w:ascii="Tahoma" w:hAnsi="Tahoma" w:cs="Tahoma"/>
                <w:sz w:val="22"/>
                <w:szCs w:val="22"/>
              </w:rPr>
              <w:t xml:space="preserve"> </w:t>
            </w:r>
            <w:r w:rsidRPr="00747CF2">
              <w:rPr>
                <w:rFonts w:ascii="Tahoma" w:hAnsi="Tahoma" w:cs="Tahoma"/>
                <w:sz w:val="22"/>
                <w:szCs w:val="22"/>
              </w:rPr>
              <w:t>No. 8 Contratación Contraloría General del Municipio</w:t>
            </w:r>
          </w:p>
          <w:p w14:paraId="5B32FC61" w14:textId="77777777" w:rsidR="00A57F92" w:rsidRPr="00747CF2" w:rsidRDefault="00A57F92" w:rsidP="00A57F92">
            <w:pPr>
              <w:ind w:left="-346" w:firstLine="346"/>
              <w:rPr>
                <w:rFonts w:ascii="Tahoma" w:hAnsi="Tahoma" w:cs="Tahoma"/>
                <w:sz w:val="22"/>
                <w:szCs w:val="22"/>
              </w:rPr>
            </w:pPr>
          </w:p>
          <w:p w14:paraId="4E08EA22" w14:textId="77777777" w:rsidR="00A57F92" w:rsidRPr="00747CF2" w:rsidRDefault="00A57F92" w:rsidP="00A57F92">
            <w:pPr>
              <w:ind w:left="-346" w:firstLine="346"/>
              <w:rPr>
                <w:rFonts w:ascii="Tahoma" w:hAnsi="Tahoma" w:cs="Tahoma"/>
                <w:b/>
                <w:sz w:val="22"/>
                <w:szCs w:val="22"/>
              </w:rPr>
            </w:pPr>
            <w:r w:rsidRPr="00747CF2">
              <w:rPr>
                <w:rFonts w:ascii="Tahoma" w:hAnsi="Tahoma" w:cs="Tahoma"/>
                <w:b/>
                <w:sz w:val="22"/>
                <w:szCs w:val="22"/>
              </w:rPr>
              <w:t>PLANES DE MEJORAMIENTO INSTITUCIONES EDUCATIVAS:</w:t>
            </w:r>
          </w:p>
          <w:p w14:paraId="470AEC79" w14:textId="77777777" w:rsidR="00A57F92" w:rsidRDefault="00A57F92" w:rsidP="00A57F92">
            <w:pPr>
              <w:ind w:left="-346" w:firstLine="346"/>
              <w:rPr>
                <w:rFonts w:ascii="Tahoma" w:hAnsi="Tahoma" w:cs="Tahoma"/>
                <w:sz w:val="18"/>
                <w:szCs w:val="18"/>
              </w:rPr>
            </w:pPr>
          </w:p>
          <w:p w14:paraId="091EBACC" w14:textId="77777777" w:rsidR="00A57F92" w:rsidRPr="00747CF2" w:rsidRDefault="00A57F92" w:rsidP="00806F76">
            <w:pPr>
              <w:pStyle w:val="Prrafodelista"/>
              <w:numPr>
                <w:ilvl w:val="0"/>
                <w:numId w:val="9"/>
              </w:numPr>
              <w:rPr>
                <w:rFonts w:ascii="Tahoma" w:hAnsi="Tahoma" w:cs="Tahoma"/>
                <w:sz w:val="22"/>
                <w:szCs w:val="22"/>
              </w:rPr>
            </w:pPr>
            <w:r w:rsidRPr="00747CF2">
              <w:rPr>
                <w:rFonts w:ascii="Tahoma" w:hAnsi="Tahoma" w:cs="Tahoma"/>
                <w:sz w:val="22"/>
                <w:szCs w:val="22"/>
              </w:rPr>
              <w:t>3.13. Liceo Isabel la Católica.</w:t>
            </w:r>
          </w:p>
          <w:p w14:paraId="7AF0D99B" w14:textId="77777777" w:rsidR="00A57F92" w:rsidRPr="00747CF2" w:rsidRDefault="00A57F92" w:rsidP="00806F76">
            <w:pPr>
              <w:pStyle w:val="Prrafodelista"/>
              <w:numPr>
                <w:ilvl w:val="0"/>
                <w:numId w:val="9"/>
              </w:numPr>
              <w:rPr>
                <w:rFonts w:ascii="Tahoma" w:hAnsi="Tahoma" w:cs="Tahoma"/>
                <w:sz w:val="22"/>
                <w:szCs w:val="22"/>
              </w:rPr>
            </w:pPr>
            <w:r w:rsidRPr="00747CF2">
              <w:rPr>
                <w:rFonts w:ascii="Tahoma" w:hAnsi="Tahoma" w:cs="Tahoma"/>
                <w:sz w:val="22"/>
                <w:szCs w:val="22"/>
              </w:rPr>
              <w:t>3.11. Instituto Manizales.</w:t>
            </w:r>
          </w:p>
          <w:p w14:paraId="04D903AD" w14:textId="77777777" w:rsidR="00A57F92" w:rsidRPr="00747CF2" w:rsidRDefault="00A57F92" w:rsidP="00806F76">
            <w:pPr>
              <w:pStyle w:val="Prrafodelista"/>
              <w:numPr>
                <w:ilvl w:val="0"/>
                <w:numId w:val="9"/>
              </w:numPr>
              <w:rPr>
                <w:rFonts w:ascii="Tahoma" w:hAnsi="Tahoma" w:cs="Tahoma"/>
                <w:sz w:val="22"/>
                <w:szCs w:val="22"/>
              </w:rPr>
            </w:pPr>
            <w:r w:rsidRPr="00747CF2">
              <w:rPr>
                <w:rFonts w:ascii="Tahoma" w:hAnsi="Tahoma" w:cs="Tahoma"/>
                <w:sz w:val="22"/>
                <w:szCs w:val="22"/>
              </w:rPr>
              <w:t>3.18. Adolfo Hoyos Ocampo.</w:t>
            </w:r>
          </w:p>
          <w:p w14:paraId="146EBAC6" w14:textId="77777777" w:rsidR="00A57F92" w:rsidRPr="00747CF2" w:rsidRDefault="00A57F92" w:rsidP="00806F76">
            <w:pPr>
              <w:pStyle w:val="Prrafodelista"/>
              <w:numPr>
                <w:ilvl w:val="0"/>
                <w:numId w:val="9"/>
              </w:numPr>
              <w:rPr>
                <w:rFonts w:ascii="Tahoma" w:hAnsi="Tahoma" w:cs="Tahoma"/>
                <w:sz w:val="22"/>
                <w:szCs w:val="22"/>
              </w:rPr>
            </w:pPr>
            <w:r w:rsidRPr="00747CF2">
              <w:rPr>
                <w:rFonts w:ascii="Tahoma" w:hAnsi="Tahoma" w:cs="Tahoma"/>
                <w:sz w:val="22"/>
                <w:szCs w:val="22"/>
              </w:rPr>
              <w:t>3.6 San Juan Bautista de la Salle.</w:t>
            </w:r>
          </w:p>
          <w:p w14:paraId="76FFF6DF" w14:textId="77777777" w:rsidR="00A57F92" w:rsidRPr="00747CF2" w:rsidRDefault="00A57F92" w:rsidP="00806F76">
            <w:pPr>
              <w:pStyle w:val="Prrafodelista"/>
              <w:numPr>
                <w:ilvl w:val="0"/>
                <w:numId w:val="9"/>
              </w:numPr>
              <w:rPr>
                <w:rFonts w:ascii="Tahoma" w:hAnsi="Tahoma" w:cs="Tahoma"/>
                <w:sz w:val="22"/>
                <w:szCs w:val="22"/>
              </w:rPr>
            </w:pPr>
            <w:r w:rsidRPr="00747CF2">
              <w:rPr>
                <w:rFonts w:ascii="Tahoma" w:hAnsi="Tahoma" w:cs="Tahoma"/>
                <w:sz w:val="22"/>
                <w:szCs w:val="22"/>
              </w:rPr>
              <w:t>3.4 Colegio Mixto San Pio X.</w:t>
            </w:r>
          </w:p>
          <w:p w14:paraId="54AECB03" w14:textId="77777777" w:rsidR="00A57F92" w:rsidRPr="00747CF2" w:rsidRDefault="00A57F92" w:rsidP="00806F76">
            <w:pPr>
              <w:pStyle w:val="Prrafodelista"/>
              <w:numPr>
                <w:ilvl w:val="0"/>
                <w:numId w:val="9"/>
              </w:numPr>
              <w:rPr>
                <w:rFonts w:ascii="Tahoma" w:hAnsi="Tahoma" w:cs="Tahoma"/>
                <w:sz w:val="22"/>
                <w:szCs w:val="22"/>
              </w:rPr>
            </w:pPr>
            <w:r w:rsidRPr="00747CF2">
              <w:rPr>
                <w:rFonts w:ascii="Tahoma" w:hAnsi="Tahoma" w:cs="Tahoma"/>
                <w:sz w:val="22"/>
                <w:szCs w:val="22"/>
              </w:rPr>
              <w:t>3.5 Colegio Pablo VI.</w:t>
            </w:r>
          </w:p>
          <w:p w14:paraId="50AF119F" w14:textId="77777777" w:rsidR="00A57F92" w:rsidRPr="00747CF2" w:rsidRDefault="00A57F92" w:rsidP="00806F76">
            <w:pPr>
              <w:pStyle w:val="Prrafodelista"/>
              <w:numPr>
                <w:ilvl w:val="0"/>
                <w:numId w:val="9"/>
              </w:numPr>
              <w:rPr>
                <w:rFonts w:ascii="Tahoma" w:hAnsi="Tahoma" w:cs="Tahoma"/>
                <w:sz w:val="22"/>
                <w:szCs w:val="22"/>
              </w:rPr>
            </w:pPr>
            <w:r w:rsidRPr="00747CF2">
              <w:rPr>
                <w:rFonts w:ascii="Tahoma" w:hAnsi="Tahoma" w:cs="Tahoma"/>
                <w:sz w:val="22"/>
                <w:szCs w:val="22"/>
              </w:rPr>
              <w:t>3.7 Institución Educativa La Sultana.</w:t>
            </w:r>
          </w:p>
          <w:p w14:paraId="6743F14D" w14:textId="77777777" w:rsidR="00A57F92" w:rsidRPr="00747CF2" w:rsidRDefault="00A57F92" w:rsidP="00806F76">
            <w:pPr>
              <w:pStyle w:val="Prrafodelista"/>
              <w:numPr>
                <w:ilvl w:val="0"/>
                <w:numId w:val="9"/>
              </w:numPr>
              <w:rPr>
                <w:rFonts w:ascii="Tahoma" w:hAnsi="Tahoma" w:cs="Tahoma"/>
                <w:sz w:val="22"/>
                <w:szCs w:val="22"/>
              </w:rPr>
            </w:pPr>
            <w:r w:rsidRPr="00747CF2">
              <w:rPr>
                <w:rFonts w:ascii="Tahoma" w:hAnsi="Tahoma" w:cs="Tahoma"/>
                <w:sz w:val="22"/>
                <w:szCs w:val="22"/>
              </w:rPr>
              <w:t xml:space="preserve"> Atanasio Girardot</w:t>
            </w:r>
          </w:p>
          <w:p w14:paraId="348D106F" w14:textId="77777777" w:rsidR="00A57F92" w:rsidRPr="00747CF2" w:rsidRDefault="00A57F92" w:rsidP="00A57F92">
            <w:pPr>
              <w:ind w:left="-346" w:firstLine="346"/>
              <w:rPr>
                <w:rFonts w:ascii="Calibri" w:hAnsi="Calibri"/>
                <w:color w:val="666666"/>
                <w:sz w:val="22"/>
                <w:szCs w:val="22"/>
              </w:rPr>
            </w:pPr>
            <w:r w:rsidRPr="00747CF2">
              <w:rPr>
                <w:rFonts w:ascii="Tahoma" w:eastAsia="Times New Roman" w:hAnsi="Tahoma" w:cs="Tahoma"/>
                <w:sz w:val="22"/>
                <w:szCs w:val="22"/>
                <w:lang w:val="es-CO" w:eastAsia="es-CO"/>
              </w:rPr>
              <w:t xml:space="preserve">Servicios:  </w:t>
            </w:r>
            <w:r w:rsidRPr="00747CF2">
              <w:rPr>
                <w:rFonts w:ascii="Tahoma" w:eastAsia="Times New Roman" w:hAnsi="Tahoma" w:cs="Tahoma"/>
                <w:color w:val="000000"/>
                <w:sz w:val="22"/>
                <w:szCs w:val="22"/>
                <w:lang w:val="es-CO" w:eastAsia="es-CO"/>
              </w:rPr>
              <w:t>Gestión del Talento Humano con sus Siete  (7) servicios:</w:t>
            </w:r>
            <w:r w:rsidRPr="00747CF2">
              <w:rPr>
                <w:rFonts w:ascii="Calibri" w:hAnsi="Calibri"/>
                <w:color w:val="666666"/>
                <w:sz w:val="22"/>
                <w:szCs w:val="22"/>
              </w:rPr>
              <w:t xml:space="preserve"> </w:t>
            </w:r>
          </w:p>
          <w:tbl>
            <w:tblPr>
              <w:tblW w:w="4937" w:type="pct"/>
              <w:tblCellSpacing w:w="15" w:type="dxa"/>
              <w:tblInd w:w="50" w:type="dxa"/>
              <w:tblCellMar>
                <w:top w:w="15" w:type="dxa"/>
                <w:left w:w="15" w:type="dxa"/>
                <w:bottom w:w="15" w:type="dxa"/>
                <w:right w:w="15" w:type="dxa"/>
              </w:tblCellMar>
              <w:tblLook w:val="04A0" w:firstRow="1" w:lastRow="0" w:firstColumn="1" w:lastColumn="0" w:noHBand="0" w:noVBand="1"/>
            </w:tblPr>
            <w:tblGrid>
              <w:gridCol w:w="6660"/>
            </w:tblGrid>
            <w:tr w:rsidR="00A57F92" w:rsidRPr="00747CF2" w14:paraId="11844DBE" w14:textId="77777777" w:rsidTr="00A57F92">
              <w:trPr>
                <w:tblCellSpacing w:w="15" w:type="dxa"/>
              </w:trPr>
              <w:tc>
                <w:tcPr>
                  <w:tcW w:w="4962" w:type="pct"/>
                  <w:vAlign w:val="center"/>
                  <w:hideMark/>
                </w:tcPr>
                <w:p w14:paraId="22BC36A9" w14:textId="77777777" w:rsidR="00A57F92" w:rsidRPr="00747CF2" w:rsidRDefault="00A57F92" w:rsidP="00A57F92">
                  <w:pPr>
                    <w:tabs>
                      <w:tab w:val="left" w:pos="4583"/>
                    </w:tabs>
                    <w:rPr>
                      <w:rFonts w:ascii="Tahoma" w:hAnsi="Tahoma" w:cs="Tahoma"/>
                      <w:sz w:val="22"/>
                      <w:szCs w:val="22"/>
                    </w:rPr>
                  </w:pPr>
                  <w:r w:rsidRPr="00747CF2">
                    <w:rPr>
                      <w:rFonts w:ascii="Tahoma" w:hAnsi="Tahoma" w:cs="Tahoma"/>
                      <w:color w:val="666666"/>
                      <w:sz w:val="22"/>
                      <w:szCs w:val="22"/>
                    </w:rPr>
                    <w:t xml:space="preserve">     1</w:t>
                  </w:r>
                  <w:r w:rsidRPr="00747CF2">
                    <w:rPr>
                      <w:rFonts w:ascii="Tahoma" w:hAnsi="Tahoma" w:cs="Tahoma"/>
                      <w:sz w:val="22"/>
                      <w:szCs w:val="22"/>
                    </w:rPr>
                    <w:t>. Administración de la planta de personal.</w:t>
                  </w:r>
                </w:p>
                <w:p w14:paraId="2989BE0C" w14:textId="77777777" w:rsidR="00A57F92" w:rsidRPr="00747CF2" w:rsidRDefault="00A57F92" w:rsidP="00A57F92">
                  <w:pPr>
                    <w:tabs>
                      <w:tab w:val="left" w:pos="4583"/>
                    </w:tabs>
                    <w:rPr>
                      <w:rFonts w:ascii="Tahoma" w:hAnsi="Tahoma" w:cs="Tahoma"/>
                      <w:sz w:val="22"/>
                      <w:szCs w:val="22"/>
                    </w:rPr>
                  </w:pPr>
                  <w:r w:rsidRPr="00747CF2">
                    <w:rPr>
                      <w:rFonts w:ascii="Tahoma" w:hAnsi="Tahoma" w:cs="Tahoma"/>
                      <w:sz w:val="22"/>
                      <w:szCs w:val="22"/>
                    </w:rPr>
                    <w:t xml:space="preserve">     2. Selección e inducción en el Sector Educativo.</w:t>
                  </w:r>
                  <w:r w:rsidRPr="00747CF2">
                    <w:rPr>
                      <w:rFonts w:ascii="Tahoma" w:hAnsi="Tahoma" w:cs="Tahoma"/>
                      <w:sz w:val="22"/>
                      <w:szCs w:val="22"/>
                    </w:rPr>
                    <w:br/>
                    <w:t xml:space="preserve">     3. Desarrollo del personal.</w:t>
                  </w:r>
                </w:p>
                <w:p w14:paraId="244CA53B" w14:textId="77777777" w:rsidR="00A57F92" w:rsidRPr="00747CF2" w:rsidRDefault="00A57F92" w:rsidP="00A57F92">
                  <w:pPr>
                    <w:tabs>
                      <w:tab w:val="left" w:pos="4583"/>
                    </w:tabs>
                    <w:rPr>
                      <w:rFonts w:ascii="Tahoma" w:hAnsi="Tahoma" w:cs="Tahoma"/>
                      <w:sz w:val="22"/>
                      <w:szCs w:val="22"/>
                    </w:rPr>
                  </w:pPr>
                  <w:r w:rsidRPr="00747CF2">
                    <w:rPr>
                      <w:rFonts w:ascii="Tahoma" w:hAnsi="Tahoma" w:cs="Tahoma"/>
                      <w:sz w:val="22"/>
                      <w:szCs w:val="22"/>
                    </w:rPr>
                    <w:t xml:space="preserve">     4. Administración de Carrera.</w:t>
                  </w:r>
                  <w:r w:rsidRPr="00747CF2">
                    <w:rPr>
                      <w:rFonts w:ascii="Tahoma" w:hAnsi="Tahoma" w:cs="Tahoma"/>
                      <w:sz w:val="22"/>
                      <w:szCs w:val="22"/>
                    </w:rPr>
                    <w:br/>
                    <w:t xml:space="preserve">     5. Manejo del Fondo Prestacional</w:t>
                  </w:r>
                </w:p>
                <w:p w14:paraId="2B6B9E3A" w14:textId="77777777" w:rsidR="00A57F92" w:rsidRPr="00747CF2" w:rsidRDefault="00A57F92" w:rsidP="00A57F92">
                  <w:pPr>
                    <w:tabs>
                      <w:tab w:val="left" w:pos="4583"/>
                    </w:tabs>
                    <w:rPr>
                      <w:rFonts w:ascii="Tahoma" w:hAnsi="Tahoma" w:cs="Tahoma"/>
                      <w:sz w:val="22"/>
                      <w:szCs w:val="22"/>
                    </w:rPr>
                  </w:pPr>
                  <w:r w:rsidRPr="00747CF2">
                    <w:rPr>
                      <w:rFonts w:ascii="Tahoma" w:hAnsi="Tahoma" w:cs="Tahoma"/>
                      <w:sz w:val="22"/>
                      <w:szCs w:val="22"/>
                    </w:rPr>
                    <w:lastRenderedPageBreak/>
                    <w:t xml:space="preserve">     6.  Administración de la Nómina</w:t>
                  </w:r>
                </w:p>
                <w:p w14:paraId="5AA1F015" w14:textId="77777777" w:rsidR="00A57F92" w:rsidRPr="00747CF2" w:rsidRDefault="00A57F92" w:rsidP="00A57F92">
                  <w:pPr>
                    <w:tabs>
                      <w:tab w:val="left" w:pos="4583"/>
                    </w:tabs>
                    <w:rPr>
                      <w:rFonts w:ascii="Tahoma" w:hAnsi="Tahoma" w:cs="Tahoma"/>
                      <w:sz w:val="22"/>
                      <w:szCs w:val="22"/>
                    </w:rPr>
                  </w:pPr>
                  <w:r w:rsidRPr="00747CF2">
                    <w:rPr>
                      <w:rFonts w:ascii="Tahoma" w:hAnsi="Tahoma" w:cs="Tahoma"/>
                      <w:sz w:val="22"/>
                      <w:szCs w:val="22"/>
                    </w:rPr>
                    <w:t xml:space="preserve">     7. Administración de las Hojas de Vida</w:t>
                  </w:r>
                </w:p>
              </w:tc>
            </w:tr>
          </w:tbl>
          <w:p w14:paraId="1BA72C05" w14:textId="77777777" w:rsidR="00A57F92" w:rsidRPr="0059649A" w:rsidRDefault="00A57F92" w:rsidP="00A57F92">
            <w:pPr>
              <w:ind w:left="72" w:hanging="38"/>
              <w:jc w:val="both"/>
              <w:rPr>
                <w:rFonts w:ascii="Tahoma" w:eastAsia="Times New Roman" w:hAnsi="Tahoma" w:cs="Tahoma"/>
                <w:color w:val="000000"/>
                <w:sz w:val="22"/>
                <w:szCs w:val="22"/>
                <w:lang w:val="es-CO" w:eastAsia="es-CO"/>
              </w:rPr>
            </w:pPr>
            <w:r w:rsidRPr="00747CF2">
              <w:rPr>
                <w:rFonts w:ascii="Tahoma" w:hAnsi="Tahoma" w:cs="Tahoma"/>
                <w:sz w:val="22"/>
                <w:szCs w:val="22"/>
              </w:rPr>
              <w:lastRenderedPageBreak/>
              <w:t>Política documental y "PQRS",  Mapas de Riesgos, Cumplimiento de Metas y objetivos, Contratación, Ejecución Presupuestal, Modelo Estándar de Control Interno MECI,  durante el periodo comprendido del 19 de octubre de 2015  al 18 de Noviembre de 2016.</w:t>
            </w:r>
            <w:r w:rsidRPr="0059649A">
              <w:rPr>
                <w:rFonts w:ascii="Tahoma" w:eastAsia="Times New Roman" w:hAnsi="Tahoma" w:cs="Tahoma"/>
                <w:color w:val="000000"/>
                <w:sz w:val="22"/>
                <w:szCs w:val="22"/>
                <w:lang w:val="es-CO" w:eastAsia="es-CO"/>
              </w:rPr>
              <w:t xml:space="preserve"> </w:t>
            </w:r>
          </w:p>
        </w:tc>
      </w:tr>
      <w:tr w:rsidR="00A57F92" w:rsidRPr="0059649A" w14:paraId="24899D4D" w14:textId="77777777" w:rsidTr="00A57F92">
        <w:trPr>
          <w:trHeight w:val="499"/>
        </w:trPr>
        <w:tc>
          <w:tcPr>
            <w:tcW w:w="2660" w:type="dxa"/>
            <w:hideMark/>
          </w:tcPr>
          <w:p w14:paraId="672E7ADC"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lastRenderedPageBreak/>
              <w:t>Jefe de la Unidad de Control Interno</w:t>
            </w:r>
          </w:p>
        </w:tc>
        <w:tc>
          <w:tcPr>
            <w:tcW w:w="6961" w:type="dxa"/>
            <w:gridSpan w:val="3"/>
            <w:noWrap/>
            <w:vAlign w:val="center"/>
            <w:hideMark/>
          </w:tcPr>
          <w:p w14:paraId="7D2C38BD"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t>ANDREA RESTREPO LARGO</w:t>
            </w:r>
          </w:p>
        </w:tc>
      </w:tr>
      <w:tr w:rsidR="00A57F92" w:rsidRPr="0059649A" w14:paraId="758C8536" w14:textId="77777777" w:rsidTr="00A57F92">
        <w:trPr>
          <w:trHeight w:val="385"/>
        </w:trPr>
        <w:tc>
          <w:tcPr>
            <w:tcW w:w="2660" w:type="dxa"/>
            <w:hideMark/>
          </w:tcPr>
          <w:p w14:paraId="4E64695D"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t>Auditor Líder</w:t>
            </w:r>
          </w:p>
        </w:tc>
        <w:tc>
          <w:tcPr>
            <w:tcW w:w="6961" w:type="dxa"/>
            <w:gridSpan w:val="3"/>
            <w:noWrap/>
            <w:hideMark/>
          </w:tcPr>
          <w:p w14:paraId="7D2AFF2E" w14:textId="77777777" w:rsidR="00A57F92" w:rsidRPr="0059649A" w:rsidRDefault="00A57F92" w:rsidP="00A57F92">
            <w:pPr>
              <w:rPr>
                <w:rFonts w:ascii="Tahoma" w:hAnsi="Tahoma" w:cs="Tahoma"/>
                <w:b/>
                <w:bCs/>
                <w:sz w:val="22"/>
                <w:szCs w:val="22"/>
              </w:rPr>
            </w:pPr>
            <w:r w:rsidRPr="0059649A">
              <w:rPr>
                <w:rFonts w:ascii="Tahoma" w:hAnsi="Tahoma" w:cs="Tahoma"/>
                <w:b/>
                <w:bCs/>
                <w:sz w:val="22"/>
                <w:szCs w:val="22"/>
              </w:rPr>
              <w:t>GLORIA ESPERANZA RESTREPO GARAY</w:t>
            </w:r>
          </w:p>
        </w:tc>
      </w:tr>
    </w:tbl>
    <w:p w14:paraId="0F1ACE47" w14:textId="77777777" w:rsidR="00C32713" w:rsidRDefault="00C32713" w:rsidP="00BC6550">
      <w:pPr>
        <w:rPr>
          <w:rFonts w:ascii="Tahoma" w:hAnsi="Tahoma" w:cs="Tahoma"/>
          <w:lang w:val="es-CO"/>
        </w:rPr>
      </w:pPr>
    </w:p>
    <w:tbl>
      <w:tblPr>
        <w:tblStyle w:val="Tablaconcuadrcula"/>
        <w:tblW w:w="0" w:type="auto"/>
        <w:jc w:val="center"/>
        <w:tblInd w:w="-138" w:type="dxa"/>
        <w:tblLook w:val="04A0" w:firstRow="1" w:lastRow="0" w:firstColumn="1" w:lastColumn="0" w:noHBand="0" w:noVBand="1"/>
      </w:tblPr>
      <w:tblGrid>
        <w:gridCol w:w="105"/>
        <w:gridCol w:w="4677"/>
        <w:gridCol w:w="4410"/>
        <w:gridCol w:w="126"/>
      </w:tblGrid>
      <w:tr w:rsidR="00A57F92" w:rsidRPr="00A57F92" w14:paraId="7B06FAC8" w14:textId="77777777" w:rsidTr="008245F7">
        <w:trPr>
          <w:gridAfter w:val="1"/>
          <w:wAfter w:w="126" w:type="dxa"/>
          <w:jc w:val="center"/>
        </w:trPr>
        <w:tc>
          <w:tcPr>
            <w:tcW w:w="9192" w:type="dxa"/>
            <w:gridSpan w:val="3"/>
            <w:shd w:val="clear" w:color="auto" w:fill="C6D9F1" w:themeFill="text2" w:themeFillTint="33"/>
          </w:tcPr>
          <w:p w14:paraId="34DF7136" w14:textId="77777777" w:rsidR="008245F7" w:rsidRPr="00A57F92" w:rsidRDefault="008245F7" w:rsidP="00BF7360">
            <w:pPr>
              <w:jc w:val="center"/>
              <w:rPr>
                <w:rFonts w:ascii="Tahoma" w:hAnsi="Tahoma" w:cs="Tahoma"/>
                <w:b/>
                <w:color w:val="FF0000"/>
                <w:sz w:val="22"/>
                <w:szCs w:val="22"/>
              </w:rPr>
            </w:pPr>
            <w:r w:rsidRPr="005C22E7">
              <w:rPr>
                <w:rFonts w:ascii="Tahoma" w:hAnsi="Tahoma" w:cs="Tahoma"/>
                <w:b/>
                <w:color w:val="000000" w:themeColor="text1"/>
                <w:sz w:val="22"/>
                <w:szCs w:val="22"/>
              </w:rPr>
              <w:t>2. RESULTADOS DE LA AUDITORIA</w:t>
            </w:r>
          </w:p>
        </w:tc>
      </w:tr>
      <w:tr w:rsidR="00A57F92" w:rsidRPr="00A57F92" w14:paraId="44B20179" w14:textId="77777777" w:rsidTr="008245F7">
        <w:trPr>
          <w:gridAfter w:val="1"/>
          <w:wAfter w:w="126" w:type="dxa"/>
          <w:trHeight w:val="608"/>
          <w:jc w:val="center"/>
        </w:trPr>
        <w:tc>
          <w:tcPr>
            <w:tcW w:w="9192" w:type="dxa"/>
            <w:gridSpan w:val="3"/>
            <w:shd w:val="clear" w:color="auto" w:fill="DDD9C3" w:themeFill="background2" w:themeFillShade="E6"/>
            <w:noWrap/>
            <w:hideMark/>
          </w:tcPr>
          <w:p w14:paraId="759CD0AA" w14:textId="77777777" w:rsidR="005C22E7" w:rsidRPr="004B35B8" w:rsidRDefault="008245F7" w:rsidP="005C22E7">
            <w:pPr>
              <w:ind w:left="34" w:hanging="34"/>
              <w:rPr>
                <w:rFonts w:ascii="Tahoma" w:hAnsi="Tahoma" w:cs="Tahoma"/>
                <w:b/>
                <w:bCs/>
                <w:color w:val="000000" w:themeColor="text1"/>
                <w:sz w:val="22"/>
                <w:szCs w:val="22"/>
              </w:rPr>
            </w:pPr>
            <w:r w:rsidRPr="004B35B8">
              <w:rPr>
                <w:rFonts w:ascii="Tahoma" w:hAnsi="Tahoma" w:cs="Tahoma"/>
                <w:b/>
                <w:bCs/>
                <w:color w:val="000000" w:themeColor="text1"/>
                <w:sz w:val="22"/>
                <w:szCs w:val="22"/>
              </w:rPr>
              <w:t>2.1  PLANES  DE MEJORAMIENTO:</w:t>
            </w:r>
          </w:p>
          <w:p w14:paraId="6E224EFA" w14:textId="1BFE0026" w:rsidR="005C22E7" w:rsidRPr="004B35B8" w:rsidRDefault="008245F7" w:rsidP="005C22E7">
            <w:pPr>
              <w:ind w:left="34" w:hanging="34"/>
              <w:rPr>
                <w:rFonts w:ascii="Tahoma" w:hAnsi="Tahoma" w:cs="Tahoma"/>
                <w:b/>
                <w:sz w:val="22"/>
                <w:szCs w:val="22"/>
              </w:rPr>
            </w:pPr>
            <w:r w:rsidRPr="004B35B8">
              <w:rPr>
                <w:rFonts w:ascii="Tahoma" w:hAnsi="Tahoma" w:cs="Tahoma"/>
                <w:b/>
                <w:bCs/>
                <w:color w:val="000000" w:themeColor="text1"/>
                <w:sz w:val="22"/>
                <w:szCs w:val="22"/>
              </w:rPr>
              <w:t xml:space="preserve"> </w:t>
            </w:r>
            <w:r w:rsidR="005C22E7" w:rsidRPr="004B35B8">
              <w:rPr>
                <w:rFonts w:ascii="Tahoma" w:hAnsi="Tahoma" w:cs="Tahoma"/>
                <w:b/>
                <w:sz w:val="22"/>
                <w:szCs w:val="22"/>
              </w:rPr>
              <w:t>PLAN DE MEJORAMIENTO N° 1-2016  PRODUCTO DE LA AUDITORÍA INTEGRAL  DE CONTROL INTERNO.</w:t>
            </w:r>
          </w:p>
          <w:p w14:paraId="353CB5DF" w14:textId="3A4A12B5" w:rsidR="005C22E7" w:rsidRPr="004B35B8" w:rsidRDefault="00F10FBB" w:rsidP="005C22E7">
            <w:pPr>
              <w:ind w:left="34" w:hanging="34"/>
              <w:rPr>
                <w:rFonts w:ascii="Tahoma" w:hAnsi="Tahoma" w:cs="Tahoma"/>
                <w:b/>
                <w:sz w:val="22"/>
                <w:szCs w:val="22"/>
              </w:rPr>
            </w:pPr>
            <w:r w:rsidRPr="004B35B8">
              <w:rPr>
                <w:rFonts w:ascii="Tahoma" w:hAnsi="Tahoma" w:cs="Tahoma"/>
                <w:b/>
                <w:sz w:val="22"/>
                <w:szCs w:val="22"/>
              </w:rPr>
              <w:t xml:space="preserve"> No</w:t>
            </w:r>
            <w:r w:rsidR="005C22E7" w:rsidRPr="004B35B8">
              <w:rPr>
                <w:rFonts w:ascii="Tahoma" w:hAnsi="Tahoma" w:cs="Tahoma"/>
                <w:b/>
                <w:sz w:val="22"/>
                <w:szCs w:val="22"/>
              </w:rPr>
              <w:t>.3 SGP CONTRALORÍA GENERAL DEL MUNICIPIO</w:t>
            </w:r>
          </w:p>
          <w:p w14:paraId="7519F8CF" w14:textId="2635F7E1" w:rsidR="005C22E7" w:rsidRPr="004B35B8" w:rsidRDefault="00F10FBB" w:rsidP="005C22E7">
            <w:pPr>
              <w:ind w:left="-346" w:firstLine="346"/>
              <w:rPr>
                <w:rFonts w:ascii="Tahoma" w:hAnsi="Tahoma" w:cs="Tahoma"/>
                <w:b/>
                <w:sz w:val="22"/>
                <w:szCs w:val="22"/>
              </w:rPr>
            </w:pPr>
            <w:r w:rsidRPr="004B35B8">
              <w:rPr>
                <w:rFonts w:ascii="Tahoma" w:hAnsi="Tahoma" w:cs="Tahoma"/>
                <w:b/>
                <w:sz w:val="22"/>
                <w:szCs w:val="22"/>
              </w:rPr>
              <w:t xml:space="preserve"> No</w:t>
            </w:r>
            <w:r w:rsidR="005C22E7" w:rsidRPr="004B35B8">
              <w:rPr>
                <w:rFonts w:ascii="Tahoma" w:hAnsi="Tahoma" w:cs="Tahoma"/>
                <w:b/>
                <w:sz w:val="22"/>
                <w:szCs w:val="22"/>
              </w:rPr>
              <w:t>. 8 CONTRATACIÓN CONTRALORÍA GENERAL DEL MUNICIPIO</w:t>
            </w:r>
          </w:p>
          <w:p w14:paraId="006B2460" w14:textId="77777777" w:rsidR="005C22E7" w:rsidRPr="004B35B8" w:rsidRDefault="005C22E7" w:rsidP="005C22E7">
            <w:pPr>
              <w:ind w:left="-346" w:firstLine="346"/>
              <w:rPr>
                <w:rFonts w:ascii="Tahoma" w:hAnsi="Tahoma" w:cs="Tahoma"/>
                <w:b/>
                <w:sz w:val="22"/>
                <w:szCs w:val="22"/>
              </w:rPr>
            </w:pPr>
          </w:p>
          <w:p w14:paraId="295F1E10" w14:textId="4D61FAE6" w:rsidR="005C22E7" w:rsidRPr="004B35B8" w:rsidRDefault="005C22E7" w:rsidP="005C22E7">
            <w:pPr>
              <w:ind w:left="-346" w:firstLine="346"/>
              <w:rPr>
                <w:rFonts w:ascii="Tahoma" w:hAnsi="Tahoma" w:cs="Tahoma"/>
                <w:b/>
                <w:sz w:val="22"/>
                <w:szCs w:val="22"/>
              </w:rPr>
            </w:pPr>
            <w:r w:rsidRPr="004B35B8">
              <w:rPr>
                <w:rFonts w:ascii="Tahoma" w:hAnsi="Tahoma" w:cs="Tahoma"/>
                <w:b/>
                <w:sz w:val="22"/>
                <w:szCs w:val="22"/>
              </w:rPr>
              <w:t>PLANES DE MEJORAMIENTO INSTITUCIONES EDUCATIVAS:</w:t>
            </w:r>
          </w:p>
          <w:p w14:paraId="41112594" w14:textId="77777777" w:rsidR="005C22E7" w:rsidRPr="004B35B8" w:rsidRDefault="005C22E7" w:rsidP="005C22E7">
            <w:pPr>
              <w:ind w:left="-346" w:firstLine="346"/>
              <w:rPr>
                <w:rFonts w:ascii="Tahoma" w:hAnsi="Tahoma" w:cs="Tahoma"/>
                <w:b/>
                <w:sz w:val="18"/>
                <w:szCs w:val="18"/>
              </w:rPr>
            </w:pPr>
          </w:p>
          <w:p w14:paraId="49DB74F8" w14:textId="1F41C652" w:rsidR="005C22E7" w:rsidRPr="004B35B8" w:rsidRDefault="005C22E7" w:rsidP="00806F76">
            <w:pPr>
              <w:pStyle w:val="Prrafodelista"/>
              <w:numPr>
                <w:ilvl w:val="0"/>
                <w:numId w:val="10"/>
              </w:numPr>
              <w:rPr>
                <w:rFonts w:ascii="Tahoma" w:hAnsi="Tahoma" w:cs="Tahoma"/>
                <w:b/>
                <w:sz w:val="22"/>
                <w:szCs w:val="22"/>
              </w:rPr>
            </w:pPr>
            <w:r w:rsidRPr="004B35B8">
              <w:rPr>
                <w:rFonts w:ascii="Tahoma" w:hAnsi="Tahoma" w:cs="Tahoma"/>
                <w:b/>
                <w:sz w:val="22"/>
                <w:szCs w:val="22"/>
              </w:rPr>
              <w:t>3.13. LICEO ISABEL LA CATÓLICA.</w:t>
            </w:r>
          </w:p>
          <w:p w14:paraId="03233A4B" w14:textId="52DC16DC" w:rsidR="005C22E7" w:rsidRPr="004B35B8" w:rsidRDefault="005C22E7" w:rsidP="00806F76">
            <w:pPr>
              <w:pStyle w:val="Prrafodelista"/>
              <w:numPr>
                <w:ilvl w:val="0"/>
                <w:numId w:val="10"/>
              </w:numPr>
              <w:rPr>
                <w:rFonts w:ascii="Tahoma" w:hAnsi="Tahoma" w:cs="Tahoma"/>
                <w:b/>
                <w:sz w:val="22"/>
                <w:szCs w:val="22"/>
              </w:rPr>
            </w:pPr>
            <w:r w:rsidRPr="004B35B8">
              <w:rPr>
                <w:rFonts w:ascii="Tahoma" w:hAnsi="Tahoma" w:cs="Tahoma"/>
                <w:b/>
                <w:sz w:val="22"/>
                <w:szCs w:val="22"/>
              </w:rPr>
              <w:t>3.11. INSTITUTO MANIZALES.</w:t>
            </w:r>
          </w:p>
          <w:p w14:paraId="79800DCF" w14:textId="3F1963E8" w:rsidR="005C22E7" w:rsidRPr="004B35B8" w:rsidRDefault="005C22E7" w:rsidP="00806F76">
            <w:pPr>
              <w:pStyle w:val="Prrafodelista"/>
              <w:numPr>
                <w:ilvl w:val="0"/>
                <w:numId w:val="10"/>
              </w:numPr>
              <w:rPr>
                <w:rFonts w:ascii="Tahoma" w:hAnsi="Tahoma" w:cs="Tahoma"/>
                <w:b/>
                <w:sz w:val="22"/>
                <w:szCs w:val="22"/>
              </w:rPr>
            </w:pPr>
            <w:r w:rsidRPr="004B35B8">
              <w:rPr>
                <w:rFonts w:ascii="Tahoma" w:hAnsi="Tahoma" w:cs="Tahoma"/>
                <w:b/>
                <w:sz w:val="22"/>
                <w:szCs w:val="22"/>
              </w:rPr>
              <w:t>3.18. ADOLFO HOYOS OCAMPO.</w:t>
            </w:r>
          </w:p>
          <w:p w14:paraId="409EB1BE" w14:textId="3139AA8F" w:rsidR="005C22E7" w:rsidRPr="004B35B8" w:rsidRDefault="005C22E7" w:rsidP="00806F76">
            <w:pPr>
              <w:pStyle w:val="Prrafodelista"/>
              <w:numPr>
                <w:ilvl w:val="0"/>
                <w:numId w:val="10"/>
              </w:numPr>
              <w:rPr>
                <w:rFonts w:ascii="Tahoma" w:hAnsi="Tahoma" w:cs="Tahoma"/>
                <w:b/>
                <w:sz w:val="22"/>
                <w:szCs w:val="22"/>
              </w:rPr>
            </w:pPr>
            <w:r w:rsidRPr="004B35B8">
              <w:rPr>
                <w:rFonts w:ascii="Tahoma" w:hAnsi="Tahoma" w:cs="Tahoma"/>
                <w:b/>
                <w:sz w:val="22"/>
                <w:szCs w:val="22"/>
              </w:rPr>
              <w:t>3.6 SAN JUAN BAUTISTA DE LA SALLE.</w:t>
            </w:r>
          </w:p>
          <w:p w14:paraId="231593E0" w14:textId="18D24003" w:rsidR="005C22E7" w:rsidRPr="004B35B8" w:rsidRDefault="005C22E7" w:rsidP="00806F76">
            <w:pPr>
              <w:pStyle w:val="Prrafodelista"/>
              <w:numPr>
                <w:ilvl w:val="0"/>
                <w:numId w:val="10"/>
              </w:numPr>
              <w:rPr>
                <w:rFonts w:ascii="Tahoma" w:hAnsi="Tahoma" w:cs="Tahoma"/>
                <w:b/>
                <w:sz w:val="22"/>
                <w:szCs w:val="22"/>
              </w:rPr>
            </w:pPr>
            <w:r w:rsidRPr="004B35B8">
              <w:rPr>
                <w:rFonts w:ascii="Tahoma" w:hAnsi="Tahoma" w:cs="Tahoma"/>
                <w:b/>
                <w:sz w:val="22"/>
                <w:szCs w:val="22"/>
              </w:rPr>
              <w:t>3.4 COLEGIO MIXTO SAN PIO X.</w:t>
            </w:r>
          </w:p>
          <w:p w14:paraId="0DD6C7A7" w14:textId="5807242D" w:rsidR="005C22E7" w:rsidRPr="004B35B8" w:rsidRDefault="005C22E7" w:rsidP="00806F76">
            <w:pPr>
              <w:pStyle w:val="Prrafodelista"/>
              <w:numPr>
                <w:ilvl w:val="0"/>
                <w:numId w:val="10"/>
              </w:numPr>
              <w:rPr>
                <w:rFonts w:ascii="Tahoma" w:hAnsi="Tahoma" w:cs="Tahoma"/>
                <w:b/>
                <w:sz w:val="22"/>
                <w:szCs w:val="22"/>
              </w:rPr>
            </w:pPr>
            <w:r w:rsidRPr="004B35B8">
              <w:rPr>
                <w:rFonts w:ascii="Tahoma" w:hAnsi="Tahoma" w:cs="Tahoma"/>
                <w:b/>
                <w:sz w:val="22"/>
                <w:szCs w:val="22"/>
              </w:rPr>
              <w:t>3.5 COLEGIO PABLO VI.</w:t>
            </w:r>
          </w:p>
          <w:p w14:paraId="03B60BE4" w14:textId="19D1B506" w:rsidR="005C22E7" w:rsidRPr="004B35B8" w:rsidRDefault="005C22E7" w:rsidP="00806F76">
            <w:pPr>
              <w:pStyle w:val="Prrafodelista"/>
              <w:numPr>
                <w:ilvl w:val="0"/>
                <w:numId w:val="10"/>
              </w:numPr>
              <w:rPr>
                <w:rFonts w:ascii="Tahoma" w:hAnsi="Tahoma" w:cs="Tahoma"/>
                <w:b/>
                <w:sz w:val="22"/>
                <w:szCs w:val="22"/>
              </w:rPr>
            </w:pPr>
            <w:r w:rsidRPr="004B35B8">
              <w:rPr>
                <w:rFonts w:ascii="Tahoma" w:hAnsi="Tahoma" w:cs="Tahoma"/>
                <w:b/>
                <w:sz w:val="22"/>
                <w:szCs w:val="22"/>
              </w:rPr>
              <w:t>3.7 INSTITUCIÓN EDUCATIVA LA SULTANA.</w:t>
            </w:r>
          </w:p>
          <w:p w14:paraId="35F2F51C" w14:textId="6E0F77ED" w:rsidR="008245F7" w:rsidRPr="004B35B8" w:rsidRDefault="005C22E7" w:rsidP="004B35B8">
            <w:pPr>
              <w:pStyle w:val="Prrafodelista"/>
              <w:numPr>
                <w:ilvl w:val="0"/>
                <w:numId w:val="10"/>
              </w:numPr>
              <w:rPr>
                <w:rFonts w:ascii="Tahoma" w:hAnsi="Tahoma" w:cs="Tahoma"/>
                <w:b/>
                <w:sz w:val="22"/>
                <w:szCs w:val="22"/>
              </w:rPr>
            </w:pPr>
            <w:r w:rsidRPr="004B35B8">
              <w:rPr>
                <w:rFonts w:ascii="Tahoma" w:hAnsi="Tahoma" w:cs="Tahoma"/>
                <w:b/>
                <w:sz w:val="22"/>
                <w:szCs w:val="22"/>
              </w:rPr>
              <w:t xml:space="preserve"> </w:t>
            </w:r>
            <w:r w:rsidR="009E1869" w:rsidRPr="004B35B8">
              <w:rPr>
                <w:rFonts w:ascii="Tahoma" w:hAnsi="Tahoma" w:cs="Tahoma"/>
                <w:b/>
                <w:sz w:val="22"/>
                <w:szCs w:val="22"/>
              </w:rPr>
              <w:t xml:space="preserve">3.14 </w:t>
            </w:r>
            <w:r w:rsidRPr="004B35B8">
              <w:rPr>
                <w:rFonts w:ascii="Tahoma" w:hAnsi="Tahoma" w:cs="Tahoma"/>
                <w:b/>
                <w:sz w:val="22"/>
                <w:szCs w:val="22"/>
              </w:rPr>
              <w:t>ATANASIO GIRARDOT</w:t>
            </w:r>
          </w:p>
        </w:tc>
      </w:tr>
      <w:tr w:rsidR="00A57F92" w:rsidRPr="00A57F92" w14:paraId="786A9934" w14:textId="77777777" w:rsidTr="008245F7">
        <w:tblPrEx>
          <w:jc w:val="left"/>
        </w:tblPrEx>
        <w:trPr>
          <w:gridBefore w:val="1"/>
          <w:wBefore w:w="105" w:type="dxa"/>
          <w:trHeight w:val="436"/>
        </w:trPr>
        <w:tc>
          <w:tcPr>
            <w:tcW w:w="4677" w:type="dxa"/>
            <w:noWrap/>
            <w:hideMark/>
          </w:tcPr>
          <w:p w14:paraId="68192FEB" w14:textId="4C199E15" w:rsidR="003C3B2F" w:rsidRPr="005C22E7" w:rsidRDefault="003C3B2F">
            <w:pPr>
              <w:rPr>
                <w:rFonts w:ascii="Tahoma" w:hAnsi="Tahoma" w:cs="Tahoma"/>
                <w:b/>
                <w:bCs/>
                <w:sz w:val="22"/>
                <w:szCs w:val="22"/>
              </w:rPr>
            </w:pPr>
            <w:r w:rsidRPr="005C22E7">
              <w:rPr>
                <w:rFonts w:ascii="Tahoma" w:hAnsi="Tahoma" w:cs="Tahoma"/>
                <w:b/>
                <w:bCs/>
                <w:sz w:val="22"/>
                <w:szCs w:val="22"/>
              </w:rPr>
              <w:t>Auditor del Proceso: GLORIA ESPERANZA RESTREPO GARAY</w:t>
            </w:r>
          </w:p>
        </w:tc>
        <w:tc>
          <w:tcPr>
            <w:tcW w:w="4536" w:type="dxa"/>
            <w:gridSpan w:val="2"/>
            <w:hideMark/>
          </w:tcPr>
          <w:p w14:paraId="05A079BA" w14:textId="3388AC02" w:rsidR="003C3B2F" w:rsidRPr="005C22E7" w:rsidRDefault="003C3B2F" w:rsidP="00727B87">
            <w:pPr>
              <w:rPr>
                <w:rFonts w:ascii="Tahoma" w:hAnsi="Tahoma" w:cs="Tahoma"/>
                <w:b/>
                <w:bCs/>
                <w:sz w:val="22"/>
                <w:szCs w:val="22"/>
              </w:rPr>
            </w:pPr>
            <w:r w:rsidRPr="005C22E7">
              <w:rPr>
                <w:rFonts w:ascii="Tahoma" w:hAnsi="Tahoma" w:cs="Tahoma"/>
                <w:b/>
                <w:bCs/>
                <w:sz w:val="22"/>
                <w:szCs w:val="22"/>
              </w:rPr>
              <w:t> </w:t>
            </w:r>
          </w:p>
        </w:tc>
      </w:tr>
      <w:tr w:rsidR="00A57F92" w:rsidRPr="00A57F92" w14:paraId="0FC3C793" w14:textId="77777777" w:rsidTr="0046041D">
        <w:tblPrEx>
          <w:jc w:val="left"/>
        </w:tblPrEx>
        <w:trPr>
          <w:gridBefore w:val="1"/>
          <w:wBefore w:w="105" w:type="dxa"/>
          <w:trHeight w:val="240"/>
        </w:trPr>
        <w:tc>
          <w:tcPr>
            <w:tcW w:w="9213" w:type="dxa"/>
            <w:gridSpan w:val="3"/>
            <w:hideMark/>
          </w:tcPr>
          <w:p w14:paraId="15C20C4A" w14:textId="77777777" w:rsidR="003C3B2F" w:rsidRPr="005C22E7" w:rsidRDefault="003C3B2F" w:rsidP="00942170">
            <w:pPr>
              <w:rPr>
                <w:rFonts w:ascii="Tahoma" w:hAnsi="Tahoma" w:cs="Tahoma"/>
                <w:b/>
                <w:bCs/>
                <w:sz w:val="22"/>
                <w:szCs w:val="22"/>
              </w:rPr>
            </w:pPr>
            <w:r w:rsidRPr="005C22E7">
              <w:rPr>
                <w:rFonts w:ascii="Tahoma" w:hAnsi="Tahoma" w:cs="Tahoma"/>
                <w:b/>
                <w:bCs/>
                <w:sz w:val="22"/>
                <w:szCs w:val="22"/>
              </w:rPr>
              <w:t>Criterios:</w:t>
            </w:r>
          </w:p>
          <w:p w14:paraId="2C673E0A" w14:textId="4363F266" w:rsidR="003C3B2F" w:rsidRPr="005C22E7" w:rsidRDefault="003C3B2F" w:rsidP="004558C7">
            <w:pPr>
              <w:jc w:val="both"/>
              <w:rPr>
                <w:rFonts w:ascii="Tahoma" w:hAnsi="Tahoma" w:cs="Tahoma"/>
                <w:b/>
                <w:bCs/>
                <w:sz w:val="22"/>
                <w:szCs w:val="22"/>
              </w:rPr>
            </w:pPr>
            <w:r w:rsidRPr="005C22E7">
              <w:rPr>
                <w:rFonts w:ascii="Tahoma" w:hAnsi="Tahoma" w:cs="Tahoma"/>
                <w:bCs/>
                <w:sz w:val="22"/>
                <w:szCs w:val="22"/>
              </w:rPr>
              <w:t>Resolución 332 de 2011 de la Contraloría General del Municipio de Manizales</w:t>
            </w:r>
            <w:r w:rsidR="006B1584" w:rsidRPr="005C22E7">
              <w:rPr>
                <w:rFonts w:ascii="Tahoma" w:hAnsi="Tahoma" w:cs="Tahoma"/>
                <w:bCs/>
                <w:sz w:val="22"/>
                <w:szCs w:val="22"/>
              </w:rPr>
              <w:t xml:space="preserve"> </w:t>
            </w:r>
            <w:r w:rsidR="006B1584" w:rsidRPr="005C22E7">
              <w:rPr>
                <w:rFonts w:ascii="Tahoma" w:hAnsi="Tahoma" w:cs="Tahoma"/>
                <w:b/>
                <w:bCs/>
                <w:i/>
                <w:sz w:val="20"/>
                <w:szCs w:val="20"/>
              </w:rPr>
              <w:t>“Por la cual se reglamenta lo concerniente a los Planes de Mejoramiento que deben implementar  los sujetos de control de la Contraloría General del Municipio</w:t>
            </w:r>
            <w:r w:rsidR="006B1584" w:rsidRPr="005C22E7">
              <w:rPr>
                <w:rFonts w:ascii="Tahoma" w:hAnsi="Tahoma" w:cs="Tahoma"/>
                <w:bCs/>
                <w:sz w:val="22"/>
                <w:szCs w:val="22"/>
              </w:rPr>
              <w:t>”</w:t>
            </w:r>
            <w:r w:rsidRPr="005C22E7">
              <w:rPr>
                <w:rFonts w:ascii="Tahoma" w:hAnsi="Tahoma" w:cs="Tahoma"/>
                <w:bCs/>
                <w:sz w:val="22"/>
                <w:szCs w:val="22"/>
              </w:rPr>
              <w:t xml:space="preserve">. </w:t>
            </w:r>
            <w:proofErr w:type="gramStart"/>
            <w:r w:rsidR="003C5D02" w:rsidRPr="003C5D02">
              <w:rPr>
                <w:rFonts w:ascii="Tahoma" w:hAnsi="Tahoma" w:cs="Tahoma"/>
                <w:bCs/>
                <w:sz w:val="22"/>
                <w:szCs w:val="22"/>
              </w:rPr>
              <w:t>el</w:t>
            </w:r>
            <w:proofErr w:type="gramEnd"/>
            <w:r w:rsidR="003C5D02" w:rsidRPr="003C5D02">
              <w:rPr>
                <w:rFonts w:ascii="Tahoma" w:hAnsi="Tahoma" w:cs="Tahoma"/>
                <w:bCs/>
                <w:sz w:val="22"/>
                <w:szCs w:val="22"/>
              </w:rPr>
              <w:t xml:space="preserve"> artículo 2.2.1.1.1.7.1 del  Decreto 1082 de 2015</w:t>
            </w:r>
            <w:r w:rsidR="003C5D02" w:rsidRPr="003C5D02">
              <w:rPr>
                <w:rFonts w:ascii="Tahoma" w:hAnsi="Tahoma" w:cs="Tahoma"/>
                <w:b/>
                <w:bCs/>
                <w:i/>
                <w:sz w:val="20"/>
                <w:szCs w:val="20"/>
              </w:rPr>
              <w:t>.</w:t>
            </w:r>
            <w:r w:rsidR="003C5D02">
              <w:rPr>
                <w:rFonts w:ascii="Tahoma" w:hAnsi="Tahoma" w:cs="Tahoma"/>
                <w:b/>
                <w:bCs/>
                <w:i/>
                <w:sz w:val="20"/>
                <w:szCs w:val="20"/>
              </w:rPr>
              <w:t>”</w:t>
            </w:r>
            <w:r w:rsidR="003C5D02" w:rsidRPr="003C5D02">
              <w:rPr>
                <w:rFonts w:ascii="Tahoma" w:hAnsi="Tahoma" w:cs="Tahoma"/>
                <w:b/>
                <w:i/>
                <w:sz w:val="20"/>
                <w:szCs w:val="20"/>
              </w:rPr>
              <w:t xml:space="preserve"> Publicidad en el SECOP. </w:t>
            </w:r>
            <w:r w:rsidR="003C5D02">
              <w:rPr>
                <w:rFonts w:ascii="Tahoma" w:hAnsi="Tahoma" w:cs="Tahoma"/>
                <w:b/>
                <w:i/>
                <w:sz w:val="20"/>
                <w:szCs w:val="20"/>
              </w:rPr>
              <w:t xml:space="preserve">La Entidad </w:t>
            </w:r>
            <w:r w:rsidR="003C5D02" w:rsidRPr="003C5D02">
              <w:rPr>
                <w:rFonts w:ascii="Tahoma" w:hAnsi="Tahoma" w:cs="Tahoma"/>
                <w:b/>
                <w:i/>
                <w:sz w:val="20"/>
                <w:szCs w:val="20"/>
              </w:rPr>
              <w:t>Estatal obligada a publicar en SECOP los Documentos Proceso y los actos administrativos del Proceso de Contratación, dentro de los (3) días siguientes a su expedición</w:t>
            </w:r>
            <w:r w:rsidR="003C5D02">
              <w:rPr>
                <w:rFonts w:ascii="Tahoma" w:hAnsi="Tahoma" w:cs="Tahoma"/>
                <w:b/>
                <w:i/>
                <w:sz w:val="20"/>
                <w:szCs w:val="20"/>
              </w:rPr>
              <w:t>”</w:t>
            </w:r>
            <w:r w:rsidR="003C5D02" w:rsidRPr="003C5D02">
              <w:rPr>
                <w:rFonts w:ascii="Tahoma" w:hAnsi="Tahoma" w:cs="Tahoma"/>
                <w:b/>
                <w:i/>
                <w:sz w:val="20"/>
                <w:szCs w:val="20"/>
              </w:rPr>
              <w:t>.</w:t>
            </w:r>
            <w:r w:rsidR="0046041D" w:rsidRPr="00346CA4">
              <w:rPr>
                <w:rFonts w:ascii="Tahoma" w:hAnsi="Tahoma" w:cs="Tahoma"/>
                <w:bCs/>
                <w:color w:val="FF0000"/>
                <w:sz w:val="22"/>
                <w:szCs w:val="22"/>
              </w:rPr>
              <w:t xml:space="preserve"> </w:t>
            </w:r>
            <w:r w:rsidR="0046041D" w:rsidRPr="0046041D">
              <w:rPr>
                <w:rFonts w:ascii="Tahoma" w:hAnsi="Tahoma" w:cs="Tahoma"/>
                <w:bCs/>
                <w:sz w:val="22"/>
                <w:szCs w:val="22"/>
              </w:rPr>
              <w:t xml:space="preserve">Decreto 1510 de 2013 </w:t>
            </w:r>
            <w:r w:rsidR="0046041D" w:rsidRPr="0046041D">
              <w:rPr>
                <w:rFonts w:ascii="Tahoma" w:hAnsi="Tahoma" w:cs="Tahoma"/>
                <w:b/>
                <w:bCs/>
                <w:i/>
                <w:sz w:val="20"/>
                <w:szCs w:val="20"/>
              </w:rPr>
              <w:t>“</w:t>
            </w:r>
            <w:r w:rsidR="0046041D" w:rsidRPr="0046041D">
              <w:rPr>
                <w:rFonts w:ascii="Arial" w:hAnsi="Arial" w:cs="Arial"/>
                <w:b/>
                <w:bCs/>
                <w:i/>
                <w:sz w:val="20"/>
                <w:szCs w:val="20"/>
                <w:shd w:val="clear" w:color="auto" w:fill="FFFFFF"/>
              </w:rPr>
              <w:t>Por el cual se reglamenta el sistema de compras y contratación pública</w:t>
            </w:r>
            <w:r w:rsidR="0046041D">
              <w:rPr>
                <w:rFonts w:ascii="Arial" w:hAnsi="Arial" w:cs="Arial"/>
                <w:b/>
                <w:bCs/>
                <w:i/>
                <w:sz w:val="20"/>
                <w:szCs w:val="20"/>
                <w:shd w:val="clear" w:color="auto" w:fill="FFFFFF"/>
              </w:rPr>
              <w:t xml:space="preserve"> “</w:t>
            </w:r>
            <w:r w:rsidR="0046041D" w:rsidRPr="0046041D">
              <w:rPr>
                <w:rFonts w:ascii="Arial" w:hAnsi="Arial" w:cs="Arial"/>
                <w:b/>
                <w:bCs/>
                <w:i/>
                <w:sz w:val="20"/>
                <w:szCs w:val="20"/>
                <w:shd w:val="clear" w:color="auto" w:fill="FFFFFF"/>
              </w:rPr>
              <w:t>.</w:t>
            </w:r>
          </w:p>
        </w:tc>
      </w:tr>
    </w:tbl>
    <w:p w14:paraId="06B4DB61" w14:textId="77777777" w:rsidR="00942170" w:rsidRPr="00A57F92" w:rsidRDefault="00942170" w:rsidP="00BC6550">
      <w:pPr>
        <w:rPr>
          <w:rFonts w:ascii="Tahoma" w:hAnsi="Tahoma" w:cs="Tahoma"/>
          <w:color w:val="FF0000"/>
        </w:rPr>
      </w:pPr>
    </w:p>
    <w:p w14:paraId="5BC891A7" w14:textId="7CDF97DD" w:rsidR="00D56B12" w:rsidRPr="0046041D" w:rsidRDefault="00942170" w:rsidP="00942170">
      <w:pPr>
        <w:rPr>
          <w:rFonts w:ascii="Tahoma" w:hAnsi="Tahoma" w:cs="Tahoma"/>
          <w:b/>
          <w:bCs/>
          <w:sz w:val="22"/>
          <w:szCs w:val="22"/>
        </w:rPr>
      </w:pPr>
      <w:r w:rsidRPr="0046041D">
        <w:rPr>
          <w:rFonts w:ascii="Tahoma" w:hAnsi="Tahoma" w:cs="Tahoma"/>
          <w:b/>
          <w:sz w:val="22"/>
          <w:szCs w:val="22"/>
        </w:rPr>
        <w:lastRenderedPageBreak/>
        <w:t>2.1.</w:t>
      </w:r>
      <w:r w:rsidR="00744BD2" w:rsidRPr="0046041D">
        <w:rPr>
          <w:rFonts w:ascii="Tahoma" w:hAnsi="Tahoma" w:cs="Tahoma"/>
          <w:b/>
          <w:sz w:val="22"/>
          <w:szCs w:val="22"/>
        </w:rPr>
        <w:t>1</w:t>
      </w:r>
      <w:r w:rsidRPr="0046041D">
        <w:rPr>
          <w:rFonts w:ascii="Tahoma" w:hAnsi="Tahoma" w:cs="Tahoma"/>
          <w:b/>
          <w:bCs/>
          <w:sz w:val="22"/>
          <w:szCs w:val="22"/>
        </w:rPr>
        <w:t xml:space="preserve"> ACTIVIDADES DESARROLLADAS</w:t>
      </w:r>
      <w:r w:rsidR="007C7E43" w:rsidRPr="0046041D">
        <w:rPr>
          <w:rFonts w:ascii="Tahoma" w:hAnsi="Tahoma" w:cs="Tahoma"/>
          <w:b/>
          <w:bCs/>
          <w:sz w:val="22"/>
          <w:szCs w:val="22"/>
        </w:rPr>
        <w:t>:</w:t>
      </w:r>
    </w:p>
    <w:p w14:paraId="66A3051B" w14:textId="77777777" w:rsidR="009A62C7" w:rsidRPr="0046041D" w:rsidRDefault="009A62C7" w:rsidP="00942170">
      <w:pPr>
        <w:rPr>
          <w:rFonts w:ascii="Tahoma" w:hAnsi="Tahoma" w:cs="Tahoma"/>
          <w:b/>
          <w:sz w:val="22"/>
          <w:szCs w:val="22"/>
        </w:rPr>
      </w:pPr>
    </w:p>
    <w:p w14:paraId="454CA72D" w14:textId="16732199" w:rsidR="0004211D" w:rsidRPr="0046041D" w:rsidRDefault="00EB5509" w:rsidP="0004211D">
      <w:pPr>
        <w:pStyle w:val="Encabezado"/>
        <w:tabs>
          <w:tab w:val="right" w:pos="709"/>
          <w:tab w:val="right" w:pos="8222"/>
        </w:tabs>
        <w:jc w:val="both"/>
        <w:rPr>
          <w:rFonts w:ascii="Tahoma" w:hAnsi="Tahoma" w:cs="Tahoma"/>
          <w:bCs/>
          <w:sz w:val="22"/>
          <w:szCs w:val="22"/>
        </w:rPr>
      </w:pPr>
      <w:r w:rsidRPr="0046041D">
        <w:rPr>
          <w:rFonts w:ascii="Tahoma" w:hAnsi="Tahoma" w:cs="Tahoma"/>
          <w:b/>
          <w:sz w:val="22"/>
          <w:szCs w:val="22"/>
        </w:rPr>
        <w:t xml:space="preserve">PLAN DE MEJORAMIENTO N° </w:t>
      </w:r>
      <w:r w:rsidR="0046041D">
        <w:rPr>
          <w:rFonts w:ascii="Tahoma" w:hAnsi="Tahoma" w:cs="Tahoma"/>
          <w:b/>
          <w:sz w:val="22"/>
          <w:szCs w:val="22"/>
        </w:rPr>
        <w:t>1</w:t>
      </w:r>
      <w:r w:rsidR="0004211D" w:rsidRPr="0046041D">
        <w:rPr>
          <w:rFonts w:ascii="Tahoma" w:hAnsi="Tahoma" w:cs="Tahoma"/>
          <w:b/>
          <w:sz w:val="22"/>
          <w:szCs w:val="22"/>
        </w:rPr>
        <w:t>-2016</w:t>
      </w:r>
      <w:r w:rsidR="009778AC" w:rsidRPr="0046041D">
        <w:rPr>
          <w:rFonts w:ascii="Tahoma" w:hAnsi="Tahoma" w:cs="Tahoma"/>
          <w:b/>
          <w:bCs/>
          <w:sz w:val="22"/>
          <w:szCs w:val="22"/>
        </w:rPr>
        <w:t>:</w:t>
      </w:r>
      <w:r w:rsidR="009778AC" w:rsidRPr="0046041D">
        <w:rPr>
          <w:rFonts w:ascii="Tahoma" w:hAnsi="Tahoma" w:cs="Tahoma"/>
          <w:bCs/>
          <w:sz w:val="22"/>
          <w:szCs w:val="22"/>
        </w:rPr>
        <w:t xml:space="preserve">   </w:t>
      </w:r>
      <w:r w:rsidR="00BF7360" w:rsidRPr="0046041D">
        <w:rPr>
          <w:rFonts w:ascii="Tahoma" w:hAnsi="Tahoma" w:cs="Tahoma"/>
          <w:bCs/>
          <w:sz w:val="22"/>
          <w:szCs w:val="22"/>
        </w:rPr>
        <w:t>Se realizó evaluación y seguimiento</w:t>
      </w:r>
      <w:r w:rsidR="0046041D">
        <w:rPr>
          <w:rFonts w:ascii="Tahoma" w:hAnsi="Tahoma" w:cs="Tahoma"/>
          <w:bCs/>
          <w:sz w:val="22"/>
          <w:szCs w:val="22"/>
        </w:rPr>
        <w:t xml:space="preserve"> al cumplimiento de las  Siete (</w:t>
      </w:r>
      <w:r w:rsidR="00BF7360" w:rsidRPr="0046041D">
        <w:rPr>
          <w:rFonts w:ascii="Tahoma" w:hAnsi="Tahoma" w:cs="Tahoma"/>
          <w:bCs/>
          <w:sz w:val="22"/>
          <w:szCs w:val="22"/>
        </w:rPr>
        <w:t>7) acciones</w:t>
      </w:r>
      <w:r w:rsidR="0046041D">
        <w:rPr>
          <w:rFonts w:ascii="Tahoma" w:hAnsi="Tahoma" w:cs="Tahoma"/>
          <w:bCs/>
          <w:sz w:val="22"/>
          <w:szCs w:val="22"/>
        </w:rPr>
        <w:t xml:space="preserve"> del Plan de  Mejoramiento No. 1</w:t>
      </w:r>
      <w:r w:rsidR="00BF7360" w:rsidRPr="0046041D">
        <w:rPr>
          <w:rFonts w:ascii="Tahoma" w:hAnsi="Tahoma" w:cs="Tahoma"/>
          <w:bCs/>
          <w:sz w:val="22"/>
          <w:szCs w:val="22"/>
        </w:rPr>
        <w:t xml:space="preserve"> suscrito por </w:t>
      </w:r>
      <w:r w:rsidR="00BF7360" w:rsidRPr="0046041D">
        <w:rPr>
          <w:rFonts w:ascii="Tahoma" w:hAnsi="Tahoma" w:cs="Tahoma"/>
          <w:sz w:val="22"/>
          <w:szCs w:val="22"/>
        </w:rPr>
        <w:t xml:space="preserve">la </w:t>
      </w:r>
      <w:r w:rsidR="004B35B8">
        <w:rPr>
          <w:rFonts w:ascii="Tahoma" w:hAnsi="Tahoma" w:cs="Tahoma"/>
          <w:sz w:val="22"/>
          <w:szCs w:val="22"/>
        </w:rPr>
        <w:t>Secretaría</w:t>
      </w:r>
      <w:r w:rsidR="0046041D">
        <w:rPr>
          <w:rFonts w:ascii="Tahoma" w:hAnsi="Tahoma" w:cs="Tahoma"/>
          <w:sz w:val="22"/>
          <w:szCs w:val="22"/>
        </w:rPr>
        <w:t xml:space="preserve"> de Educación</w:t>
      </w:r>
      <w:r w:rsidR="00BF7360" w:rsidRPr="0046041D">
        <w:rPr>
          <w:rFonts w:ascii="Tahoma" w:hAnsi="Tahoma" w:cs="Tahoma"/>
          <w:sz w:val="22"/>
          <w:szCs w:val="22"/>
        </w:rPr>
        <w:t xml:space="preserve"> </w:t>
      </w:r>
      <w:r w:rsidR="00BF7360" w:rsidRPr="0046041D">
        <w:rPr>
          <w:rFonts w:ascii="Tahoma" w:hAnsi="Tahoma" w:cs="Tahoma"/>
          <w:bCs/>
          <w:sz w:val="22"/>
          <w:szCs w:val="22"/>
        </w:rPr>
        <w:t xml:space="preserve"> en el año 2016   producto de la auditoría integral realizada por la Unidad de Control Interno en el año 2015, analizando que las actividades tomadas cumplan con criterios de solución, eficacia y efectividad lograda por cada una de las acciones que fueron planteadas, como el impacto generado para subsanar los hallazgos.</w:t>
      </w:r>
    </w:p>
    <w:p w14:paraId="3702E381" w14:textId="77777777" w:rsidR="00426E97" w:rsidRPr="00A57F92" w:rsidRDefault="00426E97" w:rsidP="0004211D">
      <w:pPr>
        <w:pStyle w:val="Encabezado"/>
        <w:tabs>
          <w:tab w:val="right" w:pos="709"/>
          <w:tab w:val="right" w:pos="8222"/>
        </w:tabs>
        <w:jc w:val="both"/>
        <w:rPr>
          <w:rFonts w:ascii="Tahoma" w:hAnsi="Tahoma" w:cs="Tahoma"/>
          <w:bCs/>
          <w:color w:val="FF0000"/>
          <w:sz w:val="22"/>
          <w:szCs w:val="22"/>
        </w:rPr>
      </w:pPr>
    </w:p>
    <w:p w14:paraId="75021BED" w14:textId="7E67C2FF" w:rsidR="00167A91" w:rsidRPr="0046041D" w:rsidRDefault="00D56B12" w:rsidP="00942170">
      <w:pPr>
        <w:rPr>
          <w:rFonts w:ascii="Tahoma" w:hAnsi="Tahoma" w:cs="Tahoma"/>
          <w:bCs/>
          <w:sz w:val="22"/>
          <w:szCs w:val="22"/>
        </w:rPr>
      </w:pPr>
      <w:r w:rsidRPr="0046041D">
        <w:rPr>
          <w:rFonts w:ascii="Tahoma" w:hAnsi="Tahoma" w:cs="Tahoma"/>
          <w:b/>
          <w:bCs/>
          <w:sz w:val="22"/>
          <w:szCs w:val="22"/>
        </w:rPr>
        <w:t>2.1.</w:t>
      </w:r>
      <w:r w:rsidR="00744BD2" w:rsidRPr="0046041D">
        <w:rPr>
          <w:rFonts w:ascii="Tahoma" w:hAnsi="Tahoma" w:cs="Tahoma"/>
          <w:b/>
          <w:bCs/>
          <w:sz w:val="22"/>
          <w:szCs w:val="22"/>
        </w:rPr>
        <w:t>2</w:t>
      </w:r>
      <w:r w:rsidRPr="0046041D">
        <w:rPr>
          <w:rFonts w:ascii="Tahoma" w:hAnsi="Tahoma" w:cs="Tahoma"/>
          <w:b/>
          <w:bCs/>
          <w:sz w:val="22"/>
          <w:szCs w:val="22"/>
        </w:rPr>
        <w:t xml:space="preserve"> MUESTRA AUDITADA</w:t>
      </w:r>
      <w:r w:rsidR="009778AC" w:rsidRPr="0046041D">
        <w:rPr>
          <w:rFonts w:ascii="Tahoma" w:hAnsi="Tahoma" w:cs="Tahoma"/>
          <w:b/>
          <w:bCs/>
          <w:sz w:val="22"/>
          <w:szCs w:val="22"/>
        </w:rPr>
        <w:t>:</w:t>
      </w:r>
      <w:r w:rsidR="009778AC" w:rsidRPr="0046041D">
        <w:rPr>
          <w:rFonts w:ascii="Tahoma" w:hAnsi="Tahoma" w:cs="Tahoma"/>
          <w:bCs/>
          <w:sz w:val="22"/>
          <w:szCs w:val="22"/>
        </w:rPr>
        <w:t xml:space="preserve"> </w:t>
      </w:r>
    </w:p>
    <w:p w14:paraId="6E5DCA75" w14:textId="77777777" w:rsidR="002B3058" w:rsidRPr="00A57F92" w:rsidRDefault="002B3058" w:rsidP="00942170">
      <w:pPr>
        <w:rPr>
          <w:rFonts w:ascii="Tahoma" w:hAnsi="Tahoma" w:cs="Tahoma"/>
          <w:bCs/>
          <w:color w:val="FF0000"/>
          <w:sz w:val="22"/>
          <w:szCs w:val="22"/>
        </w:rPr>
      </w:pPr>
    </w:p>
    <w:p w14:paraId="244AFE7F" w14:textId="3D3D89E7" w:rsidR="00FC18CD" w:rsidRPr="0046041D" w:rsidRDefault="00C4088C" w:rsidP="00942170">
      <w:pPr>
        <w:rPr>
          <w:rFonts w:ascii="Tahoma" w:hAnsi="Tahoma" w:cs="Tahoma"/>
          <w:sz w:val="22"/>
          <w:szCs w:val="22"/>
        </w:rPr>
      </w:pPr>
      <w:r w:rsidRPr="0046041D">
        <w:rPr>
          <w:rFonts w:ascii="Tahoma" w:hAnsi="Tahoma" w:cs="Tahoma"/>
          <w:sz w:val="22"/>
          <w:szCs w:val="22"/>
        </w:rPr>
        <w:t xml:space="preserve">Fueron revisadas  las fuentes de evidencia  que sustentaron  el cumplimiento de las acciones tales como: </w:t>
      </w:r>
    </w:p>
    <w:p w14:paraId="4CC0FDFF" w14:textId="77777777" w:rsidR="00BD14D6" w:rsidRPr="00A57F92" w:rsidRDefault="00BD14D6" w:rsidP="00BC02F3">
      <w:pPr>
        <w:tabs>
          <w:tab w:val="left" w:pos="0"/>
          <w:tab w:val="left" w:pos="284"/>
        </w:tabs>
        <w:jc w:val="both"/>
        <w:rPr>
          <w:rFonts w:ascii="Tahoma" w:hAnsi="Tahoma" w:cs="Tahoma"/>
          <w:color w:val="FF0000"/>
          <w:sz w:val="22"/>
          <w:szCs w:val="22"/>
        </w:rPr>
      </w:pPr>
    </w:p>
    <w:p w14:paraId="379A7EFE" w14:textId="77777777" w:rsidR="008537B6" w:rsidRDefault="00BD14D6" w:rsidP="00BD14D6">
      <w:pPr>
        <w:pStyle w:val="Prrafodelista"/>
        <w:numPr>
          <w:ilvl w:val="0"/>
          <w:numId w:val="4"/>
        </w:numPr>
        <w:tabs>
          <w:tab w:val="left" w:pos="0"/>
          <w:tab w:val="left" w:pos="284"/>
        </w:tabs>
        <w:jc w:val="both"/>
        <w:rPr>
          <w:rFonts w:ascii="Tahoma" w:hAnsi="Tahoma" w:cs="Tahoma"/>
          <w:sz w:val="22"/>
          <w:szCs w:val="22"/>
        </w:rPr>
      </w:pPr>
      <w:r w:rsidRPr="0046041D">
        <w:rPr>
          <w:rFonts w:ascii="Tahoma" w:hAnsi="Tahoma" w:cs="Tahoma"/>
          <w:sz w:val="22"/>
          <w:szCs w:val="22"/>
        </w:rPr>
        <w:t>Expedientes contractuales</w:t>
      </w:r>
      <w:r w:rsidR="008537B6">
        <w:rPr>
          <w:rFonts w:ascii="Tahoma" w:hAnsi="Tahoma" w:cs="Tahoma"/>
          <w:sz w:val="22"/>
          <w:szCs w:val="22"/>
        </w:rPr>
        <w:t>.</w:t>
      </w:r>
    </w:p>
    <w:p w14:paraId="22DCF9A1" w14:textId="3D06B5F5" w:rsidR="00BD14D6" w:rsidRPr="0046041D" w:rsidRDefault="00BD14D6" w:rsidP="008537B6">
      <w:pPr>
        <w:pStyle w:val="Prrafodelista"/>
        <w:tabs>
          <w:tab w:val="left" w:pos="0"/>
          <w:tab w:val="left" w:pos="284"/>
        </w:tabs>
        <w:jc w:val="both"/>
        <w:rPr>
          <w:rFonts w:ascii="Tahoma" w:hAnsi="Tahoma" w:cs="Tahoma"/>
          <w:sz w:val="22"/>
          <w:szCs w:val="22"/>
        </w:rPr>
      </w:pPr>
      <w:r w:rsidRPr="0046041D">
        <w:rPr>
          <w:rFonts w:ascii="Tahoma" w:hAnsi="Tahoma" w:cs="Tahoma"/>
          <w:sz w:val="22"/>
          <w:szCs w:val="22"/>
        </w:rPr>
        <w:t xml:space="preserve"> </w:t>
      </w:r>
    </w:p>
    <w:p w14:paraId="0E11C55C" w14:textId="009FAC01" w:rsidR="00220C72" w:rsidRDefault="008537B6" w:rsidP="00220C72">
      <w:pPr>
        <w:pStyle w:val="Prrafodelista"/>
        <w:numPr>
          <w:ilvl w:val="0"/>
          <w:numId w:val="4"/>
        </w:numPr>
        <w:jc w:val="both"/>
        <w:rPr>
          <w:rFonts w:ascii="Tahoma" w:hAnsi="Tahoma" w:cs="Tahoma"/>
          <w:bCs/>
          <w:color w:val="FF0000"/>
          <w:sz w:val="22"/>
          <w:szCs w:val="22"/>
        </w:rPr>
      </w:pPr>
      <w:r w:rsidRPr="008537B6">
        <w:rPr>
          <w:rFonts w:ascii="Tahoma" w:hAnsi="Tahoma" w:cs="Tahoma"/>
          <w:bCs/>
          <w:sz w:val="22"/>
          <w:szCs w:val="22"/>
        </w:rPr>
        <w:t xml:space="preserve">Cuadros en </w:t>
      </w:r>
      <w:r w:rsidR="00B11AD7" w:rsidRPr="008537B6">
        <w:rPr>
          <w:rFonts w:ascii="Tahoma" w:hAnsi="Tahoma" w:cs="Tahoma"/>
          <w:bCs/>
          <w:sz w:val="22"/>
          <w:szCs w:val="22"/>
        </w:rPr>
        <w:t>Excel</w:t>
      </w:r>
      <w:r w:rsidRPr="008537B6">
        <w:rPr>
          <w:rFonts w:ascii="Tahoma" w:hAnsi="Tahoma" w:cs="Tahoma"/>
          <w:bCs/>
          <w:sz w:val="22"/>
          <w:szCs w:val="22"/>
        </w:rPr>
        <w:t xml:space="preserve"> diseñados por la Oficina de Planeación de la </w:t>
      </w:r>
      <w:r w:rsidR="004B35B8">
        <w:rPr>
          <w:rFonts w:ascii="Tahoma" w:hAnsi="Tahoma" w:cs="Tahoma"/>
          <w:bCs/>
          <w:sz w:val="22"/>
          <w:szCs w:val="22"/>
        </w:rPr>
        <w:t>Secretaría</w:t>
      </w:r>
      <w:r w:rsidRPr="008537B6">
        <w:rPr>
          <w:rFonts w:ascii="Tahoma" w:hAnsi="Tahoma" w:cs="Tahoma"/>
          <w:bCs/>
          <w:sz w:val="22"/>
          <w:szCs w:val="22"/>
        </w:rPr>
        <w:t xml:space="preserve"> de Educación para realizar el seguimiento a las actividades diseñadas en los planes de mejoramiento</w:t>
      </w:r>
      <w:r w:rsidRPr="00B11AD7">
        <w:rPr>
          <w:rFonts w:ascii="Tahoma" w:hAnsi="Tahoma" w:cs="Tahoma"/>
          <w:bCs/>
          <w:sz w:val="22"/>
          <w:szCs w:val="22"/>
        </w:rPr>
        <w:t>.</w:t>
      </w:r>
    </w:p>
    <w:p w14:paraId="13FB9171" w14:textId="77777777" w:rsidR="008537B6" w:rsidRPr="00612B9D" w:rsidRDefault="008537B6" w:rsidP="00612B9D">
      <w:pPr>
        <w:ind w:left="360"/>
        <w:jc w:val="both"/>
        <w:rPr>
          <w:rFonts w:ascii="Tahoma" w:hAnsi="Tahoma" w:cs="Tahoma"/>
          <w:bCs/>
          <w:color w:val="FF0000"/>
          <w:sz w:val="22"/>
          <w:szCs w:val="22"/>
        </w:rPr>
      </w:pPr>
    </w:p>
    <w:p w14:paraId="238FED6B" w14:textId="08F7FB56" w:rsidR="00220C72" w:rsidRPr="00A90D2E" w:rsidRDefault="00220C72" w:rsidP="00220C72">
      <w:pPr>
        <w:pStyle w:val="Prrafodelista"/>
        <w:numPr>
          <w:ilvl w:val="0"/>
          <w:numId w:val="4"/>
        </w:numPr>
        <w:jc w:val="both"/>
        <w:rPr>
          <w:rFonts w:ascii="Tahoma" w:hAnsi="Tahoma" w:cs="Tahoma"/>
          <w:bCs/>
          <w:sz w:val="22"/>
          <w:szCs w:val="22"/>
        </w:rPr>
      </w:pPr>
      <w:r w:rsidRPr="00A90D2E">
        <w:rPr>
          <w:rFonts w:ascii="Tahoma" w:hAnsi="Tahoma" w:cs="Tahoma"/>
          <w:bCs/>
          <w:sz w:val="22"/>
          <w:szCs w:val="22"/>
        </w:rPr>
        <w:t xml:space="preserve">Correos electrónicos enviados a los funcionarios </w:t>
      </w:r>
      <w:r w:rsidR="00612B9D" w:rsidRPr="00A90D2E">
        <w:rPr>
          <w:rFonts w:ascii="Tahoma" w:hAnsi="Tahoma" w:cs="Tahoma"/>
          <w:bCs/>
          <w:sz w:val="22"/>
          <w:szCs w:val="22"/>
        </w:rPr>
        <w:t xml:space="preserve">donde se socializa la Circular Nº 016 de 2014 expedida por la </w:t>
      </w:r>
      <w:r w:rsidR="004B35B8">
        <w:rPr>
          <w:rFonts w:ascii="Tahoma" w:hAnsi="Tahoma" w:cs="Tahoma"/>
          <w:bCs/>
          <w:sz w:val="22"/>
          <w:szCs w:val="22"/>
        </w:rPr>
        <w:t>Secretaría</w:t>
      </w:r>
      <w:r w:rsidR="00612B9D" w:rsidRPr="00A90D2E">
        <w:rPr>
          <w:rFonts w:ascii="Tahoma" w:hAnsi="Tahoma" w:cs="Tahoma"/>
          <w:bCs/>
          <w:sz w:val="22"/>
          <w:szCs w:val="22"/>
        </w:rPr>
        <w:t xml:space="preserve"> Jurídica, informando la </w:t>
      </w:r>
      <w:r w:rsidR="00612B9D" w:rsidRPr="00A90D2E">
        <w:rPr>
          <w:rFonts w:ascii="Tahoma" w:hAnsi="Tahoma" w:cs="Tahoma"/>
          <w:sz w:val="22"/>
          <w:szCs w:val="22"/>
          <w:lang w:val="es-CO"/>
        </w:rPr>
        <w:t xml:space="preserve">responsabilidad </w:t>
      </w:r>
      <w:r w:rsidR="00A90D2E" w:rsidRPr="00A90D2E">
        <w:rPr>
          <w:rFonts w:ascii="Tahoma" w:hAnsi="Tahoma" w:cs="Tahoma"/>
          <w:sz w:val="22"/>
          <w:szCs w:val="22"/>
          <w:lang w:val="es-CO"/>
        </w:rPr>
        <w:t>publicación</w:t>
      </w:r>
      <w:r w:rsidR="00612B9D" w:rsidRPr="00A90D2E">
        <w:rPr>
          <w:rFonts w:ascii="Tahoma" w:hAnsi="Tahoma" w:cs="Tahoma"/>
          <w:sz w:val="22"/>
          <w:szCs w:val="22"/>
          <w:lang w:val="es-CO"/>
        </w:rPr>
        <w:t xml:space="preserve"> contractual en el SECOP</w:t>
      </w:r>
      <w:r w:rsidR="00A90D2E">
        <w:rPr>
          <w:rFonts w:ascii="Tahoma" w:hAnsi="Tahoma" w:cs="Tahoma"/>
          <w:sz w:val="22"/>
          <w:szCs w:val="22"/>
          <w:lang w:val="es-CO"/>
        </w:rPr>
        <w:t>.</w:t>
      </w:r>
    </w:p>
    <w:p w14:paraId="79BCD0B3" w14:textId="77777777" w:rsidR="00612B9D" w:rsidRPr="00FB68C4" w:rsidRDefault="00612B9D" w:rsidP="00FB68C4">
      <w:pPr>
        <w:pStyle w:val="Prrafodelista"/>
        <w:jc w:val="both"/>
        <w:rPr>
          <w:rFonts w:ascii="Tahoma" w:hAnsi="Tahoma" w:cs="Tahoma"/>
          <w:bCs/>
          <w:sz w:val="22"/>
          <w:szCs w:val="22"/>
        </w:rPr>
      </w:pPr>
    </w:p>
    <w:p w14:paraId="1573BF2C" w14:textId="23F302FF" w:rsidR="00BB2F03" w:rsidRPr="00FB68C4" w:rsidRDefault="00A90D2E" w:rsidP="00BB2F03">
      <w:pPr>
        <w:pStyle w:val="Prrafodelista"/>
        <w:numPr>
          <w:ilvl w:val="0"/>
          <w:numId w:val="4"/>
        </w:numPr>
        <w:jc w:val="both"/>
        <w:rPr>
          <w:rFonts w:ascii="Tahoma" w:hAnsi="Tahoma" w:cs="Tahoma"/>
          <w:bCs/>
          <w:sz w:val="22"/>
          <w:szCs w:val="22"/>
        </w:rPr>
      </w:pPr>
      <w:r w:rsidRPr="00FB68C4">
        <w:rPr>
          <w:rFonts w:ascii="Tahoma" w:hAnsi="Tahoma" w:cs="Tahoma"/>
          <w:bCs/>
          <w:sz w:val="22"/>
          <w:szCs w:val="22"/>
        </w:rPr>
        <w:t xml:space="preserve">Actas de reunión del 20-22 abril y 30 de agosto de 2016 donde se realiza la revisión de los riesgos de la </w:t>
      </w:r>
      <w:r w:rsidR="004B35B8">
        <w:rPr>
          <w:rFonts w:ascii="Tahoma" w:hAnsi="Tahoma" w:cs="Tahoma"/>
          <w:bCs/>
          <w:sz w:val="22"/>
          <w:szCs w:val="22"/>
        </w:rPr>
        <w:t>Secretaría</w:t>
      </w:r>
      <w:r w:rsidRPr="00FB68C4">
        <w:rPr>
          <w:rFonts w:ascii="Tahoma" w:hAnsi="Tahoma" w:cs="Tahoma"/>
          <w:bCs/>
          <w:sz w:val="22"/>
          <w:szCs w:val="22"/>
        </w:rPr>
        <w:t xml:space="preserve"> de Educación.</w:t>
      </w:r>
    </w:p>
    <w:p w14:paraId="5695742A" w14:textId="77777777" w:rsidR="00A90D2E" w:rsidRPr="00A57F92" w:rsidRDefault="00A90D2E" w:rsidP="00FB68C4">
      <w:pPr>
        <w:pStyle w:val="Prrafodelista"/>
        <w:jc w:val="both"/>
        <w:rPr>
          <w:rFonts w:ascii="Tahoma" w:hAnsi="Tahoma" w:cs="Tahoma"/>
          <w:bCs/>
          <w:color w:val="FF0000"/>
          <w:sz w:val="22"/>
          <w:szCs w:val="22"/>
        </w:rPr>
      </w:pPr>
    </w:p>
    <w:p w14:paraId="5CE55025" w14:textId="1F09ED62" w:rsidR="00BB2F03" w:rsidRDefault="00BB2F03" w:rsidP="00BB2F03">
      <w:pPr>
        <w:pStyle w:val="Prrafodelista"/>
        <w:numPr>
          <w:ilvl w:val="0"/>
          <w:numId w:val="4"/>
        </w:numPr>
        <w:jc w:val="both"/>
        <w:rPr>
          <w:rFonts w:ascii="Tahoma" w:hAnsi="Tahoma" w:cs="Tahoma"/>
          <w:bCs/>
          <w:sz w:val="22"/>
          <w:szCs w:val="22"/>
        </w:rPr>
      </w:pPr>
      <w:r w:rsidRPr="00FB68C4">
        <w:rPr>
          <w:rFonts w:ascii="Tahoma" w:hAnsi="Tahoma" w:cs="Tahoma"/>
          <w:bCs/>
          <w:sz w:val="22"/>
          <w:szCs w:val="22"/>
        </w:rPr>
        <w:t>Sistema de Gestión Integral ISOLUCION.</w:t>
      </w:r>
    </w:p>
    <w:p w14:paraId="227F2DD1" w14:textId="77777777" w:rsidR="00FB68C4" w:rsidRPr="00FB68C4" w:rsidRDefault="00FB68C4" w:rsidP="00FB68C4">
      <w:pPr>
        <w:pStyle w:val="Prrafodelista"/>
        <w:rPr>
          <w:rFonts w:ascii="Tahoma" w:hAnsi="Tahoma" w:cs="Tahoma"/>
          <w:bCs/>
          <w:sz w:val="22"/>
          <w:szCs w:val="22"/>
        </w:rPr>
      </w:pPr>
    </w:p>
    <w:p w14:paraId="1EE0E73D" w14:textId="629711B0" w:rsidR="004842A4" w:rsidRPr="00FB68C4" w:rsidRDefault="004842A4" w:rsidP="00FB68C4">
      <w:pPr>
        <w:pStyle w:val="Prrafodelista"/>
        <w:numPr>
          <w:ilvl w:val="0"/>
          <w:numId w:val="4"/>
        </w:numPr>
        <w:jc w:val="both"/>
        <w:rPr>
          <w:rFonts w:ascii="Tahoma" w:hAnsi="Tahoma" w:cs="Tahoma"/>
          <w:bCs/>
          <w:sz w:val="22"/>
          <w:szCs w:val="22"/>
        </w:rPr>
      </w:pPr>
      <w:r w:rsidRPr="00FB68C4">
        <w:rPr>
          <w:rFonts w:ascii="Tahoma" w:hAnsi="Tahoma" w:cs="Tahoma"/>
          <w:bCs/>
          <w:sz w:val="22"/>
          <w:szCs w:val="22"/>
        </w:rPr>
        <w:t>Oficios soportes que sustentan el cumplimiento de las acciones descritas en los diferentes planes de mejoramiento.</w:t>
      </w:r>
    </w:p>
    <w:p w14:paraId="33CB7700" w14:textId="77777777" w:rsidR="005E4D8F" w:rsidRPr="00A57F92" w:rsidRDefault="005E4D8F" w:rsidP="00EB29FB">
      <w:pPr>
        <w:tabs>
          <w:tab w:val="left" w:pos="0"/>
          <w:tab w:val="left" w:pos="284"/>
        </w:tabs>
        <w:jc w:val="both"/>
        <w:rPr>
          <w:rFonts w:ascii="Tahoma" w:hAnsi="Tahoma" w:cs="Tahoma"/>
          <w:color w:val="FF0000"/>
          <w:sz w:val="22"/>
          <w:szCs w:val="22"/>
        </w:rPr>
      </w:pPr>
    </w:p>
    <w:p w14:paraId="1078F59A" w14:textId="141A87E3" w:rsidR="00147AD0" w:rsidRPr="00612B9D" w:rsidRDefault="00D56B12" w:rsidP="00942170">
      <w:pPr>
        <w:rPr>
          <w:rFonts w:ascii="Tahoma" w:hAnsi="Tahoma" w:cs="Tahoma"/>
          <w:b/>
          <w:bCs/>
          <w:sz w:val="22"/>
          <w:szCs w:val="22"/>
        </w:rPr>
      </w:pPr>
      <w:r w:rsidRPr="00612B9D">
        <w:rPr>
          <w:rFonts w:ascii="Tahoma" w:hAnsi="Tahoma" w:cs="Tahoma"/>
          <w:b/>
          <w:bCs/>
          <w:sz w:val="22"/>
          <w:szCs w:val="22"/>
        </w:rPr>
        <w:t>2.1.</w:t>
      </w:r>
      <w:r w:rsidR="00744BD2" w:rsidRPr="00612B9D">
        <w:rPr>
          <w:rFonts w:ascii="Tahoma" w:hAnsi="Tahoma" w:cs="Tahoma"/>
          <w:b/>
          <w:bCs/>
          <w:sz w:val="22"/>
          <w:szCs w:val="22"/>
        </w:rPr>
        <w:t>3</w:t>
      </w:r>
      <w:r w:rsidR="000E2C57" w:rsidRPr="00612B9D">
        <w:rPr>
          <w:rFonts w:ascii="Tahoma" w:hAnsi="Tahoma" w:cs="Tahoma"/>
          <w:b/>
          <w:bCs/>
          <w:sz w:val="22"/>
          <w:szCs w:val="22"/>
        </w:rPr>
        <w:t xml:space="preserve"> FORTALEZAS:</w:t>
      </w:r>
      <w:r w:rsidRPr="00612B9D">
        <w:rPr>
          <w:rFonts w:ascii="Tahoma" w:hAnsi="Tahoma" w:cs="Tahoma"/>
          <w:b/>
          <w:bCs/>
          <w:sz w:val="22"/>
          <w:szCs w:val="22"/>
        </w:rPr>
        <w:t xml:space="preserve"> </w:t>
      </w:r>
    </w:p>
    <w:p w14:paraId="72AA9374" w14:textId="77777777" w:rsidR="009916C7" w:rsidRPr="00A57F92" w:rsidRDefault="009916C7" w:rsidP="00942170">
      <w:pPr>
        <w:rPr>
          <w:rFonts w:ascii="Tahoma" w:hAnsi="Tahoma" w:cs="Tahoma"/>
          <w:b/>
          <w:bCs/>
          <w:color w:val="FF0000"/>
          <w:sz w:val="22"/>
          <w:szCs w:val="22"/>
        </w:rPr>
      </w:pPr>
    </w:p>
    <w:p w14:paraId="1FE4F064" w14:textId="2DD5F426" w:rsidR="00612B9D" w:rsidRDefault="00612B9D" w:rsidP="00806F76">
      <w:pPr>
        <w:pStyle w:val="Prrafodelista"/>
        <w:numPr>
          <w:ilvl w:val="0"/>
          <w:numId w:val="11"/>
        </w:numPr>
        <w:tabs>
          <w:tab w:val="center" w:pos="284"/>
        </w:tabs>
        <w:jc w:val="both"/>
        <w:rPr>
          <w:rFonts w:ascii="Tahoma" w:hAnsi="Tahoma" w:cs="Tahoma"/>
          <w:bCs/>
          <w:sz w:val="22"/>
          <w:szCs w:val="22"/>
        </w:rPr>
      </w:pPr>
      <w:r w:rsidRPr="008E52C1">
        <w:rPr>
          <w:rFonts w:ascii="Tahoma" w:hAnsi="Tahoma" w:cs="Tahoma"/>
          <w:bCs/>
          <w:sz w:val="22"/>
          <w:szCs w:val="22"/>
        </w:rPr>
        <w:t xml:space="preserve">Excelente disposición de los funcionarios de </w:t>
      </w:r>
      <w:r w:rsidRPr="008E52C1">
        <w:rPr>
          <w:rFonts w:ascii="Tahoma" w:hAnsi="Tahoma" w:cs="Tahoma"/>
          <w:sz w:val="22"/>
          <w:szCs w:val="22"/>
        </w:rPr>
        <w:t xml:space="preserve">la </w:t>
      </w:r>
      <w:r w:rsidR="004B35B8">
        <w:rPr>
          <w:rFonts w:ascii="Tahoma" w:hAnsi="Tahoma" w:cs="Tahoma"/>
          <w:sz w:val="22"/>
          <w:szCs w:val="22"/>
        </w:rPr>
        <w:t>Secretaría</w:t>
      </w:r>
      <w:r w:rsidRPr="008E52C1">
        <w:rPr>
          <w:rFonts w:ascii="Tahoma" w:hAnsi="Tahoma" w:cs="Tahoma"/>
          <w:sz w:val="22"/>
          <w:szCs w:val="22"/>
        </w:rPr>
        <w:t xml:space="preserve"> de Educación,</w:t>
      </w:r>
      <w:r w:rsidRPr="008E52C1">
        <w:rPr>
          <w:rFonts w:ascii="Tahoma" w:hAnsi="Tahoma" w:cs="Tahoma"/>
          <w:bCs/>
          <w:sz w:val="22"/>
          <w:szCs w:val="22"/>
        </w:rPr>
        <w:t xml:space="preserve"> para atender la Auditoría  como también el compromiso y el evidente sentido de pertenencia de los  líderes de los procesos.</w:t>
      </w:r>
    </w:p>
    <w:p w14:paraId="32E7D3B2" w14:textId="2EBBC917" w:rsidR="00612B9D" w:rsidRPr="008E52C1" w:rsidRDefault="00612B9D" w:rsidP="00806F76">
      <w:pPr>
        <w:pStyle w:val="Prrafodelista"/>
        <w:numPr>
          <w:ilvl w:val="0"/>
          <w:numId w:val="11"/>
        </w:numPr>
        <w:tabs>
          <w:tab w:val="center" w:pos="284"/>
        </w:tabs>
        <w:jc w:val="both"/>
        <w:rPr>
          <w:rFonts w:ascii="Tahoma" w:hAnsi="Tahoma" w:cs="Tahoma"/>
          <w:bCs/>
          <w:sz w:val="22"/>
          <w:szCs w:val="22"/>
        </w:rPr>
      </w:pPr>
      <w:r w:rsidRPr="008E52C1">
        <w:rPr>
          <w:rFonts w:ascii="Tahoma" w:hAnsi="Tahoma" w:cs="Tahoma"/>
          <w:bCs/>
          <w:sz w:val="22"/>
          <w:szCs w:val="22"/>
        </w:rPr>
        <w:lastRenderedPageBreak/>
        <w:t xml:space="preserve">Responsabilidad y compromiso por el mejoramiento continuo, de los funcionarios del  </w:t>
      </w:r>
      <w:r w:rsidRPr="008E52C1">
        <w:rPr>
          <w:rFonts w:ascii="Tahoma" w:hAnsi="Tahoma" w:cs="Tahoma"/>
          <w:sz w:val="22"/>
          <w:szCs w:val="22"/>
        </w:rPr>
        <w:t xml:space="preserve">área de Planeación de la </w:t>
      </w:r>
      <w:r w:rsidR="004B35B8">
        <w:rPr>
          <w:rFonts w:ascii="Tahoma" w:hAnsi="Tahoma" w:cs="Tahoma"/>
          <w:sz w:val="22"/>
          <w:szCs w:val="22"/>
        </w:rPr>
        <w:t>Secretaría</w:t>
      </w:r>
      <w:r w:rsidRPr="008E52C1">
        <w:rPr>
          <w:rFonts w:ascii="Tahoma" w:hAnsi="Tahoma" w:cs="Tahoma"/>
          <w:sz w:val="22"/>
          <w:szCs w:val="22"/>
        </w:rPr>
        <w:t xml:space="preserve"> de Educación toda vez que se evidencia seguimiento a los planes de mejoramiento de las Instituciones. </w:t>
      </w:r>
    </w:p>
    <w:p w14:paraId="02704592" w14:textId="77777777" w:rsidR="00803401" w:rsidRPr="004B35B8" w:rsidRDefault="00803401" w:rsidP="00741743">
      <w:pPr>
        <w:tabs>
          <w:tab w:val="center" w:pos="284"/>
        </w:tabs>
        <w:jc w:val="both"/>
        <w:rPr>
          <w:rFonts w:ascii="Tahoma" w:hAnsi="Tahoma" w:cs="Tahoma"/>
          <w:bCs/>
          <w:color w:val="FF0000"/>
          <w:sz w:val="12"/>
          <w:szCs w:val="12"/>
        </w:rPr>
      </w:pPr>
    </w:p>
    <w:p w14:paraId="308224D0" w14:textId="0231DE21" w:rsidR="00F019A4" w:rsidRPr="00F10FBB" w:rsidRDefault="00744BD2" w:rsidP="00741743">
      <w:pPr>
        <w:tabs>
          <w:tab w:val="center" w:pos="284"/>
        </w:tabs>
        <w:jc w:val="both"/>
        <w:rPr>
          <w:rFonts w:ascii="Tahoma" w:hAnsi="Tahoma" w:cs="Tahoma"/>
          <w:b/>
          <w:bCs/>
          <w:sz w:val="22"/>
          <w:szCs w:val="22"/>
        </w:rPr>
      </w:pPr>
      <w:r w:rsidRPr="00F10FBB">
        <w:rPr>
          <w:rFonts w:ascii="Tahoma" w:hAnsi="Tahoma" w:cs="Tahoma"/>
          <w:b/>
          <w:bCs/>
          <w:sz w:val="22"/>
          <w:szCs w:val="22"/>
        </w:rPr>
        <w:t>2.</w:t>
      </w:r>
      <w:r w:rsidR="00676DC6" w:rsidRPr="00F10FBB">
        <w:rPr>
          <w:rFonts w:ascii="Tahoma" w:hAnsi="Tahoma" w:cs="Tahoma"/>
          <w:b/>
          <w:bCs/>
          <w:sz w:val="22"/>
          <w:szCs w:val="22"/>
        </w:rPr>
        <w:t>1</w:t>
      </w:r>
      <w:r w:rsidRPr="00F10FBB">
        <w:rPr>
          <w:rFonts w:ascii="Tahoma" w:hAnsi="Tahoma" w:cs="Tahoma"/>
          <w:b/>
          <w:bCs/>
          <w:sz w:val="22"/>
          <w:szCs w:val="22"/>
        </w:rPr>
        <w:t>.4 CONCLUSIONES DE LA AUDITORIA</w:t>
      </w:r>
      <w:r w:rsidR="008717A8" w:rsidRPr="00F10FBB">
        <w:rPr>
          <w:rFonts w:ascii="Tahoma" w:hAnsi="Tahoma" w:cs="Tahoma"/>
          <w:b/>
          <w:bCs/>
          <w:sz w:val="22"/>
          <w:szCs w:val="22"/>
        </w:rPr>
        <w:t>:</w:t>
      </w:r>
    </w:p>
    <w:p w14:paraId="69B8A41B" w14:textId="77777777" w:rsidR="009D6906" w:rsidRPr="004B35B8" w:rsidRDefault="009D6906" w:rsidP="00427B20">
      <w:pPr>
        <w:pStyle w:val="Encabezado"/>
        <w:tabs>
          <w:tab w:val="right" w:pos="709"/>
          <w:tab w:val="right" w:pos="8222"/>
        </w:tabs>
        <w:jc w:val="both"/>
        <w:rPr>
          <w:rFonts w:ascii="Tahoma" w:hAnsi="Tahoma" w:cs="Tahoma"/>
          <w:b/>
          <w:bCs/>
          <w:color w:val="FF0000"/>
          <w:sz w:val="12"/>
          <w:szCs w:val="12"/>
        </w:rPr>
      </w:pPr>
    </w:p>
    <w:p w14:paraId="0E0E7C3D" w14:textId="2554B167" w:rsidR="00104D21" w:rsidRDefault="007F78F0" w:rsidP="00427B20">
      <w:pPr>
        <w:tabs>
          <w:tab w:val="center" w:pos="284"/>
        </w:tabs>
        <w:jc w:val="both"/>
        <w:rPr>
          <w:rFonts w:ascii="Tahoma" w:hAnsi="Tahoma" w:cs="Tahoma"/>
          <w:sz w:val="22"/>
          <w:szCs w:val="22"/>
        </w:rPr>
      </w:pPr>
      <w:r w:rsidRPr="00F10FBB">
        <w:rPr>
          <w:rFonts w:ascii="Tahoma" w:hAnsi="Tahoma" w:cs="Tahoma"/>
          <w:bCs/>
          <w:sz w:val="22"/>
          <w:szCs w:val="22"/>
        </w:rPr>
        <w:t xml:space="preserve">Se realizó evaluación y seguimiento al cumplimiento de las </w:t>
      </w:r>
      <w:r w:rsidR="00F10FBB" w:rsidRPr="00F10FBB">
        <w:rPr>
          <w:rFonts w:ascii="Tahoma" w:hAnsi="Tahoma" w:cs="Tahoma"/>
          <w:bCs/>
          <w:sz w:val="22"/>
          <w:szCs w:val="22"/>
        </w:rPr>
        <w:t>Siete (</w:t>
      </w:r>
      <w:r w:rsidRPr="00F10FBB">
        <w:rPr>
          <w:rFonts w:ascii="Tahoma" w:hAnsi="Tahoma" w:cs="Tahoma"/>
          <w:bCs/>
          <w:sz w:val="22"/>
          <w:szCs w:val="22"/>
        </w:rPr>
        <w:t>7) acciones</w:t>
      </w:r>
      <w:r w:rsidR="00F10FBB" w:rsidRPr="00F10FBB">
        <w:rPr>
          <w:rFonts w:ascii="Tahoma" w:hAnsi="Tahoma" w:cs="Tahoma"/>
          <w:bCs/>
          <w:sz w:val="22"/>
          <w:szCs w:val="22"/>
        </w:rPr>
        <w:t xml:space="preserve"> del Plan de  Mejoramiento No. 1</w:t>
      </w:r>
      <w:r w:rsidRPr="00F10FBB">
        <w:rPr>
          <w:rFonts w:ascii="Tahoma" w:hAnsi="Tahoma" w:cs="Tahoma"/>
          <w:bCs/>
          <w:sz w:val="22"/>
          <w:szCs w:val="22"/>
        </w:rPr>
        <w:t xml:space="preserve">-2016 suscrito por </w:t>
      </w:r>
      <w:r w:rsidRPr="00F10FBB">
        <w:rPr>
          <w:rFonts w:ascii="Tahoma" w:hAnsi="Tahoma" w:cs="Tahoma"/>
          <w:sz w:val="22"/>
          <w:szCs w:val="22"/>
        </w:rPr>
        <w:t xml:space="preserve">la </w:t>
      </w:r>
      <w:r w:rsidR="004B35B8">
        <w:rPr>
          <w:rFonts w:ascii="Tahoma" w:hAnsi="Tahoma" w:cs="Tahoma"/>
          <w:sz w:val="22"/>
          <w:szCs w:val="22"/>
        </w:rPr>
        <w:t>Secretaría</w:t>
      </w:r>
      <w:r w:rsidRPr="00F10FBB">
        <w:rPr>
          <w:rFonts w:ascii="Tahoma" w:hAnsi="Tahoma" w:cs="Tahoma"/>
          <w:sz w:val="22"/>
          <w:szCs w:val="22"/>
        </w:rPr>
        <w:t xml:space="preserve"> </w:t>
      </w:r>
      <w:r w:rsidR="00F10FBB" w:rsidRPr="00F10FBB">
        <w:rPr>
          <w:rFonts w:ascii="Tahoma" w:hAnsi="Tahoma" w:cs="Tahoma"/>
          <w:sz w:val="22"/>
          <w:szCs w:val="22"/>
        </w:rPr>
        <w:t xml:space="preserve">de Educación </w:t>
      </w:r>
      <w:r w:rsidRPr="00F10FBB">
        <w:rPr>
          <w:rFonts w:ascii="Tahoma" w:hAnsi="Tahoma" w:cs="Tahoma"/>
          <w:bCs/>
          <w:sz w:val="22"/>
          <w:szCs w:val="22"/>
        </w:rPr>
        <w:t xml:space="preserve"> en el año 201</w:t>
      </w:r>
      <w:r w:rsidR="00F10FBB" w:rsidRPr="00F10FBB">
        <w:rPr>
          <w:rFonts w:ascii="Tahoma" w:hAnsi="Tahoma" w:cs="Tahoma"/>
          <w:bCs/>
          <w:sz w:val="22"/>
          <w:szCs w:val="22"/>
        </w:rPr>
        <w:t xml:space="preserve">6 </w:t>
      </w:r>
      <w:r w:rsidRPr="00F10FBB">
        <w:rPr>
          <w:rFonts w:ascii="Tahoma" w:hAnsi="Tahoma" w:cs="Tahoma"/>
          <w:bCs/>
          <w:sz w:val="22"/>
          <w:szCs w:val="22"/>
        </w:rPr>
        <w:t xml:space="preserve"> como producto de la auditoría integral de la Unidad de Control Interno de la Alcaldía de Manizales, </w:t>
      </w:r>
      <w:r w:rsidRPr="00F10FBB">
        <w:rPr>
          <w:rFonts w:ascii="Tahoma" w:hAnsi="Tahoma" w:cs="Tahoma"/>
          <w:sz w:val="22"/>
          <w:szCs w:val="22"/>
        </w:rPr>
        <w:t>de acuerdo con el criterio de la Contraloría General Municipal,  según sea el caso en términos porcentuales y el grado de avance alcanzado y evidenciado, así:</w:t>
      </w:r>
    </w:p>
    <w:p w14:paraId="02C60DE2" w14:textId="77777777" w:rsidR="00F87639" w:rsidRPr="004B35B8" w:rsidRDefault="00F87639" w:rsidP="00427B20">
      <w:pPr>
        <w:tabs>
          <w:tab w:val="center" w:pos="284"/>
        </w:tabs>
        <w:jc w:val="both"/>
        <w:rPr>
          <w:rFonts w:ascii="Tahoma" w:hAnsi="Tahoma" w:cs="Tahoma"/>
          <w:bCs/>
          <w:sz w:val="12"/>
          <w:szCs w:val="12"/>
        </w:rPr>
      </w:pPr>
    </w:p>
    <w:p w14:paraId="76CE925E" w14:textId="62789FC1" w:rsidR="00F377E8" w:rsidRPr="00F10FBB" w:rsidRDefault="00F377E8" w:rsidP="00427B20">
      <w:pPr>
        <w:tabs>
          <w:tab w:val="center" w:pos="284"/>
        </w:tabs>
        <w:jc w:val="both"/>
        <w:rPr>
          <w:rFonts w:ascii="Tahoma" w:hAnsi="Tahoma" w:cs="Tahoma"/>
          <w:sz w:val="22"/>
          <w:szCs w:val="22"/>
        </w:rPr>
      </w:pPr>
      <w:r w:rsidRPr="00F10FBB">
        <w:rPr>
          <w:rFonts w:ascii="Tahoma" w:hAnsi="Tahoma" w:cs="Tahoma"/>
          <w:b/>
          <w:sz w:val="22"/>
          <w:szCs w:val="22"/>
        </w:rPr>
        <w:t>0</w:t>
      </w:r>
      <w:r w:rsidRPr="00F10FBB">
        <w:rPr>
          <w:rFonts w:ascii="Tahoma" w:hAnsi="Tahoma" w:cs="Tahoma"/>
          <w:sz w:val="22"/>
          <w:szCs w:val="22"/>
        </w:rPr>
        <w:t>:</w:t>
      </w:r>
      <w:r w:rsidRPr="00F10FBB">
        <w:rPr>
          <w:rFonts w:ascii="Tahoma" w:hAnsi="Tahoma" w:cs="Tahoma"/>
          <w:sz w:val="22"/>
          <w:szCs w:val="22"/>
        </w:rPr>
        <w:tab/>
      </w:r>
      <w:r w:rsidR="004B35B8">
        <w:rPr>
          <w:rFonts w:ascii="Tahoma" w:hAnsi="Tahoma" w:cs="Tahoma"/>
          <w:sz w:val="22"/>
          <w:szCs w:val="22"/>
        </w:rPr>
        <w:t xml:space="preserve"> </w:t>
      </w:r>
      <w:r w:rsidRPr="00F10FBB">
        <w:rPr>
          <w:rFonts w:ascii="Tahoma" w:hAnsi="Tahoma" w:cs="Tahoma"/>
          <w:sz w:val="22"/>
          <w:szCs w:val="22"/>
        </w:rPr>
        <w:t>No cumple</w:t>
      </w:r>
    </w:p>
    <w:p w14:paraId="6DD21A81" w14:textId="50810E85" w:rsidR="00F377E8" w:rsidRPr="00F10FBB" w:rsidRDefault="00F377E8" w:rsidP="004B35B8">
      <w:pPr>
        <w:jc w:val="both"/>
        <w:rPr>
          <w:rFonts w:ascii="Tahoma" w:hAnsi="Tahoma" w:cs="Tahoma"/>
          <w:sz w:val="22"/>
          <w:szCs w:val="22"/>
        </w:rPr>
      </w:pPr>
      <w:r w:rsidRPr="00F10FBB">
        <w:rPr>
          <w:rFonts w:ascii="Tahoma" w:hAnsi="Tahoma" w:cs="Tahoma"/>
          <w:b/>
          <w:sz w:val="22"/>
          <w:szCs w:val="22"/>
        </w:rPr>
        <w:t>1</w:t>
      </w:r>
      <w:r w:rsidRPr="00F10FBB">
        <w:rPr>
          <w:rFonts w:ascii="Tahoma" w:hAnsi="Tahoma" w:cs="Tahoma"/>
          <w:sz w:val="22"/>
          <w:szCs w:val="22"/>
        </w:rPr>
        <w:t>:</w:t>
      </w:r>
      <w:r w:rsidR="004B35B8">
        <w:rPr>
          <w:rFonts w:ascii="Tahoma" w:hAnsi="Tahoma" w:cs="Tahoma"/>
          <w:sz w:val="22"/>
          <w:szCs w:val="22"/>
        </w:rPr>
        <w:t xml:space="preserve"> </w:t>
      </w:r>
      <w:r w:rsidRPr="00F10FBB">
        <w:rPr>
          <w:rFonts w:ascii="Tahoma" w:hAnsi="Tahoma" w:cs="Tahoma"/>
          <w:sz w:val="22"/>
          <w:szCs w:val="22"/>
        </w:rPr>
        <w:t>Cumple Parcialmente</w:t>
      </w:r>
    </w:p>
    <w:p w14:paraId="44231576" w14:textId="2D8B351B" w:rsidR="00125CF2" w:rsidRDefault="00F377E8" w:rsidP="005F320F">
      <w:pPr>
        <w:tabs>
          <w:tab w:val="center" w:pos="284"/>
        </w:tabs>
        <w:jc w:val="both"/>
        <w:rPr>
          <w:rFonts w:ascii="Tahoma" w:hAnsi="Tahoma" w:cs="Tahoma"/>
          <w:sz w:val="22"/>
          <w:szCs w:val="22"/>
        </w:rPr>
      </w:pPr>
      <w:r w:rsidRPr="00F10FBB">
        <w:rPr>
          <w:rFonts w:ascii="Tahoma" w:hAnsi="Tahoma" w:cs="Tahoma"/>
          <w:b/>
          <w:sz w:val="22"/>
          <w:szCs w:val="22"/>
        </w:rPr>
        <w:t>2</w:t>
      </w:r>
      <w:r w:rsidR="005F320F" w:rsidRPr="00F10FBB">
        <w:rPr>
          <w:rFonts w:ascii="Tahoma" w:hAnsi="Tahoma" w:cs="Tahoma"/>
          <w:sz w:val="22"/>
          <w:szCs w:val="22"/>
        </w:rPr>
        <w:t>:</w:t>
      </w:r>
      <w:r w:rsidR="005F320F" w:rsidRPr="00F10FBB">
        <w:rPr>
          <w:rFonts w:ascii="Tahoma" w:hAnsi="Tahoma" w:cs="Tahoma"/>
          <w:sz w:val="22"/>
          <w:szCs w:val="22"/>
        </w:rPr>
        <w:tab/>
      </w:r>
      <w:r w:rsidR="004B35B8">
        <w:rPr>
          <w:rFonts w:ascii="Tahoma" w:hAnsi="Tahoma" w:cs="Tahoma"/>
          <w:sz w:val="22"/>
          <w:szCs w:val="22"/>
        </w:rPr>
        <w:t xml:space="preserve"> </w:t>
      </w:r>
      <w:r w:rsidR="005F320F" w:rsidRPr="00F10FBB">
        <w:rPr>
          <w:rFonts w:ascii="Tahoma" w:hAnsi="Tahoma" w:cs="Tahoma"/>
          <w:sz w:val="22"/>
          <w:szCs w:val="22"/>
        </w:rPr>
        <w:t>Cumple totalmente</w:t>
      </w:r>
    </w:p>
    <w:p w14:paraId="617FE6CC" w14:textId="77777777" w:rsidR="00F87639" w:rsidRPr="004B35B8" w:rsidRDefault="00F87639" w:rsidP="005F320F">
      <w:pPr>
        <w:tabs>
          <w:tab w:val="center" w:pos="284"/>
        </w:tabs>
        <w:jc w:val="both"/>
        <w:rPr>
          <w:rFonts w:ascii="Tahoma" w:hAnsi="Tahoma" w:cs="Tahoma"/>
          <w:sz w:val="12"/>
          <w:szCs w:val="12"/>
        </w:rPr>
      </w:pPr>
    </w:p>
    <w:p w14:paraId="2059ED7B" w14:textId="60EB9DFF" w:rsidR="007F78F0" w:rsidRPr="00F642B7" w:rsidRDefault="00125CF2" w:rsidP="007F78F0">
      <w:pPr>
        <w:pStyle w:val="Encabezado"/>
        <w:tabs>
          <w:tab w:val="right" w:pos="709"/>
          <w:tab w:val="right" w:pos="8222"/>
        </w:tabs>
        <w:jc w:val="both"/>
        <w:rPr>
          <w:rFonts w:ascii="Tahoma" w:hAnsi="Tahoma" w:cs="Tahoma"/>
          <w:b/>
          <w:bCs/>
          <w:sz w:val="22"/>
          <w:szCs w:val="22"/>
        </w:rPr>
      </w:pPr>
      <w:r w:rsidRPr="00416AC5">
        <w:rPr>
          <w:rFonts w:ascii="Tahoma" w:hAnsi="Tahoma" w:cs="Tahoma"/>
          <w:bCs/>
          <w:sz w:val="22"/>
          <w:szCs w:val="22"/>
        </w:rPr>
        <w:t xml:space="preserve">De acuerdo a lo anterior y una vez analizado cada uno de los hallazgos  se evidencio por parte del grupo auditor que </w:t>
      </w:r>
      <w:r w:rsidR="00F10FBB" w:rsidRPr="00416AC5">
        <w:rPr>
          <w:rFonts w:ascii="Tahoma" w:hAnsi="Tahoma" w:cs="Tahoma"/>
          <w:bCs/>
          <w:sz w:val="22"/>
          <w:szCs w:val="22"/>
        </w:rPr>
        <w:t xml:space="preserve">los </w:t>
      </w:r>
      <w:r w:rsidR="007F78F0" w:rsidRPr="00416AC5">
        <w:rPr>
          <w:rFonts w:ascii="Tahoma" w:hAnsi="Tahoma" w:cs="Tahoma"/>
          <w:bCs/>
          <w:sz w:val="22"/>
          <w:szCs w:val="22"/>
        </w:rPr>
        <w:t xml:space="preserve">Siete </w:t>
      </w:r>
      <w:r w:rsidR="00F10FBB" w:rsidRPr="00416AC5">
        <w:rPr>
          <w:rFonts w:ascii="Tahoma" w:hAnsi="Tahoma" w:cs="Tahoma"/>
          <w:b/>
          <w:bCs/>
          <w:sz w:val="22"/>
          <w:szCs w:val="22"/>
        </w:rPr>
        <w:t>(</w:t>
      </w:r>
      <w:r w:rsidR="007F78F0" w:rsidRPr="00416AC5">
        <w:rPr>
          <w:rFonts w:ascii="Tahoma" w:hAnsi="Tahoma" w:cs="Tahoma"/>
          <w:b/>
          <w:bCs/>
          <w:sz w:val="22"/>
          <w:szCs w:val="22"/>
        </w:rPr>
        <w:t>7)</w:t>
      </w:r>
      <w:r w:rsidR="007F78F0" w:rsidRPr="00416AC5">
        <w:rPr>
          <w:rFonts w:ascii="Tahoma" w:hAnsi="Tahoma" w:cs="Tahoma"/>
          <w:bCs/>
          <w:sz w:val="22"/>
          <w:szCs w:val="22"/>
        </w:rPr>
        <w:t xml:space="preserve"> </w:t>
      </w:r>
      <w:r w:rsidR="00416AC5" w:rsidRPr="00416AC5">
        <w:rPr>
          <w:rFonts w:ascii="Tahoma" w:hAnsi="Tahoma" w:cs="Tahoma"/>
          <w:bCs/>
          <w:sz w:val="22"/>
          <w:szCs w:val="22"/>
        </w:rPr>
        <w:t xml:space="preserve">fueron cumplidos en su totalidad </w:t>
      </w:r>
      <w:r w:rsidR="00F642B7">
        <w:rPr>
          <w:rFonts w:ascii="Tahoma" w:hAnsi="Tahoma" w:cs="Tahoma"/>
          <w:bCs/>
          <w:sz w:val="22"/>
          <w:szCs w:val="22"/>
        </w:rPr>
        <w:t xml:space="preserve">Una </w:t>
      </w:r>
      <w:r w:rsidR="00416AC5" w:rsidRPr="00416AC5">
        <w:rPr>
          <w:rFonts w:ascii="Tahoma" w:hAnsi="Tahoma" w:cs="Tahoma"/>
          <w:b/>
          <w:bCs/>
          <w:sz w:val="22"/>
          <w:szCs w:val="22"/>
        </w:rPr>
        <w:t>(</w:t>
      </w:r>
      <w:r w:rsidR="00F642B7">
        <w:rPr>
          <w:rFonts w:ascii="Tahoma" w:hAnsi="Tahoma" w:cs="Tahoma"/>
          <w:b/>
          <w:bCs/>
          <w:sz w:val="22"/>
          <w:szCs w:val="22"/>
        </w:rPr>
        <w:t>1</w:t>
      </w:r>
      <w:r w:rsidR="00416AC5" w:rsidRPr="00416AC5">
        <w:rPr>
          <w:rFonts w:ascii="Tahoma" w:hAnsi="Tahoma" w:cs="Tahoma"/>
          <w:b/>
          <w:bCs/>
          <w:sz w:val="22"/>
          <w:szCs w:val="22"/>
        </w:rPr>
        <w:t xml:space="preserve">) </w:t>
      </w:r>
      <w:r w:rsidR="00416AC5" w:rsidRPr="00416AC5">
        <w:rPr>
          <w:rFonts w:ascii="Tahoma" w:hAnsi="Tahoma" w:cs="Tahoma"/>
          <w:bCs/>
          <w:sz w:val="22"/>
          <w:szCs w:val="22"/>
        </w:rPr>
        <w:t>y</w:t>
      </w:r>
      <w:r w:rsidR="00416AC5" w:rsidRPr="00416AC5">
        <w:rPr>
          <w:rFonts w:ascii="Tahoma" w:hAnsi="Tahoma" w:cs="Tahoma"/>
          <w:b/>
          <w:bCs/>
          <w:sz w:val="22"/>
          <w:szCs w:val="22"/>
        </w:rPr>
        <w:t xml:space="preserve"> </w:t>
      </w:r>
      <w:r w:rsidR="00F642B7">
        <w:rPr>
          <w:rFonts w:ascii="Tahoma" w:hAnsi="Tahoma" w:cs="Tahoma"/>
          <w:bCs/>
          <w:sz w:val="22"/>
          <w:szCs w:val="22"/>
        </w:rPr>
        <w:t>seis</w:t>
      </w:r>
      <w:r w:rsidR="00416AC5" w:rsidRPr="00416AC5">
        <w:rPr>
          <w:rFonts w:ascii="Tahoma" w:hAnsi="Tahoma" w:cs="Tahoma"/>
          <w:b/>
          <w:bCs/>
          <w:sz w:val="22"/>
          <w:szCs w:val="22"/>
        </w:rPr>
        <w:t xml:space="preserve"> </w:t>
      </w:r>
      <w:r w:rsidR="00F642B7">
        <w:rPr>
          <w:rFonts w:ascii="Tahoma" w:hAnsi="Tahoma" w:cs="Tahoma"/>
          <w:b/>
          <w:bCs/>
          <w:sz w:val="22"/>
          <w:szCs w:val="22"/>
        </w:rPr>
        <w:t>(6</w:t>
      </w:r>
      <w:r w:rsidR="00416AC5" w:rsidRPr="00416AC5">
        <w:rPr>
          <w:rFonts w:ascii="Tahoma" w:hAnsi="Tahoma" w:cs="Tahoma"/>
          <w:b/>
          <w:bCs/>
          <w:sz w:val="22"/>
          <w:szCs w:val="22"/>
        </w:rPr>
        <w:t>)</w:t>
      </w:r>
      <w:r w:rsidR="00416AC5" w:rsidRPr="00416AC5">
        <w:rPr>
          <w:rFonts w:ascii="Tahoma" w:hAnsi="Tahoma" w:cs="Tahoma"/>
          <w:bCs/>
          <w:sz w:val="22"/>
          <w:szCs w:val="22"/>
        </w:rPr>
        <w:t xml:space="preserve"> (hallazgos 1-3-</w:t>
      </w:r>
      <w:r w:rsidR="00F642B7">
        <w:rPr>
          <w:rFonts w:ascii="Tahoma" w:hAnsi="Tahoma" w:cs="Tahoma"/>
          <w:bCs/>
          <w:sz w:val="22"/>
          <w:szCs w:val="22"/>
        </w:rPr>
        <w:t>4-</w:t>
      </w:r>
      <w:r w:rsidR="00416AC5" w:rsidRPr="00416AC5">
        <w:rPr>
          <w:rFonts w:ascii="Tahoma" w:hAnsi="Tahoma" w:cs="Tahoma"/>
          <w:bCs/>
          <w:sz w:val="22"/>
          <w:szCs w:val="22"/>
        </w:rPr>
        <w:t>5-6-7) se cumplieron parcialmente</w:t>
      </w:r>
      <w:r w:rsidR="007F78F0" w:rsidRPr="00416AC5">
        <w:rPr>
          <w:rFonts w:ascii="Tahoma" w:hAnsi="Tahoma" w:cs="Tahoma"/>
          <w:bCs/>
          <w:sz w:val="22"/>
          <w:szCs w:val="22"/>
        </w:rPr>
        <w:t xml:space="preserve">. Arrojando un resultado final  de </w:t>
      </w:r>
      <w:r w:rsidR="007F78F0" w:rsidRPr="00416AC5">
        <w:rPr>
          <w:rFonts w:ascii="Tahoma" w:hAnsi="Tahoma" w:cs="Tahoma"/>
          <w:b/>
          <w:bCs/>
          <w:sz w:val="22"/>
          <w:szCs w:val="22"/>
        </w:rPr>
        <w:t>1</w:t>
      </w:r>
      <w:r w:rsidR="007F78F0" w:rsidRPr="00416AC5">
        <w:rPr>
          <w:rFonts w:ascii="Tahoma" w:hAnsi="Tahoma" w:cs="Tahoma"/>
          <w:bCs/>
          <w:sz w:val="22"/>
          <w:szCs w:val="22"/>
        </w:rPr>
        <w:t xml:space="preserve"> según la Contraloría Municipal y con un porcentaje de cumplimiento del </w:t>
      </w:r>
      <w:r w:rsidR="00416AC5">
        <w:rPr>
          <w:rFonts w:ascii="Tahoma" w:hAnsi="Tahoma" w:cs="Tahoma"/>
          <w:b/>
          <w:bCs/>
          <w:sz w:val="22"/>
          <w:szCs w:val="22"/>
        </w:rPr>
        <w:t>8</w:t>
      </w:r>
      <w:r w:rsidR="00F642B7">
        <w:rPr>
          <w:rFonts w:ascii="Tahoma" w:hAnsi="Tahoma" w:cs="Tahoma"/>
          <w:b/>
          <w:bCs/>
          <w:sz w:val="22"/>
          <w:szCs w:val="22"/>
        </w:rPr>
        <w:t>3</w:t>
      </w:r>
      <w:r w:rsidR="007F78F0" w:rsidRPr="00416AC5">
        <w:rPr>
          <w:rFonts w:ascii="Tahoma" w:hAnsi="Tahoma" w:cs="Tahoma"/>
          <w:b/>
          <w:bCs/>
          <w:sz w:val="22"/>
          <w:szCs w:val="22"/>
        </w:rPr>
        <w:t>%</w:t>
      </w:r>
      <w:r w:rsidR="007F78F0" w:rsidRPr="00416AC5">
        <w:rPr>
          <w:rFonts w:ascii="Tahoma" w:hAnsi="Tahoma" w:cs="Tahoma"/>
          <w:bCs/>
          <w:sz w:val="22"/>
          <w:szCs w:val="22"/>
        </w:rPr>
        <w:t>.</w:t>
      </w:r>
    </w:p>
    <w:p w14:paraId="34F85DDA" w14:textId="77777777" w:rsidR="007F78F0" w:rsidRPr="00A57F92" w:rsidRDefault="007F78F0" w:rsidP="007F78F0">
      <w:pPr>
        <w:pStyle w:val="Encabezado"/>
        <w:tabs>
          <w:tab w:val="right" w:pos="709"/>
          <w:tab w:val="right" w:pos="8222"/>
        </w:tabs>
        <w:jc w:val="both"/>
        <w:rPr>
          <w:rFonts w:ascii="Tahoma" w:hAnsi="Tahoma" w:cs="Tahoma"/>
          <w:bCs/>
          <w:color w:val="FF0000"/>
          <w:sz w:val="22"/>
          <w:szCs w:val="22"/>
        </w:rPr>
      </w:pPr>
    </w:p>
    <w:p w14:paraId="373549B0" w14:textId="6EF041BE" w:rsidR="007F78F0" w:rsidRDefault="007F78F0" w:rsidP="007F78F0">
      <w:pPr>
        <w:pStyle w:val="Encabezado"/>
        <w:tabs>
          <w:tab w:val="right" w:pos="709"/>
          <w:tab w:val="right" w:pos="8222"/>
        </w:tabs>
        <w:jc w:val="both"/>
        <w:rPr>
          <w:rFonts w:ascii="Tahoma" w:hAnsi="Tahoma" w:cs="Tahoma"/>
          <w:bCs/>
          <w:sz w:val="22"/>
          <w:szCs w:val="22"/>
        </w:rPr>
      </w:pPr>
      <w:r w:rsidRPr="00F10FBB">
        <w:rPr>
          <w:rFonts w:ascii="Tahoma" w:hAnsi="Tahoma" w:cs="Tahoma"/>
          <w:bCs/>
          <w:sz w:val="22"/>
          <w:szCs w:val="22"/>
        </w:rPr>
        <w:t>Para efectos de Control y</w:t>
      </w:r>
      <w:r w:rsidRPr="00F10FBB">
        <w:rPr>
          <w:rFonts w:ascii="Tahoma" w:hAnsi="Tahoma" w:cs="Tahoma"/>
          <w:b/>
          <w:bCs/>
          <w:sz w:val="22"/>
          <w:szCs w:val="22"/>
        </w:rPr>
        <w:t xml:space="preserve"> </w:t>
      </w:r>
      <w:r w:rsidRPr="00F10FBB">
        <w:rPr>
          <w:rFonts w:ascii="Tahoma" w:hAnsi="Tahoma" w:cs="Tahoma"/>
          <w:bCs/>
          <w:sz w:val="22"/>
          <w:szCs w:val="22"/>
        </w:rPr>
        <w:t xml:space="preserve">Seguimiento, se les recuerda </w:t>
      </w:r>
      <w:r w:rsidR="00F10FBB" w:rsidRPr="00F10FBB">
        <w:rPr>
          <w:rFonts w:ascii="Tahoma" w:hAnsi="Tahoma" w:cs="Tahoma"/>
          <w:bCs/>
          <w:sz w:val="22"/>
          <w:szCs w:val="22"/>
        </w:rPr>
        <w:t>que el Plan de Mejoramiento No.1</w:t>
      </w:r>
      <w:r w:rsidRPr="00F10FBB">
        <w:rPr>
          <w:rFonts w:ascii="Tahoma" w:hAnsi="Tahoma" w:cs="Tahoma"/>
          <w:bCs/>
          <w:sz w:val="22"/>
          <w:szCs w:val="22"/>
        </w:rPr>
        <w:t xml:space="preserve"> de 2016, quedará cerrado con la</w:t>
      </w:r>
      <w:r w:rsidRPr="00F10FBB">
        <w:rPr>
          <w:rFonts w:ascii="Tahoma" w:hAnsi="Tahoma" w:cs="Tahoma"/>
          <w:b/>
          <w:bCs/>
          <w:sz w:val="22"/>
          <w:szCs w:val="22"/>
        </w:rPr>
        <w:t xml:space="preserve"> </w:t>
      </w:r>
      <w:r w:rsidRPr="00F10FBB">
        <w:rPr>
          <w:rFonts w:ascii="Tahoma" w:hAnsi="Tahoma" w:cs="Tahoma"/>
          <w:bCs/>
          <w:sz w:val="22"/>
          <w:szCs w:val="22"/>
        </w:rPr>
        <w:t>valoración antes</w:t>
      </w:r>
      <w:r w:rsidRPr="00F10FBB">
        <w:rPr>
          <w:rFonts w:ascii="Tahoma" w:hAnsi="Tahoma" w:cs="Tahoma"/>
          <w:b/>
          <w:bCs/>
          <w:sz w:val="22"/>
          <w:szCs w:val="22"/>
        </w:rPr>
        <w:t xml:space="preserve"> </w:t>
      </w:r>
      <w:r w:rsidRPr="00F10FBB">
        <w:rPr>
          <w:rFonts w:ascii="Tahoma" w:hAnsi="Tahoma" w:cs="Tahoma"/>
          <w:bCs/>
          <w:sz w:val="22"/>
          <w:szCs w:val="22"/>
        </w:rPr>
        <w:t>relacionada y los nuevos hallazgos encontrados con los que persisten  estarán sujetos de suscribirse en un nuevo Plan de Mejoramiento.</w:t>
      </w:r>
    </w:p>
    <w:p w14:paraId="69D0482E" w14:textId="23ECA15B" w:rsidR="00104D21" w:rsidRPr="004B35B8" w:rsidRDefault="00104D21" w:rsidP="005E4D8F">
      <w:pPr>
        <w:pStyle w:val="Encabezado"/>
        <w:tabs>
          <w:tab w:val="right" w:pos="709"/>
          <w:tab w:val="right" w:pos="8222"/>
        </w:tabs>
        <w:jc w:val="both"/>
        <w:rPr>
          <w:rFonts w:ascii="Tahoma" w:hAnsi="Tahoma" w:cs="Tahoma"/>
          <w:bCs/>
          <w:color w:val="FF0000"/>
          <w:sz w:val="12"/>
          <w:szCs w:val="12"/>
        </w:rPr>
      </w:pPr>
    </w:p>
    <w:tbl>
      <w:tblPr>
        <w:tblW w:w="10467" w:type="dxa"/>
        <w:tblInd w:w="70" w:type="dxa"/>
        <w:tblCellMar>
          <w:left w:w="70" w:type="dxa"/>
          <w:right w:w="70" w:type="dxa"/>
        </w:tblCellMar>
        <w:tblLook w:val="04A0" w:firstRow="1" w:lastRow="0" w:firstColumn="1" w:lastColumn="0" w:noHBand="0" w:noVBand="1"/>
      </w:tblPr>
      <w:tblGrid>
        <w:gridCol w:w="592"/>
        <w:gridCol w:w="968"/>
        <w:gridCol w:w="1839"/>
        <w:gridCol w:w="145"/>
        <w:gridCol w:w="1273"/>
        <w:gridCol w:w="428"/>
        <w:gridCol w:w="1134"/>
        <w:gridCol w:w="1134"/>
        <w:gridCol w:w="1559"/>
        <w:gridCol w:w="1395"/>
      </w:tblGrid>
      <w:tr w:rsidR="00A57F92" w:rsidRPr="00A57F92" w14:paraId="3473D3E6" w14:textId="77777777" w:rsidTr="005870CD">
        <w:trPr>
          <w:gridAfter w:val="1"/>
          <w:wAfter w:w="1395" w:type="dxa"/>
          <w:trHeight w:val="502"/>
        </w:trPr>
        <w:tc>
          <w:tcPr>
            <w:tcW w:w="156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337C8D33" w14:textId="77777777" w:rsidR="00567768" w:rsidRPr="00416AC5" w:rsidRDefault="00567768" w:rsidP="001214C2">
            <w:pPr>
              <w:jc w:val="center"/>
              <w:rPr>
                <w:rFonts w:ascii="Arial" w:hAnsi="Arial" w:cs="Arial"/>
                <w:b/>
                <w:bCs/>
                <w:sz w:val="20"/>
                <w:szCs w:val="20"/>
              </w:rPr>
            </w:pPr>
            <w:r w:rsidRPr="00416AC5">
              <w:rPr>
                <w:rFonts w:ascii="Arial" w:hAnsi="Arial" w:cs="Arial"/>
                <w:b/>
                <w:bCs/>
                <w:sz w:val="20"/>
                <w:szCs w:val="20"/>
              </w:rPr>
              <w:t>No. de Hallazgo</w:t>
            </w:r>
          </w:p>
        </w:tc>
        <w:tc>
          <w:tcPr>
            <w:tcW w:w="1984" w:type="dxa"/>
            <w:gridSpan w:val="2"/>
            <w:tcBorders>
              <w:top w:val="single" w:sz="4" w:space="0" w:color="auto"/>
              <w:left w:val="nil"/>
              <w:bottom w:val="single" w:sz="4" w:space="0" w:color="auto"/>
              <w:right w:val="single" w:sz="4" w:space="0" w:color="auto"/>
            </w:tcBorders>
            <w:shd w:val="clear" w:color="000000" w:fill="C5D9F1"/>
            <w:vAlign w:val="center"/>
            <w:hideMark/>
          </w:tcPr>
          <w:p w14:paraId="4C41A90E" w14:textId="0BD446EA" w:rsidR="00567768" w:rsidRPr="00416AC5" w:rsidRDefault="006A7CD4" w:rsidP="001214C2">
            <w:pPr>
              <w:jc w:val="center"/>
              <w:rPr>
                <w:rFonts w:ascii="Arial" w:hAnsi="Arial" w:cs="Arial"/>
                <w:b/>
                <w:bCs/>
                <w:sz w:val="20"/>
                <w:szCs w:val="20"/>
              </w:rPr>
            </w:pPr>
            <w:r w:rsidRPr="00416AC5">
              <w:rPr>
                <w:rFonts w:ascii="Arial" w:hAnsi="Arial" w:cs="Arial"/>
                <w:b/>
                <w:bCs/>
                <w:sz w:val="20"/>
                <w:szCs w:val="20"/>
              </w:rPr>
              <w:t>Valoración</w:t>
            </w:r>
            <w:r w:rsidR="00567768" w:rsidRPr="00416AC5">
              <w:rPr>
                <w:rFonts w:ascii="Arial" w:hAnsi="Arial" w:cs="Arial"/>
                <w:b/>
                <w:bCs/>
                <w:sz w:val="20"/>
                <w:szCs w:val="20"/>
              </w:rPr>
              <w:t xml:space="preserve"> de Cumplimiento</w:t>
            </w:r>
          </w:p>
        </w:tc>
        <w:tc>
          <w:tcPr>
            <w:tcW w:w="1701" w:type="dxa"/>
            <w:gridSpan w:val="2"/>
            <w:tcBorders>
              <w:top w:val="single" w:sz="4" w:space="0" w:color="auto"/>
              <w:left w:val="nil"/>
              <w:bottom w:val="single" w:sz="4" w:space="0" w:color="auto"/>
              <w:right w:val="single" w:sz="4" w:space="0" w:color="auto"/>
            </w:tcBorders>
            <w:shd w:val="clear" w:color="000000" w:fill="C5D9F1"/>
            <w:vAlign w:val="center"/>
            <w:hideMark/>
          </w:tcPr>
          <w:p w14:paraId="0DFF5B86" w14:textId="77777777" w:rsidR="00567768" w:rsidRPr="00416AC5" w:rsidRDefault="00567768" w:rsidP="001214C2">
            <w:pPr>
              <w:jc w:val="center"/>
              <w:rPr>
                <w:rFonts w:ascii="Arial" w:hAnsi="Arial" w:cs="Arial"/>
                <w:b/>
                <w:bCs/>
                <w:sz w:val="20"/>
                <w:szCs w:val="20"/>
              </w:rPr>
            </w:pPr>
            <w:r w:rsidRPr="00416AC5">
              <w:rPr>
                <w:rFonts w:ascii="Arial" w:hAnsi="Arial" w:cs="Arial"/>
                <w:b/>
                <w:bCs/>
                <w:sz w:val="20"/>
                <w:szCs w:val="20"/>
              </w:rPr>
              <w:t>% de Cumplimiento</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1866EA91" w14:textId="77777777" w:rsidR="00567768" w:rsidRPr="00416AC5" w:rsidRDefault="00567768" w:rsidP="001214C2">
            <w:pPr>
              <w:jc w:val="center"/>
              <w:rPr>
                <w:rFonts w:ascii="Arial" w:hAnsi="Arial" w:cs="Arial"/>
                <w:b/>
                <w:bCs/>
                <w:sz w:val="20"/>
                <w:szCs w:val="20"/>
              </w:rPr>
            </w:pPr>
            <w:r w:rsidRPr="00416AC5">
              <w:rPr>
                <w:rFonts w:ascii="Arial" w:hAnsi="Arial" w:cs="Arial"/>
                <w:b/>
                <w:bCs/>
                <w:sz w:val="20"/>
                <w:szCs w:val="20"/>
              </w:rPr>
              <w:t>Eficacia</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3F4169B5" w14:textId="77777777" w:rsidR="00567768" w:rsidRPr="00416AC5" w:rsidRDefault="00567768" w:rsidP="001214C2">
            <w:pPr>
              <w:jc w:val="center"/>
              <w:rPr>
                <w:rFonts w:ascii="Arial" w:hAnsi="Arial" w:cs="Arial"/>
                <w:b/>
                <w:bCs/>
                <w:sz w:val="20"/>
                <w:szCs w:val="20"/>
              </w:rPr>
            </w:pPr>
            <w:r w:rsidRPr="00416AC5">
              <w:rPr>
                <w:rFonts w:ascii="Arial" w:hAnsi="Arial" w:cs="Arial"/>
                <w:b/>
                <w:bCs/>
                <w:sz w:val="20"/>
                <w:szCs w:val="20"/>
              </w:rPr>
              <w:t>Eficiencia</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4B8124F6" w14:textId="77777777" w:rsidR="00567768" w:rsidRPr="00416AC5" w:rsidRDefault="00567768" w:rsidP="001214C2">
            <w:pPr>
              <w:jc w:val="center"/>
              <w:rPr>
                <w:rFonts w:ascii="Arial" w:hAnsi="Arial" w:cs="Arial"/>
                <w:b/>
                <w:bCs/>
                <w:sz w:val="20"/>
                <w:szCs w:val="20"/>
              </w:rPr>
            </w:pPr>
            <w:r w:rsidRPr="00416AC5">
              <w:rPr>
                <w:rFonts w:ascii="Arial" w:hAnsi="Arial" w:cs="Arial"/>
                <w:b/>
                <w:bCs/>
                <w:sz w:val="20"/>
                <w:szCs w:val="20"/>
              </w:rPr>
              <w:t>Impacto</w:t>
            </w:r>
          </w:p>
        </w:tc>
      </w:tr>
      <w:tr w:rsidR="00A57F92" w:rsidRPr="00A57F92" w14:paraId="7DBF8ED4" w14:textId="77777777" w:rsidTr="005870CD">
        <w:trPr>
          <w:gridAfter w:val="1"/>
          <w:wAfter w:w="1395" w:type="dxa"/>
          <w:trHeight w:val="255"/>
        </w:trPr>
        <w:tc>
          <w:tcPr>
            <w:tcW w:w="1560" w:type="dxa"/>
            <w:gridSpan w:val="2"/>
            <w:tcBorders>
              <w:top w:val="nil"/>
              <w:left w:val="single" w:sz="4" w:space="0" w:color="auto"/>
              <w:bottom w:val="single" w:sz="4" w:space="0" w:color="auto"/>
              <w:right w:val="single" w:sz="4" w:space="0" w:color="auto"/>
            </w:tcBorders>
            <w:shd w:val="clear" w:color="auto" w:fill="FF0000"/>
            <w:vAlign w:val="center"/>
            <w:hideMark/>
          </w:tcPr>
          <w:p w14:paraId="5A94F2EC" w14:textId="16EE0C96" w:rsidR="00DD05C2" w:rsidRPr="00416AC5" w:rsidRDefault="00F10FBB" w:rsidP="001214C2">
            <w:pPr>
              <w:jc w:val="center"/>
              <w:rPr>
                <w:rFonts w:ascii="Arial" w:hAnsi="Arial" w:cs="Arial"/>
                <w:b/>
                <w:bCs/>
                <w:sz w:val="18"/>
                <w:szCs w:val="18"/>
              </w:rPr>
            </w:pPr>
            <w:r w:rsidRPr="00416AC5">
              <w:rPr>
                <w:rFonts w:ascii="Arial" w:hAnsi="Arial" w:cs="Arial"/>
                <w:b/>
                <w:bCs/>
                <w:sz w:val="18"/>
                <w:szCs w:val="18"/>
              </w:rPr>
              <w:t>1</w:t>
            </w:r>
          </w:p>
        </w:tc>
        <w:tc>
          <w:tcPr>
            <w:tcW w:w="1984" w:type="dxa"/>
            <w:gridSpan w:val="2"/>
            <w:tcBorders>
              <w:top w:val="nil"/>
              <w:left w:val="nil"/>
              <w:bottom w:val="single" w:sz="4" w:space="0" w:color="auto"/>
              <w:right w:val="single" w:sz="4" w:space="0" w:color="auto"/>
            </w:tcBorders>
            <w:shd w:val="clear" w:color="auto" w:fill="FF0000"/>
            <w:vAlign w:val="center"/>
          </w:tcPr>
          <w:p w14:paraId="1F3835CE" w14:textId="4E08E8CE" w:rsidR="00DD05C2" w:rsidRPr="00416AC5" w:rsidRDefault="00D17451" w:rsidP="001214C2">
            <w:pPr>
              <w:jc w:val="center"/>
              <w:rPr>
                <w:rFonts w:ascii="Arial" w:hAnsi="Arial" w:cs="Arial"/>
                <w:b/>
                <w:bCs/>
                <w:sz w:val="18"/>
                <w:szCs w:val="18"/>
              </w:rPr>
            </w:pPr>
            <w:r w:rsidRPr="00416AC5">
              <w:rPr>
                <w:rFonts w:ascii="Arial" w:hAnsi="Arial" w:cs="Arial"/>
                <w:b/>
                <w:bCs/>
                <w:sz w:val="18"/>
                <w:szCs w:val="18"/>
              </w:rPr>
              <w:t>1</w:t>
            </w:r>
          </w:p>
        </w:tc>
        <w:tc>
          <w:tcPr>
            <w:tcW w:w="1701" w:type="dxa"/>
            <w:gridSpan w:val="2"/>
            <w:tcBorders>
              <w:top w:val="nil"/>
              <w:left w:val="nil"/>
              <w:bottom w:val="single" w:sz="4" w:space="0" w:color="auto"/>
              <w:right w:val="single" w:sz="4" w:space="0" w:color="auto"/>
            </w:tcBorders>
            <w:shd w:val="clear" w:color="auto" w:fill="FF0000"/>
            <w:vAlign w:val="center"/>
          </w:tcPr>
          <w:p w14:paraId="4A74F328" w14:textId="4961F84D" w:rsidR="00DD05C2" w:rsidRPr="00416AC5" w:rsidRDefault="00416AC5" w:rsidP="001214C2">
            <w:pPr>
              <w:jc w:val="center"/>
              <w:rPr>
                <w:rFonts w:ascii="Arial" w:hAnsi="Arial" w:cs="Arial"/>
                <w:b/>
                <w:bCs/>
                <w:sz w:val="18"/>
                <w:szCs w:val="18"/>
              </w:rPr>
            </w:pPr>
            <w:r w:rsidRPr="00416AC5">
              <w:rPr>
                <w:rFonts w:ascii="Arial" w:hAnsi="Arial" w:cs="Arial"/>
                <w:b/>
                <w:bCs/>
                <w:sz w:val="18"/>
                <w:szCs w:val="18"/>
              </w:rPr>
              <w:t>75</w:t>
            </w:r>
            <w:r w:rsidR="00DD05C2" w:rsidRPr="00416AC5">
              <w:rPr>
                <w:rFonts w:ascii="Arial" w:hAnsi="Arial" w:cs="Arial"/>
                <w:b/>
                <w:bCs/>
                <w:sz w:val="18"/>
                <w:szCs w:val="18"/>
              </w:rPr>
              <w:t>%</w:t>
            </w:r>
          </w:p>
        </w:tc>
        <w:tc>
          <w:tcPr>
            <w:tcW w:w="1134" w:type="dxa"/>
            <w:tcBorders>
              <w:top w:val="nil"/>
              <w:left w:val="nil"/>
              <w:bottom w:val="single" w:sz="4" w:space="0" w:color="auto"/>
              <w:right w:val="single" w:sz="4" w:space="0" w:color="auto"/>
            </w:tcBorders>
            <w:shd w:val="clear" w:color="auto" w:fill="FF0000"/>
            <w:vAlign w:val="center"/>
          </w:tcPr>
          <w:p w14:paraId="03A11EC6" w14:textId="297D6063" w:rsidR="00DD05C2" w:rsidRPr="00416AC5" w:rsidRDefault="00D17451" w:rsidP="001214C2">
            <w:pPr>
              <w:jc w:val="center"/>
              <w:rPr>
                <w:rFonts w:ascii="Arial" w:hAnsi="Arial" w:cs="Arial"/>
                <w:b/>
                <w:bCs/>
                <w:sz w:val="18"/>
                <w:szCs w:val="18"/>
              </w:rPr>
            </w:pPr>
            <w:r w:rsidRPr="00416AC5">
              <w:rPr>
                <w:rFonts w:ascii="Arial" w:hAnsi="Arial" w:cs="Arial"/>
                <w:b/>
                <w:bCs/>
                <w:sz w:val="18"/>
                <w:szCs w:val="18"/>
              </w:rPr>
              <w:t>NO</w:t>
            </w:r>
          </w:p>
        </w:tc>
        <w:tc>
          <w:tcPr>
            <w:tcW w:w="1134" w:type="dxa"/>
            <w:tcBorders>
              <w:top w:val="nil"/>
              <w:left w:val="nil"/>
              <w:bottom w:val="single" w:sz="4" w:space="0" w:color="auto"/>
              <w:right w:val="single" w:sz="4" w:space="0" w:color="auto"/>
            </w:tcBorders>
            <w:shd w:val="clear" w:color="auto" w:fill="FF0000"/>
            <w:vAlign w:val="center"/>
          </w:tcPr>
          <w:p w14:paraId="57265238" w14:textId="6C073B6F" w:rsidR="00DD05C2" w:rsidRPr="00416AC5" w:rsidRDefault="00D17451" w:rsidP="001214C2">
            <w:pPr>
              <w:jc w:val="center"/>
              <w:rPr>
                <w:rFonts w:ascii="Arial" w:hAnsi="Arial" w:cs="Arial"/>
                <w:b/>
                <w:bCs/>
                <w:sz w:val="18"/>
                <w:szCs w:val="18"/>
              </w:rPr>
            </w:pPr>
            <w:r w:rsidRPr="00416AC5">
              <w:rPr>
                <w:rFonts w:ascii="Arial" w:hAnsi="Arial" w:cs="Arial"/>
                <w:b/>
                <w:bCs/>
                <w:sz w:val="18"/>
                <w:szCs w:val="18"/>
              </w:rPr>
              <w:t>NO</w:t>
            </w:r>
          </w:p>
        </w:tc>
        <w:tc>
          <w:tcPr>
            <w:tcW w:w="1559" w:type="dxa"/>
            <w:tcBorders>
              <w:top w:val="nil"/>
              <w:left w:val="nil"/>
              <w:bottom w:val="single" w:sz="4" w:space="0" w:color="auto"/>
              <w:right w:val="single" w:sz="4" w:space="0" w:color="auto"/>
            </w:tcBorders>
            <w:shd w:val="clear" w:color="auto" w:fill="FF0000"/>
            <w:vAlign w:val="center"/>
          </w:tcPr>
          <w:p w14:paraId="742D0256" w14:textId="18F902C2" w:rsidR="00DD05C2" w:rsidRPr="00416AC5" w:rsidRDefault="00D17451" w:rsidP="001214C2">
            <w:pPr>
              <w:jc w:val="center"/>
              <w:rPr>
                <w:rFonts w:ascii="Arial" w:hAnsi="Arial" w:cs="Arial"/>
                <w:b/>
                <w:bCs/>
                <w:sz w:val="18"/>
                <w:szCs w:val="18"/>
              </w:rPr>
            </w:pPr>
            <w:r w:rsidRPr="00416AC5">
              <w:rPr>
                <w:rFonts w:ascii="Arial" w:hAnsi="Arial" w:cs="Arial"/>
                <w:b/>
                <w:bCs/>
                <w:sz w:val="18"/>
                <w:szCs w:val="18"/>
              </w:rPr>
              <w:t>NEGATIVO</w:t>
            </w:r>
          </w:p>
        </w:tc>
      </w:tr>
      <w:tr w:rsidR="00A57F92" w:rsidRPr="00A57F92" w14:paraId="62B3D0A8" w14:textId="77777777" w:rsidTr="005870CD">
        <w:trPr>
          <w:gridAfter w:val="1"/>
          <w:wAfter w:w="1395" w:type="dxa"/>
          <w:trHeight w:val="255"/>
        </w:trPr>
        <w:tc>
          <w:tcPr>
            <w:tcW w:w="1560" w:type="dxa"/>
            <w:gridSpan w:val="2"/>
            <w:tcBorders>
              <w:top w:val="nil"/>
              <w:left w:val="single" w:sz="4" w:space="0" w:color="auto"/>
              <w:bottom w:val="single" w:sz="4" w:space="0" w:color="auto"/>
              <w:right w:val="single" w:sz="4" w:space="0" w:color="auto"/>
            </w:tcBorders>
            <w:shd w:val="clear" w:color="auto" w:fill="00B050"/>
            <w:vAlign w:val="center"/>
            <w:hideMark/>
          </w:tcPr>
          <w:p w14:paraId="38D7694E" w14:textId="2470769B" w:rsidR="00DD05C2" w:rsidRPr="00416AC5" w:rsidRDefault="00DD05C2" w:rsidP="001214C2">
            <w:pPr>
              <w:jc w:val="center"/>
              <w:rPr>
                <w:rFonts w:ascii="Arial" w:hAnsi="Arial" w:cs="Arial"/>
                <w:b/>
                <w:bCs/>
                <w:sz w:val="18"/>
                <w:szCs w:val="18"/>
              </w:rPr>
            </w:pPr>
            <w:r w:rsidRPr="00416AC5">
              <w:rPr>
                <w:rFonts w:ascii="Arial" w:hAnsi="Arial" w:cs="Arial"/>
                <w:b/>
                <w:bCs/>
                <w:sz w:val="18"/>
                <w:szCs w:val="18"/>
              </w:rPr>
              <w:t>2</w:t>
            </w:r>
          </w:p>
        </w:tc>
        <w:tc>
          <w:tcPr>
            <w:tcW w:w="1984" w:type="dxa"/>
            <w:gridSpan w:val="2"/>
            <w:tcBorders>
              <w:top w:val="nil"/>
              <w:left w:val="nil"/>
              <w:bottom w:val="single" w:sz="4" w:space="0" w:color="auto"/>
              <w:right w:val="single" w:sz="4" w:space="0" w:color="auto"/>
            </w:tcBorders>
            <w:shd w:val="clear" w:color="auto" w:fill="00B050"/>
            <w:vAlign w:val="center"/>
            <w:hideMark/>
          </w:tcPr>
          <w:p w14:paraId="3AEFACC7" w14:textId="17CDDEC8" w:rsidR="00DD05C2" w:rsidRPr="00416AC5" w:rsidRDefault="00DD05C2" w:rsidP="001214C2">
            <w:pPr>
              <w:jc w:val="center"/>
              <w:rPr>
                <w:rFonts w:ascii="Arial" w:hAnsi="Arial" w:cs="Arial"/>
                <w:b/>
                <w:bCs/>
                <w:sz w:val="18"/>
                <w:szCs w:val="18"/>
              </w:rPr>
            </w:pPr>
            <w:r w:rsidRPr="00416AC5">
              <w:rPr>
                <w:rFonts w:ascii="Arial" w:hAnsi="Arial" w:cs="Arial"/>
                <w:b/>
                <w:bCs/>
                <w:sz w:val="18"/>
                <w:szCs w:val="18"/>
              </w:rPr>
              <w:t>2</w:t>
            </w:r>
          </w:p>
        </w:tc>
        <w:tc>
          <w:tcPr>
            <w:tcW w:w="1701" w:type="dxa"/>
            <w:gridSpan w:val="2"/>
            <w:tcBorders>
              <w:top w:val="nil"/>
              <w:left w:val="nil"/>
              <w:bottom w:val="single" w:sz="4" w:space="0" w:color="auto"/>
              <w:right w:val="single" w:sz="4" w:space="0" w:color="auto"/>
            </w:tcBorders>
            <w:shd w:val="clear" w:color="auto" w:fill="00B050"/>
            <w:vAlign w:val="center"/>
            <w:hideMark/>
          </w:tcPr>
          <w:p w14:paraId="17C42729" w14:textId="218392EB" w:rsidR="00DD05C2" w:rsidRPr="00416AC5" w:rsidRDefault="00DD05C2" w:rsidP="001214C2">
            <w:pPr>
              <w:jc w:val="center"/>
              <w:rPr>
                <w:rFonts w:ascii="Arial" w:hAnsi="Arial" w:cs="Arial"/>
                <w:b/>
                <w:bCs/>
                <w:sz w:val="18"/>
                <w:szCs w:val="18"/>
              </w:rPr>
            </w:pPr>
            <w:r w:rsidRPr="00416AC5">
              <w:rPr>
                <w:rFonts w:ascii="Arial" w:hAnsi="Arial" w:cs="Arial"/>
                <w:b/>
                <w:bCs/>
                <w:sz w:val="18"/>
                <w:szCs w:val="18"/>
              </w:rPr>
              <w:t>100%</w:t>
            </w:r>
          </w:p>
        </w:tc>
        <w:tc>
          <w:tcPr>
            <w:tcW w:w="1134" w:type="dxa"/>
            <w:tcBorders>
              <w:top w:val="nil"/>
              <w:left w:val="nil"/>
              <w:bottom w:val="single" w:sz="4" w:space="0" w:color="auto"/>
              <w:right w:val="single" w:sz="4" w:space="0" w:color="auto"/>
            </w:tcBorders>
            <w:shd w:val="clear" w:color="auto" w:fill="00B050"/>
            <w:vAlign w:val="center"/>
            <w:hideMark/>
          </w:tcPr>
          <w:p w14:paraId="5B1F13B4" w14:textId="7C379A2B" w:rsidR="00DD05C2" w:rsidRPr="00416AC5" w:rsidRDefault="00DD05C2" w:rsidP="001214C2">
            <w:pPr>
              <w:jc w:val="center"/>
              <w:rPr>
                <w:rFonts w:ascii="Arial" w:hAnsi="Arial" w:cs="Arial"/>
                <w:b/>
                <w:bCs/>
                <w:sz w:val="18"/>
                <w:szCs w:val="18"/>
              </w:rPr>
            </w:pPr>
            <w:r w:rsidRPr="00416AC5">
              <w:rPr>
                <w:rFonts w:ascii="Arial" w:hAnsi="Arial" w:cs="Arial"/>
                <w:b/>
                <w:bCs/>
                <w:sz w:val="18"/>
                <w:szCs w:val="18"/>
              </w:rPr>
              <w:t>SI</w:t>
            </w:r>
          </w:p>
        </w:tc>
        <w:tc>
          <w:tcPr>
            <w:tcW w:w="1134" w:type="dxa"/>
            <w:tcBorders>
              <w:top w:val="nil"/>
              <w:left w:val="nil"/>
              <w:bottom w:val="single" w:sz="4" w:space="0" w:color="auto"/>
              <w:right w:val="single" w:sz="4" w:space="0" w:color="auto"/>
            </w:tcBorders>
            <w:shd w:val="clear" w:color="auto" w:fill="00B050"/>
            <w:vAlign w:val="center"/>
            <w:hideMark/>
          </w:tcPr>
          <w:p w14:paraId="5243C8FD" w14:textId="4F1FDE9B" w:rsidR="00DD05C2" w:rsidRPr="00416AC5" w:rsidRDefault="00DD05C2" w:rsidP="001214C2">
            <w:pPr>
              <w:jc w:val="center"/>
              <w:rPr>
                <w:rFonts w:ascii="Arial" w:hAnsi="Arial" w:cs="Arial"/>
                <w:b/>
                <w:bCs/>
                <w:sz w:val="18"/>
                <w:szCs w:val="18"/>
              </w:rPr>
            </w:pPr>
            <w:r w:rsidRPr="00416AC5">
              <w:rPr>
                <w:rFonts w:ascii="Arial" w:hAnsi="Arial" w:cs="Arial"/>
                <w:b/>
                <w:bCs/>
                <w:sz w:val="18"/>
                <w:szCs w:val="18"/>
              </w:rPr>
              <w:t>SI</w:t>
            </w:r>
          </w:p>
        </w:tc>
        <w:tc>
          <w:tcPr>
            <w:tcW w:w="1559" w:type="dxa"/>
            <w:tcBorders>
              <w:top w:val="nil"/>
              <w:left w:val="nil"/>
              <w:bottom w:val="single" w:sz="4" w:space="0" w:color="auto"/>
              <w:right w:val="single" w:sz="4" w:space="0" w:color="auto"/>
            </w:tcBorders>
            <w:shd w:val="clear" w:color="auto" w:fill="00B050"/>
            <w:vAlign w:val="center"/>
            <w:hideMark/>
          </w:tcPr>
          <w:p w14:paraId="0D8281A2" w14:textId="1A4D9E46" w:rsidR="00DD05C2" w:rsidRPr="00416AC5" w:rsidRDefault="00DD05C2" w:rsidP="001214C2">
            <w:pPr>
              <w:jc w:val="center"/>
              <w:rPr>
                <w:rFonts w:ascii="Arial" w:hAnsi="Arial" w:cs="Arial"/>
                <w:b/>
                <w:bCs/>
                <w:sz w:val="18"/>
                <w:szCs w:val="18"/>
              </w:rPr>
            </w:pPr>
            <w:r w:rsidRPr="00416AC5">
              <w:rPr>
                <w:rFonts w:ascii="Arial" w:hAnsi="Arial" w:cs="Arial"/>
                <w:b/>
                <w:bCs/>
                <w:sz w:val="18"/>
                <w:szCs w:val="18"/>
              </w:rPr>
              <w:t>POSITIVO</w:t>
            </w:r>
          </w:p>
        </w:tc>
      </w:tr>
      <w:tr w:rsidR="00416AC5" w:rsidRPr="00A57F92" w14:paraId="77B0A523" w14:textId="77777777" w:rsidTr="005870CD">
        <w:trPr>
          <w:gridAfter w:val="1"/>
          <w:wAfter w:w="1395" w:type="dxa"/>
          <w:trHeight w:val="255"/>
        </w:trPr>
        <w:tc>
          <w:tcPr>
            <w:tcW w:w="1560" w:type="dxa"/>
            <w:gridSpan w:val="2"/>
            <w:tcBorders>
              <w:top w:val="nil"/>
              <w:left w:val="single" w:sz="4" w:space="0" w:color="auto"/>
              <w:bottom w:val="single" w:sz="4" w:space="0" w:color="auto"/>
              <w:right w:val="single" w:sz="4" w:space="0" w:color="auto"/>
            </w:tcBorders>
            <w:shd w:val="clear" w:color="auto" w:fill="FF0000"/>
            <w:vAlign w:val="center"/>
            <w:hideMark/>
          </w:tcPr>
          <w:p w14:paraId="2758AEB3" w14:textId="7AFE821C"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3</w:t>
            </w:r>
          </w:p>
        </w:tc>
        <w:tc>
          <w:tcPr>
            <w:tcW w:w="1984" w:type="dxa"/>
            <w:gridSpan w:val="2"/>
            <w:tcBorders>
              <w:top w:val="nil"/>
              <w:left w:val="nil"/>
              <w:bottom w:val="single" w:sz="4" w:space="0" w:color="auto"/>
              <w:right w:val="single" w:sz="4" w:space="0" w:color="auto"/>
            </w:tcBorders>
            <w:shd w:val="clear" w:color="auto" w:fill="FF0000"/>
            <w:vAlign w:val="center"/>
            <w:hideMark/>
          </w:tcPr>
          <w:p w14:paraId="1032D190" w14:textId="7203F0A7"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1</w:t>
            </w:r>
          </w:p>
        </w:tc>
        <w:tc>
          <w:tcPr>
            <w:tcW w:w="1701" w:type="dxa"/>
            <w:gridSpan w:val="2"/>
            <w:tcBorders>
              <w:top w:val="nil"/>
              <w:left w:val="nil"/>
              <w:bottom w:val="single" w:sz="4" w:space="0" w:color="auto"/>
              <w:right w:val="single" w:sz="4" w:space="0" w:color="auto"/>
            </w:tcBorders>
            <w:shd w:val="clear" w:color="auto" w:fill="FF0000"/>
            <w:vAlign w:val="center"/>
            <w:hideMark/>
          </w:tcPr>
          <w:p w14:paraId="089E2E33" w14:textId="15CE8CF1"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75%</w:t>
            </w:r>
          </w:p>
        </w:tc>
        <w:tc>
          <w:tcPr>
            <w:tcW w:w="1134" w:type="dxa"/>
            <w:tcBorders>
              <w:top w:val="nil"/>
              <w:left w:val="nil"/>
              <w:bottom w:val="single" w:sz="4" w:space="0" w:color="auto"/>
              <w:right w:val="single" w:sz="4" w:space="0" w:color="auto"/>
            </w:tcBorders>
            <w:shd w:val="clear" w:color="auto" w:fill="FF0000"/>
            <w:vAlign w:val="center"/>
            <w:hideMark/>
          </w:tcPr>
          <w:p w14:paraId="375F0670" w14:textId="4A7A612C"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NO</w:t>
            </w:r>
          </w:p>
        </w:tc>
        <w:tc>
          <w:tcPr>
            <w:tcW w:w="1134" w:type="dxa"/>
            <w:tcBorders>
              <w:top w:val="nil"/>
              <w:left w:val="nil"/>
              <w:bottom w:val="single" w:sz="4" w:space="0" w:color="auto"/>
              <w:right w:val="single" w:sz="4" w:space="0" w:color="auto"/>
            </w:tcBorders>
            <w:shd w:val="clear" w:color="auto" w:fill="FF0000"/>
            <w:vAlign w:val="center"/>
            <w:hideMark/>
          </w:tcPr>
          <w:p w14:paraId="5386BB19" w14:textId="0833F521"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NO</w:t>
            </w:r>
          </w:p>
        </w:tc>
        <w:tc>
          <w:tcPr>
            <w:tcW w:w="1559" w:type="dxa"/>
            <w:tcBorders>
              <w:top w:val="nil"/>
              <w:left w:val="nil"/>
              <w:bottom w:val="single" w:sz="4" w:space="0" w:color="auto"/>
              <w:right w:val="single" w:sz="4" w:space="0" w:color="auto"/>
            </w:tcBorders>
            <w:shd w:val="clear" w:color="auto" w:fill="FF0000"/>
            <w:vAlign w:val="center"/>
            <w:hideMark/>
          </w:tcPr>
          <w:p w14:paraId="72C481B3" w14:textId="24FA28B1"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NEGATIVO</w:t>
            </w:r>
          </w:p>
        </w:tc>
      </w:tr>
      <w:tr w:rsidR="00416AC5" w:rsidRPr="00A57F92" w14:paraId="20BBE1B1" w14:textId="77777777" w:rsidTr="005870CD">
        <w:trPr>
          <w:gridAfter w:val="1"/>
          <w:wAfter w:w="1395" w:type="dxa"/>
          <w:trHeight w:val="255"/>
        </w:trPr>
        <w:tc>
          <w:tcPr>
            <w:tcW w:w="1560" w:type="dxa"/>
            <w:gridSpan w:val="2"/>
            <w:tcBorders>
              <w:top w:val="nil"/>
              <w:left w:val="single" w:sz="4" w:space="0" w:color="auto"/>
              <w:bottom w:val="single" w:sz="4" w:space="0" w:color="auto"/>
              <w:right w:val="single" w:sz="4" w:space="0" w:color="auto"/>
            </w:tcBorders>
            <w:shd w:val="clear" w:color="auto" w:fill="FFFF00"/>
            <w:vAlign w:val="center"/>
            <w:hideMark/>
          </w:tcPr>
          <w:p w14:paraId="4EBC2C52" w14:textId="71E823D0"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4</w:t>
            </w:r>
          </w:p>
        </w:tc>
        <w:tc>
          <w:tcPr>
            <w:tcW w:w="1984" w:type="dxa"/>
            <w:gridSpan w:val="2"/>
            <w:tcBorders>
              <w:top w:val="nil"/>
              <w:left w:val="nil"/>
              <w:bottom w:val="single" w:sz="4" w:space="0" w:color="auto"/>
              <w:right w:val="single" w:sz="4" w:space="0" w:color="auto"/>
            </w:tcBorders>
            <w:shd w:val="clear" w:color="auto" w:fill="FFFF00"/>
            <w:vAlign w:val="center"/>
            <w:hideMark/>
          </w:tcPr>
          <w:p w14:paraId="23FD2254" w14:textId="05DE5A01"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1</w:t>
            </w:r>
          </w:p>
        </w:tc>
        <w:tc>
          <w:tcPr>
            <w:tcW w:w="1701" w:type="dxa"/>
            <w:gridSpan w:val="2"/>
            <w:tcBorders>
              <w:top w:val="nil"/>
              <w:left w:val="nil"/>
              <w:bottom w:val="single" w:sz="4" w:space="0" w:color="auto"/>
              <w:right w:val="single" w:sz="4" w:space="0" w:color="auto"/>
            </w:tcBorders>
            <w:shd w:val="clear" w:color="auto" w:fill="FFFF00"/>
            <w:vAlign w:val="center"/>
            <w:hideMark/>
          </w:tcPr>
          <w:p w14:paraId="411AB081" w14:textId="68500948" w:rsidR="00416AC5" w:rsidRPr="00416AC5" w:rsidRDefault="00F642B7" w:rsidP="001214C2">
            <w:pPr>
              <w:jc w:val="center"/>
              <w:rPr>
                <w:rFonts w:ascii="Arial" w:hAnsi="Arial" w:cs="Arial"/>
                <w:b/>
                <w:bCs/>
                <w:sz w:val="18"/>
                <w:szCs w:val="18"/>
              </w:rPr>
            </w:pPr>
            <w:r>
              <w:rPr>
                <w:rFonts w:ascii="Arial" w:hAnsi="Arial" w:cs="Arial"/>
                <w:b/>
                <w:bCs/>
                <w:sz w:val="18"/>
                <w:szCs w:val="18"/>
              </w:rPr>
              <w:t>9</w:t>
            </w:r>
            <w:r w:rsidR="00416AC5" w:rsidRPr="00416AC5">
              <w:rPr>
                <w:rFonts w:ascii="Arial" w:hAnsi="Arial" w:cs="Arial"/>
                <w:b/>
                <w:bCs/>
                <w:sz w:val="18"/>
                <w:szCs w:val="18"/>
              </w:rPr>
              <w:t>0%</w:t>
            </w:r>
          </w:p>
        </w:tc>
        <w:tc>
          <w:tcPr>
            <w:tcW w:w="1134" w:type="dxa"/>
            <w:tcBorders>
              <w:top w:val="nil"/>
              <w:left w:val="nil"/>
              <w:bottom w:val="single" w:sz="4" w:space="0" w:color="auto"/>
              <w:right w:val="single" w:sz="4" w:space="0" w:color="auto"/>
            </w:tcBorders>
            <w:shd w:val="clear" w:color="auto" w:fill="FFFF00"/>
            <w:vAlign w:val="center"/>
            <w:hideMark/>
          </w:tcPr>
          <w:p w14:paraId="37F22359" w14:textId="6F0173AA" w:rsidR="00416AC5" w:rsidRPr="00416AC5" w:rsidRDefault="00416AC5" w:rsidP="001214C2">
            <w:pPr>
              <w:jc w:val="center"/>
              <w:rPr>
                <w:rFonts w:ascii="Arial" w:hAnsi="Arial" w:cs="Arial"/>
                <w:b/>
                <w:bCs/>
                <w:sz w:val="18"/>
                <w:szCs w:val="18"/>
              </w:rPr>
            </w:pPr>
            <w:r>
              <w:rPr>
                <w:rFonts w:ascii="Arial" w:hAnsi="Arial" w:cs="Arial"/>
                <w:b/>
                <w:bCs/>
                <w:sz w:val="18"/>
                <w:szCs w:val="18"/>
              </w:rPr>
              <w:t>SI</w:t>
            </w:r>
          </w:p>
        </w:tc>
        <w:tc>
          <w:tcPr>
            <w:tcW w:w="1134" w:type="dxa"/>
            <w:tcBorders>
              <w:top w:val="nil"/>
              <w:left w:val="nil"/>
              <w:bottom w:val="single" w:sz="4" w:space="0" w:color="auto"/>
              <w:right w:val="single" w:sz="4" w:space="0" w:color="auto"/>
            </w:tcBorders>
            <w:shd w:val="clear" w:color="auto" w:fill="FFFF00"/>
            <w:vAlign w:val="center"/>
            <w:hideMark/>
          </w:tcPr>
          <w:p w14:paraId="5F42E90B" w14:textId="65F5B688" w:rsidR="00416AC5" w:rsidRPr="00416AC5" w:rsidRDefault="00416AC5" w:rsidP="001214C2">
            <w:pPr>
              <w:jc w:val="center"/>
              <w:rPr>
                <w:rFonts w:ascii="Arial" w:hAnsi="Arial" w:cs="Arial"/>
                <w:b/>
                <w:bCs/>
                <w:sz w:val="18"/>
                <w:szCs w:val="18"/>
              </w:rPr>
            </w:pPr>
            <w:r>
              <w:rPr>
                <w:rFonts w:ascii="Arial" w:hAnsi="Arial" w:cs="Arial"/>
                <w:b/>
                <w:bCs/>
                <w:sz w:val="18"/>
                <w:szCs w:val="18"/>
              </w:rPr>
              <w:t>SI</w:t>
            </w:r>
          </w:p>
        </w:tc>
        <w:tc>
          <w:tcPr>
            <w:tcW w:w="1559" w:type="dxa"/>
            <w:tcBorders>
              <w:top w:val="nil"/>
              <w:left w:val="nil"/>
              <w:bottom w:val="single" w:sz="4" w:space="0" w:color="auto"/>
              <w:right w:val="single" w:sz="4" w:space="0" w:color="auto"/>
            </w:tcBorders>
            <w:shd w:val="clear" w:color="auto" w:fill="FFFF00"/>
            <w:vAlign w:val="center"/>
            <w:hideMark/>
          </w:tcPr>
          <w:p w14:paraId="24F3316D" w14:textId="3D4B42C2" w:rsidR="00416AC5" w:rsidRPr="00416AC5" w:rsidRDefault="00416AC5" w:rsidP="001214C2">
            <w:pPr>
              <w:jc w:val="center"/>
              <w:rPr>
                <w:rFonts w:ascii="Arial" w:hAnsi="Arial" w:cs="Arial"/>
                <w:b/>
                <w:bCs/>
                <w:sz w:val="18"/>
                <w:szCs w:val="18"/>
              </w:rPr>
            </w:pPr>
            <w:r>
              <w:rPr>
                <w:rFonts w:ascii="Arial" w:hAnsi="Arial" w:cs="Arial"/>
                <w:b/>
                <w:bCs/>
                <w:sz w:val="18"/>
                <w:szCs w:val="18"/>
              </w:rPr>
              <w:t>POSITIVO</w:t>
            </w:r>
          </w:p>
        </w:tc>
      </w:tr>
      <w:tr w:rsidR="00416AC5" w:rsidRPr="00A57F92" w14:paraId="07664D0D" w14:textId="77777777" w:rsidTr="005870CD">
        <w:trPr>
          <w:gridAfter w:val="1"/>
          <w:wAfter w:w="1395" w:type="dxa"/>
          <w:trHeight w:val="255"/>
        </w:trPr>
        <w:tc>
          <w:tcPr>
            <w:tcW w:w="1560" w:type="dxa"/>
            <w:gridSpan w:val="2"/>
            <w:tcBorders>
              <w:top w:val="nil"/>
              <w:left w:val="single" w:sz="4" w:space="0" w:color="auto"/>
              <w:bottom w:val="single" w:sz="4" w:space="0" w:color="auto"/>
              <w:right w:val="single" w:sz="4" w:space="0" w:color="auto"/>
            </w:tcBorders>
            <w:shd w:val="clear" w:color="auto" w:fill="FF0000"/>
            <w:vAlign w:val="center"/>
            <w:hideMark/>
          </w:tcPr>
          <w:p w14:paraId="62CDF487" w14:textId="76A9AB43"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5</w:t>
            </w:r>
          </w:p>
        </w:tc>
        <w:tc>
          <w:tcPr>
            <w:tcW w:w="1984" w:type="dxa"/>
            <w:gridSpan w:val="2"/>
            <w:tcBorders>
              <w:top w:val="nil"/>
              <w:left w:val="nil"/>
              <w:bottom w:val="single" w:sz="4" w:space="0" w:color="auto"/>
              <w:right w:val="single" w:sz="4" w:space="0" w:color="auto"/>
            </w:tcBorders>
            <w:shd w:val="clear" w:color="auto" w:fill="FF0000"/>
            <w:vAlign w:val="center"/>
            <w:hideMark/>
          </w:tcPr>
          <w:p w14:paraId="122AC5D9" w14:textId="0C107A58"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1</w:t>
            </w:r>
          </w:p>
        </w:tc>
        <w:tc>
          <w:tcPr>
            <w:tcW w:w="1701" w:type="dxa"/>
            <w:gridSpan w:val="2"/>
            <w:tcBorders>
              <w:top w:val="nil"/>
              <w:left w:val="nil"/>
              <w:bottom w:val="single" w:sz="4" w:space="0" w:color="auto"/>
              <w:right w:val="single" w:sz="4" w:space="0" w:color="auto"/>
            </w:tcBorders>
            <w:shd w:val="clear" w:color="auto" w:fill="FF0000"/>
            <w:vAlign w:val="center"/>
            <w:hideMark/>
          </w:tcPr>
          <w:p w14:paraId="0DF4D167" w14:textId="3E228073" w:rsidR="00416AC5" w:rsidRPr="00416AC5" w:rsidRDefault="00416AC5" w:rsidP="001214C2">
            <w:pPr>
              <w:jc w:val="center"/>
              <w:rPr>
                <w:rFonts w:ascii="Arial" w:hAnsi="Arial" w:cs="Arial"/>
                <w:b/>
                <w:bCs/>
                <w:sz w:val="18"/>
                <w:szCs w:val="18"/>
              </w:rPr>
            </w:pPr>
            <w:r>
              <w:rPr>
                <w:rFonts w:ascii="Arial" w:hAnsi="Arial" w:cs="Arial"/>
                <w:b/>
                <w:bCs/>
                <w:sz w:val="18"/>
                <w:szCs w:val="18"/>
              </w:rPr>
              <w:t>70</w:t>
            </w:r>
            <w:r w:rsidRPr="00416AC5">
              <w:rPr>
                <w:rFonts w:ascii="Arial" w:hAnsi="Arial" w:cs="Arial"/>
                <w:b/>
                <w:bCs/>
                <w:sz w:val="18"/>
                <w:szCs w:val="18"/>
              </w:rPr>
              <w:t>%</w:t>
            </w:r>
          </w:p>
        </w:tc>
        <w:tc>
          <w:tcPr>
            <w:tcW w:w="1134" w:type="dxa"/>
            <w:tcBorders>
              <w:top w:val="nil"/>
              <w:left w:val="nil"/>
              <w:bottom w:val="single" w:sz="4" w:space="0" w:color="auto"/>
              <w:right w:val="single" w:sz="4" w:space="0" w:color="auto"/>
            </w:tcBorders>
            <w:shd w:val="clear" w:color="auto" w:fill="FF0000"/>
            <w:vAlign w:val="center"/>
            <w:hideMark/>
          </w:tcPr>
          <w:p w14:paraId="04121F68" w14:textId="238B6F33"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NO</w:t>
            </w:r>
          </w:p>
        </w:tc>
        <w:tc>
          <w:tcPr>
            <w:tcW w:w="1134" w:type="dxa"/>
            <w:tcBorders>
              <w:top w:val="nil"/>
              <w:left w:val="nil"/>
              <w:bottom w:val="single" w:sz="4" w:space="0" w:color="auto"/>
              <w:right w:val="single" w:sz="4" w:space="0" w:color="auto"/>
            </w:tcBorders>
            <w:shd w:val="clear" w:color="auto" w:fill="FF0000"/>
            <w:vAlign w:val="center"/>
            <w:hideMark/>
          </w:tcPr>
          <w:p w14:paraId="464B9B18" w14:textId="22AE82DD"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NO</w:t>
            </w:r>
          </w:p>
        </w:tc>
        <w:tc>
          <w:tcPr>
            <w:tcW w:w="1559" w:type="dxa"/>
            <w:tcBorders>
              <w:top w:val="nil"/>
              <w:left w:val="nil"/>
              <w:bottom w:val="single" w:sz="4" w:space="0" w:color="auto"/>
              <w:right w:val="single" w:sz="4" w:space="0" w:color="auto"/>
            </w:tcBorders>
            <w:shd w:val="clear" w:color="auto" w:fill="FF0000"/>
            <w:vAlign w:val="center"/>
            <w:hideMark/>
          </w:tcPr>
          <w:p w14:paraId="5D89B80A" w14:textId="58263A40"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NEGATIVO</w:t>
            </w:r>
          </w:p>
        </w:tc>
      </w:tr>
      <w:tr w:rsidR="00416AC5" w:rsidRPr="00A57F92" w14:paraId="3E76B22E" w14:textId="77777777" w:rsidTr="005870CD">
        <w:trPr>
          <w:gridAfter w:val="1"/>
          <w:wAfter w:w="1395" w:type="dxa"/>
          <w:trHeight w:val="255"/>
        </w:trPr>
        <w:tc>
          <w:tcPr>
            <w:tcW w:w="1560" w:type="dxa"/>
            <w:gridSpan w:val="2"/>
            <w:tcBorders>
              <w:top w:val="nil"/>
              <w:left w:val="single" w:sz="4" w:space="0" w:color="auto"/>
              <w:bottom w:val="single" w:sz="4" w:space="0" w:color="auto"/>
              <w:right w:val="single" w:sz="4" w:space="0" w:color="auto"/>
            </w:tcBorders>
            <w:shd w:val="clear" w:color="auto" w:fill="FFFF00"/>
            <w:vAlign w:val="center"/>
          </w:tcPr>
          <w:p w14:paraId="005AA64D" w14:textId="730E7947"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6</w:t>
            </w:r>
          </w:p>
        </w:tc>
        <w:tc>
          <w:tcPr>
            <w:tcW w:w="1984" w:type="dxa"/>
            <w:gridSpan w:val="2"/>
            <w:tcBorders>
              <w:top w:val="nil"/>
              <w:left w:val="nil"/>
              <w:bottom w:val="single" w:sz="4" w:space="0" w:color="auto"/>
              <w:right w:val="single" w:sz="4" w:space="0" w:color="auto"/>
            </w:tcBorders>
            <w:shd w:val="clear" w:color="auto" w:fill="FFFF00"/>
            <w:vAlign w:val="center"/>
          </w:tcPr>
          <w:p w14:paraId="30AA8A07" w14:textId="26925E9D"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1</w:t>
            </w:r>
          </w:p>
        </w:tc>
        <w:tc>
          <w:tcPr>
            <w:tcW w:w="1701" w:type="dxa"/>
            <w:gridSpan w:val="2"/>
            <w:tcBorders>
              <w:top w:val="nil"/>
              <w:left w:val="nil"/>
              <w:bottom w:val="single" w:sz="4" w:space="0" w:color="auto"/>
              <w:right w:val="single" w:sz="4" w:space="0" w:color="auto"/>
            </w:tcBorders>
            <w:shd w:val="clear" w:color="auto" w:fill="FFFF00"/>
            <w:vAlign w:val="center"/>
          </w:tcPr>
          <w:p w14:paraId="197DEEE9" w14:textId="5325E887" w:rsidR="00416AC5" w:rsidRPr="00416AC5" w:rsidRDefault="00416AC5" w:rsidP="001214C2">
            <w:pPr>
              <w:jc w:val="center"/>
              <w:rPr>
                <w:rFonts w:ascii="Arial" w:hAnsi="Arial" w:cs="Arial"/>
                <w:b/>
                <w:bCs/>
                <w:sz w:val="18"/>
                <w:szCs w:val="18"/>
              </w:rPr>
            </w:pPr>
            <w:r>
              <w:rPr>
                <w:rFonts w:ascii="Arial" w:hAnsi="Arial" w:cs="Arial"/>
                <w:b/>
                <w:bCs/>
                <w:sz w:val="18"/>
                <w:szCs w:val="18"/>
              </w:rPr>
              <w:t>8</w:t>
            </w:r>
            <w:r w:rsidRPr="00416AC5">
              <w:rPr>
                <w:rFonts w:ascii="Arial" w:hAnsi="Arial" w:cs="Arial"/>
                <w:b/>
                <w:bCs/>
                <w:sz w:val="18"/>
                <w:szCs w:val="18"/>
              </w:rPr>
              <w:t>0%</w:t>
            </w:r>
          </w:p>
        </w:tc>
        <w:tc>
          <w:tcPr>
            <w:tcW w:w="1134" w:type="dxa"/>
            <w:tcBorders>
              <w:top w:val="nil"/>
              <w:left w:val="nil"/>
              <w:bottom w:val="single" w:sz="4" w:space="0" w:color="auto"/>
              <w:right w:val="single" w:sz="4" w:space="0" w:color="auto"/>
            </w:tcBorders>
            <w:shd w:val="clear" w:color="auto" w:fill="FFFF00"/>
            <w:vAlign w:val="center"/>
          </w:tcPr>
          <w:p w14:paraId="0F4323A2" w14:textId="3CA076FD" w:rsidR="00416AC5" w:rsidRPr="00416AC5" w:rsidRDefault="00416AC5" w:rsidP="001214C2">
            <w:pPr>
              <w:jc w:val="center"/>
              <w:rPr>
                <w:rFonts w:ascii="Arial" w:hAnsi="Arial" w:cs="Arial"/>
                <w:b/>
                <w:bCs/>
                <w:sz w:val="18"/>
                <w:szCs w:val="18"/>
              </w:rPr>
            </w:pPr>
            <w:r>
              <w:rPr>
                <w:rFonts w:ascii="Arial" w:hAnsi="Arial" w:cs="Arial"/>
                <w:b/>
                <w:bCs/>
                <w:sz w:val="18"/>
                <w:szCs w:val="18"/>
              </w:rPr>
              <w:t>SI</w:t>
            </w:r>
          </w:p>
        </w:tc>
        <w:tc>
          <w:tcPr>
            <w:tcW w:w="1134" w:type="dxa"/>
            <w:tcBorders>
              <w:top w:val="nil"/>
              <w:left w:val="nil"/>
              <w:bottom w:val="single" w:sz="4" w:space="0" w:color="auto"/>
              <w:right w:val="single" w:sz="4" w:space="0" w:color="auto"/>
            </w:tcBorders>
            <w:shd w:val="clear" w:color="auto" w:fill="FFFF00"/>
            <w:vAlign w:val="center"/>
          </w:tcPr>
          <w:p w14:paraId="1DBAC02A" w14:textId="20BE1364" w:rsidR="00416AC5" w:rsidRPr="00416AC5" w:rsidRDefault="00416AC5" w:rsidP="001214C2">
            <w:pPr>
              <w:jc w:val="center"/>
              <w:rPr>
                <w:rFonts w:ascii="Arial" w:hAnsi="Arial" w:cs="Arial"/>
                <w:b/>
                <w:bCs/>
                <w:sz w:val="18"/>
                <w:szCs w:val="18"/>
              </w:rPr>
            </w:pPr>
            <w:r>
              <w:rPr>
                <w:rFonts w:ascii="Arial" w:hAnsi="Arial" w:cs="Arial"/>
                <w:b/>
                <w:bCs/>
                <w:sz w:val="18"/>
                <w:szCs w:val="18"/>
              </w:rPr>
              <w:t>SI</w:t>
            </w:r>
          </w:p>
        </w:tc>
        <w:tc>
          <w:tcPr>
            <w:tcW w:w="1559" w:type="dxa"/>
            <w:tcBorders>
              <w:top w:val="nil"/>
              <w:left w:val="nil"/>
              <w:bottom w:val="single" w:sz="4" w:space="0" w:color="auto"/>
              <w:right w:val="single" w:sz="4" w:space="0" w:color="auto"/>
            </w:tcBorders>
            <w:shd w:val="clear" w:color="auto" w:fill="FFFF00"/>
            <w:vAlign w:val="center"/>
          </w:tcPr>
          <w:p w14:paraId="206ADB95" w14:textId="4735E5F9" w:rsidR="00416AC5" w:rsidRPr="00416AC5" w:rsidRDefault="00416AC5" w:rsidP="001214C2">
            <w:pPr>
              <w:jc w:val="center"/>
              <w:rPr>
                <w:rFonts w:ascii="Arial" w:hAnsi="Arial" w:cs="Arial"/>
                <w:b/>
                <w:bCs/>
                <w:sz w:val="18"/>
                <w:szCs w:val="18"/>
              </w:rPr>
            </w:pPr>
            <w:r>
              <w:rPr>
                <w:rFonts w:ascii="Arial" w:hAnsi="Arial" w:cs="Arial"/>
                <w:b/>
                <w:bCs/>
                <w:sz w:val="18"/>
                <w:szCs w:val="18"/>
              </w:rPr>
              <w:t>POSITIVO</w:t>
            </w:r>
          </w:p>
        </w:tc>
      </w:tr>
      <w:tr w:rsidR="00416AC5" w:rsidRPr="00A57F92" w14:paraId="192CF0D3" w14:textId="77777777" w:rsidTr="005870CD">
        <w:trPr>
          <w:gridAfter w:val="1"/>
          <w:wAfter w:w="1395" w:type="dxa"/>
          <w:trHeight w:val="255"/>
        </w:trPr>
        <w:tc>
          <w:tcPr>
            <w:tcW w:w="1560" w:type="dxa"/>
            <w:gridSpan w:val="2"/>
            <w:tcBorders>
              <w:top w:val="nil"/>
              <w:left w:val="single" w:sz="4" w:space="0" w:color="auto"/>
              <w:bottom w:val="single" w:sz="4" w:space="0" w:color="auto"/>
              <w:right w:val="single" w:sz="4" w:space="0" w:color="auto"/>
            </w:tcBorders>
            <w:shd w:val="clear" w:color="auto" w:fill="FFFF00"/>
            <w:vAlign w:val="center"/>
          </w:tcPr>
          <w:p w14:paraId="6A9E5A63" w14:textId="0D4F9E05"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7</w:t>
            </w:r>
          </w:p>
        </w:tc>
        <w:tc>
          <w:tcPr>
            <w:tcW w:w="1984" w:type="dxa"/>
            <w:gridSpan w:val="2"/>
            <w:tcBorders>
              <w:top w:val="nil"/>
              <w:left w:val="nil"/>
              <w:bottom w:val="single" w:sz="4" w:space="0" w:color="auto"/>
              <w:right w:val="single" w:sz="4" w:space="0" w:color="auto"/>
            </w:tcBorders>
            <w:shd w:val="clear" w:color="auto" w:fill="FFFF00"/>
            <w:vAlign w:val="center"/>
          </w:tcPr>
          <w:p w14:paraId="57FE7356" w14:textId="58B28191" w:rsidR="00416AC5" w:rsidRPr="00416AC5" w:rsidRDefault="00416AC5" w:rsidP="001214C2">
            <w:pPr>
              <w:jc w:val="center"/>
              <w:rPr>
                <w:rFonts w:ascii="Arial" w:hAnsi="Arial" w:cs="Arial"/>
                <w:b/>
                <w:bCs/>
                <w:sz w:val="18"/>
                <w:szCs w:val="18"/>
              </w:rPr>
            </w:pPr>
            <w:r w:rsidRPr="00416AC5">
              <w:rPr>
                <w:rFonts w:ascii="Arial" w:hAnsi="Arial" w:cs="Arial"/>
                <w:b/>
                <w:bCs/>
                <w:sz w:val="18"/>
                <w:szCs w:val="18"/>
              </w:rPr>
              <w:t>1</w:t>
            </w:r>
          </w:p>
        </w:tc>
        <w:tc>
          <w:tcPr>
            <w:tcW w:w="1701" w:type="dxa"/>
            <w:gridSpan w:val="2"/>
            <w:tcBorders>
              <w:top w:val="nil"/>
              <w:left w:val="nil"/>
              <w:bottom w:val="single" w:sz="4" w:space="0" w:color="auto"/>
              <w:right w:val="single" w:sz="4" w:space="0" w:color="auto"/>
            </w:tcBorders>
            <w:shd w:val="clear" w:color="auto" w:fill="FFFF00"/>
            <w:vAlign w:val="center"/>
          </w:tcPr>
          <w:p w14:paraId="579B8F3F" w14:textId="3F87DF97" w:rsidR="00416AC5" w:rsidRPr="00416AC5" w:rsidRDefault="00416AC5" w:rsidP="001214C2">
            <w:pPr>
              <w:jc w:val="center"/>
              <w:rPr>
                <w:rFonts w:ascii="Arial" w:hAnsi="Arial" w:cs="Arial"/>
                <w:b/>
                <w:bCs/>
                <w:sz w:val="18"/>
                <w:szCs w:val="18"/>
              </w:rPr>
            </w:pPr>
            <w:r>
              <w:rPr>
                <w:rFonts w:ascii="Arial" w:hAnsi="Arial" w:cs="Arial"/>
                <w:b/>
                <w:bCs/>
                <w:sz w:val="18"/>
                <w:szCs w:val="18"/>
              </w:rPr>
              <w:t>9</w:t>
            </w:r>
            <w:r w:rsidRPr="00416AC5">
              <w:rPr>
                <w:rFonts w:ascii="Arial" w:hAnsi="Arial" w:cs="Arial"/>
                <w:b/>
                <w:bCs/>
                <w:sz w:val="18"/>
                <w:szCs w:val="18"/>
              </w:rPr>
              <w:t>0%</w:t>
            </w:r>
          </w:p>
        </w:tc>
        <w:tc>
          <w:tcPr>
            <w:tcW w:w="1134" w:type="dxa"/>
            <w:tcBorders>
              <w:top w:val="nil"/>
              <w:left w:val="nil"/>
              <w:bottom w:val="single" w:sz="4" w:space="0" w:color="auto"/>
              <w:right w:val="single" w:sz="4" w:space="0" w:color="auto"/>
            </w:tcBorders>
            <w:shd w:val="clear" w:color="auto" w:fill="FFFF00"/>
            <w:vAlign w:val="center"/>
          </w:tcPr>
          <w:p w14:paraId="05D33809" w14:textId="7A6BCCBE" w:rsidR="00416AC5" w:rsidRPr="00416AC5" w:rsidRDefault="00416AC5" w:rsidP="001214C2">
            <w:pPr>
              <w:jc w:val="center"/>
              <w:rPr>
                <w:rFonts w:ascii="Arial" w:hAnsi="Arial" w:cs="Arial"/>
                <w:b/>
                <w:bCs/>
                <w:sz w:val="18"/>
                <w:szCs w:val="18"/>
              </w:rPr>
            </w:pPr>
            <w:r>
              <w:rPr>
                <w:rFonts w:ascii="Arial" w:hAnsi="Arial" w:cs="Arial"/>
                <w:b/>
                <w:bCs/>
                <w:sz w:val="18"/>
                <w:szCs w:val="18"/>
              </w:rPr>
              <w:t>SI</w:t>
            </w:r>
          </w:p>
        </w:tc>
        <w:tc>
          <w:tcPr>
            <w:tcW w:w="1134" w:type="dxa"/>
            <w:tcBorders>
              <w:top w:val="nil"/>
              <w:left w:val="nil"/>
              <w:bottom w:val="single" w:sz="4" w:space="0" w:color="auto"/>
              <w:right w:val="single" w:sz="4" w:space="0" w:color="auto"/>
            </w:tcBorders>
            <w:shd w:val="clear" w:color="auto" w:fill="FFFF00"/>
            <w:vAlign w:val="center"/>
          </w:tcPr>
          <w:p w14:paraId="13196413" w14:textId="084A9008" w:rsidR="00416AC5" w:rsidRPr="00416AC5" w:rsidRDefault="00416AC5" w:rsidP="001214C2">
            <w:pPr>
              <w:jc w:val="center"/>
              <w:rPr>
                <w:rFonts w:ascii="Arial" w:hAnsi="Arial" w:cs="Arial"/>
                <w:b/>
                <w:bCs/>
                <w:sz w:val="18"/>
                <w:szCs w:val="18"/>
              </w:rPr>
            </w:pPr>
            <w:r>
              <w:rPr>
                <w:rFonts w:ascii="Arial" w:hAnsi="Arial" w:cs="Arial"/>
                <w:b/>
                <w:bCs/>
                <w:sz w:val="18"/>
                <w:szCs w:val="18"/>
              </w:rPr>
              <w:t>SI</w:t>
            </w:r>
          </w:p>
        </w:tc>
        <w:tc>
          <w:tcPr>
            <w:tcW w:w="1559" w:type="dxa"/>
            <w:tcBorders>
              <w:top w:val="nil"/>
              <w:left w:val="nil"/>
              <w:bottom w:val="single" w:sz="4" w:space="0" w:color="auto"/>
              <w:right w:val="single" w:sz="4" w:space="0" w:color="auto"/>
            </w:tcBorders>
            <w:shd w:val="clear" w:color="auto" w:fill="FFFF00"/>
            <w:vAlign w:val="center"/>
          </w:tcPr>
          <w:p w14:paraId="5020E639" w14:textId="7F43B277" w:rsidR="00416AC5" w:rsidRPr="00416AC5" w:rsidRDefault="00416AC5" w:rsidP="001214C2">
            <w:pPr>
              <w:jc w:val="center"/>
              <w:rPr>
                <w:rFonts w:ascii="Arial" w:hAnsi="Arial" w:cs="Arial"/>
                <w:b/>
                <w:bCs/>
                <w:sz w:val="18"/>
                <w:szCs w:val="18"/>
              </w:rPr>
            </w:pPr>
            <w:r>
              <w:rPr>
                <w:rFonts w:ascii="Arial" w:hAnsi="Arial" w:cs="Arial"/>
                <w:b/>
                <w:bCs/>
                <w:sz w:val="18"/>
                <w:szCs w:val="18"/>
              </w:rPr>
              <w:t>POSITIVO</w:t>
            </w:r>
          </w:p>
        </w:tc>
      </w:tr>
      <w:tr w:rsidR="00416AC5" w:rsidRPr="00A57F92" w14:paraId="76BF70C1" w14:textId="76D3FC69" w:rsidTr="00587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92" w:type="dxa"/>
          <w:trHeight w:val="273"/>
        </w:trPr>
        <w:tc>
          <w:tcPr>
            <w:tcW w:w="2807" w:type="dxa"/>
            <w:gridSpan w:val="2"/>
            <w:tcBorders>
              <w:top w:val="nil"/>
              <w:left w:val="nil"/>
              <w:bottom w:val="nil"/>
              <w:right w:val="single" w:sz="4" w:space="0" w:color="auto"/>
            </w:tcBorders>
            <w:shd w:val="clear" w:color="auto" w:fill="auto"/>
            <w:noWrap/>
            <w:vAlign w:val="center"/>
          </w:tcPr>
          <w:p w14:paraId="177156DA" w14:textId="2BA63E18" w:rsidR="00416AC5" w:rsidRPr="00A57F92" w:rsidRDefault="00416AC5" w:rsidP="001214C2">
            <w:pPr>
              <w:jc w:val="center"/>
              <w:rPr>
                <w:rFonts w:ascii="Tahoma" w:eastAsia="Times New Roman" w:hAnsi="Tahoma" w:cs="Tahoma"/>
                <w:b/>
                <w:bCs/>
                <w:color w:val="FF0000"/>
                <w:sz w:val="18"/>
                <w:szCs w:val="18"/>
                <w:lang w:val="es-CO" w:eastAsia="es-CO"/>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020D2046" w:rsidR="00416AC5" w:rsidRPr="00A57F92" w:rsidRDefault="00416AC5" w:rsidP="001214C2">
            <w:pPr>
              <w:jc w:val="center"/>
              <w:rPr>
                <w:rFonts w:ascii="Tahoma" w:eastAsia="Times New Roman" w:hAnsi="Tahoma" w:cs="Tahoma"/>
                <w:b/>
                <w:bCs/>
                <w:color w:val="FF0000"/>
                <w:sz w:val="20"/>
                <w:szCs w:val="20"/>
                <w:lang w:val="es-CO" w:eastAsia="es-CO"/>
              </w:rPr>
            </w:pPr>
            <w:r w:rsidRPr="00416AC5">
              <w:rPr>
                <w:rFonts w:ascii="Tahoma" w:hAnsi="Tahoma" w:cs="Tahoma"/>
                <w:b/>
                <w:bCs/>
                <w:sz w:val="20"/>
                <w:szCs w:val="20"/>
              </w:rPr>
              <w:t>8</w:t>
            </w:r>
            <w:r w:rsidR="00F642B7">
              <w:rPr>
                <w:rFonts w:ascii="Tahoma" w:hAnsi="Tahoma" w:cs="Tahoma"/>
                <w:b/>
                <w:bCs/>
                <w:sz w:val="20"/>
                <w:szCs w:val="20"/>
              </w:rPr>
              <w:t>3</w:t>
            </w:r>
            <w:r w:rsidRPr="00416AC5">
              <w:rPr>
                <w:rFonts w:ascii="Tahoma" w:hAnsi="Tahoma" w:cs="Tahoma"/>
                <w:b/>
                <w:bCs/>
                <w:sz w:val="20"/>
                <w:szCs w:val="20"/>
              </w:rPr>
              <w:t>%</w:t>
            </w:r>
          </w:p>
        </w:tc>
        <w:tc>
          <w:tcPr>
            <w:tcW w:w="5650" w:type="dxa"/>
            <w:gridSpan w:val="5"/>
            <w:tcBorders>
              <w:top w:val="nil"/>
              <w:left w:val="single" w:sz="4" w:space="0" w:color="auto"/>
              <w:bottom w:val="nil"/>
              <w:right w:val="nil"/>
            </w:tcBorders>
            <w:vAlign w:val="center"/>
          </w:tcPr>
          <w:p w14:paraId="28CBF3EB" w14:textId="77777777" w:rsidR="00416AC5" w:rsidRDefault="00416AC5" w:rsidP="001214C2">
            <w:pPr>
              <w:jc w:val="center"/>
              <w:rPr>
                <w:rFonts w:ascii="Tahoma" w:eastAsia="Times New Roman" w:hAnsi="Tahoma" w:cs="Tahoma"/>
                <w:b/>
                <w:bCs/>
                <w:color w:val="FF0000"/>
                <w:sz w:val="18"/>
                <w:szCs w:val="18"/>
                <w:lang w:val="es-CO" w:eastAsia="es-CO"/>
              </w:rPr>
            </w:pPr>
          </w:p>
          <w:p w14:paraId="3D87455A" w14:textId="77777777" w:rsidR="00CF163B" w:rsidRPr="00A57F92" w:rsidRDefault="00CF163B" w:rsidP="001214C2">
            <w:pPr>
              <w:jc w:val="center"/>
              <w:rPr>
                <w:rFonts w:ascii="Tahoma" w:eastAsia="Times New Roman" w:hAnsi="Tahoma" w:cs="Tahoma"/>
                <w:b/>
                <w:bCs/>
                <w:color w:val="FF0000"/>
                <w:sz w:val="18"/>
                <w:szCs w:val="18"/>
                <w:lang w:val="es-CO" w:eastAsia="es-CO"/>
              </w:rPr>
            </w:pPr>
          </w:p>
        </w:tc>
      </w:tr>
    </w:tbl>
    <w:p w14:paraId="3011D251" w14:textId="77777777" w:rsidR="00AC1C9F" w:rsidRPr="004B35B8" w:rsidRDefault="00AC1C9F" w:rsidP="00AC1C9F">
      <w:pPr>
        <w:pStyle w:val="Encabezado"/>
        <w:jc w:val="center"/>
        <w:rPr>
          <w:rFonts w:ascii="Tahoma" w:hAnsi="Tahoma" w:cs="Tahoma"/>
          <w:color w:val="FF0000"/>
          <w:sz w:val="12"/>
          <w:szCs w:val="12"/>
        </w:rPr>
      </w:pPr>
    </w:p>
    <w:tbl>
      <w:tblPr>
        <w:tblW w:w="9206" w:type="dxa"/>
        <w:tblInd w:w="637" w:type="dxa"/>
        <w:tblCellMar>
          <w:left w:w="70" w:type="dxa"/>
          <w:right w:w="70" w:type="dxa"/>
        </w:tblCellMar>
        <w:tblLook w:val="04A0" w:firstRow="1" w:lastRow="0" w:firstColumn="1" w:lastColumn="0" w:noHBand="0" w:noVBand="1"/>
      </w:tblPr>
      <w:tblGrid>
        <w:gridCol w:w="4383"/>
        <w:gridCol w:w="900"/>
        <w:gridCol w:w="3222"/>
        <w:gridCol w:w="396"/>
        <w:gridCol w:w="146"/>
        <w:gridCol w:w="159"/>
      </w:tblGrid>
      <w:tr w:rsidR="00A57F92" w:rsidRPr="00A57F92" w14:paraId="4C5145FE" w14:textId="77777777" w:rsidTr="004B35B8">
        <w:trPr>
          <w:gridAfter w:val="3"/>
          <w:wAfter w:w="701" w:type="dxa"/>
          <w:trHeight w:val="263"/>
        </w:trPr>
        <w:tc>
          <w:tcPr>
            <w:tcW w:w="4383"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F10FBB" w:rsidRDefault="00F377E8" w:rsidP="00B17670">
            <w:pPr>
              <w:jc w:val="center"/>
              <w:rPr>
                <w:rFonts w:ascii="Tahoma" w:eastAsia="Times New Roman" w:hAnsi="Tahoma" w:cs="Tahoma"/>
                <w:b/>
                <w:bCs/>
                <w:sz w:val="18"/>
                <w:szCs w:val="18"/>
                <w:lang w:val="es-CO" w:eastAsia="es-CO"/>
              </w:rPr>
            </w:pPr>
            <w:r w:rsidRPr="00F10FBB">
              <w:rPr>
                <w:rFonts w:ascii="Tahoma" w:eastAsia="Times New Roman" w:hAnsi="Tahoma" w:cs="Tahoma"/>
                <w:b/>
                <w:bCs/>
                <w:sz w:val="18"/>
                <w:szCs w:val="18"/>
                <w:lang w:val="es-CO" w:eastAsia="es-CO"/>
              </w:rPr>
              <w:t>RANGOS DE CALIFICACION SEGÚN LA CONTRALORIA GENERAL MUNICIPAL</w:t>
            </w:r>
          </w:p>
        </w:tc>
        <w:tc>
          <w:tcPr>
            <w:tcW w:w="900"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F10FBB" w:rsidRDefault="00F377E8" w:rsidP="00B17670">
            <w:pPr>
              <w:jc w:val="center"/>
              <w:rPr>
                <w:rFonts w:ascii="Tahoma" w:eastAsia="Times New Roman" w:hAnsi="Tahoma" w:cs="Tahoma"/>
                <w:b/>
                <w:bCs/>
                <w:sz w:val="18"/>
                <w:szCs w:val="18"/>
                <w:lang w:val="es-CO" w:eastAsia="es-CO"/>
              </w:rPr>
            </w:pPr>
            <w:r w:rsidRPr="00F10FBB">
              <w:rPr>
                <w:rFonts w:ascii="Tahoma" w:eastAsia="Times New Roman" w:hAnsi="Tahoma" w:cs="Tahoma"/>
                <w:b/>
                <w:bCs/>
                <w:sz w:val="18"/>
                <w:szCs w:val="18"/>
                <w:lang w:val="es-CO" w:eastAsia="es-CO"/>
              </w:rPr>
              <w:t>0</w:t>
            </w:r>
          </w:p>
        </w:tc>
        <w:tc>
          <w:tcPr>
            <w:tcW w:w="3222"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F10FBB" w:rsidRDefault="00F377E8" w:rsidP="00B17670">
            <w:pPr>
              <w:jc w:val="center"/>
              <w:rPr>
                <w:rFonts w:ascii="Tahoma" w:eastAsia="Times New Roman" w:hAnsi="Tahoma" w:cs="Tahoma"/>
                <w:b/>
                <w:bCs/>
                <w:sz w:val="18"/>
                <w:szCs w:val="18"/>
                <w:lang w:val="es-CO" w:eastAsia="es-CO"/>
              </w:rPr>
            </w:pPr>
            <w:r w:rsidRPr="00F10FBB">
              <w:rPr>
                <w:rFonts w:ascii="Tahoma" w:eastAsia="Times New Roman" w:hAnsi="Tahoma" w:cs="Tahoma"/>
                <w:b/>
                <w:bCs/>
                <w:sz w:val="18"/>
                <w:szCs w:val="18"/>
                <w:lang w:val="es-CO" w:eastAsia="es-CO"/>
              </w:rPr>
              <w:t>NO CUMPLE</w:t>
            </w:r>
          </w:p>
        </w:tc>
      </w:tr>
      <w:tr w:rsidR="00A57F92" w:rsidRPr="00A57F92" w14:paraId="557F4F34" w14:textId="77777777" w:rsidTr="004B35B8">
        <w:trPr>
          <w:gridAfter w:val="3"/>
          <w:wAfter w:w="701" w:type="dxa"/>
          <w:trHeight w:val="263"/>
        </w:trPr>
        <w:tc>
          <w:tcPr>
            <w:tcW w:w="4383"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F10FBB" w:rsidRDefault="00F377E8" w:rsidP="00B17670">
            <w:pPr>
              <w:rPr>
                <w:rFonts w:ascii="Tahoma" w:eastAsia="Times New Roman" w:hAnsi="Tahoma" w:cs="Tahoma"/>
                <w:b/>
                <w:bCs/>
                <w:sz w:val="18"/>
                <w:szCs w:val="18"/>
                <w:lang w:val="es-CO" w:eastAsia="es-CO"/>
              </w:rPr>
            </w:pPr>
          </w:p>
        </w:tc>
        <w:tc>
          <w:tcPr>
            <w:tcW w:w="900"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F10FBB" w:rsidRDefault="00F377E8" w:rsidP="00B17670">
            <w:pPr>
              <w:jc w:val="center"/>
              <w:rPr>
                <w:rFonts w:ascii="Tahoma" w:eastAsia="Times New Roman" w:hAnsi="Tahoma" w:cs="Tahoma"/>
                <w:b/>
                <w:bCs/>
                <w:sz w:val="18"/>
                <w:szCs w:val="18"/>
                <w:lang w:val="es-CO" w:eastAsia="es-CO"/>
              </w:rPr>
            </w:pPr>
            <w:r w:rsidRPr="00F10FBB">
              <w:rPr>
                <w:rFonts w:ascii="Tahoma" w:eastAsia="Times New Roman" w:hAnsi="Tahoma" w:cs="Tahoma"/>
                <w:b/>
                <w:bCs/>
                <w:sz w:val="18"/>
                <w:szCs w:val="18"/>
                <w:lang w:val="es-CO" w:eastAsia="es-CO"/>
              </w:rPr>
              <w:t>1</w:t>
            </w:r>
          </w:p>
        </w:tc>
        <w:tc>
          <w:tcPr>
            <w:tcW w:w="3222"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F10FBB" w:rsidRDefault="00F377E8" w:rsidP="00B17670">
            <w:pPr>
              <w:jc w:val="center"/>
              <w:rPr>
                <w:rFonts w:ascii="Tahoma" w:eastAsia="Times New Roman" w:hAnsi="Tahoma" w:cs="Tahoma"/>
                <w:b/>
                <w:bCs/>
                <w:sz w:val="18"/>
                <w:szCs w:val="18"/>
                <w:lang w:val="es-CO" w:eastAsia="es-CO"/>
              </w:rPr>
            </w:pPr>
            <w:r w:rsidRPr="00F10FBB">
              <w:rPr>
                <w:rFonts w:ascii="Tahoma" w:eastAsia="Times New Roman" w:hAnsi="Tahoma" w:cs="Tahoma"/>
                <w:b/>
                <w:bCs/>
                <w:sz w:val="18"/>
                <w:szCs w:val="18"/>
                <w:lang w:val="es-CO" w:eastAsia="es-CO"/>
              </w:rPr>
              <w:t>CUMPLE PARCIALMENTE</w:t>
            </w:r>
          </w:p>
        </w:tc>
      </w:tr>
      <w:tr w:rsidR="00A57F92" w:rsidRPr="00A57F92" w14:paraId="43E02F86" w14:textId="77777777" w:rsidTr="004B35B8">
        <w:trPr>
          <w:gridAfter w:val="3"/>
          <w:wAfter w:w="701" w:type="dxa"/>
          <w:trHeight w:val="259"/>
        </w:trPr>
        <w:tc>
          <w:tcPr>
            <w:tcW w:w="4383"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F10FBB" w:rsidRDefault="00F377E8" w:rsidP="00B17670">
            <w:pPr>
              <w:rPr>
                <w:rFonts w:ascii="Tahoma" w:eastAsia="Times New Roman" w:hAnsi="Tahoma" w:cs="Tahoma"/>
                <w:b/>
                <w:bCs/>
                <w:sz w:val="18"/>
                <w:szCs w:val="18"/>
                <w:lang w:val="es-CO" w:eastAsia="es-CO"/>
              </w:rPr>
            </w:pPr>
          </w:p>
        </w:tc>
        <w:tc>
          <w:tcPr>
            <w:tcW w:w="900"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F10FBB" w:rsidRDefault="00F377E8" w:rsidP="00B17670">
            <w:pPr>
              <w:jc w:val="center"/>
              <w:rPr>
                <w:rFonts w:ascii="Tahoma" w:eastAsia="Times New Roman" w:hAnsi="Tahoma" w:cs="Tahoma"/>
                <w:b/>
                <w:bCs/>
                <w:sz w:val="18"/>
                <w:szCs w:val="18"/>
                <w:lang w:val="es-CO" w:eastAsia="es-CO"/>
              </w:rPr>
            </w:pPr>
            <w:r w:rsidRPr="00F10FBB">
              <w:rPr>
                <w:rFonts w:ascii="Tahoma" w:eastAsia="Times New Roman" w:hAnsi="Tahoma" w:cs="Tahoma"/>
                <w:b/>
                <w:bCs/>
                <w:sz w:val="18"/>
                <w:szCs w:val="18"/>
                <w:lang w:val="es-CO" w:eastAsia="es-CO"/>
              </w:rPr>
              <w:t>2</w:t>
            </w:r>
          </w:p>
        </w:tc>
        <w:tc>
          <w:tcPr>
            <w:tcW w:w="3222"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F10FBB" w:rsidRDefault="00F377E8" w:rsidP="00B17670">
            <w:pPr>
              <w:jc w:val="center"/>
              <w:rPr>
                <w:rFonts w:ascii="Tahoma" w:eastAsia="Times New Roman" w:hAnsi="Tahoma" w:cs="Tahoma"/>
                <w:b/>
                <w:bCs/>
                <w:sz w:val="18"/>
                <w:szCs w:val="18"/>
                <w:lang w:val="es-CO" w:eastAsia="es-CO"/>
              </w:rPr>
            </w:pPr>
            <w:r w:rsidRPr="00F10FBB">
              <w:rPr>
                <w:rFonts w:ascii="Tahoma" w:eastAsia="Times New Roman" w:hAnsi="Tahoma" w:cs="Tahoma"/>
                <w:b/>
                <w:bCs/>
                <w:sz w:val="18"/>
                <w:szCs w:val="18"/>
                <w:lang w:val="es-CO" w:eastAsia="es-CO"/>
              </w:rPr>
              <w:t>CUMPLE SATISTACTORIAMENTE</w:t>
            </w:r>
          </w:p>
        </w:tc>
      </w:tr>
      <w:tr w:rsidR="00A57F92" w:rsidRPr="00A57F92" w14:paraId="4F0AD1B2" w14:textId="77777777" w:rsidTr="004B35B8">
        <w:trPr>
          <w:trHeight w:val="263"/>
        </w:trPr>
        <w:tc>
          <w:tcPr>
            <w:tcW w:w="4383"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A57F92" w:rsidRDefault="00F377E8" w:rsidP="00B17670">
            <w:pPr>
              <w:jc w:val="center"/>
              <w:rPr>
                <w:rFonts w:ascii="Tahoma" w:eastAsia="Times New Roman" w:hAnsi="Tahoma" w:cs="Tahoma"/>
                <w:b/>
                <w:bCs/>
                <w:color w:val="FF0000"/>
                <w:sz w:val="18"/>
                <w:szCs w:val="18"/>
                <w:lang w:val="es-CO" w:eastAsia="es-CO"/>
              </w:rPr>
            </w:pPr>
            <w:r w:rsidRPr="00F10FBB">
              <w:rPr>
                <w:rFonts w:ascii="Tahoma" w:eastAsia="Times New Roman" w:hAnsi="Tahoma" w:cs="Tahoma"/>
                <w:b/>
                <w:bCs/>
                <w:sz w:val="18"/>
                <w:szCs w:val="18"/>
                <w:lang w:val="es-CO" w:eastAsia="es-CO"/>
              </w:rPr>
              <w:t>RESULTADO</w:t>
            </w:r>
          </w:p>
        </w:tc>
        <w:tc>
          <w:tcPr>
            <w:tcW w:w="900"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416AC5" w:rsidRDefault="00A52FB6" w:rsidP="00B17670">
            <w:pPr>
              <w:jc w:val="center"/>
              <w:rPr>
                <w:rFonts w:ascii="Tahoma" w:eastAsia="Times New Roman" w:hAnsi="Tahoma" w:cs="Tahoma"/>
                <w:b/>
                <w:bCs/>
                <w:sz w:val="18"/>
                <w:szCs w:val="18"/>
                <w:lang w:val="es-CO" w:eastAsia="es-CO"/>
              </w:rPr>
            </w:pPr>
            <w:r w:rsidRPr="00416AC5">
              <w:rPr>
                <w:rFonts w:ascii="Tahoma" w:eastAsia="Times New Roman" w:hAnsi="Tahoma" w:cs="Tahoma"/>
                <w:b/>
                <w:bCs/>
                <w:sz w:val="18"/>
                <w:szCs w:val="18"/>
                <w:lang w:val="es-CO" w:eastAsia="es-CO"/>
              </w:rPr>
              <w:t>1</w:t>
            </w:r>
          </w:p>
        </w:tc>
        <w:tc>
          <w:tcPr>
            <w:tcW w:w="3222" w:type="dxa"/>
            <w:tcBorders>
              <w:top w:val="nil"/>
              <w:left w:val="nil"/>
              <w:bottom w:val="single" w:sz="4" w:space="0" w:color="auto"/>
              <w:right w:val="single" w:sz="4" w:space="0" w:color="auto"/>
            </w:tcBorders>
            <w:shd w:val="clear" w:color="000000" w:fill="DCE6F1"/>
            <w:noWrap/>
            <w:vAlign w:val="bottom"/>
            <w:hideMark/>
          </w:tcPr>
          <w:p w14:paraId="7CC40D85" w14:textId="42D8CDA0" w:rsidR="00F377E8" w:rsidRPr="00416AC5" w:rsidRDefault="00416AC5" w:rsidP="00B17670">
            <w:pPr>
              <w:jc w:val="center"/>
              <w:rPr>
                <w:rFonts w:ascii="Tahoma" w:eastAsia="Times New Roman" w:hAnsi="Tahoma" w:cs="Tahoma"/>
                <w:b/>
                <w:bCs/>
                <w:sz w:val="18"/>
                <w:szCs w:val="18"/>
                <w:lang w:val="es-CO" w:eastAsia="es-CO"/>
              </w:rPr>
            </w:pPr>
            <w:r w:rsidRPr="00416AC5">
              <w:rPr>
                <w:rFonts w:ascii="Tahoma" w:hAnsi="Tahoma" w:cs="Tahoma"/>
                <w:b/>
                <w:bCs/>
                <w:sz w:val="20"/>
                <w:szCs w:val="20"/>
              </w:rPr>
              <w:t>8</w:t>
            </w:r>
            <w:r w:rsidR="00F642B7">
              <w:rPr>
                <w:rFonts w:ascii="Tahoma" w:hAnsi="Tahoma" w:cs="Tahoma"/>
                <w:b/>
                <w:bCs/>
                <w:sz w:val="20"/>
                <w:szCs w:val="20"/>
              </w:rPr>
              <w:t>3</w:t>
            </w:r>
            <w:r w:rsidR="009608AF" w:rsidRPr="00416AC5">
              <w:rPr>
                <w:rFonts w:ascii="Tahoma" w:hAnsi="Tahoma" w:cs="Tahoma"/>
                <w:b/>
                <w:bCs/>
                <w:sz w:val="20"/>
                <w:szCs w:val="20"/>
              </w:rPr>
              <w:t>%.</w:t>
            </w:r>
          </w:p>
        </w:tc>
        <w:tc>
          <w:tcPr>
            <w:tcW w:w="396" w:type="dxa"/>
            <w:tcBorders>
              <w:top w:val="nil"/>
              <w:left w:val="nil"/>
              <w:bottom w:val="nil"/>
              <w:right w:val="nil"/>
            </w:tcBorders>
            <w:shd w:val="clear" w:color="auto" w:fill="auto"/>
            <w:noWrap/>
            <w:vAlign w:val="bottom"/>
            <w:hideMark/>
          </w:tcPr>
          <w:p w14:paraId="0847A4C0" w14:textId="77777777" w:rsidR="00F377E8" w:rsidRPr="00A57F92" w:rsidRDefault="00F377E8" w:rsidP="00B17670">
            <w:pPr>
              <w:rPr>
                <w:rFonts w:ascii="Tahoma" w:eastAsia="Times New Roman" w:hAnsi="Tahoma" w:cs="Tahoma"/>
                <w:b/>
                <w:bCs/>
                <w:color w:val="FF0000"/>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A57F92" w:rsidRDefault="00F377E8" w:rsidP="00B17670">
            <w:pPr>
              <w:rPr>
                <w:rFonts w:ascii="Tahoma" w:eastAsia="Times New Roman" w:hAnsi="Tahoma" w:cs="Tahoma"/>
                <w:b/>
                <w:bCs/>
                <w:color w:val="FF0000"/>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A57F92" w:rsidRDefault="00F377E8" w:rsidP="00B17670">
            <w:pPr>
              <w:rPr>
                <w:rFonts w:ascii="Tahoma" w:eastAsia="Times New Roman" w:hAnsi="Tahoma" w:cs="Tahoma"/>
                <w:b/>
                <w:bCs/>
                <w:color w:val="FF0000"/>
                <w:sz w:val="18"/>
                <w:szCs w:val="18"/>
                <w:lang w:val="es-CO" w:eastAsia="es-CO"/>
              </w:rPr>
            </w:pPr>
          </w:p>
        </w:tc>
      </w:tr>
    </w:tbl>
    <w:tbl>
      <w:tblPr>
        <w:tblStyle w:val="Tablaconcuadrcula"/>
        <w:tblW w:w="9606" w:type="dxa"/>
        <w:tblBorders>
          <w:bottom w:val="none" w:sz="0" w:space="0" w:color="auto"/>
        </w:tblBorders>
        <w:tblLayout w:type="fixed"/>
        <w:tblLook w:val="04A0" w:firstRow="1" w:lastRow="0" w:firstColumn="1" w:lastColumn="0" w:noHBand="0" w:noVBand="1"/>
      </w:tblPr>
      <w:tblGrid>
        <w:gridCol w:w="959"/>
        <w:gridCol w:w="8647"/>
      </w:tblGrid>
      <w:tr w:rsidR="00A57F92" w:rsidRPr="00A57F92" w14:paraId="1E542C1B" w14:textId="77777777" w:rsidTr="005B66D1">
        <w:trPr>
          <w:trHeight w:val="311"/>
        </w:trPr>
        <w:tc>
          <w:tcPr>
            <w:tcW w:w="9606" w:type="dxa"/>
            <w:gridSpan w:val="2"/>
            <w:noWrap/>
            <w:hideMark/>
          </w:tcPr>
          <w:p w14:paraId="4744328D" w14:textId="13A75749" w:rsidR="00753676" w:rsidRPr="00966E5D" w:rsidRDefault="00753676" w:rsidP="00966E5D">
            <w:pPr>
              <w:jc w:val="both"/>
              <w:rPr>
                <w:rFonts w:ascii="Tahoma" w:hAnsi="Tahoma" w:cs="Tahoma"/>
                <w:sz w:val="18"/>
                <w:szCs w:val="18"/>
              </w:rPr>
            </w:pPr>
            <w:r w:rsidRPr="00966E5D">
              <w:rPr>
                <w:rFonts w:ascii="Tahoma" w:hAnsi="Tahoma" w:cs="Tahoma"/>
                <w:b/>
                <w:bCs/>
                <w:sz w:val="22"/>
                <w:szCs w:val="22"/>
              </w:rPr>
              <w:lastRenderedPageBreak/>
              <w:t xml:space="preserve">2.1.5 HALLAZGOS QUE PERSISTEN: </w:t>
            </w:r>
            <w:r w:rsidRPr="00966E5D">
              <w:rPr>
                <w:rFonts w:ascii="Tahoma" w:hAnsi="Tahoma" w:cs="Tahoma"/>
                <w:bCs/>
                <w:sz w:val="22"/>
                <w:szCs w:val="22"/>
              </w:rPr>
              <w:t>Revisada nuevamente la contratación en el periodo comprendido del</w:t>
            </w:r>
            <w:r w:rsidRPr="00A57F92">
              <w:rPr>
                <w:rFonts w:ascii="Tahoma" w:hAnsi="Tahoma" w:cs="Tahoma"/>
                <w:bCs/>
                <w:color w:val="FF0000"/>
                <w:sz w:val="22"/>
                <w:szCs w:val="22"/>
              </w:rPr>
              <w:t xml:space="preserve"> </w:t>
            </w:r>
            <w:r w:rsidR="00966E5D" w:rsidRPr="006A49EF">
              <w:rPr>
                <w:rFonts w:ascii="Tahoma" w:hAnsi="Tahoma" w:cs="Tahoma"/>
                <w:sz w:val="22"/>
                <w:szCs w:val="22"/>
              </w:rPr>
              <w:t>19  de Octubre  de 2015  al 18 de noviembre de 2016</w:t>
            </w:r>
            <w:r w:rsidR="00966E5D">
              <w:rPr>
                <w:rFonts w:ascii="Tahoma" w:hAnsi="Tahoma" w:cs="Tahoma"/>
                <w:bCs/>
                <w:color w:val="FF0000"/>
                <w:sz w:val="22"/>
                <w:szCs w:val="22"/>
              </w:rPr>
              <w:t xml:space="preserve"> </w:t>
            </w:r>
            <w:r w:rsidR="00966E5D" w:rsidRPr="00966E5D">
              <w:rPr>
                <w:rFonts w:ascii="Tahoma" w:hAnsi="Tahoma" w:cs="Tahoma"/>
                <w:bCs/>
                <w:sz w:val="22"/>
                <w:szCs w:val="22"/>
              </w:rPr>
              <w:t>fueron evidenciadas</w:t>
            </w:r>
            <w:r w:rsidRPr="00966E5D">
              <w:rPr>
                <w:rFonts w:ascii="Tahoma" w:hAnsi="Tahoma" w:cs="Tahoma"/>
                <w:bCs/>
                <w:sz w:val="22"/>
                <w:szCs w:val="22"/>
              </w:rPr>
              <w:t xml:space="preserve"> nuevamente las siguientes falencias:</w:t>
            </w:r>
          </w:p>
        </w:tc>
      </w:tr>
      <w:tr w:rsidR="00966E5D" w:rsidRPr="00A57F92" w14:paraId="36E56BB8" w14:textId="77777777" w:rsidTr="005B66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1E2CDC55" w14:textId="79B22E12" w:rsidR="00966E5D" w:rsidRPr="00966E5D" w:rsidRDefault="00966E5D" w:rsidP="005B66D1">
            <w:pPr>
              <w:jc w:val="center"/>
              <w:rPr>
                <w:rFonts w:ascii="Tahoma" w:hAnsi="Tahoma" w:cs="Tahoma"/>
                <w:b/>
                <w:bCs/>
                <w:color w:val="FF0000"/>
                <w:sz w:val="22"/>
                <w:szCs w:val="22"/>
              </w:rPr>
            </w:pPr>
            <w:r w:rsidRPr="00966E5D">
              <w:rPr>
                <w:rFonts w:ascii="Tahoma" w:hAnsi="Tahoma" w:cs="Tahoma"/>
                <w:b/>
                <w:bCs/>
              </w:rPr>
              <w:t>N°1</w:t>
            </w:r>
          </w:p>
        </w:tc>
        <w:tc>
          <w:tcPr>
            <w:tcW w:w="8647" w:type="dxa"/>
            <w:tcBorders>
              <w:top w:val="single" w:sz="4" w:space="0" w:color="auto"/>
              <w:left w:val="single" w:sz="4" w:space="0" w:color="auto"/>
              <w:bottom w:val="single" w:sz="4" w:space="0" w:color="auto"/>
              <w:right w:val="single" w:sz="4" w:space="0" w:color="auto"/>
            </w:tcBorders>
          </w:tcPr>
          <w:p w14:paraId="439E67D8" w14:textId="77777777" w:rsidR="00966E5D" w:rsidRPr="006520D5" w:rsidRDefault="00966E5D" w:rsidP="00F9159E">
            <w:pPr>
              <w:pStyle w:val="Encabezado"/>
              <w:tabs>
                <w:tab w:val="clear" w:pos="4252"/>
                <w:tab w:val="center" w:pos="426"/>
                <w:tab w:val="center" w:pos="1418"/>
              </w:tabs>
              <w:jc w:val="both"/>
              <w:rPr>
                <w:rFonts w:ascii="Tahoma" w:hAnsi="Tahoma" w:cs="Tahoma"/>
                <w:bCs/>
                <w:sz w:val="22"/>
                <w:szCs w:val="22"/>
              </w:rPr>
            </w:pPr>
            <w:r w:rsidRPr="006520D5">
              <w:rPr>
                <w:rFonts w:ascii="Tahoma" w:hAnsi="Tahoma" w:cs="Tahoma"/>
                <w:bCs/>
                <w:sz w:val="22"/>
                <w:szCs w:val="22"/>
              </w:rPr>
              <w:t xml:space="preserve">No se evidencia la publicación dentro de los tres días en el SECOP según </w:t>
            </w:r>
            <w:r w:rsidRPr="006520D5">
              <w:rPr>
                <w:rFonts w:ascii="Tahoma" w:hAnsi="Tahoma" w:cs="Tahoma"/>
                <w:bCs/>
                <w:i/>
                <w:sz w:val="22"/>
                <w:szCs w:val="22"/>
                <w:u w:val="single"/>
              </w:rPr>
              <w:t>el artículo 2.2.1.1.1.7.1 del  Decreto 1082 de 2015.</w:t>
            </w:r>
            <w:r w:rsidRPr="006520D5">
              <w:rPr>
                <w:rFonts w:ascii="Tahoma" w:hAnsi="Tahoma" w:cs="Tahoma"/>
                <w:bCs/>
                <w:sz w:val="22"/>
                <w:szCs w:val="22"/>
              </w:rPr>
              <w:t xml:space="preserve">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969"/>
              <w:gridCol w:w="1791"/>
              <w:gridCol w:w="2479"/>
            </w:tblGrid>
            <w:tr w:rsidR="00966E5D" w:rsidRPr="006520D5" w14:paraId="5CE82965" w14:textId="77777777" w:rsidTr="00F9159E">
              <w:tc>
                <w:tcPr>
                  <w:tcW w:w="2280" w:type="dxa"/>
                  <w:shd w:val="clear" w:color="auto" w:fill="92D050"/>
                </w:tcPr>
                <w:p w14:paraId="2F029453" w14:textId="77777777" w:rsidR="00966E5D" w:rsidRPr="006520D5" w:rsidRDefault="00966E5D" w:rsidP="00F9159E">
                  <w:pPr>
                    <w:pStyle w:val="Encabezado"/>
                    <w:tabs>
                      <w:tab w:val="center" w:pos="426"/>
                    </w:tabs>
                    <w:jc w:val="both"/>
                    <w:rPr>
                      <w:rFonts w:ascii="Tahoma" w:hAnsi="Tahoma" w:cs="Tahoma"/>
                      <w:bCs/>
                      <w:sz w:val="22"/>
                      <w:szCs w:val="22"/>
                    </w:rPr>
                  </w:pPr>
                  <w:r w:rsidRPr="006520D5">
                    <w:rPr>
                      <w:rFonts w:ascii="Tahoma" w:hAnsi="Tahoma" w:cs="Tahoma"/>
                      <w:bCs/>
                      <w:sz w:val="22"/>
                      <w:szCs w:val="22"/>
                    </w:rPr>
                    <w:t>Contrato No.</w:t>
                  </w:r>
                </w:p>
              </w:tc>
              <w:tc>
                <w:tcPr>
                  <w:tcW w:w="1969" w:type="dxa"/>
                  <w:shd w:val="clear" w:color="auto" w:fill="92D050"/>
                </w:tcPr>
                <w:p w14:paraId="1100F93D" w14:textId="77777777" w:rsidR="00966E5D" w:rsidRPr="006520D5" w:rsidRDefault="00966E5D" w:rsidP="00F9159E">
                  <w:pPr>
                    <w:pStyle w:val="Encabezado"/>
                    <w:tabs>
                      <w:tab w:val="center" w:pos="426"/>
                    </w:tabs>
                    <w:jc w:val="both"/>
                    <w:rPr>
                      <w:rFonts w:ascii="Tahoma" w:hAnsi="Tahoma" w:cs="Tahoma"/>
                      <w:bCs/>
                      <w:sz w:val="22"/>
                      <w:szCs w:val="22"/>
                    </w:rPr>
                  </w:pPr>
                  <w:r w:rsidRPr="006520D5">
                    <w:rPr>
                      <w:rFonts w:ascii="Tahoma" w:hAnsi="Tahoma" w:cs="Tahoma"/>
                      <w:bCs/>
                      <w:sz w:val="22"/>
                      <w:szCs w:val="22"/>
                    </w:rPr>
                    <w:t>Fecha de creación</w:t>
                  </w:r>
                </w:p>
              </w:tc>
              <w:tc>
                <w:tcPr>
                  <w:tcW w:w="1791" w:type="dxa"/>
                  <w:shd w:val="clear" w:color="auto" w:fill="92D050"/>
                </w:tcPr>
                <w:p w14:paraId="6D665EC4" w14:textId="77777777" w:rsidR="00966E5D" w:rsidRPr="006520D5" w:rsidRDefault="00966E5D" w:rsidP="00F9159E">
                  <w:pPr>
                    <w:pStyle w:val="Encabezado"/>
                    <w:tabs>
                      <w:tab w:val="center" w:pos="426"/>
                    </w:tabs>
                    <w:jc w:val="both"/>
                    <w:rPr>
                      <w:rFonts w:ascii="Tahoma" w:hAnsi="Tahoma" w:cs="Tahoma"/>
                      <w:bCs/>
                      <w:sz w:val="22"/>
                      <w:szCs w:val="22"/>
                    </w:rPr>
                  </w:pPr>
                  <w:r w:rsidRPr="006520D5">
                    <w:rPr>
                      <w:rFonts w:ascii="Tahoma" w:hAnsi="Tahoma" w:cs="Tahoma"/>
                      <w:bCs/>
                      <w:sz w:val="22"/>
                      <w:szCs w:val="22"/>
                    </w:rPr>
                    <w:t>Fecha de publicación</w:t>
                  </w:r>
                </w:p>
              </w:tc>
              <w:tc>
                <w:tcPr>
                  <w:tcW w:w="2479" w:type="dxa"/>
                  <w:shd w:val="clear" w:color="auto" w:fill="92D050"/>
                </w:tcPr>
                <w:p w14:paraId="0B4E7B98" w14:textId="77777777" w:rsidR="00966E5D" w:rsidRPr="006520D5" w:rsidRDefault="00966E5D" w:rsidP="00F9159E">
                  <w:pPr>
                    <w:pStyle w:val="Encabezado"/>
                    <w:tabs>
                      <w:tab w:val="center" w:pos="426"/>
                    </w:tabs>
                    <w:jc w:val="both"/>
                    <w:rPr>
                      <w:rFonts w:ascii="Tahoma" w:hAnsi="Tahoma" w:cs="Tahoma"/>
                      <w:bCs/>
                      <w:sz w:val="22"/>
                      <w:szCs w:val="22"/>
                    </w:rPr>
                  </w:pPr>
                  <w:r w:rsidRPr="006520D5">
                    <w:rPr>
                      <w:rFonts w:ascii="Tahoma" w:hAnsi="Tahoma" w:cs="Tahoma"/>
                      <w:bCs/>
                      <w:sz w:val="22"/>
                      <w:szCs w:val="22"/>
                    </w:rPr>
                    <w:t>Documentos</w:t>
                  </w:r>
                </w:p>
              </w:tc>
            </w:tr>
            <w:tr w:rsidR="00966E5D" w:rsidRPr="006520D5" w14:paraId="464C3B2B" w14:textId="77777777" w:rsidTr="00F9159E">
              <w:tc>
                <w:tcPr>
                  <w:tcW w:w="2280" w:type="dxa"/>
                  <w:shd w:val="clear" w:color="auto" w:fill="auto"/>
                </w:tcPr>
                <w:p w14:paraId="5188E3DA" w14:textId="77777777" w:rsidR="00966E5D" w:rsidRPr="006520D5"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1512010682</w:t>
                  </w:r>
                </w:p>
              </w:tc>
              <w:tc>
                <w:tcPr>
                  <w:tcW w:w="1969" w:type="dxa"/>
                  <w:shd w:val="clear" w:color="auto" w:fill="auto"/>
                </w:tcPr>
                <w:p w14:paraId="0B9A0C13" w14:textId="77777777" w:rsidR="00966E5D" w:rsidRPr="00500E2B"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15  de diciembre de 2015.</w:t>
                  </w:r>
                </w:p>
              </w:tc>
              <w:tc>
                <w:tcPr>
                  <w:tcW w:w="1791" w:type="dxa"/>
                  <w:shd w:val="clear" w:color="auto" w:fill="auto"/>
                </w:tcPr>
                <w:p w14:paraId="2FCDDB44" w14:textId="77777777" w:rsidR="00966E5D" w:rsidRPr="006520D5"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30 de diciembre de 2015.</w:t>
                  </w:r>
                </w:p>
              </w:tc>
              <w:tc>
                <w:tcPr>
                  <w:tcW w:w="2479" w:type="dxa"/>
                  <w:shd w:val="clear" w:color="auto" w:fill="auto"/>
                </w:tcPr>
                <w:p w14:paraId="0761998C" w14:textId="77777777" w:rsidR="00966E5D" w:rsidRPr="006520D5" w:rsidRDefault="00966E5D" w:rsidP="00F9159E">
                  <w:pPr>
                    <w:pStyle w:val="Encabezado"/>
                    <w:tabs>
                      <w:tab w:val="center" w:pos="426"/>
                    </w:tabs>
                    <w:rPr>
                      <w:rFonts w:ascii="Tahoma" w:hAnsi="Tahoma" w:cs="Tahoma"/>
                      <w:bCs/>
                      <w:sz w:val="22"/>
                      <w:szCs w:val="22"/>
                    </w:rPr>
                  </w:pPr>
                  <w:r>
                    <w:rPr>
                      <w:rFonts w:ascii="Tahoma" w:hAnsi="Tahoma" w:cs="Tahoma"/>
                      <w:bCs/>
                      <w:sz w:val="22"/>
                      <w:szCs w:val="22"/>
                    </w:rPr>
                    <w:t xml:space="preserve">Acta final y de liquidación </w:t>
                  </w:r>
                </w:p>
              </w:tc>
            </w:tr>
            <w:tr w:rsidR="00966E5D" w:rsidRPr="006520D5" w14:paraId="3A52F6D2" w14:textId="77777777" w:rsidTr="00F9159E">
              <w:trPr>
                <w:trHeight w:val="434"/>
              </w:trPr>
              <w:tc>
                <w:tcPr>
                  <w:tcW w:w="2280" w:type="dxa"/>
                  <w:shd w:val="clear" w:color="auto" w:fill="auto"/>
                </w:tcPr>
                <w:p w14:paraId="7586BA02" w14:textId="77777777" w:rsidR="00966E5D" w:rsidRPr="006520D5"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1602010038</w:t>
                  </w:r>
                </w:p>
              </w:tc>
              <w:tc>
                <w:tcPr>
                  <w:tcW w:w="1969" w:type="dxa"/>
                  <w:shd w:val="clear" w:color="auto" w:fill="auto"/>
                </w:tcPr>
                <w:p w14:paraId="4C9AD351" w14:textId="77777777" w:rsidR="00966E5D" w:rsidRPr="00500E2B"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13 de julio de 2016</w:t>
                  </w:r>
                </w:p>
              </w:tc>
              <w:tc>
                <w:tcPr>
                  <w:tcW w:w="1791" w:type="dxa"/>
                  <w:shd w:val="clear" w:color="auto" w:fill="auto"/>
                </w:tcPr>
                <w:p w14:paraId="6AA9962D" w14:textId="77777777" w:rsidR="00966E5D" w:rsidRPr="006520D5"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8 de agosto de 2016</w:t>
                  </w:r>
                </w:p>
              </w:tc>
              <w:tc>
                <w:tcPr>
                  <w:tcW w:w="2479" w:type="dxa"/>
                  <w:shd w:val="clear" w:color="auto" w:fill="auto"/>
                </w:tcPr>
                <w:p w14:paraId="06F32EB1" w14:textId="77777777" w:rsidR="00966E5D" w:rsidRPr="006520D5"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Acta final y de liquidación </w:t>
                  </w:r>
                </w:p>
              </w:tc>
            </w:tr>
            <w:tr w:rsidR="00966E5D" w:rsidRPr="006520D5" w14:paraId="5A08A584" w14:textId="77777777" w:rsidTr="00F9159E">
              <w:trPr>
                <w:trHeight w:val="434"/>
              </w:trPr>
              <w:tc>
                <w:tcPr>
                  <w:tcW w:w="2280" w:type="dxa"/>
                  <w:shd w:val="clear" w:color="auto" w:fill="auto"/>
                </w:tcPr>
                <w:p w14:paraId="1BD3AAD0" w14:textId="77777777" w:rsidR="00966E5D" w:rsidRPr="006520D5"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1606090318</w:t>
                  </w:r>
                </w:p>
              </w:tc>
              <w:tc>
                <w:tcPr>
                  <w:tcW w:w="1969" w:type="dxa"/>
                  <w:shd w:val="clear" w:color="auto" w:fill="auto"/>
                </w:tcPr>
                <w:p w14:paraId="224C9CD8" w14:textId="77777777" w:rsidR="00966E5D" w:rsidRPr="00500E2B"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20 de junio de 2016.</w:t>
                  </w:r>
                </w:p>
              </w:tc>
              <w:tc>
                <w:tcPr>
                  <w:tcW w:w="1791" w:type="dxa"/>
                  <w:shd w:val="clear" w:color="auto" w:fill="auto"/>
                </w:tcPr>
                <w:p w14:paraId="7029D58B"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27 de junio de 2016.</w:t>
                  </w:r>
                </w:p>
              </w:tc>
              <w:tc>
                <w:tcPr>
                  <w:tcW w:w="2479" w:type="dxa"/>
                  <w:shd w:val="clear" w:color="auto" w:fill="auto"/>
                </w:tcPr>
                <w:p w14:paraId="0FF235DA"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Acta de inicio </w:t>
                  </w:r>
                </w:p>
              </w:tc>
            </w:tr>
            <w:tr w:rsidR="00966E5D" w:rsidRPr="006520D5" w14:paraId="4EAA79F1" w14:textId="77777777" w:rsidTr="00F9159E">
              <w:trPr>
                <w:trHeight w:val="434"/>
              </w:trPr>
              <w:tc>
                <w:tcPr>
                  <w:tcW w:w="2280" w:type="dxa"/>
                  <w:shd w:val="clear" w:color="auto" w:fill="auto"/>
                </w:tcPr>
                <w:p w14:paraId="18C29112" w14:textId="77777777" w:rsidR="00966E5D" w:rsidRPr="006520D5"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1607110409</w:t>
                  </w:r>
                </w:p>
              </w:tc>
              <w:tc>
                <w:tcPr>
                  <w:tcW w:w="1969" w:type="dxa"/>
                  <w:shd w:val="clear" w:color="auto" w:fill="auto"/>
                </w:tcPr>
                <w:p w14:paraId="7B442A64" w14:textId="77777777" w:rsidR="00966E5D" w:rsidRPr="00500E2B"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5 de octubre de 2016.</w:t>
                  </w:r>
                </w:p>
              </w:tc>
              <w:tc>
                <w:tcPr>
                  <w:tcW w:w="1791" w:type="dxa"/>
                  <w:shd w:val="clear" w:color="auto" w:fill="auto"/>
                </w:tcPr>
                <w:p w14:paraId="011B29C8"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11 de octubre de 2016.</w:t>
                  </w:r>
                </w:p>
              </w:tc>
              <w:tc>
                <w:tcPr>
                  <w:tcW w:w="2479" w:type="dxa"/>
                  <w:shd w:val="clear" w:color="auto" w:fill="auto"/>
                </w:tcPr>
                <w:p w14:paraId="0A1E7CE8"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Otro si y adición </w:t>
                  </w:r>
                </w:p>
              </w:tc>
            </w:tr>
            <w:tr w:rsidR="00966E5D" w:rsidRPr="006520D5" w14:paraId="6899761A" w14:textId="77777777" w:rsidTr="00F9159E">
              <w:trPr>
                <w:trHeight w:val="434"/>
              </w:trPr>
              <w:tc>
                <w:tcPr>
                  <w:tcW w:w="2280" w:type="dxa"/>
                  <w:shd w:val="clear" w:color="auto" w:fill="auto"/>
                </w:tcPr>
                <w:p w14:paraId="7D14F797"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1602010036</w:t>
                  </w:r>
                </w:p>
              </w:tc>
              <w:tc>
                <w:tcPr>
                  <w:tcW w:w="1969" w:type="dxa"/>
                  <w:shd w:val="clear" w:color="auto" w:fill="auto"/>
                </w:tcPr>
                <w:p w14:paraId="286B46B4"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15 de julio de 2016.</w:t>
                  </w:r>
                </w:p>
              </w:tc>
              <w:tc>
                <w:tcPr>
                  <w:tcW w:w="1791" w:type="dxa"/>
                  <w:shd w:val="clear" w:color="auto" w:fill="auto"/>
                </w:tcPr>
                <w:p w14:paraId="368441FB"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8 de agosto de 2016.</w:t>
                  </w:r>
                </w:p>
              </w:tc>
              <w:tc>
                <w:tcPr>
                  <w:tcW w:w="2479" w:type="dxa"/>
                  <w:shd w:val="clear" w:color="auto" w:fill="auto"/>
                </w:tcPr>
                <w:p w14:paraId="0AE404D1"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Acta final y de liquidación </w:t>
                  </w:r>
                </w:p>
              </w:tc>
            </w:tr>
            <w:tr w:rsidR="00966E5D" w:rsidRPr="006520D5" w14:paraId="22077D7B" w14:textId="77777777" w:rsidTr="00F9159E">
              <w:trPr>
                <w:trHeight w:val="434"/>
              </w:trPr>
              <w:tc>
                <w:tcPr>
                  <w:tcW w:w="2280" w:type="dxa"/>
                  <w:shd w:val="clear" w:color="auto" w:fill="auto"/>
                </w:tcPr>
                <w:p w14:paraId="6254BBC7"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1607110411</w:t>
                  </w:r>
                </w:p>
              </w:tc>
              <w:tc>
                <w:tcPr>
                  <w:tcW w:w="1969" w:type="dxa"/>
                  <w:shd w:val="clear" w:color="auto" w:fill="auto"/>
                </w:tcPr>
                <w:p w14:paraId="67B4B68E"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5 de octubre de 2016.</w:t>
                  </w:r>
                </w:p>
              </w:tc>
              <w:tc>
                <w:tcPr>
                  <w:tcW w:w="1791" w:type="dxa"/>
                  <w:shd w:val="clear" w:color="auto" w:fill="auto"/>
                </w:tcPr>
                <w:p w14:paraId="1ACC49B1"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11 de octubre de 2016.</w:t>
                  </w:r>
                </w:p>
              </w:tc>
              <w:tc>
                <w:tcPr>
                  <w:tcW w:w="2479" w:type="dxa"/>
                  <w:shd w:val="clear" w:color="auto" w:fill="auto"/>
                </w:tcPr>
                <w:p w14:paraId="2A33D88E"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Otro si </w:t>
                  </w:r>
                </w:p>
              </w:tc>
            </w:tr>
            <w:tr w:rsidR="00966E5D" w:rsidRPr="006520D5" w14:paraId="6B278ECF" w14:textId="77777777" w:rsidTr="00F9159E">
              <w:trPr>
                <w:trHeight w:val="434"/>
              </w:trPr>
              <w:tc>
                <w:tcPr>
                  <w:tcW w:w="2280" w:type="dxa"/>
                  <w:shd w:val="clear" w:color="auto" w:fill="auto"/>
                </w:tcPr>
                <w:p w14:paraId="14658C83"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1610050576</w:t>
                  </w:r>
                </w:p>
              </w:tc>
              <w:tc>
                <w:tcPr>
                  <w:tcW w:w="1969" w:type="dxa"/>
                  <w:shd w:val="clear" w:color="auto" w:fill="auto"/>
                </w:tcPr>
                <w:p w14:paraId="16CC333E"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7 de octubre de 2016.</w:t>
                  </w:r>
                </w:p>
              </w:tc>
              <w:tc>
                <w:tcPr>
                  <w:tcW w:w="1791" w:type="dxa"/>
                  <w:shd w:val="clear" w:color="auto" w:fill="auto"/>
                </w:tcPr>
                <w:p w14:paraId="32D68719"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13 de octubre de 2016.</w:t>
                  </w:r>
                </w:p>
              </w:tc>
              <w:tc>
                <w:tcPr>
                  <w:tcW w:w="2479" w:type="dxa"/>
                  <w:shd w:val="clear" w:color="auto" w:fill="auto"/>
                </w:tcPr>
                <w:p w14:paraId="6B099F0C"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Contrato </w:t>
                  </w:r>
                </w:p>
              </w:tc>
            </w:tr>
            <w:tr w:rsidR="00966E5D" w:rsidRPr="006520D5" w14:paraId="783827D2" w14:textId="77777777" w:rsidTr="00F9159E">
              <w:trPr>
                <w:trHeight w:val="434"/>
              </w:trPr>
              <w:tc>
                <w:tcPr>
                  <w:tcW w:w="2280" w:type="dxa"/>
                  <w:shd w:val="clear" w:color="auto" w:fill="auto"/>
                </w:tcPr>
                <w:p w14:paraId="679E9A5A"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1510290647</w:t>
                  </w:r>
                </w:p>
              </w:tc>
              <w:tc>
                <w:tcPr>
                  <w:tcW w:w="1969" w:type="dxa"/>
                  <w:shd w:val="clear" w:color="auto" w:fill="auto"/>
                </w:tcPr>
                <w:p w14:paraId="4A9451FA"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10 de diciembre de 2015.</w:t>
                  </w:r>
                </w:p>
              </w:tc>
              <w:tc>
                <w:tcPr>
                  <w:tcW w:w="1791" w:type="dxa"/>
                  <w:shd w:val="clear" w:color="auto" w:fill="auto"/>
                </w:tcPr>
                <w:p w14:paraId="3719B126"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30 de diciembre de 2015.</w:t>
                  </w:r>
                </w:p>
              </w:tc>
              <w:tc>
                <w:tcPr>
                  <w:tcW w:w="2479" w:type="dxa"/>
                  <w:shd w:val="clear" w:color="auto" w:fill="auto"/>
                </w:tcPr>
                <w:p w14:paraId="6FADC3A9"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Acta final y de liquidación </w:t>
                  </w:r>
                </w:p>
              </w:tc>
            </w:tr>
            <w:tr w:rsidR="00966E5D" w:rsidRPr="006520D5" w14:paraId="42266550" w14:textId="77777777" w:rsidTr="00F9159E">
              <w:trPr>
                <w:trHeight w:val="434"/>
              </w:trPr>
              <w:tc>
                <w:tcPr>
                  <w:tcW w:w="2280" w:type="dxa"/>
                  <w:shd w:val="clear" w:color="auto" w:fill="auto"/>
                </w:tcPr>
                <w:p w14:paraId="1D5CA60B"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1607110410</w:t>
                  </w:r>
                </w:p>
              </w:tc>
              <w:tc>
                <w:tcPr>
                  <w:tcW w:w="1969" w:type="dxa"/>
                  <w:shd w:val="clear" w:color="auto" w:fill="auto"/>
                </w:tcPr>
                <w:p w14:paraId="065AA621"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5 de octubre de 2016.</w:t>
                  </w:r>
                </w:p>
              </w:tc>
              <w:tc>
                <w:tcPr>
                  <w:tcW w:w="1791" w:type="dxa"/>
                  <w:shd w:val="clear" w:color="auto" w:fill="auto"/>
                </w:tcPr>
                <w:p w14:paraId="5EA3E0F5"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11 de octubre de 2016.</w:t>
                  </w:r>
                </w:p>
              </w:tc>
              <w:tc>
                <w:tcPr>
                  <w:tcW w:w="2479" w:type="dxa"/>
                  <w:shd w:val="clear" w:color="auto" w:fill="auto"/>
                </w:tcPr>
                <w:p w14:paraId="4FF9EDD8" w14:textId="77777777" w:rsidR="00966E5D"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Otro si</w:t>
                  </w:r>
                </w:p>
              </w:tc>
            </w:tr>
          </w:tbl>
          <w:p w14:paraId="6ECFD9DA" w14:textId="77777777" w:rsidR="00966E5D" w:rsidRPr="00A57F92" w:rsidRDefault="00966E5D" w:rsidP="005B66D1">
            <w:pPr>
              <w:jc w:val="both"/>
              <w:rPr>
                <w:rFonts w:ascii="Tahoma" w:hAnsi="Tahoma" w:cs="Tahoma"/>
                <w:bCs/>
                <w:color w:val="FF0000"/>
              </w:rPr>
            </w:pPr>
          </w:p>
        </w:tc>
      </w:tr>
      <w:tr w:rsidR="00783732" w:rsidRPr="00A57F92" w14:paraId="16ABB4B9" w14:textId="77777777" w:rsidTr="005B66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1A623E7F" w14:textId="2D668627" w:rsidR="00783732" w:rsidRPr="00A57F92" w:rsidRDefault="00783732" w:rsidP="005B66D1">
            <w:pPr>
              <w:jc w:val="center"/>
              <w:rPr>
                <w:rFonts w:ascii="Tahoma" w:hAnsi="Tahoma" w:cs="Tahoma"/>
                <w:b/>
                <w:bCs/>
                <w:color w:val="FF0000"/>
                <w:sz w:val="22"/>
                <w:szCs w:val="22"/>
              </w:rPr>
            </w:pPr>
            <w:r>
              <w:rPr>
                <w:rFonts w:ascii="Tahoma" w:hAnsi="Tahoma" w:cs="Tahoma"/>
                <w:b/>
                <w:bCs/>
              </w:rPr>
              <w:t>N°2</w:t>
            </w:r>
          </w:p>
        </w:tc>
        <w:tc>
          <w:tcPr>
            <w:tcW w:w="8647" w:type="dxa"/>
            <w:tcBorders>
              <w:top w:val="single" w:sz="4" w:space="0" w:color="auto"/>
              <w:left w:val="single" w:sz="4" w:space="0" w:color="auto"/>
              <w:bottom w:val="single" w:sz="4" w:space="0" w:color="auto"/>
              <w:right w:val="single" w:sz="4" w:space="0" w:color="auto"/>
            </w:tcBorders>
          </w:tcPr>
          <w:p w14:paraId="50A4476D" w14:textId="77777777" w:rsidR="00783732" w:rsidRDefault="00783732" w:rsidP="00453F0C">
            <w:pPr>
              <w:jc w:val="both"/>
              <w:rPr>
                <w:rFonts w:ascii="Tahoma" w:eastAsia="Calibri" w:hAnsi="Tahoma" w:cs="Tahoma"/>
                <w:sz w:val="22"/>
                <w:szCs w:val="22"/>
                <w:lang w:val="es-CO" w:eastAsia="en-US"/>
              </w:rPr>
            </w:pPr>
            <w:r w:rsidRPr="004A1C57">
              <w:rPr>
                <w:rFonts w:ascii="Tahoma" w:hAnsi="Tahoma" w:cs="Tahoma"/>
                <w:bCs/>
                <w:sz w:val="22"/>
                <w:szCs w:val="22"/>
              </w:rPr>
              <w:t>No se encontró dentro de las carpetas  contractuales los informes o actas  de supervisión que debían presentarse durante la ejecución del contrato y que a su vez debían  ser publicados en la página del Secop, incumpliendo así el</w:t>
            </w:r>
            <w:r w:rsidRPr="004A1C57">
              <w:rPr>
                <w:rFonts w:ascii="Tahoma" w:hAnsi="Tahoma" w:cs="Tahoma"/>
                <w:b/>
                <w:bCs/>
                <w:i/>
                <w:sz w:val="22"/>
                <w:szCs w:val="22"/>
                <w:u w:val="single"/>
              </w:rPr>
              <w:t xml:space="preserve"> Articulo 8 del Decreto 103 de 2015, los Artículos 83 y 84 de la ley 1474 de 2011 y el Decreto 045 de 2007 de la Alcaldía de Manizales</w:t>
            </w:r>
            <w:r w:rsidRPr="004A1C57">
              <w:rPr>
                <w:rFonts w:ascii="Tahoma" w:eastAsia="Calibri" w:hAnsi="Tahoma" w:cs="Tahoma"/>
                <w:sz w:val="22"/>
                <w:szCs w:val="22"/>
                <w:lang w:val="es-CO" w:eastAsia="en-US"/>
              </w:rPr>
              <w:t xml:space="preserve">. </w:t>
            </w:r>
          </w:p>
          <w:p w14:paraId="4954F9FD" w14:textId="77777777" w:rsidR="00783732" w:rsidRPr="004A1C57" w:rsidRDefault="00783732" w:rsidP="00453F0C">
            <w:pPr>
              <w:jc w:val="both"/>
              <w:rPr>
                <w:rFonts w:ascii="Tahoma" w:eastAsia="Calibri" w:hAnsi="Tahoma" w:cs="Tahoma"/>
                <w:sz w:val="22"/>
                <w:szCs w:val="22"/>
                <w:lang w:val="es-CO" w:eastAsia="en-US"/>
              </w:rPr>
            </w:pPr>
          </w:p>
          <w:tbl>
            <w:tblPr>
              <w:tblStyle w:val="Tablaconcuadrcula"/>
              <w:tblW w:w="8222" w:type="dxa"/>
              <w:tblInd w:w="293" w:type="dxa"/>
              <w:tblLayout w:type="fixed"/>
              <w:tblLook w:val="04A0" w:firstRow="1" w:lastRow="0" w:firstColumn="1" w:lastColumn="0" w:noHBand="0" w:noVBand="1"/>
            </w:tblPr>
            <w:tblGrid>
              <w:gridCol w:w="2268"/>
              <w:gridCol w:w="5954"/>
            </w:tblGrid>
            <w:tr w:rsidR="00783732" w:rsidRPr="004A1C57" w14:paraId="3F03BE92" w14:textId="77777777" w:rsidTr="00453F0C">
              <w:tc>
                <w:tcPr>
                  <w:tcW w:w="2268" w:type="dxa"/>
                  <w:shd w:val="clear" w:color="auto" w:fill="92D050"/>
                </w:tcPr>
                <w:p w14:paraId="5C072D22" w14:textId="77777777" w:rsidR="00783732" w:rsidRPr="004A1C57" w:rsidRDefault="00783732" w:rsidP="00453F0C">
                  <w:pPr>
                    <w:jc w:val="center"/>
                    <w:rPr>
                      <w:rFonts w:ascii="Tahoma" w:hAnsi="Tahoma" w:cs="Tahoma"/>
                      <w:b/>
                      <w:bCs/>
                      <w:sz w:val="22"/>
                      <w:szCs w:val="22"/>
                    </w:rPr>
                  </w:pPr>
                  <w:r w:rsidRPr="004A1C57">
                    <w:rPr>
                      <w:rFonts w:ascii="Tahoma" w:hAnsi="Tahoma" w:cs="Tahoma"/>
                      <w:b/>
                      <w:bCs/>
                      <w:sz w:val="22"/>
                      <w:szCs w:val="22"/>
                    </w:rPr>
                    <w:t xml:space="preserve">N° DE CONTRATO </w:t>
                  </w:r>
                </w:p>
              </w:tc>
              <w:tc>
                <w:tcPr>
                  <w:tcW w:w="5954" w:type="dxa"/>
                  <w:shd w:val="clear" w:color="auto" w:fill="92D050"/>
                </w:tcPr>
                <w:p w14:paraId="1A5B6378" w14:textId="77777777" w:rsidR="00783732" w:rsidRPr="004A1C57" w:rsidRDefault="00783732" w:rsidP="00453F0C">
                  <w:pPr>
                    <w:ind w:right="-2043"/>
                    <w:jc w:val="both"/>
                    <w:rPr>
                      <w:rFonts w:ascii="Tahoma" w:hAnsi="Tahoma" w:cs="Tahoma"/>
                      <w:b/>
                      <w:bCs/>
                      <w:sz w:val="22"/>
                      <w:szCs w:val="22"/>
                    </w:rPr>
                  </w:pPr>
                  <w:r w:rsidRPr="004A1C57">
                    <w:rPr>
                      <w:rFonts w:ascii="Tahoma" w:hAnsi="Tahoma" w:cs="Tahoma"/>
                      <w:b/>
                      <w:bCs/>
                      <w:sz w:val="22"/>
                      <w:szCs w:val="22"/>
                    </w:rPr>
                    <w:t xml:space="preserve">                     INFORMES DE SUPERVISION</w:t>
                  </w:r>
                </w:p>
              </w:tc>
            </w:tr>
            <w:tr w:rsidR="00783732" w:rsidRPr="004A1C57" w14:paraId="5A4DFC41" w14:textId="77777777" w:rsidTr="00453F0C">
              <w:trPr>
                <w:trHeight w:val="850"/>
              </w:trPr>
              <w:tc>
                <w:tcPr>
                  <w:tcW w:w="2268" w:type="dxa"/>
                </w:tcPr>
                <w:p w14:paraId="0DB2C7ED" w14:textId="77777777" w:rsidR="00783732" w:rsidRPr="004A1C57" w:rsidRDefault="00783732" w:rsidP="00453F0C">
                  <w:pPr>
                    <w:jc w:val="center"/>
                    <w:rPr>
                      <w:rFonts w:ascii="Tahoma" w:hAnsi="Tahoma" w:cs="Tahoma"/>
                      <w:sz w:val="22"/>
                      <w:szCs w:val="22"/>
                    </w:rPr>
                  </w:pPr>
                  <w:r w:rsidRPr="004A1C57">
                    <w:rPr>
                      <w:rFonts w:ascii="Tahoma" w:hAnsi="Tahoma" w:cs="Tahoma"/>
                      <w:sz w:val="22"/>
                      <w:szCs w:val="22"/>
                    </w:rPr>
                    <w:t>Nº 1602010038</w:t>
                  </w:r>
                </w:p>
              </w:tc>
              <w:tc>
                <w:tcPr>
                  <w:tcW w:w="5954" w:type="dxa"/>
                </w:tcPr>
                <w:p w14:paraId="1EAC7D41"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evidenciaron ni informes ni actas de supervisión durante la ejecución del contrato ni su publicación en la página del Secop.</w:t>
                  </w:r>
                </w:p>
              </w:tc>
            </w:tr>
            <w:tr w:rsidR="00783732" w:rsidRPr="004A1C57" w14:paraId="20F85297" w14:textId="77777777" w:rsidTr="00453F0C">
              <w:trPr>
                <w:trHeight w:val="850"/>
              </w:trPr>
              <w:tc>
                <w:tcPr>
                  <w:tcW w:w="2268" w:type="dxa"/>
                </w:tcPr>
                <w:p w14:paraId="7CD33B0D" w14:textId="77777777" w:rsidR="00783732" w:rsidRPr="004A1C57" w:rsidRDefault="00783732" w:rsidP="00453F0C">
                  <w:pPr>
                    <w:jc w:val="center"/>
                    <w:rPr>
                      <w:rFonts w:ascii="Tahoma" w:hAnsi="Tahoma" w:cs="Tahoma"/>
                      <w:bCs/>
                      <w:sz w:val="22"/>
                      <w:szCs w:val="22"/>
                    </w:rPr>
                  </w:pPr>
                  <w:r w:rsidRPr="004A1C57">
                    <w:rPr>
                      <w:rFonts w:ascii="Tahoma" w:hAnsi="Tahoma" w:cs="Tahoma"/>
                      <w:sz w:val="22"/>
                      <w:szCs w:val="22"/>
                    </w:rPr>
                    <w:lastRenderedPageBreak/>
                    <w:t>Nº 1602250094</w:t>
                  </w:r>
                </w:p>
              </w:tc>
              <w:tc>
                <w:tcPr>
                  <w:tcW w:w="5954" w:type="dxa"/>
                </w:tcPr>
                <w:p w14:paraId="4E8D6213"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evidenciaron ni informes ni actas de supervisión de los meses de abril- junio y agosto - octubre de la ejecución del contrato ni su publicación en la página del Secop.</w:t>
                  </w:r>
                </w:p>
              </w:tc>
            </w:tr>
            <w:tr w:rsidR="00783732" w:rsidRPr="004A1C57" w14:paraId="20D59B34" w14:textId="77777777" w:rsidTr="00453F0C">
              <w:trPr>
                <w:trHeight w:val="661"/>
              </w:trPr>
              <w:tc>
                <w:tcPr>
                  <w:tcW w:w="2268" w:type="dxa"/>
                </w:tcPr>
                <w:p w14:paraId="71851C9B" w14:textId="77777777" w:rsidR="00783732" w:rsidRPr="004A1C57" w:rsidRDefault="00783732" w:rsidP="00453F0C">
                  <w:pPr>
                    <w:jc w:val="center"/>
                    <w:rPr>
                      <w:rFonts w:ascii="Tahoma" w:hAnsi="Tahoma" w:cs="Tahoma"/>
                      <w:bCs/>
                      <w:sz w:val="22"/>
                      <w:szCs w:val="22"/>
                    </w:rPr>
                  </w:pPr>
                  <w:r w:rsidRPr="004A1C57">
                    <w:rPr>
                      <w:rFonts w:ascii="Tahoma" w:hAnsi="Tahoma" w:cs="Tahoma"/>
                      <w:bCs/>
                      <w:sz w:val="22"/>
                      <w:szCs w:val="22"/>
                    </w:rPr>
                    <w:t>Nº 1602260095</w:t>
                  </w:r>
                </w:p>
              </w:tc>
              <w:tc>
                <w:tcPr>
                  <w:tcW w:w="5954" w:type="dxa"/>
                </w:tcPr>
                <w:p w14:paraId="1AA75787"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evidenciaron ni informes ni actas de supervisión durante la ejecución del contrato ni su publicación en la página del Secop.</w:t>
                  </w:r>
                </w:p>
              </w:tc>
            </w:tr>
            <w:tr w:rsidR="00783732" w:rsidRPr="004A1C57" w14:paraId="6CC1C30C" w14:textId="77777777" w:rsidTr="00453F0C">
              <w:trPr>
                <w:trHeight w:val="661"/>
              </w:trPr>
              <w:tc>
                <w:tcPr>
                  <w:tcW w:w="2268" w:type="dxa"/>
                </w:tcPr>
                <w:p w14:paraId="3DAFE678" w14:textId="77777777" w:rsidR="00783732" w:rsidRPr="004A1C57" w:rsidRDefault="00783732" w:rsidP="00453F0C">
                  <w:pPr>
                    <w:jc w:val="center"/>
                    <w:rPr>
                      <w:rFonts w:ascii="Tahoma" w:hAnsi="Tahoma" w:cs="Tahoma"/>
                      <w:bCs/>
                      <w:sz w:val="22"/>
                      <w:szCs w:val="22"/>
                    </w:rPr>
                  </w:pPr>
                  <w:r w:rsidRPr="004A1C57">
                    <w:rPr>
                      <w:rFonts w:ascii="Tahoma" w:hAnsi="Tahoma" w:cs="Tahoma"/>
                      <w:bCs/>
                      <w:sz w:val="22"/>
                      <w:szCs w:val="22"/>
                    </w:rPr>
                    <w:t>Nº 1606090318</w:t>
                  </w:r>
                </w:p>
              </w:tc>
              <w:tc>
                <w:tcPr>
                  <w:tcW w:w="5954" w:type="dxa"/>
                </w:tcPr>
                <w:p w14:paraId="20295580"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evidenciaron ni informes ni actas de supervisión del mes de septiembre de 2016 de la ejecución del contrato ni su publicación en la página del Secop.</w:t>
                  </w:r>
                </w:p>
              </w:tc>
            </w:tr>
            <w:tr w:rsidR="00783732" w:rsidRPr="004A1C57" w14:paraId="45A68A8E" w14:textId="77777777" w:rsidTr="00453F0C">
              <w:trPr>
                <w:trHeight w:val="661"/>
              </w:trPr>
              <w:tc>
                <w:tcPr>
                  <w:tcW w:w="2268" w:type="dxa"/>
                </w:tcPr>
                <w:p w14:paraId="6064A25C" w14:textId="77777777" w:rsidR="00783732" w:rsidRPr="004A1C57" w:rsidRDefault="00783732" w:rsidP="00453F0C">
                  <w:pPr>
                    <w:jc w:val="center"/>
                    <w:rPr>
                      <w:rFonts w:ascii="Tahoma" w:hAnsi="Tahoma" w:cs="Tahoma"/>
                      <w:bCs/>
                      <w:sz w:val="22"/>
                      <w:szCs w:val="22"/>
                    </w:rPr>
                  </w:pPr>
                  <w:r w:rsidRPr="004A1C57">
                    <w:rPr>
                      <w:rFonts w:ascii="Tahoma" w:hAnsi="Tahoma" w:cs="Tahoma"/>
                      <w:bCs/>
                      <w:sz w:val="22"/>
                      <w:szCs w:val="22"/>
                    </w:rPr>
                    <w:t>Nº 1605180271</w:t>
                  </w:r>
                </w:p>
              </w:tc>
              <w:tc>
                <w:tcPr>
                  <w:tcW w:w="5954" w:type="dxa"/>
                </w:tcPr>
                <w:p w14:paraId="0FB59F22"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evidencio el informe ni acta de supervisión que debía presentarse al finalizar el contrato ni su publicación en la página del Secop.</w:t>
                  </w:r>
                </w:p>
              </w:tc>
            </w:tr>
            <w:tr w:rsidR="00783732" w:rsidRPr="004A1C57" w14:paraId="3EC1CA2F" w14:textId="77777777" w:rsidTr="00453F0C">
              <w:trPr>
                <w:trHeight w:val="661"/>
              </w:trPr>
              <w:tc>
                <w:tcPr>
                  <w:tcW w:w="2268" w:type="dxa"/>
                </w:tcPr>
                <w:p w14:paraId="211E5410" w14:textId="77777777" w:rsidR="00783732" w:rsidRPr="004A1C57" w:rsidRDefault="00783732" w:rsidP="00453F0C">
                  <w:pPr>
                    <w:jc w:val="center"/>
                    <w:rPr>
                      <w:rFonts w:ascii="Tahoma" w:hAnsi="Tahoma" w:cs="Tahoma"/>
                      <w:bCs/>
                      <w:sz w:val="22"/>
                      <w:szCs w:val="22"/>
                    </w:rPr>
                  </w:pPr>
                  <w:r w:rsidRPr="004A1C57">
                    <w:rPr>
                      <w:rFonts w:ascii="Tahoma" w:hAnsi="Tahoma" w:cs="Tahoma"/>
                      <w:bCs/>
                      <w:sz w:val="22"/>
                      <w:szCs w:val="22"/>
                    </w:rPr>
                    <w:t>Nº 1607110409</w:t>
                  </w:r>
                </w:p>
              </w:tc>
              <w:tc>
                <w:tcPr>
                  <w:tcW w:w="5954" w:type="dxa"/>
                </w:tcPr>
                <w:p w14:paraId="238BA190"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evidenciaron ni informes ni actas de supervisión durante la ejecución del contrato ni su publicación en la página del Secop.</w:t>
                  </w:r>
                </w:p>
              </w:tc>
            </w:tr>
            <w:tr w:rsidR="00783732" w:rsidRPr="004A1C57" w14:paraId="09A87226" w14:textId="77777777" w:rsidTr="00453F0C">
              <w:trPr>
                <w:trHeight w:val="661"/>
              </w:trPr>
              <w:tc>
                <w:tcPr>
                  <w:tcW w:w="2268" w:type="dxa"/>
                </w:tcPr>
                <w:p w14:paraId="2B7641BF" w14:textId="77777777" w:rsidR="00783732" w:rsidRPr="004A1C57" w:rsidRDefault="00783732" w:rsidP="00453F0C">
                  <w:pPr>
                    <w:jc w:val="center"/>
                    <w:rPr>
                      <w:rFonts w:ascii="Tahoma" w:hAnsi="Tahoma" w:cs="Tahoma"/>
                      <w:bCs/>
                      <w:sz w:val="22"/>
                      <w:szCs w:val="22"/>
                    </w:rPr>
                  </w:pPr>
                  <w:r w:rsidRPr="004A1C57">
                    <w:rPr>
                      <w:rFonts w:ascii="Tahoma" w:hAnsi="Tahoma" w:cs="Tahoma"/>
                      <w:bCs/>
                      <w:sz w:val="22"/>
                      <w:szCs w:val="22"/>
                    </w:rPr>
                    <w:t>Nº 1607110408</w:t>
                  </w:r>
                </w:p>
              </w:tc>
              <w:tc>
                <w:tcPr>
                  <w:tcW w:w="5954" w:type="dxa"/>
                </w:tcPr>
                <w:p w14:paraId="72C4F99A"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evidenciaron ni informes ni actas de supervisión durante la ejecución del contrato ni su publicación en la página del Secop.</w:t>
                  </w:r>
                </w:p>
              </w:tc>
            </w:tr>
            <w:tr w:rsidR="00783732" w:rsidRPr="004A1C57" w14:paraId="0F6B6B19" w14:textId="77777777" w:rsidTr="00453F0C">
              <w:trPr>
                <w:trHeight w:val="661"/>
              </w:trPr>
              <w:tc>
                <w:tcPr>
                  <w:tcW w:w="2268" w:type="dxa"/>
                </w:tcPr>
                <w:p w14:paraId="1E2FD02F" w14:textId="77777777" w:rsidR="00783732" w:rsidRPr="004A1C57" w:rsidRDefault="00783732" w:rsidP="00453F0C">
                  <w:pPr>
                    <w:jc w:val="center"/>
                    <w:rPr>
                      <w:rFonts w:ascii="Tahoma" w:hAnsi="Tahoma" w:cs="Tahoma"/>
                      <w:bCs/>
                      <w:sz w:val="22"/>
                      <w:szCs w:val="22"/>
                    </w:rPr>
                  </w:pPr>
                  <w:r w:rsidRPr="004A1C57">
                    <w:rPr>
                      <w:rFonts w:ascii="Tahoma" w:hAnsi="Tahoma" w:cs="Tahoma"/>
                      <w:bCs/>
                      <w:sz w:val="22"/>
                      <w:szCs w:val="22"/>
                    </w:rPr>
                    <w:t>Nº 1602010036</w:t>
                  </w:r>
                </w:p>
              </w:tc>
              <w:tc>
                <w:tcPr>
                  <w:tcW w:w="5954" w:type="dxa"/>
                </w:tcPr>
                <w:p w14:paraId="2B524D47"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evidenciaron ni informes ni actas de supervisión durante la ejecución del contrato ni su publicación en la página del Secop.</w:t>
                  </w:r>
                </w:p>
              </w:tc>
            </w:tr>
            <w:tr w:rsidR="00783732" w:rsidRPr="004A1C57" w14:paraId="7B92DD89" w14:textId="77777777" w:rsidTr="00453F0C">
              <w:trPr>
                <w:trHeight w:val="661"/>
              </w:trPr>
              <w:tc>
                <w:tcPr>
                  <w:tcW w:w="2268" w:type="dxa"/>
                </w:tcPr>
                <w:p w14:paraId="26F84A71" w14:textId="77777777" w:rsidR="00783732" w:rsidRPr="004A1C57" w:rsidRDefault="00783732" w:rsidP="00453F0C">
                  <w:pPr>
                    <w:jc w:val="center"/>
                    <w:rPr>
                      <w:rFonts w:ascii="Tahoma" w:hAnsi="Tahoma" w:cs="Tahoma"/>
                      <w:bCs/>
                      <w:sz w:val="22"/>
                      <w:szCs w:val="22"/>
                    </w:rPr>
                  </w:pPr>
                  <w:r w:rsidRPr="004A1C57">
                    <w:rPr>
                      <w:rFonts w:ascii="Tahoma" w:hAnsi="Tahoma" w:cs="Tahoma"/>
                      <w:bCs/>
                      <w:sz w:val="22"/>
                      <w:szCs w:val="22"/>
                    </w:rPr>
                    <w:t>Nº 1607110410</w:t>
                  </w:r>
                </w:p>
              </w:tc>
              <w:tc>
                <w:tcPr>
                  <w:tcW w:w="5954" w:type="dxa"/>
                </w:tcPr>
                <w:p w14:paraId="1E4C98E9" w14:textId="77777777" w:rsidR="00783732" w:rsidRPr="004A1C57" w:rsidRDefault="00783732" w:rsidP="00453F0C">
                  <w:pPr>
                    <w:jc w:val="both"/>
                    <w:rPr>
                      <w:rFonts w:ascii="Tahoma" w:hAnsi="Tahoma" w:cs="Tahoma"/>
                      <w:bCs/>
                      <w:sz w:val="22"/>
                      <w:szCs w:val="22"/>
                    </w:rPr>
                  </w:pPr>
                  <w:r w:rsidRPr="004A1C57">
                    <w:rPr>
                      <w:rFonts w:ascii="Tahoma" w:hAnsi="Tahoma" w:cs="Tahoma"/>
                      <w:bCs/>
                      <w:sz w:val="22"/>
                      <w:szCs w:val="22"/>
                    </w:rPr>
                    <w:t>No se evidenciaron ni informes ni actas de supervisión durante la ejecución del contrato ni su publicación en la página del Secop.</w:t>
                  </w:r>
                </w:p>
              </w:tc>
            </w:tr>
          </w:tbl>
          <w:p w14:paraId="2888798C" w14:textId="77777777" w:rsidR="00783732" w:rsidRPr="00A57F92" w:rsidRDefault="00783732" w:rsidP="005B66D1">
            <w:pPr>
              <w:pStyle w:val="Encabezado"/>
              <w:tabs>
                <w:tab w:val="clear" w:pos="4252"/>
                <w:tab w:val="center" w:pos="426"/>
                <w:tab w:val="center" w:pos="1418"/>
              </w:tabs>
              <w:jc w:val="both"/>
              <w:rPr>
                <w:rFonts w:ascii="Tahoma" w:hAnsi="Tahoma" w:cs="Tahoma"/>
                <w:b/>
                <w:bCs/>
                <w:color w:val="FF0000"/>
                <w:sz w:val="22"/>
                <w:szCs w:val="22"/>
              </w:rPr>
            </w:pPr>
          </w:p>
        </w:tc>
      </w:tr>
      <w:tr w:rsidR="00783732" w:rsidRPr="00A57F92" w14:paraId="042D4B53" w14:textId="77777777" w:rsidTr="005B66D1">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5440CDE9" w14:textId="77777777" w:rsidR="00783732" w:rsidRPr="00A57F92" w:rsidRDefault="00783732" w:rsidP="005B66D1">
            <w:pPr>
              <w:jc w:val="center"/>
              <w:rPr>
                <w:rFonts w:ascii="Tahoma" w:hAnsi="Tahoma" w:cs="Tahoma"/>
                <w:b/>
                <w:bCs/>
                <w:color w:val="FF0000"/>
                <w:sz w:val="22"/>
                <w:szCs w:val="22"/>
              </w:rPr>
            </w:pPr>
            <w:r w:rsidRPr="00AB0621">
              <w:rPr>
                <w:rFonts w:ascii="Tahoma" w:hAnsi="Tahoma" w:cs="Tahoma"/>
                <w:b/>
                <w:bCs/>
                <w:sz w:val="22"/>
                <w:szCs w:val="22"/>
              </w:rPr>
              <w:lastRenderedPageBreak/>
              <w:t>No.3</w:t>
            </w:r>
          </w:p>
        </w:tc>
        <w:tc>
          <w:tcPr>
            <w:tcW w:w="8647" w:type="dxa"/>
            <w:tcBorders>
              <w:top w:val="single" w:sz="4" w:space="0" w:color="auto"/>
              <w:left w:val="single" w:sz="4" w:space="0" w:color="auto"/>
              <w:bottom w:val="single" w:sz="4" w:space="0" w:color="auto"/>
              <w:right w:val="single" w:sz="4" w:space="0" w:color="auto"/>
            </w:tcBorders>
          </w:tcPr>
          <w:p w14:paraId="55284008" w14:textId="152520B8" w:rsidR="00783732" w:rsidRPr="00A57F92" w:rsidRDefault="00AB0621" w:rsidP="005B66D1">
            <w:pPr>
              <w:jc w:val="both"/>
              <w:rPr>
                <w:rFonts w:ascii="Tahoma" w:eastAsia="Calibri" w:hAnsi="Tahoma" w:cs="Tahoma"/>
                <w:color w:val="FF0000"/>
                <w:sz w:val="22"/>
                <w:szCs w:val="22"/>
                <w:lang w:val="es-CO" w:eastAsia="en-US"/>
              </w:rPr>
            </w:pPr>
            <w:r>
              <w:rPr>
                <w:rFonts w:ascii="Tahoma" w:hAnsi="Tahoma" w:cs="Tahoma"/>
                <w:bCs/>
                <w:sz w:val="22"/>
                <w:szCs w:val="22"/>
              </w:rPr>
              <w:t xml:space="preserve">No se evidencia que la </w:t>
            </w:r>
            <w:r w:rsidR="004B35B8">
              <w:rPr>
                <w:rFonts w:ascii="Tahoma" w:hAnsi="Tahoma" w:cs="Tahoma"/>
                <w:bCs/>
                <w:sz w:val="22"/>
                <w:szCs w:val="22"/>
              </w:rPr>
              <w:t>Secretaría</w:t>
            </w:r>
            <w:r>
              <w:rPr>
                <w:rFonts w:ascii="Tahoma" w:hAnsi="Tahoma" w:cs="Tahoma"/>
                <w:bCs/>
                <w:sz w:val="22"/>
                <w:szCs w:val="22"/>
              </w:rPr>
              <w:t xml:space="preserve"> de Educación este enviando dentro de los tres (3) días siguientes a la  </w:t>
            </w:r>
            <w:r w:rsidR="004B35B8">
              <w:rPr>
                <w:rFonts w:ascii="Tahoma" w:hAnsi="Tahoma" w:cs="Tahoma"/>
                <w:bCs/>
                <w:sz w:val="22"/>
                <w:szCs w:val="22"/>
              </w:rPr>
              <w:t>Secretaría</w:t>
            </w:r>
            <w:r>
              <w:rPr>
                <w:rFonts w:ascii="Tahoma" w:hAnsi="Tahoma" w:cs="Tahoma"/>
                <w:bCs/>
                <w:sz w:val="22"/>
                <w:szCs w:val="22"/>
              </w:rPr>
              <w:t xml:space="preserve"> Jurídica  los documentos que hacen parte de los procesos contractuales incumpliendo </w:t>
            </w:r>
            <w:r>
              <w:rPr>
                <w:rFonts w:ascii="Tahoma" w:hAnsi="Tahoma" w:cs="Tahoma"/>
                <w:b/>
                <w:bCs/>
                <w:i/>
                <w:sz w:val="21"/>
                <w:szCs w:val="21"/>
              </w:rPr>
              <w:t>E</w:t>
            </w:r>
            <w:r w:rsidRPr="00EE447C">
              <w:rPr>
                <w:rFonts w:ascii="Tahoma" w:hAnsi="Tahoma" w:cs="Tahoma"/>
                <w:b/>
                <w:bCs/>
                <w:i/>
                <w:sz w:val="21"/>
                <w:szCs w:val="21"/>
              </w:rPr>
              <w:t xml:space="preserve">l Decreto 303 de 2014 Manual de contratación de la Alcaldía de Manizales, Circular 0027 del 11 de octubre de 2016 de la </w:t>
            </w:r>
            <w:r w:rsidR="004B35B8">
              <w:rPr>
                <w:rFonts w:ascii="Tahoma" w:hAnsi="Tahoma" w:cs="Tahoma"/>
                <w:b/>
                <w:bCs/>
                <w:i/>
                <w:sz w:val="21"/>
                <w:szCs w:val="21"/>
              </w:rPr>
              <w:t>Secretaría</w:t>
            </w:r>
            <w:r w:rsidRPr="00EE447C">
              <w:rPr>
                <w:rFonts w:ascii="Tahoma" w:hAnsi="Tahoma" w:cs="Tahoma"/>
                <w:b/>
                <w:bCs/>
                <w:i/>
                <w:sz w:val="21"/>
                <w:szCs w:val="21"/>
              </w:rPr>
              <w:t xml:space="preserve"> Jurídica del Municipio de Manizales.</w:t>
            </w:r>
          </w:p>
        </w:tc>
      </w:tr>
    </w:tbl>
    <w:p w14:paraId="59B326C1" w14:textId="77777777" w:rsidR="00017187" w:rsidRPr="00A57F92" w:rsidRDefault="00017187" w:rsidP="00767C3C">
      <w:pPr>
        <w:jc w:val="both"/>
        <w:rPr>
          <w:rFonts w:ascii="Tahoma" w:eastAsia="Times New Roman" w:hAnsi="Tahoma" w:cs="Tahoma"/>
          <w:b/>
          <w:bCs/>
          <w:color w:val="FF0000"/>
          <w:sz w:val="18"/>
          <w:szCs w:val="18"/>
          <w:lang w:eastAsia="es-CO"/>
        </w:rPr>
      </w:pPr>
    </w:p>
    <w:p w14:paraId="6D49AFEC" w14:textId="43CCC0AE" w:rsidR="00753676" w:rsidRPr="00D4046E" w:rsidRDefault="00753676" w:rsidP="00AB0621">
      <w:pPr>
        <w:pStyle w:val="Encabezado"/>
        <w:tabs>
          <w:tab w:val="right" w:pos="709"/>
          <w:tab w:val="right" w:pos="8222"/>
        </w:tabs>
        <w:jc w:val="both"/>
        <w:rPr>
          <w:rFonts w:ascii="Tahoma" w:eastAsia="Times New Roman" w:hAnsi="Tahoma" w:cs="Tahoma"/>
          <w:b/>
          <w:bCs/>
          <w:sz w:val="22"/>
          <w:szCs w:val="22"/>
          <w:lang w:val="es-CO" w:eastAsia="es-CO"/>
        </w:rPr>
      </w:pPr>
      <w:r w:rsidRPr="00D4046E">
        <w:rPr>
          <w:rFonts w:ascii="Tahoma" w:eastAsia="Times New Roman" w:hAnsi="Tahoma" w:cs="Tahoma"/>
          <w:b/>
          <w:bCs/>
          <w:sz w:val="22"/>
          <w:szCs w:val="22"/>
          <w:lang w:val="es-CO" w:eastAsia="es-CO"/>
        </w:rPr>
        <w:t xml:space="preserve">2.1.4 TOTAL DE HALLAZGOS QUE PERSISTEN DEL PLAN DE MEJORAMIENTO N° </w:t>
      </w:r>
      <w:r w:rsidR="00AB0621" w:rsidRPr="00D4046E">
        <w:rPr>
          <w:rFonts w:ascii="Tahoma" w:eastAsia="Times New Roman" w:hAnsi="Tahoma" w:cs="Tahoma"/>
          <w:b/>
          <w:bCs/>
          <w:sz w:val="22"/>
          <w:szCs w:val="22"/>
          <w:lang w:val="es-CO" w:eastAsia="es-CO"/>
        </w:rPr>
        <w:t>1</w:t>
      </w:r>
      <w:r w:rsidR="00B8572E" w:rsidRPr="00D4046E">
        <w:rPr>
          <w:rFonts w:ascii="Tahoma" w:eastAsia="Times New Roman" w:hAnsi="Tahoma" w:cs="Tahoma"/>
          <w:b/>
          <w:bCs/>
          <w:sz w:val="22"/>
          <w:szCs w:val="22"/>
          <w:lang w:val="es-CO" w:eastAsia="es-CO"/>
        </w:rPr>
        <w:t xml:space="preserve"> -2016 </w:t>
      </w:r>
      <w:r w:rsidR="00AB0621" w:rsidRPr="00D4046E">
        <w:rPr>
          <w:rFonts w:ascii="Tahoma" w:eastAsia="Times New Roman" w:hAnsi="Tahoma" w:cs="Tahoma"/>
          <w:b/>
          <w:bCs/>
          <w:sz w:val="22"/>
          <w:szCs w:val="22"/>
          <w:lang w:val="es-CO" w:eastAsia="es-CO"/>
        </w:rPr>
        <w:t>TRES (3).</w:t>
      </w:r>
    </w:p>
    <w:p w14:paraId="70CC128A" w14:textId="77777777" w:rsidR="00AB0621" w:rsidRPr="00A57F92" w:rsidRDefault="00AB0621" w:rsidP="00AB0621">
      <w:pPr>
        <w:pStyle w:val="Encabezado"/>
        <w:tabs>
          <w:tab w:val="right" w:pos="709"/>
          <w:tab w:val="right" w:pos="8222"/>
        </w:tabs>
        <w:jc w:val="both"/>
        <w:rPr>
          <w:rFonts w:ascii="Tahoma" w:hAnsi="Tahoma" w:cs="Tahoma"/>
          <w:bCs/>
          <w:color w:val="FF0000"/>
          <w:sz w:val="22"/>
          <w:szCs w:val="22"/>
          <w:lang w:val="es-CO"/>
        </w:rPr>
      </w:pPr>
    </w:p>
    <w:p w14:paraId="3EEEF129" w14:textId="77777777" w:rsidR="00753676" w:rsidRPr="00F10FBB" w:rsidRDefault="00753676" w:rsidP="00753676">
      <w:pPr>
        <w:pStyle w:val="xmsoheader"/>
        <w:spacing w:before="0" w:beforeAutospacing="0" w:after="0" w:afterAutospacing="0"/>
        <w:ind w:left="142"/>
        <w:jc w:val="both"/>
        <w:rPr>
          <w:rFonts w:ascii="Tahoma" w:hAnsi="Tahoma" w:cs="Tahoma"/>
          <w:sz w:val="22"/>
          <w:szCs w:val="22"/>
          <w:lang w:val="es-ES_tradnl"/>
        </w:rPr>
      </w:pPr>
      <w:r w:rsidRPr="00F10FBB">
        <w:rPr>
          <w:rFonts w:ascii="Tahoma" w:hAnsi="Tahoma" w:cs="Tahoma"/>
          <w:sz w:val="22"/>
          <w:szCs w:val="22"/>
          <w:lang w:val="es-ES_tradnl"/>
        </w:rPr>
        <w:t>Es importante anotar que la Unidad de Control Interno viene realizando seguimientos a los Planes de Mejoramiento suscritos con entes tanto internos como externos, evidenciándose el respectivo avance como se describe a continuación:</w:t>
      </w:r>
    </w:p>
    <w:p w14:paraId="6FA69878" w14:textId="77777777" w:rsidR="00753676" w:rsidRPr="00A57F92" w:rsidRDefault="00753676" w:rsidP="00753676">
      <w:pPr>
        <w:pStyle w:val="Encabezado"/>
        <w:tabs>
          <w:tab w:val="right" w:pos="709"/>
          <w:tab w:val="right" w:pos="8222"/>
        </w:tabs>
        <w:jc w:val="both"/>
        <w:rPr>
          <w:rFonts w:ascii="Tahoma" w:hAnsi="Tahoma" w:cs="Tahoma"/>
          <w:bCs/>
          <w:color w:val="FF0000"/>
          <w:sz w:val="22"/>
          <w:szCs w:val="22"/>
        </w:rPr>
      </w:pPr>
    </w:p>
    <w:p w14:paraId="44651957" w14:textId="3BD5A77A" w:rsidR="00F10FBB" w:rsidRPr="003408E8" w:rsidRDefault="00F10FBB" w:rsidP="00806F76">
      <w:pPr>
        <w:pStyle w:val="Prrafodelista"/>
        <w:numPr>
          <w:ilvl w:val="0"/>
          <w:numId w:val="13"/>
        </w:numPr>
        <w:jc w:val="both"/>
        <w:rPr>
          <w:rFonts w:ascii="Tahoma" w:hAnsi="Tahoma" w:cs="Tahoma"/>
          <w:b/>
          <w:sz w:val="22"/>
          <w:szCs w:val="22"/>
        </w:rPr>
      </w:pPr>
      <w:r w:rsidRPr="003408E8">
        <w:rPr>
          <w:rFonts w:ascii="Tahoma" w:hAnsi="Tahoma" w:cs="Tahoma"/>
          <w:b/>
          <w:sz w:val="22"/>
          <w:szCs w:val="22"/>
        </w:rPr>
        <w:lastRenderedPageBreak/>
        <w:t>PLAN DE MEJORAMIENTO No.3 SISTEMA GENERAL DE PARTICIPACIONES-SGP SUSCRITO CON LA CONTRALORIA GENERAL DE LA REPUBLICA:</w:t>
      </w:r>
    </w:p>
    <w:p w14:paraId="6F71091C" w14:textId="77777777" w:rsidR="00124D9B" w:rsidRDefault="00124D9B" w:rsidP="00D40B42">
      <w:pPr>
        <w:jc w:val="both"/>
        <w:rPr>
          <w:rFonts w:ascii="Tahoma" w:hAnsi="Tahoma" w:cs="Tahoma"/>
          <w:szCs w:val="22"/>
        </w:rPr>
      </w:pPr>
    </w:p>
    <w:p w14:paraId="6822FAE5" w14:textId="5699C150" w:rsidR="005A6B76" w:rsidRDefault="005A6B76" w:rsidP="00D40B42">
      <w:pPr>
        <w:ind w:left="142"/>
        <w:jc w:val="both"/>
        <w:rPr>
          <w:rFonts w:ascii="Tahoma" w:hAnsi="Tahoma" w:cs="Tahoma"/>
          <w:sz w:val="22"/>
          <w:szCs w:val="22"/>
        </w:rPr>
      </w:pPr>
      <w:r w:rsidRPr="005B7544">
        <w:rPr>
          <w:rFonts w:ascii="Tahoma" w:hAnsi="Tahoma" w:cs="Tahoma"/>
          <w:sz w:val="22"/>
          <w:szCs w:val="22"/>
        </w:rPr>
        <w:t xml:space="preserve">El </w:t>
      </w:r>
      <w:r w:rsidR="005B7544" w:rsidRPr="005B7544">
        <w:rPr>
          <w:rFonts w:ascii="Tahoma" w:hAnsi="Tahoma" w:cs="Tahoma"/>
          <w:sz w:val="22"/>
          <w:szCs w:val="22"/>
        </w:rPr>
        <w:t>día</w:t>
      </w:r>
      <w:r w:rsidRPr="005B7544">
        <w:rPr>
          <w:rFonts w:ascii="Tahoma" w:hAnsi="Tahoma" w:cs="Tahoma"/>
          <w:sz w:val="22"/>
          <w:szCs w:val="22"/>
        </w:rPr>
        <w:t xml:space="preserve"> 26 de enero del 2016 mediante oficio No. 84111 el Contralor Delegado para el sector salud de la </w:t>
      </w:r>
      <w:r w:rsidR="005B7544" w:rsidRPr="005B7544">
        <w:rPr>
          <w:rFonts w:ascii="Tahoma" w:hAnsi="Tahoma" w:cs="Tahoma"/>
          <w:sz w:val="22"/>
          <w:szCs w:val="22"/>
        </w:rPr>
        <w:t>Contraloría</w:t>
      </w:r>
      <w:r w:rsidRPr="005B7544">
        <w:rPr>
          <w:rFonts w:ascii="Tahoma" w:hAnsi="Tahoma" w:cs="Tahoma"/>
          <w:sz w:val="22"/>
          <w:szCs w:val="22"/>
        </w:rPr>
        <w:t xml:space="preserve"> General de la República </w:t>
      </w:r>
      <w:r w:rsidR="005B7544" w:rsidRPr="005B7544">
        <w:rPr>
          <w:rFonts w:ascii="Tahoma" w:hAnsi="Tahoma" w:cs="Tahoma"/>
          <w:sz w:val="22"/>
          <w:szCs w:val="22"/>
        </w:rPr>
        <w:t xml:space="preserve">realiza la remisión del informe de auditoría a los Recursos  del Sistema General de Participaciones Municipio de Manizales, vigencia 2014; </w:t>
      </w:r>
      <w:r w:rsidR="00D40B42">
        <w:rPr>
          <w:rFonts w:ascii="Tahoma" w:hAnsi="Tahoma" w:cs="Tahoma"/>
          <w:sz w:val="22"/>
          <w:szCs w:val="22"/>
        </w:rPr>
        <w:t>identificando que</w:t>
      </w:r>
      <w:r w:rsidR="005B7544">
        <w:rPr>
          <w:rFonts w:ascii="Tahoma" w:hAnsi="Tahoma" w:cs="Tahoma"/>
          <w:sz w:val="22"/>
          <w:szCs w:val="22"/>
        </w:rPr>
        <w:t xml:space="preserve"> la </w:t>
      </w:r>
      <w:r w:rsidR="004B35B8">
        <w:rPr>
          <w:rFonts w:ascii="Tahoma" w:hAnsi="Tahoma" w:cs="Tahoma"/>
          <w:sz w:val="22"/>
          <w:szCs w:val="22"/>
        </w:rPr>
        <w:t>Secretaría</w:t>
      </w:r>
      <w:r w:rsidR="005B7544">
        <w:rPr>
          <w:rFonts w:ascii="Tahoma" w:hAnsi="Tahoma" w:cs="Tahoma"/>
          <w:sz w:val="22"/>
          <w:szCs w:val="22"/>
        </w:rPr>
        <w:t xml:space="preserve"> de Educación </w:t>
      </w:r>
      <w:r w:rsidR="00D40B42">
        <w:rPr>
          <w:rFonts w:ascii="Tahoma" w:hAnsi="Tahoma" w:cs="Tahoma"/>
          <w:sz w:val="22"/>
          <w:szCs w:val="22"/>
        </w:rPr>
        <w:t>efectuó cobro  de incapacidades  a la Fiduprevisora tal como se indica a continuación:</w:t>
      </w:r>
    </w:p>
    <w:p w14:paraId="6567EEAE" w14:textId="77777777" w:rsidR="00D40B42" w:rsidRDefault="00D40B42" w:rsidP="005A6B76">
      <w:pPr>
        <w:ind w:left="142"/>
        <w:rPr>
          <w:rFonts w:ascii="Tahoma" w:hAnsi="Tahoma" w:cs="Tahoma"/>
          <w:sz w:val="22"/>
          <w:szCs w:val="22"/>
        </w:rPr>
      </w:pPr>
    </w:p>
    <w:tbl>
      <w:tblPr>
        <w:tblStyle w:val="Tablaconcuadrcula"/>
        <w:tblW w:w="0" w:type="auto"/>
        <w:tblInd w:w="142" w:type="dxa"/>
        <w:tblLook w:val="04A0" w:firstRow="1" w:lastRow="0" w:firstColumn="1" w:lastColumn="0" w:noHBand="0" w:noVBand="1"/>
      </w:tblPr>
      <w:tblGrid>
        <w:gridCol w:w="3368"/>
        <w:gridCol w:w="2733"/>
        <w:gridCol w:w="3045"/>
      </w:tblGrid>
      <w:tr w:rsidR="00D40B42" w:rsidRPr="00D40B42" w14:paraId="4FB08CAB" w14:textId="77777777" w:rsidTr="00D40B42">
        <w:tc>
          <w:tcPr>
            <w:tcW w:w="3368" w:type="dxa"/>
          </w:tcPr>
          <w:p w14:paraId="30F725EA" w14:textId="04857ADB" w:rsidR="00D40B42" w:rsidRPr="00D40B42" w:rsidRDefault="00D40B42" w:rsidP="00D40B42">
            <w:pPr>
              <w:jc w:val="center"/>
              <w:rPr>
                <w:rFonts w:ascii="Tahoma" w:hAnsi="Tahoma" w:cs="Tahoma"/>
                <w:b/>
                <w:sz w:val="20"/>
                <w:szCs w:val="20"/>
              </w:rPr>
            </w:pPr>
            <w:r w:rsidRPr="00D40B42">
              <w:rPr>
                <w:rFonts w:ascii="Tahoma" w:hAnsi="Tahoma" w:cs="Tahoma"/>
                <w:b/>
                <w:sz w:val="20"/>
                <w:szCs w:val="20"/>
              </w:rPr>
              <w:t>FECHAS DE INCAPACIDADES</w:t>
            </w:r>
          </w:p>
        </w:tc>
        <w:tc>
          <w:tcPr>
            <w:tcW w:w="2733" w:type="dxa"/>
          </w:tcPr>
          <w:p w14:paraId="14765149" w14:textId="0FC6C5A7" w:rsidR="00D40B42" w:rsidRPr="00D40B42" w:rsidRDefault="00D40B42" w:rsidP="00D40B42">
            <w:pPr>
              <w:jc w:val="center"/>
              <w:rPr>
                <w:rFonts w:ascii="Tahoma" w:hAnsi="Tahoma" w:cs="Tahoma"/>
                <w:b/>
                <w:sz w:val="20"/>
                <w:szCs w:val="20"/>
              </w:rPr>
            </w:pPr>
            <w:r w:rsidRPr="00D40B42">
              <w:rPr>
                <w:rFonts w:ascii="Tahoma" w:hAnsi="Tahoma" w:cs="Tahoma"/>
                <w:b/>
                <w:sz w:val="20"/>
                <w:szCs w:val="20"/>
              </w:rPr>
              <w:t>FECHA DE COBRO</w:t>
            </w:r>
          </w:p>
        </w:tc>
        <w:tc>
          <w:tcPr>
            <w:tcW w:w="3045" w:type="dxa"/>
          </w:tcPr>
          <w:p w14:paraId="1A1917BE" w14:textId="579963F2" w:rsidR="00D40B42" w:rsidRPr="00D40B42" w:rsidRDefault="00D40B42" w:rsidP="00D40B42">
            <w:pPr>
              <w:jc w:val="center"/>
              <w:rPr>
                <w:rFonts w:ascii="Tahoma" w:hAnsi="Tahoma" w:cs="Tahoma"/>
                <w:b/>
                <w:sz w:val="20"/>
                <w:szCs w:val="20"/>
              </w:rPr>
            </w:pPr>
            <w:r w:rsidRPr="00D40B42">
              <w:rPr>
                <w:rFonts w:ascii="Tahoma" w:hAnsi="Tahoma" w:cs="Tahoma"/>
                <w:b/>
                <w:sz w:val="20"/>
                <w:szCs w:val="20"/>
              </w:rPr>
              <w:t>MONTO</w:t>
            </w:r>
          </w:p>
        </w:tc>
      </w:tr>
      <w:tr w:rsidR="00D40B42" w:rsidRPr="00D40B42" w14:paraId="2F517AA9" w14:textId="77777777" w:rsidTr="00D40B42">
        <w:tc>
          <w:tcPr>
            <w:tcW w:w="3368" w:type="dxa"/>
          </w:tcPr>
          <w:p w14:paraId="43116240" w14:textId="3E0B4E70" w:rsidR="00D40B42" w:rsidRPr="00D40B42" w:rsidRDefault="00D40B42" w:rsidP="00D40B42">
            <w:pPr>
              <w:jc w:val="center"/>
              <w:rPr>
                <w:rFonts w:ascii="Tahoma" w:hAnsi="Tahoma" w:cs="Tahoma"/>
                <w:sz w:val="20"/>
                <w:szCs w:val="20"/>
              </w:rPr>
            </w:pPr>
            <w:r>
              <w:rPr>
                <w:rFonts w:ascii="Tahoma" w:hAnsi="Tahoma" w:cs="Tahoma"/>
                <w:sz w:val="20"/>
                <w:szCs w:val="20"/>
              </w:rPr>
              <w:t>2013 Y ENERO 2014</w:t>
            </w:r>
          </w:p>
        </w:tc>
        <w:tc>
          <w:tcPr>
            <w:tcW w:w="2733" w:type="dxa"/>
          </w:tcPr>
          <w:p w14:paraId="0CF2FAD5" w14:textId="52CD020B" w:rsidR="00D40B42" w:rsidRPr="00D40B42" w:rsidRDefault="00D40B42" w:rsidP="00D40B42">
            <w:pPr>
              <w:jc w:val="center"/>
              <w:rPr>
                <w:rFonts w:ascii="Tahoma" w:hAnsi="Tahoma" w:cs="Tahoma"/>
                <w:sz w:val="20"/>
                <w:szCs w:val="20"/>
              </w:rPr>
            </w:pPr>
            <w:r>
              <w:rPr>
                <w:rFonts w:ascii="Tahoma" w:hAnsi="Tahoma" w:cs="Tahoma"/>
                <w:sz w:val="20"/>
                <w:szCs w:val="20"/>
              </w:rPr>
              <w:t>1 DE ABRIL DE 2014</w:t>
            </w:r>
          </w:p>
        </w:tc>
        <w:tc>
          <w:tcPr>
            <w:tcW w:w="3045" w:type="dxa"/>
          </w:tcPr>
          <w:p w14:paraId="608D7F17" w14:textId="1DD4344B" w:rsidR="00D40B42" w:rsidRPr="00D40B42" w:rsidRDefault="00D40B42" w:rsidP="00D40B42">
            <w:pPr>
              <w:jc w:val="center"/>
              <w:rPr>
                <w:rFonts w:ascii="Tahoma" w:hAnsi="Tahoma" w:cs="Tahoma"/>
                <w:sz w:val="20"/>
                <w:szCs w:val="20"/>
              </w:rPr>
            </w:pPr>
            <w:r>
              <w:rPr>
                <w:rFonts w:ascii="Tahoma" w:hAnsi="Tahoma" w:cs="Tahoma"/>
                <w:sz w:val="20"/>
                <w:szCs w:val="20"/>
              </w:rPr>
              <w:t>$93.884.254</w:t>
            </w:r>
          </w:p>
        </w:tc>
      </w:tr>
      <w:tr w:rsidR="00D40B42" w:rsidRPr="00D40B42" w14:paraId="2AEDEC0D" w14:textId="77777777" w:rsidTr="00D40B42">
        <w:tc>
          <w:tcPr>
            <w:tcW w:w="3368" w:type="dxa"/>
          </w:tcPr>
          <w:p w14:paraId="63DB6F0C" w14:textId="70E6E1FB" w:rsidR="00D40B42" w:rsidRPr="00D40B42" w:rsidRDefault="00D40B42" w:rsidP="00D40B42">
            <w:pPr>
              <w:jc w:val="center"/>
              <w:rPr>
                <w:rFonts w:ascii="Tahoma" w:hAnsi="Tahoma" w:cs="Tahoma"/>
                <w:sz w:val="20"/>
                <w:szCs w:val="20"/>
              </w:rPr>
            </w:pPr>
            <w:r>
              <w:rPr>
                <w:rFonts w:ascii="Tahoma" w:hAnsi="Tahoma" w:cs="Tahoma"/>
                <w:sz w:val="20"/>
                <w:szCs w:val="20"/>
              </w:rPr>
              <w:t>FEBRERO A DICIEMBRE DE 2014</w:t>
            </w:r>
          </w:p>
        </w:tc>
        <w:tc>
          <w:tcPr>
            <w:tcW w:w="2733" w:type="dxa"/>
          </w:tcPr>
          <w:p w14:paraId="74400E66" w14:textId="29213EFA" w:rsidR="00D40B42" w:rsidRPr="00D40B42" w:rsidRDefault="00D40B42" w:rsidP="00D40B42">
            <w:pPr>
              <w:jc w:val="center"/>
              <w:rPr>
                <w:rFonts w:ascii="Tahoma" w:hAnsi="Tahoma" w:cs="Tahoma"/>
                <w:sz w:val="20"/>
                <w:szCs w:val="20"/>
              </w:rPr>
            </w:pPr>
            <w:r>
              <w:rPr>
                <w:rFonts w:ascii="Tahoma" w:hAnsi="Tahoma" w:cs="Tahoma"/>
                <w:sz w:val="20"/>
                <w:szCs w:val="20"/>
              </w:rPr>
              <w:t>MAYO 26 DE 2015</w:t>
            </w:r>
          </w:p>
        </w:tc>
        <w:tc>
          <w:tcPr>
            <w:tcW w:w="3045" w:type="dxa"/>
          </w:tcPr>
          <w:p w14:paraId="58756699" w14:textId="7B79BAEF" w:rsidR="00D40B42" w:rsidRPr="00D40B42" w:rsidRDefault="00D40B42" w:rsidP="00D40B42">
            <w:pPr>
              <w:jc w:val="center"/>
              <w:rPr>
                <w:rFonts w:ascii="Tahoma" w:hAnsi="Tahoma" w:cs="Tahoma"/>
                <w:sz w:val="20"/>
                <w:szCs w:val="20"/>
              </w:rPr>
            </w:pPr>
            <w:r>
              <w:rPr>
                <w:rFonts w:ascii="Tahoma" w:hAnsi="Tahoma" w:cs="Tahoma"/>
                <w:sz w:val="20"/>
                <w:szCs w:val="20"/>
              </w:rPr>
              <w:t>$106.060.060</w:t>
            </w:r>
          </w:p>
        </w:tc>
      </w:tr>
    </w:tbl>
    <w:p w14:paraId="2DAD58FF" w14:textId="77777777" w:rsidR="00D40B42" w:rsidRPr="005B7544" w:rsidRDefault="00D40B42" w:rsidP="005A6B76">
      <w:pPr>
        <w:ind w:left="142"/>
        <w:rPr>
          <w:rFonts w:ascii="Tahoma" w:hAnsi="Tahoma" w:cs="Tahoma"/>
          <w:sz w:val="22"/>
          <w:szCs w:val="22"/>
        </w:rPr>
      </w:pPr>
    </w:p>
    <w:p w14:paraId="1F530DEF" w14:textId="221FE9E7" w:rsidR="00D40B42" w:rsidRDefault="00D40B42" w:rsidP="00D40B42">
      <w:pPr>
        <w:ind w:left="142"/>
        <w:jc w:val="both"/>
        <w:rPr>
          <w:rFonts w:ascii="Tahoma" w:hAnsi="Tahoma" w:cs="Tahoma"/>
          <w:b/>
          <w:i/>
          <w:sz w:val="22"/>
          <w:szCs w:val="22"/>
        </w:rPr>
      </w:pPr>
      <w:r>
        <w:rPr>
          <w:rFonts w:ascii="Tahoma" w:hAnsi="Tahoma" w:cs="Tahoma"/>
          <w:sz w:val="22"/>
          <w:szCs w:val="22"/>
        </w:rPr>
        <w:t>Hasta la culminación del informe elaborado por l</w:t>
      </w:r>
      <w:r w:rsidR="00124D9B" w:rsidRPr="005B7544">
        <w:rPr>
          <w:rFonts w:ascii="Tahoma" w:hAnsi="Tahoma" w:cs="Tahoma"/>
          <w:sz w:val="22"/>
          <w:szCs w:val="22"/>
        </w:rPr>
        <w:t>a Contraloría General de la Republica</w:t>
      </w:r>
      <w:r>
        <w:rPr>
          <w:rFonts w:ascii="Tahoma" w:hAnsi="Tahoma" w:cs="Tahoma"/>
          <w:sz w:val="22"/>
          <w:szCs w:val="22"/>
        </w:rPr>
        <w:t xml:space="preserve"> no se había realizado pagos correspondientes por parte de la </w:t>
      </w:r>
      <w:r w:rsidR="00E25CB7">
        <w:rPr>
          <w:rFonts w:ascii="Tahoma" w:hAnsi="Tahoma" w:cs="Tahoma"/>
          <w:sz w:val="22"/>
          <w:szCs w:val="22"/>
        </w:rPr>
        <w:t>Fiduprevisora,</w:t>
      </w:r>
      <w:r>
        <w:rPr>
          <w:rFonts w:ascii="Tahoma" w:hAnsi="Tahoma" w:cs="Tahoma"/>
          <w:sz w:val="22"/>
          <w:szCs w:val="22"/>
        </w:rPr>
        <w:t xml:space="preserve"> lo que se configuró en Un (1) hallazgo</w:t>
      </w:r>
      <w:r w:rsidR="00E25CB7">
        <w:rPr>
          <w:rFonts w:ascii="Tahoma" w:hAnsi="Tahoma" w:cs="Tahoma"/>
          <w:sz w:val="22"/>
          <w:szCs w:val="22"/>
        </w:rPr>
        <w:t xml:space="preserve"> </w:t>
      </w:r>
      <w:r w:rsidR="00E25CB7" w:rsidRPr="00E25CB7">
        <w:rPr>
          <w:rFonts w:ascii="Tahoma" w:hAnsi="Tahoma" w:cs="Tahoma"/>
          <w:b/>
          <w:sz w:val="22"/>
          <w:szCs w:val="22"/>
        </w:rPr>
        <w:t>“</w:t>
      </w:r>
      <w:r w:rsidR="00E25CB7" w:rsidRPr="00E25CB7">
        <w:rPr>
          <w:rFonts w:ascii="Tahoma" w:hAnsi="Tahoma" w:cs="Tahoma"/>
          <w:b/>
          <w:i/>
          <w:sz w:val="22"/>
          <w:szCs w:val="22"/>
        </w:rPr>
        <w:t xml:space="preserve">No existen conciliaciones entre las incapacidades pagadas por la </w:t>
      </w:r>
      <w:r w:rsidR="004B35B8">
        <w:rPr>
          <w:rFonts w:ascii="Tahoma" w:hAnsi="Tahoma" w:cs="Tahoma"/>
          <w:b/>
          <w:i/>
          <w:sz w:val="22"/>
          <w:szCs w:val="22"/>
        </w:rPr>
        <w:t>Secretaría</w:t>
      </w:r>
      <w:r w:rsidR="00E25CB7" w:rsidRPr="00E25CB7">
        <w:rPr>
          <w:rFonts w:ascii="Tahoma" w:hAnsi="Tahoma" w:cs="Tahoma"/>
          <w:b/>
          <w:i/>
          <w:sz w:val="22"/>
          <w:szCs w:val="22"/>
        </w:rPr>
        <w:t xml:space="preserve"> de Educación a los empleados administrativos y las canceladas al Municipio por parte de las diferentes EPS, durante la vigencia 2014”</w:t>
      </w:r>
      <w:r w:rsidR="00E25CB7">
        <w:rPr>
          <w:rFonts w:ascii="Tahoma" w:hAnsi="Tahoma" w:cs="Tahoma"/>
          <w:b/>
          <w:i/>
          <w:sz w:val="22"/>
          <w:szCs w:val="22"/>
        </w:rPr>
        <w:t>.</w:t>
      </w:r>
    </w:p>
    <w:p w14:paraId="605CD49E" w14:textId="77777777" w:rsidR="00E25CB7" w:rsidRDefault="00E25CB7" w:rsidP="00D40B42">
      <w:pPr>
        <w:ind w:left="142"/>
        <w:jc w:val="both"/>
        <w:rPr>
          <w:rFonts w:ascii="Tahoma" w:hAnsi="Tahoma" w:cs="Tahoma"/>
          <w:b/>
          <w:i/>
          <w:sz w:val="22"/>
          <w:szCs w:val="22"/>
        </w:rPr>
      </w:pPr>
    </w:p>
    <w:p w14:paraId="452C8265" w14:textId="3467DB37" w:rsidR="00E25CB7" w:rsidRPr="00E25CB7" w:rsidRDefault="00E25CB7" w:rsidP="00D40B42">
      <w:pPr>
        <w:ind w:left="142"/>
        <w:jc w:val="both"/>
        <w:rPr>
          <w:rFonts w:ascii="Tahoma" w:hAnsi="Tahoma" w:cs="Tahoma"/>
          <w:sz w:val="22"/>
          <w:szCs w:val="22"/>
        </w:rPr>
      </w:pPr>
      <w:r>
        <w:rPr>
          <w:rFonts w:ascii="Tahoma" w:hAnsi="Tahoma" w:cs="Tahoma"/>
          <w:sz w:val="22"/>
          <w:szCs w:val="22"/>
        </w:rPr>
        <w:t>Dentro de los roles que debe cumplir l</w:t>
      </w:r>
      <w:r w:rsidRPr="00E25CB7">
        <w:rPr>
          <w:rFonts w:ascii="Tahoma" w:hAnsi="Tahoma" w:cs="Tahoma"/>
          <w:sz w:val="22"/>
          <w:szCs w:val="22"/>
        </w:rPr>
        <w:t>a Unidad de Control Interno de la Alcaldía de Manizales</w:t>
      </w:r>
      <w:r>
        <w:rPr>
          <w:rFonts w:ascii="Tahoma" w:hAnsi="Tahoma" w:cs="Tahoma"/>
          <w:sz w:val="22"/>
          <w:szCs w:val="22"/>
        </w:rPr>
        <w:t xml:space="preserve"> se encuentra la de seguimiento, es por ello que se han realizado seguimientos semestrales al plan de mejoramiento No.3 de 2016, evidenciándose durante el proceso de </w:t>
      </w:r>
      <w:r w:rsidR="006326DF">
        <w:rPr>
          <w:rFonts w:ascii="Tahoma" w:hAnsi="Tahoma" w:cs="Tahoma"/>
          <w:sz w:val="22"/>
          <w:szCs w:val="22"/>
        </w:rPr>
        <w:t>auditoría</w:t>
      </w:r>
      <w:r>
        <w:rPr>
          <w:rFonts w:ascii="Tahoma" w:hAnsi="Tahoma" w:cs="Tahoma"/>
          <w:sz w:val="22"/>
          <w:szCs w:val="22"/>
        </w:rPr>
        <w:t xml:space="preserve"> </w:t>
      </w:r>
      <w:r w:rsidR="006326DF">
        <w:rPr>
          <w:rFonts w:ascii="Tahoma" w:hAnsi="Tahoma" w:cs="Tahoma"/>
          <w:sz w:val="22"/>
          <w:szCs w:val="22"/>
        </w:rPr>
        <w:t>y seguimiento</w:t>
      </w:r>
      <w:r>
        <w:rPr>
          <w:rFonts w:ascii="Tahoma" w:hAnsi="Tahoma" w:cs="Tahoma"/>
          <w:sz w:val="22"/>
          <w:szCs w:val="22"/>
        </w:rPr>
        <w:t xml:space="preserve"> el Oficio SEM-3656 del 1 de diciembre de 2016 </w:t>
      </w:r>
      <w:r w:rsidR="006326DF">
        <w:rPr>
          <w:rFonts w:ascii="Tahoma" w:hAnsi="Tahoma" w:cs="Tahoma"/>
          <w:sz w:val="22"/>
          <w:szCs w:val="22"/>
        </w:rPr>
        <w:t xml:space="preserve">dirigido al Gerente Departamental de la Contraloría General de la República donde la </w:t>
      </w:r>
      <w:r w:rsidR="004B35B8">
        <w:rPr>
          <w:rFonts w:ascii="Tahoma" w:hAnsi="Tahoma" w:cs="Tahoma"/>
          <w:sz w:val="22"/>
          <w:szCs w:val="22"/>
        </w:rPr>
        <w:t>Secretaría</w:t>
      </w:r>
      <w:r w:rsidR="006326DF">
        <w:rPr>
          <w:rFonts w:ascii="Tahoma" w:hAnsi="Tahoma" w:cs="Tahoma"/>
          <w:sz w:val="22"/>
          <w:szCs w:val="22"/>
        </w:rPr>
        <w:t xml:space="preserve"> certifica el cumplimiento de las acciones realizadas del </w:t>
      </w:r>
      <w:r w:rsidR="006326DF" w:rsidRPr="006326DF">
        <w:rPr>
          <w:rFonts w:ascii="Tahoma" w:hAnsi="Tahoma" w:cs="Tahoma"/>
          <w:b/>
          <w:sz w:val="22"/>
          <w:szCs w:val="22"/>
        </w:rPr>
        <w:t>100%.</w:t>
      </w:r>
      <w:r>
        <w:rPr>
          <w:rFonts w:ascii="Tahoma" w:hAnsi="Tahoma" w:cs="Tahoma"/>
          <w:sz w:val="22"/>
          <w:szCs w:val="22"/>
        </w:rPr>
        <w:t xml:space="preserve"> </w:t>
      </w:r>
    </w:p>
    <w:p w14:paraId="0E86C751" w14:textId="77777777" w:rsidR="00F10FBB" w:rsidRPr="003408E8" w:rsidRDefault="00F10FBB" w:rsidP="0064135F">
      <w:pPr>
        <w:rPr>
          <w:rFonts w:ascii="Tahoma" w:hAnsi="Tahoma" w:cs="Tahoma"/>
          <w:b/>
          <w:sz w:val="22"/>
          <w:szCs w:val="22"/>
        </w:rPr>
      </w:pPr>
    </w:p>
    <w:p w14:paraId="128320A9" w14:textId="77777777" w:rsidR="00DC0CEB" w:rsidRPr="00600C7C" w:rsidRDefault="00DC0CEB" w:rsidP="00806F76">
      <w:pPr>
        <w:pStyle w:val="Prrafodelista"/>
        <w:numPr>
          <w:ilvl w:val="0"/>
          <w:numId w:val="13"/>
        </w:numPr>
        <w:jc w:val="both"/>
        <w:rPr>
          <w:rFonts w:ascii="Tahoma" w:hAnsi="Tahoma" w:cs="Tahoma"/>
          <w:bCs/>
          <w:sz w:val="22"/>
          <w:szCs w:val="22"/>
        </w:rPr>
      </w:pPr>
      <w:r w:rsidRPr="004D704F">
        <w:rPr>
          <w:rFonts w:ascii="Tahoma" w:hAnsi="Tahoma" w:cs="Tahoma"/>
          <w:b/>
          <w:sz w:val="22"/>
          <w:szCs w:val="22"/>
        </w:rPr>
        <w:t xml:space="preserve">PLAN DE MEJORAMIENTO No. 8 CONTRATACIÓN SUSCRITO CON LA CONTRALORÍA GENERAL DEL MUNICIPIO: </w:t>
      </w:r>
    </w:p>
    <w:p w14:paraId="48BE41C5" w14:textId="77777777" w:rsidR="003408E8" w:rsidRPr="003408E8" w:rsidRDefault="003408E8" w:rsidP="003408E8">
      <w:pPr>
        <w:pStyle w:val="Prrafodelista"/>
        <w:rPr>
          <w:rFonts w:ascii="Tahoma" w:hAnsi="Tahoma" w:cs="Tahoma"/>
          <w:b/>
          <w:szCs w:val="22"/>
        </w:rPr>
      </w:pPr>
    </w:p>
    <w:p w14:paraId="63EED380" w14:textId="57FFAF0B" w:rsidR="003408E8" w:rsidRDefault="003408E8" w:rsidP="003408E8">
      <w:pPr>
        <w:jc w:val="both"/>
        <w:rPr>
          <w:rFonts w:ascii="Tahoma" w:hAnsi="Tahoma" w:cs="Tahoma"/>
          <w:sz w:val="22"/>
          <w:szCs w:val="22"/>
        </w:rPr>
      </w:pPr>
      <w:r w:rsidRPr="003408E8">
        <w:rPr>
          <w:rFonts w:ascii="Tahoma" w:hAnsi="Tahoma" w:cs="Tahoma"/>
          <w:sz w:val="22"/>
          <w:szCs w:val="22"/>
        </w:rPr>
        <w:t>El día 28 de abril de 2016 mediante oficio CGM 0428 La Contralora Municipal  envía al Secretario de Educación los informes definitivos de la auditorias virtuales 4.22 al 4.31 de 2016</w:t>
      </w:r>
      <w:r w:rsidR="00A53B24">
        <w:rPr>
          <w:rFonts w:ascii="Tahoma" w:hAnsi="Tahoma" w:cs="Tahoma"/>
          <w:sz w:val="22"/>
          <w:szCs w:val="22"/>
        </w:rPr>
        <w:t>, generando con ello  Tres (3) hallazgos, relacionando   todas las situaciones</w:t>
      </w:r>
      <w:r w:rsidRPr="003408E8">
        <w:rPr>
          <w:rFonts w:ascii="Tahoma" w:hAnsi="Tahoma" w:cs="Tahoma"/>
          <w:sz w:val="22"/>
          <w:szCs w:val="22"/>
        </w:rPr>
        <w:t xml:space="preserve"> </w:t>
      </w:r>
      <w:r w:rsidR="00A53B24">
        <w:rPr>
          <w:rFonts w:ascii="Tahoma" w:hAnsi="Tahoma" w:cs="Tahoma"/>
          <w:sz w:val="22"/>
          <w:szCs w:val="22"/>
        </w:rPr>
        <w:t>que se evidenciaron en el desarrollo de la contratación, como se puedo observar en los siguientes términos: Publicación en el SECOP, pago de estampillas pro-universidad y deficiencias en la supervisión.</w:t>
      </w:r>
    </w:p>
    <w:p w14:paraId="4E02AEFB" w14:textId="77777777" w:rsidR="00A53B24" w:rsidRDefault="00A53B24" w:rsidP="003408E8">
      <w:pPr>
        <w:jc w:val="both"/>
        <w:rPr>
          <w:rFonts w:ascii="Tahoma" w:hAnsi="Tahoma" w:cs="Tahoma"/>
          <w:sz w:val="22"/>
          <w:szCs w:val="22"/>
        </w:rPr>
      </w:pPr>
    </w:p>
    <w:p w14:paraId="06EB2D5D" w14:textId="5A9C2848" w:rsidR="00B32970" w:rsidRDefault="00A53B24" w:rsidP="00B32970">
      <w:pPr>
        <w:jc w:val="both"/>
        <w:rPr>
          <w:rFonts w:ascii="Tahoma" w:hAnsi="Tahoma" w:cs="Tahoma"/>
          <w:bCs/>
          <w:sz w:val="22"/>
          <w:szCs w:val="22"/>
        </w:rPr>
      </w:pPr>
      <w:r>
        <w:rPr>
          <w:rFonts w:ascii="Tahoma" w:hAnsi="Tahoma" w:cs="Tahoma"/>
          <w:sz w:val="22"/>
          <w:szCs w:val="22"/>
        </w:rPr>
        <w:t xml:space="preserve">Dado lo anterior la Unidad de Control Interno durante el proceso auditor </w:t>
      </w:r>
      <w:r w:rsidR="00B32970">
        <w:rPr>
          <w:rFonts w:ascii="Tahoma" w:hAnsi="Tahoma" w:cs="Tahoma"/>
          <w:sz w:val="22"/>
          <w:szCs w:val="22"/>
        </w:rPr>
        <w:t xml:space="preserve">realizo seguimiento al cumplimiento de las acciones </w:t>
      </w:r>
      <w:r w:rsidR="00B32970">
        <w:rPr>
          <w:rFonts w:ascii="Tahoma" w:hAnsi="Tahoma" w:cs="Tahoma"/>
          <w:bCs/>
          <w:sz w:val="22"/>
          <w:szCs w:val="22"/>
        </w:rPr>
        <w:t>y de acuerdo al oficio SEM-1980</w:t>
      </w:r>
      <w:r w:rsidR="00B32970" w:rsidRPr="005B4456">
        <w:rPr>
          <w:rFonts w:ascii="Tahoma" w:hAnsi="Tahoma" w:cs="Tahoma"/>
          <w:bCs/>
          <w:sz w:val="22"/>
          <w:szCs w:val="22"/>
        </w:rPr>
        <w:t xml:space="preserve"> del 7 de </w:t>
      </w:r>
      <w:r w:rsidR="00B32970">
        <w:rPr>
          <w:rFonts w:ascii="Tahoma" w:hAnsi="Tahoma" w:cs="Tahoma"/>
          <w:bCs/>
          <w:sz w:val="22"/>
          <w:szCs w:val="22"/>
        </w:rPr>
        <w:t xml:space="preserve">Julio </w:t>
      </w:r>
      <w:r w:rsidR="00B32970" w:rsidRPr="005B4456">
        <w:rPr>
          <w:rFonts w:ascii="Tahoma" w:hAnsi="Tahoma" w:cs="Tahoma"/>
          <w:bCs/>
          <w:sz w:val="22"/>
          <w:szCs w:val="22"/>
        </w:rPr>
        <w:t xml:space="preserve"> de 2016</w:t>
      </w:r>
      <w:r w:rsidR="00B32970">
        <w:rPr>
          <w:rFonts w:ascii="Tahoma" w:hAnsi="Tahoma" w:cs="Tahoma"/>
          <w:bCs/>
          <w:sz w:val="22"/>
          <w:szCs w:val="22"/>
        </w:rPr>
        <w:t xml:space="preserve"> enviado a</w:t>
      </w:r>
      <w:r w:rsidR="00B32970" w:rsidRPr="005B4456">
        <w:rPr>
          <w:rFonts w:ascii="Tahoma" w:hAnsi="Tahoma" w:cs="Tahoma"/>
          <w:bCs/>
          <w:sz w:val="22"/>
          <w:szCs w:val="22"/>
        </w:rPr>
        <w:t xml:space="preserve">  la </w:t>
      </w:r>
      <w:r w:rsidR="00B32970">
        <w:rPr>
          <w:rFonts w:ascii="Tahoma" w:hAnsi="Tahoma" w:cs="Tahoma"/>
          <w:bCs/>
          <w:sz w:val="22"/>
          <w:szCs w:val="22"/>
        </w:rPr>
        <w:t xml:space="preserve">Contraloría Municipal  </w:t>
      </w:r>
      <w:r w:rsidR="00B32970" w:rsidRPr="005B4456">
        <w:rPr>
          <w:rFonts w:ascii="Tahoma" w:hAnsi="Tahoma" w:cs="Tahoma"/>
          <w:bCs/>
          <w:sz w:val="22"/>
          <w:szCs w:val="22"/>
        </w:rPr>
        <w:t xml:space="preserve">donde fueron remitidos los soportes, la autoevaluación  y </w:t>
      </w:r>
      <w:r w:rsidR="00B32970" w:rsidRPr="005B4456">
        <w:rPr>
          <w:rFonts w:ascii="Tahoma" w:hAnsi="Tahoma" w:cs="Tahoma"/>
          <w:bCs/>
          <w:sz w:val="22"/>
          <w:szCs w:val="22"/>
        </w:rPr>
        <w:lastRenderedPageBreak/>
        <w:t>la certificación de cumplimiento al Plan de Mejoramiento</w:t>
      </w:r>
      <w:r w:rsidR="00B32970">
        <w:rPr>
          <w:rFonts w:ascii="Tahoma" w:hAnsi="Tahoma" w:cs="Tahoma"/>
          <w:bCs/>
          <w:sz w:val="22"/>
          <w:szCs w:val="22"/>
        </w:rPr>
        <w:t xml:space="preserve"> No.8-2016, </w:t>
      </w:r>
      <w:r w:rsidR="00B32970" w:rsidRPr="003347A8">
        <w:rPr>
          <w:rFonts w:ascii="Tahoma" w:hAnsi="Tahoma" w:cs="Tahoma"/>
          <w:bCs/>
          <w:sz w:val="22"/>
          <w:szCs w:val="22"/>
        </w:rPr>
        <w:t xml:space="preserve">la auditora responsable de este proceso procede a revisar y evaluar las evidencias enviadas y se concluye </w:t>
      </w:r>
      <w:r w:rsidR="00B32970">
        <w:rPr>
          <w:rFonts w:ascii="Tahoma" w:hAnsi="Tahoma" w:cs="Tahoma"/>
          <w:bCs/>
          <w:sz w:val="22"/>
          <w:szCs w:val="22"/>
        </w:rPr>
        <w:t>que</w:t>
      </w:r>
      <w:r w:rsidR="00B32970" w:rsidRPr="003347A8">
        <w:rPr>
          <w:rFonts w:ascii="Tahoma" w:hAnsi="Tahoma" w:cs="Tahoma"/>
          <w:bCs/>
          <w:sz w:val="22"/>
          <w:szCs w:val="22"/>
        </w:rPr>
        <w:t xml:space="preserve"> la</w:t>
      </w:r>
      <w:r w:rsidR="00B32970">
        <w:rPr>
          <w:rFonts w:ascii="Tahoma" w:hAnsi="Tahoma" w:cs="Tahoma"/>
          <w:bCs/>
          <w:sz w:val="22"/>
          <w:szCs w:val="22"/>
        </w:rPr>
        <w:t>s</w:t>
      </w:r>
      <w:r w:rsidR="00B32970" w:rsidRPr="003347A8">
        <w:rPr>
          <w:rFonts w:ascii="Tahoma" w:hAnsi="Tahoma" w:cs="Tahoma"/>
          <w:bCs/>
          <w:sz w:val="22"/>
          <w:szCs w:val="22"/>
        </w:rPr>
        <w:t xml:space="preserve"> acciones de mejora descritas para subsanar los hallazgos fueron cumplidas en su totalidad, arrojando un resultado final de cumplimiento del </w:t>
      </w:r>
      <w:r w:rsidR="00B32970" w:rsidRPr="003347A8">
        <w:rPr>
          <w:rFonts w:ascii="Tahoma" w:hAnsi="Tahoma" w:cs="Tahoma"/>
          <w:b/>
          <w:bCs/>
          <w:sz w:val="22"/>
          <w:szCs w:val="22"/>
        </w:rPr>
        <w:t>100%</w:t>
      </w:r>
      <w:r w:rsidR="00B32970">
        <w:rPr>
          <w:rFonts w:ascii="Tahoma" w:hAnsi="Tahoma" w:cs="Tahoma"/>
          <w:b/>
          <w:bCs/>
          <w:sz w:val="22"/>
          <w:szCs w:val="22"/>
        </w:rPr>
        <w:t>.</w:t>
      </w:r>
    </w:p>
    <w:p w14:paraId="47217533" w14:textId="77777777" w:rsidR="00F10FBB" w:rsidRPr="00933534" w:rsidRDefault="00F10FBB" w:rsidP="00DC0CEB">
      <w:pPr>
        <w:rPr>
          <w:rFonts w:ascii="Tahoma" w:hAnsi="Tahoma" w:cs="Tahoma"/>
          <w:b/>
          <w:szCs w:val="22"/>
        </w:rPr>
      </w:pPr>
    </w:p>
    <w:p w14:paraId="699A0D27" w14:textId="77777777" w:rsidR="00F10FBB" w:rsidRPr="00D83382" w:rsidRDefault="00F10FBB" w:rsidP="00806F76">
      <w:pPr>
        <w:pStyle w:val="Prrafodelista"/>
        <w:numPr>
          <w:ilvl w:val="0"/>
          <w:numId w:val="13"/>
        </w:numPr>
        <w:rPr>
          <w:rFonts w:ascii="Tahoma" w:hAnsi="Tahoma" w:cs="Tahoma"/>
          <w:b/>
          <w:szCs w:val="22"/>
        </w:rPr>
      </w:pPr>
      <w:r w:rsidRPr="00D83382">
        <w:rPr>
          <w:rFonts w:ascii="Tahoma" w:hAnsi="Tahoma" w:cs="Tahoma"/>
          <w:b/>
          <w:szCs w:val="22"/>
        </w:rPr>
        <w:t>PLANES DE MEJORAMIENTO INSTITUCIONES EDUCATIVAS:</w:t>
      </w:r>
    </w:p>
    <w:p w14:paraId="55F77306" w14:textId="77777777" w:rsidR="00F10FBB" w:rsidRPr="00933534" w:rsidRDefault="00F10FBB" w:rsidP="00F10FBB">
      <w:pPr>
        <w:ind w:left="-346" w:firstLine="346"/>
        <w:rPr>
          <w:rFonts w:ascii="Tahoma" w:hAnsi="Tahoma" w:cs="Tahoma"/>
          <w:b/>
          <w:sz w:val="20"/>
          <w:szCs w:val="18"/>
        </w:rPr>
      </w:pPr>
    </w:p>
    <w:p w14:paraId="11048F90" w14:textId="52E1A838" w:rsidR="00F10FBB" w:rsidRDefault="00C443B5" w:rsidP="00806F76">
      <w:pPr>
        <w:pStyle w:val="Prrafodelista"/>
        <w:numPr>
          <w:ilvl w:val="0"/>
          <w:numId w:val="12"/>
        </w:numPr>
        <w:rPr>
          <w:rFonts w:ascii="Tahoma" w:hAnsi="Tahoma" w:cs="Tahoma"/>
          <w:b/>
          <w:szCs w:val="22"/>
        </w:rPr>
      </w:pPr>
      <w:r>
        <w:rPr>
          <w:rFonts w:ascii="Tahoma" w:hAnsi="Tahoma" w:cs="Tahoma"/>
          <w:b/>
          <w:szCs w:val="22"/>
        </w:rPr>
        <w:t>3.13. LICEO ISABEL LA CATÓLICA:</w:t>
      </w:r>
    </w:p>
    <w:p w14:paraId="1C85C4F5" w14:textId="77777777" w:rsidR="00C443B5" w:rsidRDefault="00C443B5" w:rsidP="00C443B5">
      <w:pPr>
        <w:pStyle w:val="Prrafodelista"/>
        <w:rPr>
          <w:rFonts w:ascii="Tahoma" w:hAnsi="Tahoma" w:cs="Tahoma"/>
          <w:b/>
          <w:szCs w:val="22"/>
        </w:rPr>
      </w:pPr>
    </w:p>
    <w:p w14:paraId="0CD9AA94" w14:textId="5FA33AB1" w:rsidR="00FC355F" w:rsidRPr="009E5A5F" w:rsidRDefault="00C443B5" w:rsidP="00FC355F">
      <w:pPr>
        <w:pStyle w:val="Default"/>
        <w:jc w:val="both"/>
        <w:rPr>
          <w:rFonts w:ascii="Tahoma" w:hAnsi="Tahoma" w:cs="Tahoma"/>
          <w:sz w:val="22"/>
          <w:szCs w:val="22"/>
        </w:rPr>
      </w:pPr>
      <w:r w:rsidRPr="00FC355F">
        <w:rPr>
          <w:rFonts w:ascii="Tahoma" w:hAnsi="Tahoma" w:cs="Tahoma"/>
          <w:sz w:val="22"/>
          <w:szCs w:val="22"/>
        </w:rPr>
        <w:t xml:space="preserve">La contraloría General del Municipio realizo auditoria AGEI-E-3.13 a los fondos de servicios educativos de la </w:t>
      </w:r>
      <w:r w:rsidRPr="00450F63">
        <w:rPr>
          <w:rFonts w:ascii="Tahoma" w:hAnsi="Tahoma" w:cs="Tahoma"/>
          <w:bCs/>
          <w:sz w:val="22"/>
          <w:szCs w:val="22"/>
        </w:rPr>
        <w:t xml:space="preserve">INSTITUCION EDUCATIVA </w:t>
      </w:r>
      <w:r w:rsidRPr="00FC355F">
        <w:rPr>
          <w:rFonts w:ascii="Tahoma" w:hAnsi="Tahoma" w:cs="Tahoma"/>
          <w:bCs/>
          <w:sz w:val="22"/>
          <w:szCs w:val="22"/>
        </w:rPr>
        <w:t xml:space="preserve">LICEO ISABEL LA CATOLICA vigencia 2015, dada a conocer al señor rector de la Institución el día 8 de agosto de 2016  y donde se le informa sobre </w:t>
      </w:r>
      <w:r w:rsidRPr="00FC355F">
        <w:rPr>
          <w:rFonts w:ascii="Tahoma" w:hAnsi="Tahoma" w:cs="Tahoma"/>
          <w:sz w:val="22"/>
          <w:szCs w:val="22"/>
        </w:rPr>
        <w:t xml:space="preserve">sobre la situación real de la gestión desplegada por el Fondo de Servicios Educativos, en cuanto al manejo, control y vigilancia del proceso contractual y registro contable de los inventarios propiedad del colegio; resultados que se enuncian en el presente informe de auditoría, arrojando un resultado  </w:t>
      </w:r>
      <w:r w:rsidR="00FC355F" w:rsidRPr="00FC355F">
        <w:rPr>
          <w:rFonts w:ascii="Tahoma" w:hAnsi="Tahoma" w:cs="Tahoma"/>
          <w:sz w:val="22"/>
          <w:szCs w:val="22"/>
        </w:rPr>
        <w:t>de cinco (5) hallazgos,  relacionados a continuación:</w:t>
      </w:r>
    </w:p>
    <w:p w14:paraId="15719BD4" w14:textId="77777777" w:rsidR="00FC355F" w:rsidRPr="00450F63" w:rsidRDefault="00FC355F" w:rsidP="00FC355F">
      <w:pPr>
        <w:autoSpaceDE w:val="0"/>
        <w:autoSpaceDN w:val="0"/>
        <w:adjustRightInd w:val="0"/>
        <w:rPr>
          <w:rFonts w:ascii="Arial" w:hAnsi="Arial" w:cs="Arial"/>
          <w:color w:val="000000"/>
          <w:sz w:val="23"/>
          <w:szCs w:val="23"/>
          <w:lang w:val="es-CO"/>
        </w:rPr>
      </w:pPr>
    </w:p>
    <w:tbl>
      <w:tblPr>
        <w:tblStyle w:val="Tablaconcuadrcula"/>
        <w:tblW w:w="0" w:type="auto"/>
        <w:jc w:val="center"/>
        <w:tblInd w:w="720" w:type="dxa"/>
        <w:tblLook w:val="04A0" w:firstRow="1" w:lastRow="0" w:firstColumn="1" w:lastColumn="0" w:noHBand="0" w:noVBand="1"/>
      </w:tblPr>
      <w:tblGrid>
        <w:gridCol w:w="1210"/>
        <w:gridCol w:w="6474"/>
      </w:tblGrid>
      <w:tr w:rsidR="00FC355F" w:rsidRPr="00FC355F" w14:paraId="672D62F4" w14:textId="77777777" w:rsidTr="00FC355F">
        <w:trPr>
          <w:jc w:val="center"/>
        </w:trPr>
        <w:tc>
          <w:tcPr>
            <w:tcW w:w="1210" w:type="dxa"/>
          </w:tcPr>
          <w:p w14:paraId="4273D6FE" w14:textId="77777777" w:rsidR="00FC355F" w:rsidRPr="00FC355F" w:rsidRDefault="00FC355F" w:rsidP="00B17C12">
            <w:pPr>
              <w:pStyle w:val="Prrafodelista"/>
              <w:ind w:left="0"/>
              <w:jc w:val="center"/>
              <w:rPr>
                <w:rFonts w:ascii="Tahoma" w:hAnsi="Tahoma" w:cs="Tahoma"/>
                <w:b/>
                <w:color w:val="000000"/>
                <w:sz w:val="22"/>
                <w:szCs w:val="22"/>
                <w:lang w:val="es-CO"/>
              </w:rPr>
            </w:pPr>
            <w:r w:rsidRPr="00FC355F">
              <w:rPr>
                <w:rFonts w:ascii="Tahoma" w:hAnsi="Tahoma" w:cs="Tahoma"/>
                <w:b/>
                <w:color w:val="000000"/>
                <w:sz w:val="22"/>
                <w:szCs w:val="22"/>
                <w:lang w:val="es-CO"/>
              </w:rPr>
              <w:t>NUMERO</w:t>
            </w:r>
          </w:p>
        </w:tc>
        <w:tc>
          <w:tcPr>
            <w:tcW w:w="6474" w:type="dxa"/>
          </w:tcPr>
          <w:p w14:paraId="710BA7B3" w14:textId="51B4D120" w:rsidR="00FC355F" w:rsidRPr="00FC355F" w:rsidRDefault="00FC355F" w:rsidP="00B17C12">
            <w:pPr>
              <w:pStyle w:val="Prrafodelista"/>
              <w:ind w:left="0"/>
              <w:jc w:val="center"/>
              <w:rPr>
                <w:rFonts w:ascii="Tahoma" w:hAnsi="Tahoma" w:cs="Tahoma"/>
                <w:b/>
                <w:color w:val="000000"/>
                <w:sz w:val="22"/>
                <w:szCs w:val="22"/>
                <w:lang w:val="es-CO"/>
              </w:rPr>
            </w:pPr>
            <w:r w:rsidRPr="00FC355F">
              <w:rPr>
                <w:rFonts w:ascii="Tahoma" w:hAnsi="Tahoma" w:cs="Tahoma"/>
                <w:b/>
                <w:color w:val="000000"/>
                <w:sz w:val="22"/>
                <w:szCs w:val="22"/>
                <w:lang w:val="es-CO"/>
              </w:rPr>
              <w:t>HALLAZGOS</w:t>
            </w:r>
          </w:p>
        </w:tc>
      </w:tr>
      <w:tr w:rsidR="00FC355F" w:rsidRPr="00FC355F" w14:paraId="71142AD5" w14:textId="77777777" w:rsidTr="00FC355F">
        <w:trPr>
          <w:jc w:val="center"/>
        </w:trPr>
        <w:tc>
          <w:tcPr>
            <w:tcW w:w="1210" w:type="dxa"/>
          </w:tcPr>
          <w:p w14:paraId="533A1E41" w14:textId="77777777"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1</w:t>
            </w:r>
          </w:p>
        </w:tc>
        <w:tc>
          <w:tcPr>
            <w:tcW w:w="6474" w:type="dxa"/>
          </w:tcPr>
          <w:p w14:paraId="77A787DD" w14:textId="24C44B35"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Publicación el SECOP</w:t>
            </w:r>
          </w:p>
        </w:tc>
      </w:tr>
      <w:tr w:rsidR="00FC355F" w:rsidRPr="00FC355F" w14:paraId="03A9A075" w14:textId="77777777" w:rsidTr="00FC355F">
        <w:trPr>
          <w:jc w:val="center"/>
        </w:trPr>
        <w:tc>
          <w:tcPr>
            <w:tcW w:w="1210" w:type="dxa"/>
          </w:tcPr>
          <w:p w14:paraId="2DBC2FD5" w14:textId="77777777"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2</w:t>
            </w:r>
          </w:p>
        </w:tc>
        <w:tc>
          <w:tcPr>
            <w:tcW w:w="6474" w:type="dxa"/>
          </w:tcPr>
          <w:p w14:paraId="2783BAFF" w14:textId="30D88DB3"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 xml:space="preserve">Funciones del supervisor </w:t>
            </w:r>
          </w:p>
        </w:tc>
      </w:tr>
      <w:tr w:rsidR="00FC355F" w:rsidRPr="00FC355F" w14:paraId="38EE4282" w14:textId="77777777" w:rsidTr="00FC355F">
        <w:trPr>
          <w:jc w:val="center"/>
        </w:trPr>
        <w:tc>
          <w:tcPr>
            <w:tcW w:w="1210" w:type="dxa"/>
          </w:tcPr>
          <w:p w14:paraId="1D7D577D" w14:textId="77777777"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3</w:t>
            </w:r>
          </w:p>
        </w:tc>
        <w:tc>
          <w:tcPr>
            <w:tcW w:w="6474" w:type="dxa"/>
          </w:tcPr>
          <w:p w14:paraId="6C92059D" w14:textId="5CF0B79B"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Constitución de Garantías</w:t>
            </w:r>
          </w:p>
        </w:tc>
      </w:tr>
      <w:tr w:rsidR="00FC355F" w:rsidRPr="00FC355F" w14:paraId="6FDF2BE1" w14:textId="77777777" w:rsidTr="00FC355F">
        <w:trPr>
          <w:jc w:val="center"/>
        </w:trPr>
        <w:tc>
          <w:tcPr>
            <w:tcW w:w="1210" w:type="dxa"/>
          </w:tcPr>
          <w:p w14:paraId="277A536A" w14:textId="77777777"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4</w:t>
            </w:r>
          </w:p>
        </w:tc>
        <w:tc>
          <w:tcPr>
            <w:tcW w:w="6474" w:type="dxa"/>
          </w:tcPr>
          <w:p w14:paraId="1ADEC959" w14:textId="090BD6F6"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Destinación presupuestal diferente</w:t>
            </w:r>
          </w:p>
        </w:tc>
      </w:tr>
      <w:tr w:rsidR="00FC355F" w:rsidRPr="00FC355F" w14:paraId="05A1E665" w14:textId="77777777" w:rsidTr="00FC355F">
        <w:trPr>
          <w:jc w:val="center"/>
        </w:trPr>
        <w:tc>
          <w:tcPr>
            <w:tcW w:w="1210" w:type="dxa"/>
          </w:tcPr>
          <w:p w14:paraId="698B19DD" w14:textId="2F105B8D"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5</w:t>
            </w:r>
          </w:p>
        </w:tc>
        <w:tc>
          <w:tcPr>
            <w:tcW w:w="6474" w:type="dxa"/>
          </w:tcPr>
          <w:p w14:paraId="186C1658" w14:textId="22EBF8CF" w:rsidR="00FC355F" w:rsidRPr="00FC355F" w:rsidRDefault="00FC355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Reconocimiento y pago de compromiso no permitido</w:t>
            </w:r>
          </w:p>
        </w:tc>
      </w:tr>
    </w:tbl>
    <w:p w14:paraId="5BF0EE0E" w14:textId="77777777" w:rsidR="0064135F" w:rsidRDefault="0064135F" w:rsidP="00FC355F">
      <w:pPr>
        <w:jc w:val="both"/>
        <w:rPr>
          <w:rFonts w:ascii="Tahoma" w:hAnsi="Tahoma" w:cs="Tahoma"/>
          <w:sz w:val="22"/>
          <w:szCs w:val="22"/>
        </w:rPr>
      </w:pPr>
    </w:p>
    <w:p w14:paraId="7317CBBA" w14:textId="74049F55" w:rsidR="00FC355F" w:rsidRPr="00FC355F" w:rsidRDefault="00FC355F" w:rsidP="00FC355F">
      <w:pPr>
        <w:jc w:val="both"/>
        <w:rPr>
          <w:rFonts w:ascii="Tahoma" w:hAnsi="Tahoma" w:cs="Tahoma"/>
          <w:bCs/>
          <w:sz w:val="22"/>
          <w:szCs w:val="22"/>
        </w:rPr>
      </w:pPr>
      <w:r w:rsidRPr="00FC355F">
        <w:rPr>
          <w:rFonts w:ascii="Tahoma" w:hAnsi="Tahoma" w:cs="Tahoma"/>
          <w:sz w:val="22"/>
          <w:szCs w:val="22"/>
        </w:rPr>
        <w:t xml:space="preserve">Durante el desarrollo de la auditoria fueron verificadas las Cinco (5) acciones suscritas en el Plan de Mejoramiento por el rector de la </w:t>
      </w:r>
      <w:r w:rsidRPr="00450F63">
        <w:rPr>
          <w:rFonts w:ascii="Tahoma" w:hAnsi="Tahoma" w:cs="Tahoma"/>
          <w:bCs/>
          <w:sz w:val="22"/>
          <w:szCs w:val="22"/>
          <w:lang w:val="es-CO"/>
        </w:rPr>
        <w:t xml:space="preserve">INSTITUCION EDUCATIVA </w:t>
      </w:r>
      <w:r w:rsidRPr="00FC355F">
        <w:rPr>
          <w:rFonts w:ascii="Tahoma" w:hAnsi="Tahoma" w:cs="Tahoma"/>
          <w:bCs/>
          <w:sz w:val="22"/>
          <w:szCs w:val="22"/>
          <w:lang w:val="es-CO"/>
        </w:rPr>
        <w:t>LICEO ISABEL LA CATOLICA</w:t>
      </w:r>
      <w:r w:rsidRPr="00FC355F">
        <w:rPr>
          <w:rFonts w:ascii="Tahoma" w:hAnsi="Tahoma" w:cs="Tahoma"/>
          <w:bCs/>
          <w:sz w:val="22"/>
          <w:szCs w:val="22"/>
        </w:rPr>
        <w:t xml:space="preserve"> por la auditora responsable de este proceso quien procede a revisar y evaluar las evidencias </w:t>
      </w:r>
      <w:r>
        <w:rPr>
          <w:rFonts w:ascii="Tahoma" w:hAnsi="Tahoma" w:cs="Tahoma"/>
          <w:bCs/>
          <w:sz w:val="22"/>
          <w:szCs w:val="22"/>
        </w:rPr>
        <w:t xml:space="preserve">presentadas </w:t>
      </w:r>
      <w:r w:rsidRPr="00FC355F">
        <w:rPr>
          <w:rFonts w:ascii="Tahoma" w:hAnsi="Tahoma" w:cs="Tahoma"/>
          <w:bCs/>
          <w:sz w:val="22"/>
          <w:szCs w:val="22"/>
        </w:rPr>
        <w:t xml:space="preserve"> y se concluye que las acciones de mejora descritas para subsanar los hallazgos fueron cumplidas en su totalidad, arrojando un resultado final de cumplimiento del </w:t>
      </w:r>
      <w:r w:rsidRPr="00FC355F">
        <w:rPr>
          <w:rFonts w:ascii="Tahoma" w:hAnsi="Tahoma" w:cs="Tahoma"/>
          <w:b/>
          <w:bCs/>
          <w:sz w:val="22"/>
          <w:szCs w:val="22"/>
        </w:rPr>
        <w:t>100%</w:t>
      </w:r>
      <w:r w:rsidRPr="00FC355F">
        <w:rPr>
          <w:rFonts w:ascii="Tahoma" w:hAnsi="Tahoma" w:cs="Tahoma"/>
          <w:bCs/>
          <w:sz w:val="22"/>
          <w:szCs w:val="22"/>
        </w:rPr>
        <w:t>.</w:t>
      </w:r>
    </w:p>
    <w:p w14:paraId="4A4DF298" w14:textId="58CD58B8" w:rsidR="00C443B5" w:rsidRDefault="00C443B5" w:rsidP="00C443B5">
      <w:pPr>
        <w:autoSpaceDE w:val="0"/>
        <w:autoSpaceDN w:val="0"/>
        <w:adjustRightInd w:val="0"/>
        <w:jc w:val="both"/>
        <w:rPr>
          <w:rFonts w:ascii="Arial" w:hAnsi="Arial" w:cs="Arial"/>
          <w:color w:val="000000"/>
          <w:lang w:val="es-CO"/>
        </w:rPr>
      </w:pPr>
    </w:p>
    <w:p w14:paraId="77044DBE" w14:textId="6565814B" w:rsidR="00F10FBB" w:rsidRDefault="00427E6F" w:rsidP="00806F76">
      <w:pPr>
        <w:pStyle w:val="Prrafodelista"/>
        <w:numPr>
          <w:ilvl w:val="0"/>
          <w:numId w:val="12"/>
        </w:numPr>
        <w:autoSpaceDE w:val="0"/>
        <w:autoSpaceDN w:val="0"/>
        <w:adjustRightInd w:val="0"/>
        <w:rPr>
          <w:rFonts w:ascii="Tahoma" w:hAnsi="Tahoma" w:cs="Tahoma"/>
          <w:b/>
          <w:szCs w:val="22"/>
        </w:rPr>
      </w:pPr>
      <w:r>
        <w:rPr>
          <w:rFonts w:ascii="Tahoma" w:hAnsi="Tahoma" w:cs="Tahoma"/>
          <w:b/>
          <w:szCs w:val="22"/>
        </w:rPr>
        <w:t>3.11. INSTITUTO MANIZALES:</w:t>
      </w:r>
    </w:p>
    <w:p w14:paraId="7C0EF8A3" w14:textId="77777777" w:rsidR="00427E6F" w:rsidRDefault="00427E6F" w:rsidP="00427E6F">
      <w:pPr>
        <w:pStyle w:val="Prrafodelista"/>
        <w:autoSpaceDE w:val="0"/>
        <w:autoSpaceDN w:val="0"/>
        <w:adjustRightInd w:val="0"/>
        <w:rPr>
          <w:rFonts w:ascii="Tahoma" w:hAnsi="Tahoma" w:cs="Tahoma"/>
          <w:b/>
          <w:szCs w:val="22"/>
        </w:rPr>
      </w:pPr>
    </w:p>
    <w:p w14:paraId="203BA607" w14:textId="0801B68C" w:rsidR="00427E6F" w:rsidRDefault="00427E6F" w:rsidP="00427E6F">
      <w:pPr>
        <w:pStyle w:val="Default"/>
        <w:jc w:val="both"/>
        <w:rPr>
          <w:rFonts w:ascii="Tahoma" w:hAnsi="Tahoma" w:cs="Tahoma"/>
          <w:sz w:val="22"/>
          <w:szCs w:val="22"/>
        </w:rPr>
      </w:pPr>
      <w:r w:rsidRPr="00FC355F">
        <w:rPr>
          <w:rFonts w:ascii="Tahoma" w:hAnsi="Tahoma" w:cs="Tahoma"/>
          <w:sz w:val="22"/>
          <w:szCs w:val="22"/>
        </w:rPr>
        <w:t>La contraloría General del Municipio realizo auditoria AGEI-E-3.1</w:t>
      </w:r>
      <w:r>
        <w:rPr>
          <w:rFonts w:ascii="Tahoma" w:hAnsi="Tahoma" w:cs="Tahoma"/>
          <w:sz w:val="22"/>
          <w:szCs w:val="22"/>
        </w:rPr>
        <w:t>1</w:t>
      </w:r>
      <w:r w:rsidRPr="00FC355F">
        <w:rPr>
          <w:rFonts w:ascii="Tahoma" w:hAnsi="Tahoma" w:cs="Tahoma"/>
          <w:sz w:val="22"/>
          <w:szCs w:val="22"/>
        </w:rPr>
        <w:t xml:space="preserve"> a los fondos de servicios educativos de la </w:t>
      </w:r>
      <w:r w:rsidRPr="00450F63">
        <w:rPr>
          <w:rFonts w:ascii="Tahoma" w:hAnsi="Tahoma" w:cs="Tahoma"/>
          <w:bCs/>
          <w:sz w:val="22"/>
          <w:szCs w:val="22"/>
        </w:rPr>
        <w:t xml:space="preserve">INSTITUCION EDUCATIVA </w:t>
      </w:r>
      <w:r>
        <w:rPr>
          <w:rFonts w:ascii="Tahoma" w:hAnsi="Tahoma" w:cs="Tahoma"/>
          <w:bCs/>
          <w:sz w:val="22"/>
          <w:szCs w:val="22"/>
        </w:rPr>
        <w:t>INSTITUTO MANIZALES</w:t>
      </w:r>
      <w:r w:rsidRPr="00FC355F">
        <w:rPr>
          <w:rFonts w:ascii="Tahoma" w:hAnsi="Tahoma" w:cs="Tahoma"/>
          <w:bCs/>
          <w:sz w:val="22"/>
          <w:szCs w:val="22"/>
        </w:rPr>
        <w:t xml:space="preserve"> vigencia 2015, dada a conocer al señor rector de la Institución el día </w:t>
      </w:r>
      <w:r>
        <w:rPr>
          <w:rFonts w:ascii="Tahoma" w:hAnsi="Tahoma" w:cs="Tahoma"/>
          <w:bCs/>
          <w:sz w:val="22"/>
          <w:szCs w:val="22"/>
        </w:rPr>
        <w:t>27</w:t>
      </w:r>
      <w:r w:rsidRPr="00FC355F">
        <w:rPr>
          <w:rFonts w:ascii="Tahoma" w:hAnsi="Tahoma" w:cs="Tahoma"/>
          <w:bCs/>
          <w:sz w:val="22"/>
          <w:szCs w:val="22"/>
        </w:rPr>
        <w:t xml:space="preserve"> de </w:t>
      </w:r>
      <w:r>
        <w:rPr>
          <w:rFonts w:ascii="Tahoma" w:hAnsi="Tahoma" w:cs="Tahoma"/>
          <w:bCs/>
          <w:sz w:val="22"/>
          <w:szCs w:val="22"/>
        </w:rPr>
        <w:t>julio</w:t>
      </w:r>
      <w:r w:rsidRPr="00FC355F">
        <w:rPr>
          <w:rFonts w:ascii="Tahoma" w:hAnsi="Tahoma" w:cs="Tahoma"/>
          <w:bCs/>
          <w:sz w:val="22"/>
          <w:szCs w:val="22"/>
        </w:rPr>
        <w:t xml:space="preserve"> de 2016  </w:t>
      </w:r>
      <w:r>
        <w:rPr>
          <w:rFonts w:ascii="Tahoma" w:hAnsi="Tahoma" w:cs="Tahoma"/>
          <w:bCs/>
          <w:sz w:val="22"/>
          <w:szCs w:val="22"/>
        </w:rPr>
        <w:t xml:space="preserve">donde se le informa sobre </w:t>
      </w:r>
      <w:r w:rsidRPr="00427E6F">
        <w:rPr>
          <w:rFonts w:ascii="Tahoma" w:hAnsi="Tahoma" w:cs="Tahoma"/>
          <w:bCs/>
          <w:sz w:val="22"/>
          <w:szCs w:val="22"/>
        </w:rPr>
        <w:t xml:space="preserve"> </w:t>
      </w:r>
      <w:r w:rsidR="007C1C0A">
        <w:rPr>
          <w:rFonts w:ascii="Tahoma" w:hAnsi="Tahoma" w:cs="Tahoma"/>
          <w:bCs/>
          <w:sz w:val="22"/>
          <w:szCs w:val="22"/>
        </w:rPr>
        <w:t xml:space="preserve">debilidades encontradas en la </w:t>
      </w:r>
      <w:r w:rsidRPr="00427E6F">
        <w:rPr>
          <w:rFonts w:ascii="Tahoma" w:hAnsi="Tahoma" w:cs="Tahoma"/>
          <w:bCs/>
          <w:sz w:val="22"/>
          <w:szCs w:val="22"/>
        </w:rPr>
        <w:t xml:space="preserve">gestión contractual en sus tres etapas, pre contractual, contractual y pos contractual; Así como el manejo, custodia, control y vigilancia, disposición </w:t>
      </w:r>
      <w:r w:rsidRPr="00427E6F">
        <w:rPr>
          <w:rFonts w:ascii="Tahoma" w:hAnsi="Tahoma" w:cs="Tahoma"/>
          <w:bCs/>
          <w:sz w:val="22"/>
          <w:szCs w:val="22"/>
        </w:rPr>
        <w:lastRenderedPageBreak/>
        <w:t>y administración de los bienes propiedad de la institución educativa</w:t>
      </w:r>
      <w:r w:rsidRPr="00FC355F">
        <w:rPr>
          <w:rFonts w:ascii="Tahoma" w:hAnsi="Tahoma" w:cs="Tahoma"/>
          <w:sz w:val="22"/>
          <w:szCs w:val="22"/>
        </w:rPr>
        <w:t xml:space="preserve">, arrojando un resultado  de </w:t>
      </w:r>
      <w:r>
        <w:rPr>
          <w:rFonts w:ascii="Tahoma" w:hAnsi="Tahoma" w:cs="Tahoma"/>
          <w:sz w:val="22"/>
          <w:szCs w:val="22"/>
        </w:rPr>
        <w:t>Seis</w:t>
      </w:r>
      <w:r w:rsidRPr="00FC355F">
        <w:rPr>
          <w:rFonts w:ascii="Tahoma" w:hAnsi="Tahoma" w:cs="Tahoma"/>
          <w:sz w:val="22"/>
          <w:szCs w:val="22"/>
        </w:rPr>
        <w:t xml:space="preserve"> (</w:t>
      </w:r>
      <w:r>
        <w:rPr>
          <w:rFonts w:ascii="Tahoma" w:hAnsi="Tahoma" w:cs="Tahoma"/>
          <w:sz w:val="22"/>
          <w:szCs w:val="22"/>
        </w:rPr>
        <w:t>6</w:t>
      </w:r>
      <w:r w:rsidRPr="00FC355F">
        <w:rPr>
          <w:rFonts w:ascii="Tahoma" w:hAnsi="Tahoma" w:cs="Tahoma"/>
          <w:sz w:val="22"/>
          <w:szCs w:val="22"/>
        </w:rPr>
        <w:t>) hallazgos,  relacionados a continuación:</w:t>
      </w:r>
    </w:p>
    <w:p w14:paraId="792E3E81" w14:textId="77777777" w:rsidR="00427E6F" w:rsidRDefault="00427E6F" w:rsidP="00427E6F">
      <w:pPr>
        <w:pStyle w:val="Default"/>
        <w:jc w:val="both"/>
        <w:rPr>
          <w:rFonts w:ascii="Tahoma" w:hAnsi="Tahoma" w:cs="Tahoma"/>
          <w:sz w:val="22"/>
          <w:szCs w:val="22"/>
        </w:rPr>
      </w:pPr>
    </w:p>
    <w:tbl>
      <w:tblPr>
        <w:tblStyle w:val="Tablaconcuadrcula"/>
        <w:tblW w:w="8643" w:type="dxa"/>
        <w:jc w:val="center"/>
        <w:tblInd w:w="720" w:type="dxa"/>
        <w:tblLook w:val="04A0" w:firstRow="1" w:lastRow="0" w:firstColumn="1" w:lastColumn="0" w:noHBand="0" w:noVBand="1"/>
      </w:tblPr>
      <w:tblGrid>
        <w:gridCol w:w="1210"/>
        <w:gridCol w:w="7433"/>
      </w:tblGrid>
      <w:tr w:rsidR="00427E6F" w:rsidRPr="00FC355F" w14:paraId="70325DF1" w14:textId="77777777" w:rsidTr="0064135F">
        <w:trPr>
          <w:jc w:val="center"/>
        </w:trPr>
        <w:tc>
          <w:tcPr>
            <w:tcW w:w="1210" w:type="dxa"/>
          </w:tcPr>
          <w:p w14:paraId="7CA25EFF" w14:textId="77777777" w:rsidR="00427E6F" w:rsidRPr="00FC355F" w:rsidRDefault="00427E6F" w:rsidP="00B17C12">
            <w:pPr>
              <w:pStyle w:val="Prrafodelista"/>
              <w:ind w:left="0"/>
              <w:jc w:val="center"/>
              <w:rPr>
                <w:rFonts w:ascii="Tahoma" w:hAnsi="Tahoma" w:cs="Tahoma"/>
                <w:b/>
                <w:color w:val="000000"/>
                <w:sz w:val="22"/>
                <w:szCs w:val="22"/>
                <w:lang w:val="es-CO"/>
              </w:rPr>
            </w:pPr>
            <w:r w:rsidRPr="00FC355F">
              <w:rPr>
                <w:rFonts w:ascii="Tahoma" w:hAnsi="Tahoma" w:cs="Tahoma"/>
                <w:b/>
                <w:color w:val="000000"/>
                <w:sz w:val="22"/>
                <w:szCs w:val="22"/>
                <w:lang w:val="es-CO"/>
              </w:rPr>
              <w:t>NUMERO</w:t>
            </w:r>
          </w:p>
        </w:tc>
        <w:tc>
          <w:tcPr>
            <w:tcW w:w="7433" w:type="dxa"/>
          </w:tcPr>
          <w:p w14:paraId="7C23459C" w14:textId="77777777" w:rsidR="00427E6F" w:rsidRPr="00FC355F" w:rsidRDefault="00427E6F" w:rsidP="00B17C12">
            <w:pPr>
              <w:pStyle w:val="Prrafodelista"/>
              <w:ind w:left="0"/>
              <w:jc w:val="center"/>
              <w:rPr>
                <w:rFonts w:ascii="Tahoma" w:hAnsi="Tahoma" w:cs="Tahoma"/>
                <w:b/>
                <w:color w:val="000000"/>
                <w:sz w:val="22"/>
                <w:szCs w:val="22"/>
                <w:lang w:val="es-CO"/>
              </w:rPr>
            </w:pPr>
            <w:r w:rsidRPr="00FC355F">
              <w:rPr>
                <w:rFonts w:ascii="Tahoma" w:hAnsi="Tahoma" w:cs="Tahoma"/>
                <w:b/>
                <w:color w:val="000000"/>
                <w:sz w:val="22"/>
                <w:szCs w:val="22"/>
                <w:lang w:val="es-CO"/>
              </w:rPr>
              <w:t>HALLAZGOS</w:t>
            </w:r>
          </w:p>
        </w:tc>
      </w:tr>
      <w:tr w:rsidR="00427E6F" w:rsidRPr="00FC355F" w14:paraId="4CBE68CD" w14:textId="77777777" w:rsidTr="0064135F">
        <w:trPr>
          <w:jc w:val="center"/>
        </w:trPr>
        <w:tc>
          <w:tcPr>
            <w:tcW w:w="1210" w:type="dxa"/>
          </w:tcPr>
          <w:p w14:paraId="574AD285" w14:textId="77777777" w:rsidR="00427E6F" w:rsidRPr="00FC355F" w:rsidRDefault="00427E6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1</w:t>
            </w:r>
          </w:p>
        </w:tc>
        <w:tc>
          <w:tcPr>
            <w:tcW w:w="7433" w:type="dxa"/>
          </w:tcPr>
          <w:p w14:paraId="6C7B2EC7" w14:textId="1504EDDC" w:rsidR="00427E6F" w:rsidRPr="00FC355F" w:rsidRDefault="00427E6F" w:rsidP="00427E6F">
            <w:pPr>
              <w:pStyle w:val="Prrafodelista"/>
              <w:ind w:left="0"/>
              <w:jc w:val="center"/>
              <w:rPr>
                <w:rFonts w:ascii="Tahoma" w:hAnsi="Tahoma" w:cs="Tahoma"/>
                <w:color w:val="000000"/>
                <w:sz w:val="22"/>
                <w:szCs w:val="22"/>
                <w:lang w:val="es-CO"/>
              </w:rPr>
            </w:pPr>
            <w:r w:rsidRPr="00427E6F">
              <w:rPr>
                <w:rFonts w:ascii="Tahoma" w:hAnsi="Tahoma" w:cs="Tahoma"/>
                <w:color w:val="000000"/>
                <w:sz w:val="22"/>
                <w:szCs w:val="22"/>
                <w:lang w:val="es-CO"/>
              </w:rPr>
              <w:t xml:space="preserve">Contratación sin publicación </w:t>
            </w:r>
            <w:r>
              <w:rPr>
                <w:rFonts w:ascii="Tahoma" w:hAnsi="Tahoma" w:cs="Tahoma"/>
                <w:color w:val="000000"/>
                <w:sz w:val="22"/>
                <w:szCs w:val="22"/>
                <w:lang w:val="es-CO"/>
              </w:rPr>
              <w:t xml:space="preserve">en el </w:t>
            </w:r>
            <w:r w:rsidRPr="00FC355F">
              <w:rPr>
                <w:rFonts w:ascii="Tahoma" w:hAnsi="Tahoma" w:cs="Tahoma"/>
                <w:color w:val="000000"/>
                <w:sz w:val="22"/>
                <w:szCs w:val="22"/>
                <w:lang w:val="es-CO"/>
              </w:rPr>
              <w:t>SECOP</w:t>
            </w:r>
          </w:p>
        </w:tc>
      </w:tr>
      <w:tr w:rsidR="00427E6F" w:rsidRPr="00FC355F" w14:paraId="321D9850" w14:textId="77777777" w:rsidTr="0064135F">
        <w:trPr>
          <w:jc w:val="center"/>
        </w:trPr>
        <w:tc>
          <w:tcPr>
            <w:tcW w:w="1210" w:type="dxa"/>
          </w:tcPr>
          <w:p w14:paraId="3FC75884" w14:textId="77777777" w:rsidR="00427E6F" w:rsidRPr="00FC355F" w:rsidRDefault="00427E6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2</w:t>
            </w:r>
          </w:p>
        </w:tc>
        <w:tc>
          <w:tcPr>
            <w:tcW w:w="7433" w:type="dxa"/>
          </w:tcPr>
          <w:p w14:paraId="5D9B83D6" w14:textId="121E138A" w:rsidR="00427E6F" w:rsidRPr="00FC355F" w:rsidRDefault="00427E6F" w:rsidP="00B17C12">
            <w:pPr>
              <w:pStyle w:val="Prrafodelista"/>
              <w:ind w:left="0"/>
              <w:jc w:val="center"/>
              <w:rPr>
                <w:rFonts w:ascii="Tahoma" w:hAnsi="Tahoma" w:cs="Tahoma"/>
                <w:color w:val="000000"/>
                <w:sz w:val="22"/>
                <w:szCs w:val="22"/>
                <w:lang w:val="es-CO"/>
              </w:rPr>
            </w:pPr>
            <w:r>
              <w:rPr>
                <w:rFonts w:ascii="Tahoma" w:hAnsi="Tahoma" w:cs="Tahoma"/>
                <w:color w:val="000000"/>
                <w:sz w:val="22"/>
                <w:szCs w:val="22"/>
                <w:lang w:val="es-CO"/>
              </w:rPr>
              <w:t>O</w:t>
            </w:r>
            <w:r w:rsidRPr="00427E6F">
              <w:rPr>
                <w:rFonts w:ascii="Tahoma" w:hAnsi="Tahoma" w:cs="Tahoma"/>
                <w:color w:val="000000"/>
                <w:sz w:val="22"/>
                <w:szCs w:val="22"/>
                <w:lang w:val="es-CO"/>
              </w:rPr>
              <w:t>misión de pólizas de garantías en algunas contrataciones</w:t>
            </w:r>
          </w:p>
        </w:tc>
      </w:tr>
      <w:tr w:rsidR="00427E6F" w:rsidRPr="00FC355F" w14:paraId="38070B50" w14:textId="77777777" w:rsidTr="0064135F">
        <w:trPr>
          <w:jc w:val="center"/>
        </w:trPr>
        <w:tc>
          <w:tcPr>
            <w:tcW w:w="1210" w:type="dxa"/>
          </w:tcPr>
          <w:p w14:paraId="3468FA4C" w14:textId="77777777" w:rsidR="00427E6F" w:rsidRPr="00FC355F" w:rsidRDefault="00427E6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3</w:t>
            </w:r>
          </w:p>
        </w:tc>
        <w:tc>
          <w:tcPr>
            <w:tcW w:w="7433" w:type="dxa"/>
          </w:tcPr>
          <w:p w14:paraId="3A570928" w14:textId="5FF953D6" w:rsidR="00427E6F" w:rsidRPr="00FC355F" w:rsidRDefault="00427E6F" w:rsidP="00B17C12">
            <w:pPr>
              <w:pStyle w:val="Prrafodelista"/>
              <w:ind w:left="0"/>
              <w:jc w:val="center"/>
              <w:rPr>
                <w:rFonts w:ascii="Tahoma" w:hAnsi="Tahoma" w:cs="Tahoma"/>
                <w:color w:val="000000"/>
                <w:sz w:val="22"/>
                <w:szCs w:val="22"/>
                <w:lang w:val="es-CO"/>
              </w:rPr>
            </w:pPr>
            <w:r w:rsidRPr="00427E6F">
              <w:rPr>
                <w:rFonts w:ascii="Tahoma" w:hAnsi="Tahoma" w:cs="Tahoma"/>
                <w:color w:val="000000"/>
                <w:sz w:val="22"/>
                <w:szCs w:val="22"/>
                <w:lang w:val="es-CO"/>
              </w:rPr>
              <w:t>Inobservancia de garantías en la selección objetiva de oferentes</w:t>
            </w:r>
          </w:p>
        </w:tc>
      </w:tr>
      <w:tr w:rsidR="00427E6F" w:rsidRPr="00FC355F" w14:paraId="0BB88598" w14:textId="77777777" w:rsidTr="0064135F">
        <w:trPr>
          <w:jc w:val="center"/>
        </w:trPr>
        <w:tc>
          <w:tcPr>
            <w:tcW w:w="1210" w:type="dxa"/>
          </w:tcPr>
          <w:p w14:paraId="0149D65B" w14:textId="77777777" w:rsidR="00427E6F" w:rsidRPr="00FC355F" w:rsidRDefault="00427E6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4</w:t>
            </w:r>
          </w:p>
        </w:tc>
        <w:tc>
          <w:tcPr>
            <w:tcW w:w="7433" w:type="dxa"/>
          </w:tcPr>
          <w:p w14:paraId="08B10FD1" w14:textId="0E2852A8" w:rsidR="00427E6F" w:rsidRPr="00FC355F" w:rsidRDefault="00427E6F" w:rsidP="00B17C12">
            <w:pPr>
              <w:pStyle w:val="Prrafodelista"/>
              <w:ind w:left="0"/>
              <w:jc w:val="center"/>
              <w:rPr>
                <w:rFonts w:ascii="Tahoma" w:hAnsi="Tahoma" w:cs="Tahoma"/>
                <w:color w:val="000000"/>
                <w:sz w:val="22"/>
                <w:szCs w:val="22"/>
                <w:lang w:val="es-CO"/>
              </w:rPr>
            </w:pPr>
            <w:r w:rsidRPr="00427E6F">
              <w:rPr>
                <w:rFonts w:ascii="Tahoma" w:hAnsi="Tahoma" w:cs="Tahoma"/>
                <w:color w:val="000000"/>
                <w:sz w:val="22"/>
                <w:szCs w:val="22"/>
                <w:lang w:val="es-CO"/>
              </w:rPr>
              <w:t>Inobservancia en las funciones propias del supervisor</w:t>
            </w:r>
          </w:p>
        </w:tc>
      </w:tr>
      <w:tr w:rsidR="00427E6F" w:rsidRPr="00FC355F" w14:paraId="236CAF8E" w14:textId="77777777" w:rsidTr="0064135F">
        <w:trPr>
          <w:jc w:val="center"/>
        </w:trPr>
        <w:tc>
          <w:tcPr>
            <w:tcW w:w="1210" w:type="dxa"/>
          </w:tcPr>
          <w:p w14:paraId="40E9CDD5" w14:textId="77777777" w:rsidR="00427E6F" w:rsidRPr="00FC355F" w:rsidRDefault="00427E6F" w:rsidP="00B17C12">
            <w:pPr>
              <w:pStyle w:val="Prrafodelista"/>
              <w:ind w:left="0"/>
              <w:jc w:val="center"/>
              <w:rPr>
                <w:rFonts w:ascii="Tahoma" w:hAnsi="Tahoma" w:cs="Tahoma"/>
                <w:color w:val="000000"/>
                <w:sz w:val="22"/>
                <w:szCs w:val="22"/>
                <w:lang w:val="es-CO"/>
              </w:rPr>
            </w:pPr>
            <w:r w:rsidRPr="00FC355F">
              <w:rPr>
                <w:rFonts w:ascii="Tahoma" w:hAnsi="Tahoma" w:cs="Tahoma"/>
                <w:color w:val="000000"/>
                <w:sz w:val="22"/>
                <w:szCs w:val="22"/>
                <w:lang w:val="es-CO"/>
              </w:rPr>
              <w:t>5</w:t>
            </w:r>
          </w:p>
        </w:tc>
        <w:tc>
          <w:tcPr>
            <w:tcW w:w="7433" w:type="dxa"/>
          </w:tcPr>
          <w:p w14:paraId="648A29A6" w14:textId="31678BC9" w:rsidR="00427E6F" w:rsidRPr="00FC355F" w:rsidRDefault="00427E6F" w:rsidP="00B17C12">
            <w:pPr>
              <w:pStyle w:val="Prrafodelista"/>
              <w:ind w:left="0"/>
              <w:jc w:val="center"/>
              <w:rPr>
                <w:rFonts w:ascii="Tahoma" w:hAnsi="Tahoma" w:cs="Tahoma"/>
                <w:color w:val="000000"/>
                <w:sz w:val="22"/>
                <w:szCs w:val="22"/>
                <w:lang w:val="es-CO"/>
              </w:rPr>
            </w:pPr>
            <w:r w:rsidRPr="00427E6F">
              <w:rPr>
                <w:rFonts w:ascii="Tahoma" w:hAnsi="Tahoma" w:cs="Tahoma"/>
                <w:color w:val="000000"/>
                <w:sz w:val="22"/>
                <w:szCs w:val="22"/>
                <w:lang w:val="es-CO"/>
              </w:rPr>
              <w:t>Reconocimiento y pago de obligación, con afectación de apropiación presupuestal diferente</w:t>
            </w:r>
          </w:p>
        </w:tc>
      </w:tr>
      <w:tr w:rsidR="00427E6F" w:rsidRPr="00FC355F" w14:paraId="378493D9" w14:textId="77777777" w:rsidTr="0064135F">
        <w:trPr>
          <w:jc w:val="center"/>
        </w:trPr>
        <w:tc>
          <w:tcPr>
            <w:tcW w:w="1210" w:type="dxa"/>
          </w:tcPr>
          <w:p w14:paraId="1E5CAF88" w14:textId="540E1212" w:rsidR="00427E6F" w:rsidRPr="00FC355F" w:rsidRDefault="00427E6F" w:rsidP="00B17C12">
            <w:pPr>
              <w:pStyle w:val="Prrafodelista"/>
              <w:ind w:left="0"/>
              <w:jc w:val="center"/>
              <w:rPr>
                <w:rFonts w:ascii="Tahoma" w:hAnsi="Tahoma" w:cs="Tahoma"/>
                <w:color w:val="000000"/>
                <w:sz w:val="22"/>
                <w:szCs w:val="22"/>
                <w:lang w:val="es-CO"/>
              </w:rPr>
            </w:pPr>
            <w:r>
              <w:rPr>
                <w:rFonts w:ascii="Tahoma" w:hAnsi="Tahoma" w:cs="Tahoma"/>
                <w:color w:val="000000"/>
                <w:sz w:val="22"/>
                <w:szCs w:val="22"/>
                <w:lang w:val="es-CO"/>
              </w:rPr>
              <w:t>6</w:t>
            </w:r>
          </w:p>
        </w:tc>
        <w:tc>
          <w:tcPr>
            <w:tcW w:w="7433" w:type="dxa"/>
          </w:tcPr>
          <w:p w14:paraId="64C6BE6F" w14:textId="2A6AE3F1" w:rsidR="00427E6F" w:rsidRPr="00427E6F" w:rsidRDefault="00427E6F" w:rsidP="00B17C12">
            <w:pPr>
              <w:pStyle w:val="Prrafodelista"/>
              <w:ind w:left="0"/>
              <w:jc w:val="center"/>
              <w:rPr>
                <w:rFonts w:ascii="Tahoma" w:hAnsi="Tahoma" w:cs="Tahoma"/>
                <w:color w:val="000000"/>
                <w:sz w:val="22"/>
                <w:szCs w:val="22"/>
                <w:lang w:val="es-CO"/>
              </w:rPr>
            </w:pPr>
            <w:r w:rsidRPr="00427E6F">
              <w:rPr>
                <w:rFonts w:ascii="Tahoma" w:hAnsi="Tahoma" w:cs="Tahoma"/>
                <w:color w:val="000000"/>
                <w:sz w:val="22"/>
                <w:szCs w:val="22"/>
                <w:lang w:val="es-CO"/>
              </w:rPr>
              <w:t>Celebración de contrato sin especificaciones claras en su objeto contractual.</w:t>
            </w:r>
          </w:p>
        </w:tc>
      </w:tr>
    </w:tbl>
    <w:p w14:paraId="7E20C15D" w14:textId="77777777" w:rsidR="00427E6F" w:rsidRDefault="00427E6F" w:rsidP="00427E6F">
      <w:pPr>
        <w:pStyle w:val="Default"/>
        <w:jc w:val="both"/>
        <w:rPr>
          <w:rFonts w:ascii="Tahoma" w:hAnsi="Tahoma" w:cs="Tahoma"/>
          <w:sz w:val="22"/>
          <w:szCs w:val="22"/>
        </w:rPr>
      </w:pPr>
    </w:p>
    <w:p w14:paraId="672B8783" w14:textId="665C9417" w:rsidR="002416B7" w:rsidRPr="00FC355F" w:rsidRDefault="002416B7" w:rsidP="002416B7">
      <w:pPr>
        <w:jc w:val="both"/>
        <w:rPr>
          <w:rFonts w:ascii="Tahoma" w:hAnsi="Tahoma" w:cs="Tahoma"/>
          <w:bCs/>
          <w:sz w:val="22"/>
          <w:szCs w:val="22"/>
        </w:rPr>
      </w:pPr>
      <w:r w:rsidRPr="00FC355F">
        <w:rPr>
          <w:rFonts w:ascii="Tahoma" w:hAnsi="Tahoma" w:cs="Tahoma"/>
          <w:sz w:val="22"/>
          <w:szCs w:val="22"/>
        </w:rPr>
        <w:t xml:space="preserve">Durante el desarrollo de la auditoria fueron verificadas las </w:t>
      </w:r>
      <w:r>
        <w:rPr>
          <w:rFonts w:ascii="Tahoma" w:hAnsi="Tahoma" w:cs="Tahoma"/>
          <w:sz w:val="22"/>
          <w:szCs w:val="22"/>
        </w:rPr>
        <w:t xml:space="preserve">Seis (6) </w:t>
      </w:r>
      <w:r w:rsidRPr="00FC355F">
        <w:rPr>
          <w:rFonts w:ascii="Tahoma" w:hAnsi="Tahoma" w:cs="Tahoma"/>
          <w:sz w:val="22"/>
          <w:szCs w:val="22"/>
        </w:rPr>
        <w:t xml:space="preserve"> acciones suscritas en el Plan de Mejoramiento por el rector de la </w:t>
      </w:r>
      <w:r w:rsidRPr="00450F63">
        <w:rPr>
          <w:rFonts w:ascii="Tahoma" w:hAnsi="Tahoma" w:cs="Tahoma"/>
          <w:bCs/>
          <w:sz w:val="22"/>
          <w:szCs w:val="22"/>
          <w:lang w:val="es-CO"/>
        </w:rPr>
        <w:t xml:space="preserve">INSTITUCION EDUCATIVA </w:t>
      </w:r>
      <w:r w:rsidR="003C1757">
        <w:rPr>
          <w:rFonts w:ascii="Tahoma" w:hAnsi="Tahoma" w:cs="Tahoma"/>
          <w:bCs/>
          <w:sz w:val="22"/>
          <w:szCs w:val="22"/>
        </w:rPr>
        <w:t>INSTITUTO MANIZALES</w:t>
      </w:r>
      <w:r w:rsidR="003C1757" w:rsidRPr="00FC355F">
        <w:rPr>
          <w:rFonts w:ascii="Tahoma" w:hAnsi="Tahoma" w:cs="Tahoma"/>
          <w:bCs/>
          <w:sz w:val="22"/>
          <w:szCs w:val="22"/>
        </w:rPr>
        <w:t xml:space="preserve"> </w:t>
      </w:r>
      <w:r w:rsidRPr="00FC355F">
        <w:rPr>
          <w:rFonts w:ascii="Tahoma" w:hAnsi="Tahoma" w:cs="Tahoma"/>
          <w:bCs/>
          <w:sz w:val="22"/>
          <w:szCs w:val="22"/>
        </w:rPr>
        <w:t xml:space="preserve">por la auditora responsable de este proceso quien procede a revisar y evaluar las evidencias </w:t>
      </w:r>
      <w:r>
        <w:rPr>
          <w:rFonts w:ascii="Tahoma" w:hAnsi="Tahoma" w:cs="Tahoma"/>
          <w:bCs/>
          <w:sz w:val="22"/>
          <w:szCs w:val="22"/>
        </w:rPr>
        <w:t xml:space="preserve">presentadas </w:t>
      </w:r>
      <w:r w:rsidRPr="00FC355F">
        <w:rPr>
          <w:rFonts w:ascii="Tahoma" w:hAnsi="Tahoma" w:cs="Tahoma"/>
          <w:bCs/>
          <w:sz w:val="22"/>
          <w:szCs w:val="22"/>
        </w:rPr>
        <w:t xml:space="preserve"> y se concluye que las acciones de mejora descritas para subsanar los hallazgos fueron cumplidas en su totalidad, arrojando un resultado final de cumplimiento del </w:t>
      </w:r>
      <w:r w:rsidRPr="00FC355F">
        <w:rPr>
          <w:rFonts w:ascii="Tahoma" w:hAnsi="Tahoma" w:cs="Tahoma"/>
          <w:b/>
          <w:bCs/>
          <w:sz w:val="22"/>
          <w:szCs w:val="22"/>
        </w:rPr>
        <w:t>100%</w:t>
      </w:r>
      <w:r w:rsidRPr="00FC355F">
        <w:rPr>
          <w:rFonts w:ascii="Tahoma" w:hAnsi="Tahoma" w:cs="Tahoma"/>
          <w:bCs/>
          <w:sz w:val="22"/>
          <w:szCs w:val="22"/>
        </w:rPr>
        <w:t>.</w:t>
      </w:r>
    </w:p>
    <w:p w14:paraId="2C162BAA" w14:textId="77777777" w:rsidR="00427E6F" w:rsidRPr="00427E6F" w:rsidRDefault="00427E6F" w:rsidP="00427E6F">
      <w:pPr>
        <w:autoSpaceDE w:val="0"/>
        <w:autoSpaceDN w:val="0"/>
        <w:adjustRightInd w:val="0"/>
        <w:rPr>
          <w:rFonts w:ascii="Arial" w:hAnsi="Arial" w:cs="Arial"/>
          <w:color w:val="000000"/>
          <w:lang w:val="es-CO"/>
        </w:rPr>
      </w:pPr>
    </w:p>
    <w:p w14:paraId="7B276855" w14:textId="50B31D4C" w:rsidR="00F10FBB" w:rsidRDefault="0047657D" w:rsidP="00806F76">
      <w:pPr>
        <w:pStyle w:val="Prrafodelista"/>
        <w:numPr>
          <w:ilvl w:val="0"/>
          <w:numId w:val="12"/>
        </w:numPr>
        <w:rPr>
          <w:rFonts w:ascii="Tahoma" w:hAnsi="Tahoma" w:cs="Tahoma"/>
          <w:b/>
          <w:szCs w:val="22"/>
        </w:rPr>
      </w:pPr>
      <w:r w:rsidRPr="00933534">
        <w:rPr>
          <w:rFonts w:ascii="Tahoma" w:hAnsi="Tahoma" w:cs="Tahoma"/>
          <w:b/>
          <w:szCs w:val="22"/>
        </w:rPr>
        <w:t xml:space="preserve">3.18. ADOLFO HOYOS OCAMPO: </w:t>
      </w:r>
    </w:p>
    <w:p w14:paraId="264ECBEE" w14:textId="77777777" w:rsidR="00DB1E56" w:rsidRDefault="00DB1E56" w:rsidP="00450F63">
      <w:pPr>
        <w:pStyle w:val="Default"/>
        <w:rPr>
          <w:rFonts w:ascii="Tahoma" w:hAnsi="Tahoma" w:cs="Tahoma"/>
          <w:sz w:val="22"/>
          <w:szCs w:val="22"/>
        </w:rPr>
      </w:pPr>
    </w:p>
    <w:p w14:paraId="2A8310CC" w14:textId="6B9C60B2" w:rsidR="009E5A5F" w:rsidRPr="009E5A5F" w:rsidRDefault="00450F63" w:rsidP="00BA485F">
      <w:pPr>
        <w:pStyle w:val="Default"/>
        <w:jc w:val="both"/>
        <w:rPr>
          <w:rFonts w:ascii="Arial" w:hAnsi="Arial" w:cs="Arial"/>
        </w:rPr>
      </w:pPr>
      <w:r w:rsidRPr="00DB1E56">
        <w:rPr>
          <w:rFonts w:ascii="Tahoma" w:hAnsi="Tahoma" w:cs="Tahoma"/>
          <w:sz w:val="22"/>
          <w:szCs w:val="22"/>
        </w:rPr>
        <w:t xml:space="preserve">La contraloría General del Municipio realizo </w:t>
      </w:r>
      <w:r w:rsidR="00DB1E56" w:rsidRPr="00DB1E56">
        <w:rPr>
          <w:rFonts w:ascii="Tahoma" w:hAnsi="Tahoma" w:cs="Tahoma"/>
          <w:sz w:val="22"/>
          <w:szCs w:val="22"/>
        </w:rPr>
        <w:t xml:space="preserve">auditoria AGEI-E-3.18 a los fondos de servicios educativos de la </w:t>
      </w:r>
      <w:r w:rsidR="00DB1E56" w:rsidRPr="00450F63">
        <w:rPr>
          <w:rFonts w:ascii="Arial" w:hAnsi="Arial" w:cs="Arial"/>
          <w:bCs/>
          <w:sz w:val="23"/>
          <w:szCs w:val="23"/>
        </w:rPr>
        <w:t>INSTITUCION EDUCATIVA INSTITUTO ADOLFO HOYOS OCAMPO</w:t>
      </w:r>
      <w:r w:rsidR="00DB1E56" w:rsidRPr="00DB1E56">
        <w:rPr>
          <w:rFonts w:ascii="Arial" w:hAnsi="Arial" w:cs="Arial"/>
          <w:bCs/>
          <w:sz w:val="23"/>
          <w:szCs w:val="23"/>
        </w:rPr>
        <w:t xml:space="preserve"> vigencia 2015</w:t>
      </w:r>
      <w:r w:rsidR="00DB1E56">
        <w:rPr>
          <w:rFonts w:ascii="Arial" w:hAnsi="Arial" w:cs="Arial"/>
          <w:bCs/>
          <w:sz w:val="23"/>
          <w:szCs w:val="23"/>
        </w:rPr>
        <w:t xml:space="preserve">, dada a conocer al señor rector de la </w:t>
      </w:r>
      <w:r w:rsidR="009E5A5F">
        <w:rPr>
          <w:rFonts w:ascii="Arial" w:hAnsi="Arial" w:cs="Arial"/>
          <w:bCs/>
          <w:sz w:val="23"/>
          <w:szCs w:val="23"/>
        </w:rPr>
        <w:t>Institución</w:t>
      </w:r>
      <w:r w:rsidR="00DB1E56">
        <w:rPr>
          <w:rFonts w:ascii="Arial" w:hAnsi="Arial" w:cs="Arial"/>
          <w:bCs/>
          <w:sz w:val="23"/>
          <w:szCs w:val="23"/>
        </w:rPr>
        <w:t xml:space="preserve"> el </w:t>
      </w:r>
      <w:r w:rsidR="009E5A5F">
        <w:rPr>
          <w:rFonts w:ascii="Arial" w:hAnsi="Arial" w:cs="Arial"/>
          <w:bCs/>
          <w:sz w:val="23"/>
          <w:szCs w:val="23"/>
        </w:rPr>
        <w:t>día</w:t>
      </w:r>
      <w:r w:rsidR="00DB1E56">
        <w:rPr>
          <w:rFonts w:ascii="Arial" w:hAnsi="Arial" w:cs="Arial"/>
          <w:bCs/>
          <w:sz w:val="23"/>
          <w:szCs w:val="23"/>
        </w:rPr>
        <w:t xml:space="preserve"> 29 de agosto de 2016 </w:t>
      </w:r>
      <w:r w:rsidR="009E5A5F">
        <w:rPr>
          <w:rFonts w:ascii="Arial" w:hAnsi="Arial" w:cs="Arial"/>
          <w:bCs/>
          <w:sz w:val="23"/>
          <w:szCs w:val="23"/>
        </w:rPr>
        <w:t xml:space="preserve"> y </w:t>
      </w:r>
      <w:r w:rsidR="00DB1E56">
        <w:rPr>
          <w:rFonts w:ascii="Arial" w:hAnsi="Arial" w:cs="Arial"/>
          <w:bCs/>
          <w:sz w:val="23"/>
          <w:szCs w:val="23"/>
        </w:rPr>
        <w:t xml:space="preserve">donde se le informa </w:t>
      </w:r>
      <w:r w:rsidR="009E5A5F">
        <w:rPr>
          <w:rFonts w:ascii="Arial" w:hAnsi="Arial" w:cs="Arial"/>
          <w:bCs/>
          <w:sz w:val="23"/>
          <w:szCs w:val="23"/>
        </w:rPr>
        <w:t xml:space="preserve">sobre </w:t>
      </w:r>
      <w:r w:rsidR="00BA485F">
        <w:rPr>
          <w:rFonts w:ascii="Arial" w:hAnsi="Arial" w:cs="Arial"/>
          <w:sz w:val="23"/>
          <w:szCs w:val="23"/>
        </w:rPr>
        <w:t>el d</w:t>
      </w:r>
      <w:r w:rsidR="009E5A5F" w:rsidRPr="009E5A5F">
        <w:rPr>
          <w:rFonts w:ascii="Arial" w:hAnsi="Arial" w:cs="Arial"/>
          <w:sz w:val="23"/>
          <w:szCs w:val="23"/>
        </w:rPr>
        <w:t>esorden administrativo en la gestión contable presupuestal y financiera del Fondo, originados desde la deficiente asesoría en este sentido, que debe brindar el contratis</w:t>
      </w:r>
      <w:r w:rsidR="009E5A5F">
        <w:rPr>
          <w:rFonts w:ascii="Arial" w:hAnsi="Arial" w:cs="Arial"/>
          <w:sz w:val="23"/>
          <w:szCs w:val="23"/>
        </w:rPr>
        <w:t>ta vinculado para esos efectos y el a</w:t>
      </w:r>
      <w:r w:rsidR="009E5A5F" w:rsidRPr="009E5A5F">
        <w:rPr>
          <w:rFonts w:ascii="Arial" w:hAnsi="Arial" w:cs="Arial"/>
          <w:sz w:val="23"/>
          <w:szCs w:val="23"/>
        </w:rPr>
        <w:t>lto riesgo de pérdida tanto de bienes propiedad de la institución, como de recursos o</w:t>
      </w:r>
      <w:r w:rsidR="009E5A5F">
        <w:rPr>
          <w:rFonts w:ascii="Arial" w:hAnsi="Arial" w:cs="Arial"/>
          <w:sz w:val="23"/>
          <w:szCs w:val="23"/>
        </w:rPr>
        <w:t xml:space="preserve">ficiales del plantel educativo, generando así </w:t>
      </w:r>
      <w:r w:rsidR="00BA485F">
        <w:rPr>
          <w:rFonts w:ascii="Arial" w:hAnsi="Arial" w:cs="Arial"/>
          <w:sz w:val="23"/>
          <w:szCs w:val="23"/>
        </w:rPr>
        <w:t>C</w:t>
      </w:r>
      <w:r w:rsidR="002C1233">
        <w:rPr>
          <w:rFonts w:ascii="Arial" w:hAnsi="Arial" w:cs="Arial"/>
          <w:sz w:val="23"/>
          <w:szCs w:val="23"/>
        </w:rPr>
        <w:t>uatro (4</w:t>
      </w:r>
      <w:r w:rsidR="00BA485F">
        <w:rPr>
          <w:rFonts w:ascii="Arial" w:hAnsi="Arial" w:cs="Arial"/>
          <w:sz w:val="23"/>
          <w:szCs w:val="23"/>
        </w:rPr>
        <w:t>) hallazgos, relacionados a continuación:</w:t>
      </w:r>
    </w:p>
    <w:p w14:paraId="7EFA60E3" w14:textId="67074007" w:rsidR="00450F63" w:rsidRPr="00450F63" w:rsidRDefault="00450F63" w:rsidP="00BA485F">
      <w:pPr>
        <w:autoSpaceDE w:val="0"/>
        <w:autoSpaceDN w:val="0"/>
        <w:adjustRightInd w:val="0"/>
        <w:rPr>
          <w:rFonts w:ascii="Arial" w:hAnsi="Arial" w:cs="Arial"/>
          <w:color w:val="000000"/>
          <w:sz w:val="23"/>
          <w:szCs w:val="23"/>
          <w:lang w:val="es-CO"/>
        </w:rPr>
      </w:pPr>
    </w:p>
    <w:tbl>
      <w:tblPr>
        <w:tblStyle w:val="Tablaconcuadrcula"/>
        <w:tblW w:w="0" w:type="auto"/>
        <w:jc w:val="center"/>
        <w:tblInd w:w="720" w:type="dxa"/>
        <w:tblLook w:val="04A0" w:firstRow="1" w:lastRow="0" w:firstColumn="1" w:lastColumn="0" w:noHBand="0" w:noVBand="1"/>
      </w:tblPr>
      <w:tblGrid>
        <w:gridCol w:w="1210"/>
        <w:gridCol w:w="5457"/>
      </w:tblGrid>
      <w:tr w:rsidR="002C1233" w14:paraId="6577FBD7" w14:textId="77777777" w:rsidTr="002C1233">
        <w:trPr>
          <w:jc w:val="center"/>
        </w:trPr>
        <w:tc>
          <w:tcPr>
            <w:tcW w:w="1016" w:type="dxa"/>
          </w:tcPr>
          <w:p w14:paraId="0A8B33CE" w14:textId="6B6338B7" w:rsidR="002C1233" w:rsidRPr="007C1C0A" w:rsidRDefault="002C1233" w:rsidP="002C1233">
            <w:pPr>
              <w:pStyle w:val="Prrafodelista"/>
              <w:ind w:left="0"/>
              <w:jc w:val="center"/>
              <w:rPr>
                <w:rFonts w:ascii="Tahoma" w:hAnsi="Tahoma" w:cs="Tahoma"/>
                <w:b/>
                <w:color w:val="000000"/>
                <w:sz w:val="22"/>
                <w:szCs w:val="22"/>
                <w:lang w:val="es-CO"/>
              </w:rPr>
            </w:pPr>
            <w:r w:rsidRPr="007C1C0A">
              <w:rPr>
                <w:rFonts w:ascii="Tahoma" w:hAnsi="Tahoma" w:cs="Tahoma"/>
                <w:b/>
                <w:color w:val="000000"/>
                <w:sz w:val="22"/>
                <w:szCs w:val="22"/>
                <w:lang w:val="es-CO"/>
              </w:rPr>
              <w:t>NUMERO</w:t>
            </w:r>
          </w:p>
        </w:tc>
        <w:tc>
          <w:tcPr>
            <w:tcW w:w="5457" w:type="dxa"/>
          </w:tcPr>
          <w:p w14:paraId="194F2BAC" w14:textId="4E046920" w:rsidR="002C1233" w:rsidRPr="007C1C0A" w:rsidRDefault="002C1233" w:rsidP="002C1233">
            <w:pPr>
              <w:pStyle w:val="Prrafodelista"/>
              <w:ind w:left="0"/>
              <w:jc w:val="center"/>
              <w:rPr>
                <w:rFonts w:ascii="Tahoma" w:hAnsi="Tahoma" w:cs="Tahoma"/>
                <w:b/>
                <w:color w:val="000000"/>
                <w:sz w:val="22"/>
                <w:szCs w:val="22"/>
                <w:lang w:val="es-CO"/>
              </w:rPr>
            </w:pPr>
            <w:r w:rsidRPr="007C1C0A">
              <w:rPr>
                <w:rFonts w:ascii="Tahoma" w:hAnsi="Tahoma" w:cs="Tahoma"/>
                <w:b/>
                <w:color w:val="000000"/>
                <w:sz w:val="22"/>
                <w:szCs w:val="22"/>
                <w:lang w:val="es-CO"/>
              </w:rPr>
              <w:t>HALLAZGO</w:t>
            </w:r>
            <w:r w:rsidR="007C1C0A" w:rsidRPr="007C1C0A">
              <w:rPr>
                <w:rFonts w:ascii="Tahoma" w:hAnsi="Tahoma" w:cs="Tahoma"/>
                <w:b/>
                <w:color w:val="000000"/>
                <w:sz w:val="22"/>
                <w:szCs w:val="22"/>
                <w:lang w:val="es-CO"/>
              </w:rPr>
              <w:t>S</w:t>
            </w:r>
          </w:p>
        </w:tc>
      </w:tr>
      <w:tr w:rsidR="002C1233" w14:paraId="63DD1C34" w14:textId="77777777" w:rsidTr="002C1233">
        <w:trPr>
          <w:jc w:val="center"/>
        </w:trPr>
        <w:tc>
          <w:tcPr>
            <w:tcW w:w="1016" w:type="dxa"/>
          </w:tcPr>
          <w:p w14:paraId="4705466A" w14:textId="0EBFCB28" w:rsidR="002C1233" w:rsidRPr="007C1C0A" w:rsidRDefault="002C1233" w:rsidP="002C1233">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1</w:t>
            </w:r>
          </w:p>
        </w:tc>
        <w:tc>
          <w:tcPr>
            <w:tcW w:w="5457" w:type="dxa"/>
          </w:tcPr>
          <w:p w14:paraId="306B2C25" w14:textId="155B9337" w:rsidR="002C1233" w:rsidRPr="007C1C0A" w:rsidRDefault="002C1233" w:rsidP="002C1233">
            <w:pPr>
              <w:pStyle w:val="Prrafodelista"/>
              <w:ind w:left="0"/>
              <w:jc w:val="center"/>
              <w:rPr>
                <w:rFonts w:ascii="Tahoma" w:hAnsi="Tahoma" w:cs="Tahoma"/>
                <w:color w:val="000000"/>
                <w:sz w:val="22"/>
                <w:szCs w:val="22"/>
                <w:lang w:val="es-CO"/>
              </w:rPr>
            </w:pPr>
            <w:r w:rsidRPr="00DB1E56">
              <w:rPr>
                <w:rFonts w:ascii="Tahoma" w:hAnsi="Tahoma" w:cs="Tahoma"/>
                <w:color w:val="000000"/>
                <w:sz w:val="22"/>
                <w:szCs w:val="22"/>
                <w:lang w:val="es-CO"/>
              </w:rPr>
              <w:t>Revelación de Inventarios</w:t>
            </w:r>
          </w:p>
        </w:tc>
      </w:tr>
      <w:tr w:rsidR="002C1233" w14:paraId="3AE9E5E3" w14:textId="77777777" w:rsidTr="002C1233">
        <w:trPr>
          <w:jc w:val="center"/>
        </w:trPr>
        <w:tc>
          <w:tcPr>
            <w:tcW w:w="1016" w:type="dxa"/>
          </w:tcPr>
          <w:p w14:paraId="62727C7C" w14:textId="3A25112E" w:rsidR="002C1233" w:rsidRPr="007C1C0A" w:rsidRDefault="002C1233" w:rsidP="002C1233">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2</w:t>
            </w:r>
          </w:p>
        </w:tc>
        <w:tc>
          <w:tcPr>
            <w:tcW w:w="5457" w:type="dxa"/>
          </w:tcPr>
          <w:p w14:paraId="5D1E9CD4" w14:textId="16556122" w:rsidR="002C1233" w:rsidRPr="007C1C0A" w:rsidRDefault="002C1233" w:rsidP="002C1233">
            <w:pPr>
              <w:pStyle w:val="Prrafodelista"/>
              <w:ind w:left="0"/>
              <w:jc w:val="center"/>
              <w:rPr>
                <w:rFonts w:ascii="Tahoma" w:hAnsi="Tahoma" w:cs="Tahoma"/>
                <w:color w:val="000000"/>
                <w:sz w:val="22"/>
                <w:szCs w:val="22"/>
                <w:lang w:val="es-CO"/>
              </w:rPr>
            </w:pPr>
            <w:r w:rsidRPr="00DB1E56">
              <w:rPr>
                <w:rFonts w:ascii="Tahoma" w:hAnsi="Tahoma" w:cs="Tahoma"/>
                <w:color w:val="000000"/>
                <w:sz w:val="22"/>
                <w:szCs w:val="22"/>
                <w:lang w:val="es-CO"/>
              </w:rPr>
              <w:t>Constitución de Garantías</w:t>
            </w:r>
          </w:p>
        </w:tc>
      </w:tr>
      <w:tr w:rsidR="002C1233" w14:paraId="149E15A6" w14:textId="77777777" w:rsidTr="002C1233">
        <w:trPr>
          <w:jc w:val="center"/>
        </w:trPr>
        <w:tc>
          <w:tcPr>
            <w:tcW w:w="1016" w:type="dxa"/>
          </w:tcPr>
          <w:p w14:paraId="2FE8F0E1" w14:textId="0FB14CFC" w:rsidR="002C1233" w:rsidRPr="007C1C0A" w:rsidRDefault="002C1233" w:rsidP="002C1233">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3</w:t>
            </w:r>
          </w:p>
        </w:tc>
        <w:tc>
          <w:tcPr>
            <w:tcW w:w="5457" w:type="dxa"/>
          </w:tcPr>
          <w:p w14:paraId="166DAABA" w14:textId="3A753671" w:rsidR="002C1233" w:rsidRPr="007C1C0A" w:rsidRDefault="002C1233" w:rsidP="002C1233">
            <w:pPr>
              <w:pStyle w:val="Prrafodelista"/>
              <w:ind w:left="0"/>
              <w:jc w:val="center"/>
              <w:rPr>
                <w:rFonts w:ascii="Tahoma" w:hAnsi="Tahoma" w:cs="Tahoma"/>
                <w:color w:val="000000"/>
                <w:sz w:val="22"/>
                <w:szCs w:val="22"/>
                <w:lang w:val="es-CO"/>
              </w:rPr>
            </w:pPr>
            <w:r w:rsidRPr="00DB1E56">
              <w:rPr>
                <w:rFonts w:ascii="Tahoma" w:hAnsi="Tahoma" w:cs="Tahoma"/>
                <w:color w:val="000000"/>
                <w:sz w:val="22"/>
                <w:szCs w:val="22"/>
                <w:lang w:val="es-CO"/>
              </w:rPr>
              <w:t>Funciones del supervisor</w:t>
            </w:r>
          </w:p>
        </w:tc>
      </w:tr>
      <w:tr w:rsidR="002C1233" w14:paraId="2FE6D7E4" w14:textId="77777777" w:rsidTr="002C1233">
        <w:trPr>
          <w:jc w:val="center"/>
        </w:trPr>
        <w:tc>
          <w:tcPr>
            <w:tcW w:w="1016" w:type="dxa"/>
          </w:tcPr>
          <w:p w14:paraId="08231CF2" w14:textId="45F515DA" w:rsidR="002C1233" w:rsidRPr="007C1C0A" w:rsidRDefault="002C1233" w:rsidP="002C1233">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4</w:t>
            </w:r>
          </w:p>
        </w:tc>
        <w:tc>
          <w:tcPr>
            <w:tcW w:w="5457" w:type="dxa"/>
          </w:tcPr>
          <w:p w14:paraId="461A21AB" w14:textId="54E257EF" w:rsidR="002C1233" w:rsidRPr="007C1C0A" w:rsidRDefault="002C1233" w:rsidP="002C1233">
            <w:pPr>
              <w:pStyle w:val="Prrafodelista"/>
              <w:ind w:left="0"/>
              <w:jc w:val="center"/>
              <w:rPr>
                <w:rFonts w:ascii="Tahoma" w:hAnsi="Tahoma" w:cs="Tahoma"/>
                <w:color w:val="000000"/>
                <w:sz w:val="22"/>
                <w:szCs w:val="22"/>
                <w:lang w:val="es-CO"/>
              </w:rPr>
            </w:pPr>
            <w:r w:rsidRPr="00DB1E56">
              <w:rPr>
                <w:rFonts w:ascii="Tahoma" w:hAnsi="Tahoma" w:cs="Tahoma"/>
                <w:color w:val="000000"/>
                <w:sz w:val="22"/>
                <w:szCs w:val="22"/>
                <w:lang w:val="es-CO"/>
              </w:rPr>
              <w:t>Reconocimiento y pago indebido de compromiso</w:t>
            </w:r>
          </w:p>
        </w:tc>
      </w:tr>
    </w:tbl>
    <w:p w14:paraId="7F0FC84A" w14:textId="5335FA6F" w:rsidR="00DB1E56" w:rsidRDefault="00DB1E56" w:rsidP="002C1233">
      <w:pPr>
        <w:rPr>
          <w:rFonts w:ascii="Arial" w:hAnsi="Arial" w:cs="Arial"/>
          <w:color w:val="000000"/>
          <w:sz w:val="23"/>
          <w:szCs w:val="23"/>
          <w:lang w:val="es-CO"/>
        </w:rPr>
      </w:pPr>
    </w:p>
    <w:p w14:paraId="479B0448" w14:textId="257387FA" w:rsidR="00E007AC" w:rsidRPr="005870CD" w:rsidRDefault="00F87639" w:rsidP="00E007AC">
      <w:pPr>
        <w:pStyle w:val="Prrafodelista"/>
        <w:tabs>
          <w:tab w:val="left" w:pos="0"/>
        </w:tabs>
        <w:ind w:left="0"/>
        <w:jc w:val="both"/>
        <w:rPr>
          <w:rFonts w:ascii="Tahoma" w:hAnsi="Tahoma" w:cs="Tahoma"/>
          <w:color w:val="000000"/>
          <w:sz w:val="22"/>
          <w:szCs w:val="22"/>
          <w:lang w:val="es-CO"/>
        </w:rPr>
      </w:pPr>
      <w:r w:rsidRPr="005870CD">
        <w:rPr>
          <w:rFonts w:ascii="Tahoma" w:hAnsi="Tahoma" w:cs="Tahoma"/>
          <w:color w:val="000000"/>
          <w:sz w:val="22"/>
          <w:szCs w:val="22"/>
          <w:lang w:val="es-CO"/>
        </w:rPr>
        <w:t xml:space="preserve">El día 20 de diciembre del 2016 la funcionaria responsable de los Planes de Mejoramiento de la </w:t>
      </w:r>
      <w:r w:rsidR="004B35B8">
        <w:rPr>
          <w:rFonts w:ascii="Tahoma" w:hAnsi="Tahoma" w:cs="Tahoma"/>
          <w:color w:val="000000"/>
          <w:sz w:val="22"/>
          <w:szCs w:val="22"/>
          <w:lang w:val="es-CO"/>
        </w:rPr>
        <w:t>Secretaría</w:t>
      </w:r>
      <w:r w:rsidRPr="005870CD">
        <w:rPr>
          <w:rFonts w:ascii="Tahoma" w:hAnsi="Tahoma" w:cs="Tahoma"/>
          <w:color w:val="000000"/>
          <w:sz w:val="22"/>
          <w:szCs w:val="22"/>
          <w:lang w:val="es-CO"/>
        </w:rPr>
        <w:t xml:space="preserve"> de Educación aporta a la Unidad de Control Interno el oficio IEAHO-084 del 28 </w:t>
      </w:r>
      <w:r w:rsidRPr="005870CD">
        <w:rPr>
          <w:rFonts w:ascii="Tahoma" w:hAnsi="Tahoma" w:cs="Tahoma"/>
          <w:color w:val="000000"/>
          <w:sz w:val="22"/>
          <w:szCs w:val="22"/>
          <w:lang w:val="es-CO"/>
        </w:rPr>
        <w:lastRenderedPageBreak/>
        <w:t>de Noviembre de 2016</w:t>
      </w:r>
      <w:r w:rsidR="005870CD" w:rsidRPr="005870CD">
        <w:rPr>
          <w:rFonts w:ascii="Tahoma" w:hAnsi="Tahoma" w:cs="Tahoma"/>
          <w:color w:val="000000"/>
          <w:sz w:val="22"/>
          <w:szCs w:val="22"/>
          <w:lang w:val="es-CO"/>
        </w:rPr>
        <w:t xml:space="preserve"> donde el rector de la Institución Educativa  envía el avance del Plan de Mejoramiento con un avance de cumplimiento del </w:t>
      </w:r>
      <w:r w:rsidR="005870CD" w:rsidRPr="005870CD">
        <w:rPr>
          <w:rFonts w:ascii="Tahoma" w:hAnsi="Tahoma" w:cs="Tahoma"/>
          <w:b/>
          <w:color w:val="000000"/>
          <w:sz w:val="22"/>
          <w:szCs w:val="22"/>
          <w:lang w:val="es-CO"/>
        </w:rPr>
        <w:t>100%.</w:t>
      </w:r>
    </w:p>
    <w:p w14:paraId="1B83BE1D" w14:textId="77777777" w:rsidR="00DB1E56" w:rsidRPr="00E007AC" w:rsidRDefault="00DB1E56" w:rsidP="00450F63">
      <w:pPr>
        <w:pStyle w:val="Prrafodelista"/>
        <w:rPr>
          <w:rFonts w:ascii="Arial" w:hAnsi="Arial" w:cs="Arial"/>
          <w:color w:val="000000"/>
          <w:sz w:val="23"/>
          <w:szCs w:val="23"/>
          <w:lang w:val="es-CO"/>
        </w:rPr>
      </w:pPr>
    </w:p>
    <w:p w14:paraId="31DA7DE4" w14:textId="4CEE078E" w:rsidR="00F10FBB" w:rsidRDefault="00F10FBB" w:rsidP="00806F76">
      <w:pPr>
        <w:pStyle w:val="Prrafodelista"/>
        <w:numPr>
          <w:ilvl w:val="0"/>
          <w:numId w:val="12"/>
        </w:numPr>
        <w:rPr>
          <w:rFonts w:ascii="Tahoma" w:hAnsi="Tahoma" w:cs="Tahoma"/>
          <w:b/>
          <w:szCs w:val="22"/>
        </w:rPr>
      </w:pPr>
      <w:r w:rsidRPr="00933534">
        <w:rPr>
          <w:rFonts w:ascii="Tahoma" w:hAnsi="Tahoma" w:cs="Tahoma"/>
          <w:b/>
          <w:szCs w:val="22"/>
        </w:rPr>
        <w:t>3.</w:t>
      </w:r>
      <w:r w:rsidR="00FF0EDD">
        <w:rPr>
          <w:rFonts w:ascii="Tahoma" w:hAnsi="Tahoma" w:cs="Tahoma"/>
          <w:b/>
          <w:szCs w:val="22"/>
        </w:rPr>
        <w:t>6 SAN JUAN BAUTISTA DE LA SALLE:</w:t>
      </w:r>
    </w:p>
    <w:p w14:paraId="61A33325" w14:textId="77777777" w:rsidR="00FF0EDD" w:rsidRDefault="00FF0EDD" w:rsidP="00FF0EDD">
      <w:pPr>
        <w:pStyle w:val="Prrafodelista"/>
        <w:rPr>
          <w:rFonts w:ascii="Tahoma" w:hAnsi="Tahoma" w:cs="Tahoma"/>
          <w:b/>
          <w:szCs w:val="22"/>
        </w:rPr>
      </w:pPr>
    </w:p>
    <w:p w14:paraId="55AFF0E2" w14:textId="64E4D4DD" w:rsidR="00D667AD" w:rsidRPr="009E5A5F" w:rsidRDefault="00D667AD" w:rsidP="00D667AD">
      <w:pPr>
        <w:pStyle w:val="Prrafodelista"/>
        <w:ind w:left="0"/>
        <w:jc w:val="both"/>
        <w:rPr>
          <w:rFonts w:ascii="Tahoma" w:hAnsi="Tahoma" w:cs="Tahoma"/>
          <w:sz w:val="22"/>
          <w:szCs w:val="22"/>
        </w:rPr>
      </w:pPr>
      <w:r w:rsidRPr="00D667AD">
        <w:rPr>
          <w:rFonts w:ascii="Tahoma" w:hAnsi="Tahoma" w:cs="Tahoma"/>
          <w:sz w:val="22"/>
          <w:szCs w:val="22"/>
        </w:rPr>
        <w:t xml:space="preserve">La contraloría General del Municipio realizo auditoria AGEI-E - 3.6 a los fondos de servicios educativos de la </w:t>
      </w:r>
      <w:r w:rsidRPr="00450F63">
        <w:rPr>
          <w:rFonts w:ascii="Tahoma" w:hAnsi="Tahoma" w:cs="Tahoma"/>
          <w:bCs/>
          <w:color w:val="000000"/>
          <w:sz w:val="22"/>
          <w:szCs w:val="22"/>
          <w:lang w:val="es-CO"/>
        </w:rPr>
        <w:t xml:space="preserve">INSTITUCION </w:t>
      </w:r>
      <w:r w:rsidRPr="00D667AD">
        <w:rPr>
          <w:rFonts w:ascii="Tahoma" w:hAnsi="Tahoma" w:cs="Tahoma"/>
          <w:sz w:val="22"/>
          <w:szCs w:val="22"/>
        </w:rPr>
        <w:t xml:space="preserve">EDUCATIVA SAN JUAN BAUTISTA DE LA SALLE </w:t>
      </w:r>
      <w:r w:rsidRPr="00D667AD">
        <w:rPr>
          <w:rFonts w:ascii="Tahoma" w:hAnsi="Tahoma" w:cs="Tahoma"/>
          <w:bCs/>
          <w:sz w:val="22"/>
          <w:szCs w:val="22"/>
        </w:rPr>
        <w:t xml:space="preserve">vigencia 2014, dada a conocer al </w:t>
      </w:r>
      <w:r>
        <w:rPr>
          <w:rFonts w:ascii="Tahoma" w:hAnsi="Tahoma" w:cs="Tahoma"/>
          <w:bCs/>
          <w:sz w:val="22"/>
          <w:szCs w:val="22"/>
        </w:rPr>
        <w:t>presbítero</w:t>
      </w:r>
      <w:r w:rsidRPr="00D667AD">
        <w:rPr>
          <w:rFonts w:ascii="Tahoma" w:hAnsi="Tahoma" w:cs="Tahoma"/>
          <w:bCs/>
          <w:sz w:val="22"/>
          <w:szCs w:val="22"/>
        </w:rPr>
        <w:t xml:space="preserve"> de la Institución el día </w:t>
      </w:r>
      <w:r>
        <w:rPr>
          <w:rFonts w:ascii="Tahoma" w:hAnsi="Tahoma" w:cs="Tahoma"/>
          <w:bCs/>
          <w:sz w:val="22"/>
          <w:szCs w:val="22"/>
        </w:rPr>
        <w:t>3</w:t>
      </w:r>
      <w:r w:rsidRPr="00D667AD">
        <w:rPr>
          <w:rFonts w:ascii="Tahoma" w:hAnsi="Tahoma" w:cs="Tahoma"/>
          <w:bCs/>
          <w:sz w:val="22"/>
          <w:szCs w:val="22"/>
        </w:rPr>
        <w:t xml:space="preserve"> de </w:t>
      </w:r>
      <w:r>
        <w:rPr>
          <w:rFonts w:ascii="Tahoma" w:hAnsi="Tahoma" w:cs="Tahoma"/>
          <w:bCs/>
          <w:sz w:val="22"/>
          <w:szCs w:val="22"/>
        </w:rPr>
        <w:t>noviembre de 2015</w:t>
      </w:r>
      <w:r w:rsidRPr="00D667AD">
        <w:rPr>
          <w:rFonts w:ascii="Tahoma" w:hAnsi="Tahoma" w:cs="Tahoma"/>
          <w:bCs/>
          <w:sz w:val="22"/>
          <w:szCs w:val="22"/>
        </w:rPr>
        <w:t xml:space="preserve">  y donde </w:t>
      </w:r>
      <w:r>
        <w:rPr>
          <w:rFonts w:ascii="Tahoma" w:hAnsi="Tahoma" w:cs="Tahoma"/>
          <w:bCs/>
          <w:sz w:val="22"/>
          <w:szCs w:val="22"/>
        </w:rPr>
        <w:t xml:space="preserve">es informado </w:t>
      </w:r>
      <w:r w:rsidRPr="00D667AD">
        <w:rPr>
          <w:rFonts w:ascii="Tahoma" w:hAnsi="Tahoma" w:cs="Tahoma"/>
          <w:sz w:val="22"/>
          <w:szCs w:val="22"/>
        </w:rPr>
        <w:t>sobre la situación real de la gestión desplegada por el Fondo de Servicios Educativos, en cuanto al manejo, control del proceso contractual y registro contable de los inventarios propiedad del colegio</w:t>
      </w:r>
      <w:r>
        <w:rPr>
          <w:rFonts w:ascii="Tahoma" w:hAnsi="Tahoma" w:cs="Tahoma"/>
          <w:color w:val="000000"/>
          <w:sz w:val="22"/>
          <w:szCs w:val="22"/>
          <w:lang w:val="es-CO"/>
        </w:rPr>
        <w:t xml:space="preserve">, generando </w:t>
      </w:r>
      <w:r w:rsidRPr="00D667AD">
        <w:rPr>
          <w:rFonts w:ascii="Tahoma" w:hAnsi="Tahoma" w:cs="Tahoma"/>
          <w:color w:val="000000"/>
          <w:sz w:val="22"/>
          <w:szCs w:val="22"/>
          <w:lang w:val="es-CO"/>
        </w:rPr>
        <w:t xml:space="preserve">así </w:t>
      </w:r>
      <w:r>
        <w:rPr>
          <w:rFonts w:ascii="Tahoma" w:hAnsi="Tahoma" w:cs="Tahoma"/>
          <w:color w:val="000000"/>
          <w:sz w:val="22"/>
          <w:szCs w:val="22"/>
          <w:lang w:val="es-CO"/>
        </w:rPr>
        <w:t>Dos</w:t>
      </w:r>
      <w:r w:rsidRPr="00D667AD">
        <w:rPr>
          <w:rFonts w:ascii="Tahoma" w:hAnsi="Tahoma" w:cs="Tahoma"/>
          <w:sz w:val="22"/>
          <w:szCs w:val="22"/>
        </w:rPr>
        <w:t>(</w:t>
      </w:r>
      <w:r>
        <w:rPr>
          <w:rFonts w:ascii="Tahoma" w:hAnsi="Tahoma" w:cs="Tahoma"/>
          <w:sz w:val="22"/>
          <w:szCs w:val="22"/>
        </w:rPr>
        <w:t>2</w:t>
      </w:r>
      <w:r w:rsidRPr="00D667AD">
        <w:rPr>
          <w:rFonts w:ascii="Tahoma" w:hAnsi="Tahoma" w:cs="Tahoma"/>
          <w:color w:val="000000"/>
          <w:sz w:val="22"/>
          <w:szCs w:val="22"/>
          <w:lang w:val="es-CO"/>
        </w:rPr>
        <w:t>) hallazgos</w:t>
      </w:r>
      <w:r w:rsidRPr="00D667AD">
        <w:rPr>
          <w:rFonts w:ascii="Tahoma" w:hAnsi="Tahoma" w:cs="Tahoma"/>
          <w:sz w:val="22"/>
          <w:szCs w:val="22"/>
        </w:rPr>
        <w:t>, relacionados a continuación:</w:t>
      </w:r>
    </w:p>
    <w:p w14:paraId="59B8FA39" w14:textId="77777777" w:rsidR="00D667AD" w:rsidRPr="00450F63" w:rsidRDefault="00D667AD" w:rsidP="00D667AD">
      <w:pPr>
        <w:autoSpaceDE w:val="0"/>
        <w:autoSpaceDN w:val="0"/>
        <w:adjustRightInd w:val="0"/>
        <w:jc w:val="both"/>
        <w:rPr>
          <w:rFonts w:ascii="Tahoma" w:hAnsi="Tahoma" w:cs="Tahoma"/>
          <w:color w:val="000000"/>
          <w:sz w:val="22"/>
          <w:szCs w:val="22"/>
          <w:lang w:val="es-CO"/>
        </w:rPr>
      </w:pPr>
    </w:p>
    <w:tbl>
      <w:tblPr>
        <w:tblStyle w:val="Tablaconcuadrcula"/>
        <w:tblW w:w="0" w:type="auto"/>
        <w:jc w:val="center"/>
        <w:tblInd w:w="720" w:type="dxa"/>
        <w:tblLook w:val="04A0" w:firstRow="1" w:lastRow="0" w:firstColumn="1" w:lastColumn="0" w:noHBand="0" w:noVBand="1"/>
      </w:tblPr>
      <w:tblGrid>
        <w:gridCol w:w="1210"/>
        <w:gridCol w:w="5457"/>
      </w:tblGrid>
      <w:tr w:rsidR="00D667AD" w:rsidRPr="00487833" w14:paraId="285D7CC9" w14:textId="77777777" w:rsidTr="00D667AD">
        <w:trPr>
          <w:jc w:val="center"/>
        </w:trPr>
        <w:tc>
          <w:tcPr>
            <w:tcW w:w="1210" w:type="dxa"/>
          </w:tcPr>
          <w:p w14:paraId="28643AAB" w14:textId="77777777" w:rsidR="00D667AD" w:rsidRPr="00487833" w:rsidRDefault="00D667AD" w:rsidP="00B17C12">
            <w:pPr>
              <w:pStyle w:val="Prrafodelista"/>
              <w:ind w:left="0"/>
              <w:jc w:val="center"/>
              <w:rPr>
                <w:rFonts w:ascii="Tahoma" w:hAnsi="Tahoma" w:cs="Tahoma"/>
                <w:b/>
                <w:color w:val="000000"/>
                <w:sz w:val="22"/>
                <w:szCs w:val="22"/>
                <w:lang w:val="es-CO"/>
              </w:rPr>
            </w:pPr>
            <w:r w:rsidRPr="00487833">
              <w:rPr>
                <w:rFonts w:ascii="Tahoma" w:hAnsi="Tahoma" w:cs="Tahoma"/>
                <w:b/>
                <w:color w:val="000000"/>
                <w:sz w:val="22"/>
                <w:szCs w:val="22"/>
                <w:lang w:val="es-CO"/>
              </w:rPr>
              <w:t>NUMERO</w:t>
            </w:r>
          </w:p>
        </w:tc>
        <w:tc>
          <w:tcPr>
            <w:tcW w:w="5457" w:type="dxa"/>
          </w:tcPr>
          <w:p w14:paraId="282B836C" w14:textId="77777777" w:rsidR="00D667AD" w:rsidRPr="00487833" w:rsidRDefault="00D667AD" w:rsidP="00B17C12">
            <w:pPr>
              <w:pStyle w:val="Prrafodelista"/>
              <w:ind w:left="0"/>
              <w:jc w:val="center"/>
              <w:rPr>
                <w:rFonts w:ascii="Tahoma" w:hAnsi="Tahoma" w:cs="Tahoma"/>
                <w:b/>
                <w:color w:val="000000"/>
                <w:sz w:val="22"/>
                <w:szCs w:val="22"/>
                <w:lang w:val="es-CO"/>
              </w:rPr>
            </w:pPr>
            <w:r w:rsidRPr="00487833">
              <w:rPr>
                <w:rFonts w:ascii="Tahoma" w:hAnsi="Tahoma" w:cs="Tahoma"/>
                <w:b/>
                <w:color w:val="000000"/>
                <w:sz w:val="22"/>
                <w:szCs w:val="22"/>
                <w:lang w:val="es-CO"/>
              </w:rPr>
              <w:t>HALLAZGOS</w:t>
            </w:r>
          </w:p>
        </w:tc>
      </w:tr>
      <w:tr w:rsidR="00D667AD" w:rsidRPr="00487833" w14:paraId="0751A479" w14:textId="77777777" w:rsidTr="00D667AD">
        <w:trPr>
          <w:jc w:val="center"/>
        </w:trPr>
        <w:tc>
          <w:tcPr>
            <w:tcW w:w="1210" w:type="dxa"/>
          </w:tcPr>
          <w:p w14:paraId="2588E77D" w14:textId="77777777" w:rsidR="00D667AD" w:rsidRPr="00487833" w:rsidRDefault="00D667AD" w:rsidP="00B17C12">
            <w:pPr>
              <w:pStyle w:val="Prrafodelista"/>
              <w:ind w:left="0"/>
              <w:jc w:val="center"/>
              <w:rPr>
                <w:rFonts w:ascii="Tahoma" w:hAnsi="Tahoma" w:cs="Tahoma"/>
                <w:color w:val="000000"/>
                <w:sz w:val="22"/>
                <w:szCs w:val="22"/>
                <w:lang w:val="es-CO"/>
              </w:rPr>
            </w:pPr>
            <w:r w:rsidRPr="00487833">
              <w:rPr>
                <w:rFonts w:ascii="Tahoma" w:hAnsi="Tahoma" w:cs="Tahoma"/>
                <w:color w:val="000000"/>
                <w:sz w:val="22"/>
                <w:szCs w:val="22"/>
                <w:lang w:val="es-CO"/>
              </w:rPr>
              <w:t>1</w:t>
            </w:r>
          </w:p>
        </w:tc>
        <w:tc>
          <w:tcPr>
            <w:tcW w:w="5457" w:type="dxa"/>
          </w:tcPr>
          <w:p w14:paraId="1025704B" w14:textId="0FB7D6AE" w:rsidR="00D667AD" w:rsidRPr="00487833" w:rsidRDefault="00487833" w:rsidP="00487833">
            <w:pPr>
              <w:pStyle w:val="Prrafodelista"/>
              <w:ind w:left="0"/>
              <w:jc w:val="center"/>
              <w:rPr>
                <w:rFonts w:ascii="Tahoma" w:hAnsi="Tahoma" w:cs="Tahoma"/>
                <w:color w:val="000000"/>
                <w:sz w:val="22"/>
                <w:szCs w:val="22"/>
                <w:lang w:val="es-CO"/>
              </w:rPr>
            </w:pPr>
            <w:r w:rsidRPr="00487833">
              <w:rPr>
                <w:rFonts w:ascii="Tahoma" w:hAnsi="Tahoma" w:cs="Tahoma"/>
                <w:sz w:val="22"/>
                <w:szCs w:val="22"/>
              </w:rPr>
              <w:t>Publicación en el SECOP</w:t>
            </w:r>
          </w:p>
        </w:tc>
      </w:tr>
      <w:tr w:rsidR="00D667AD" w:rsidRPr="00487833" w14:paraId="09B8915B" w14:textId="77777777" w:rsidTr="00487833">
        <w:trPr>
          <w:trHeight w:val="291"/>
          <w:jc w:val="center"/>
        </w:trPr>
        <w:tc>
          <w:tcPr>
            <w:tcW w:w="1210" w:type="dxa"/>
          </w:tcPr>
          <w:p w14:paraId="621F6469" w14:textId="77777777" w:rsidR="00D667AD" w:rsidRPr="00487833" w:rsidRDefault="00D667AD" w:rsidP="00B17C12">
            <w:pPr>
              <w:pStyle w:val="Prrafodelista"/>
              <w:ind w:left="0"/>
              <w:jc w:val="center"/>
              <w:rPr>
                <w:rFonts w:ascii="Tahoma" w:hAnsi="Tahoma" w:cs="Tahoma"/>
                <w:color w:val="000000"/>
                <w:sz w:val="22"/>
                <w:szCs w:val="22"/>
                <w:lang w:val="es-CO"/>
              </w:rPr>
            </w:pPr>
            <w:r w:rsidRPr="00487833">
              <w:rPr>
                <w:rFonts w:ascii="Tahoma" w:hAnsi="Tahoma" w:cs="Tahoma"/>
                <w:color w:val="000000"/>
                <w:sz w:val="22"/>
                <w:szCs w:val="22"/>
                <w:lang w:val="es-CO"/>
              </w:rPr>
              <w:t>2</w:t>
            </w:r>
          </w:p>
        </w:tc>
        <w:tc>
          <w:tcPr>
            <w:tcW w:w="5457" w:type="dxa"/>
          </w:tcPr>
          <w:p w14:paraId="695C01A9" w14:textId="7E57411C" w:rsidR="00D667AD" w:rsidRPr="00487833" w:rsidRDefault="00487833" w:rsidP="00487833">
            <w:pPr>
              <w:pStyle w:val="Prrafodelista"/>
              <w:rPr>
                <w:rFonts w:ascii="Tahoma" w:hAnsi="Tahoma" w:cs="Tahoma"/>
                <w:b/>
                <w:sz w:val="22"/>
                <w:szCs w:val="22"/>
              </w:rPr>
            </w:pPr>
            <w:r>
              <w:rPr>
                <w:rFonts w:ascii="Tahoma" w:hAnsi="Tahoma" w:cs="Tahoma"/>
                <w:sz w:val="22"/>
                <w:szCs w:val="22"/>
              </w:rPr>
              <w:t xml:space="preserve">          </w:t>
            </w:r>
            <w:r w:rsidRPr="00487833">
              <w:rPr>
                <w:rFonts w:ascii="Tahoma" w:hAnsi="Tahoma" w:cs="Tahoma"/>
                <w:sz w:val="22"/>
                <w:szCs w:val="22"/>
              </w:rPr>
              <w:t>Funciones del Supervisor</w:t>
            </w:r>
          </w:p>
        </w:tc>
      </w:tr>
    </w:tbl>
    <w:p w14:paraId="30D9844D" w14:textId="77777777" w:rsidR="00D667AD" w:rsidRDefault="00D667AD" w:rsidP="00D667AD">
      <w:pPr>
        <w:rPr>
          <w:rFonts w:ascii="Arial" w:hAnsi="Arial" w:cs="Arial"/>
          <w:color w:val="000000"/>
          <w:sz w:val="23"/>
          <w:szCs w:val="23"/>
          <w:lang w:val="es-CO"/>
        </w:rPr>
      </w:pPr>
    </w:p>
    <w:p w14:paraId="2A35B2C0" w14:textId="42F86324" w:rsidR="002A442E" w:rsidRPr="00FC355F" w:rsidRDefault="002A442E" w:rsidP="002A442E">
      <w:pPr>
        <w:jc w:val="both"/>
        <w:rPr>
          <w:rFonts w:ascii="Tahoma" w:hAnsi="Tahoma" w:cs="Tahoma"/>
          <w:bCs/>
          <w:sz w:val="22"/>
          <w:szCs w:val="22"/>
        </w:rPr>
      </w:pPr>
      <w:r w:rsidRPr="00FC355F">
        <w:rPr>
          <w:rFonts w:ascii="Tahoma" w:hAnsi="Tahoma" w:cs="Tahoma"/>
          <w:sz w:val="22"/>
          <w:szCs w:val="22"/>
        </w:rPr>
        <w:t xml:space="preserve">Durante el desarrollo de la auditoria fueron verificadas las </w:t>
      </w:r>
      <w:r>
        <w:rPr>
          <w:rFonts w:ascii="Tahoma" w:hAnsi="Tahoma" w:cs="Tahoma"/>
          <w:sz w:val="22"/>
          <w:szCs w:val="22"/>
        </w:rPr>
        <w:t xml:space="preserve">Dos (2) </w:t>
      </w:r>
      <w:r w:rsidRPr="00FC355F">
        <w:rPr>
          <w:rFonts w:ascii="Tahoma" w:hAnsi="Tahoma" w:cs="Tahoma"/>
          <w:sz w:val="22"/>
          <w:szCs w:val="22"/>
        </w:rPr>
        <w:t xml:space="preserve"> acciones suscritas en el Plan de Mejoramiento por el rector de la </w:t>
      </w:r>
      <w:r w:rsidRPr="00450F63">
        <w:rPr>
          <w:rFonts w:ascii="Tahoma" w:hAnsi="Tahoma" w:cs="Tahoma"/>
          <w:bCs/>
          <w:sz w:val="22"/>
          <w:szCs w:val="22"/>
          <w:lang w:val="es-CO"/>
        </w:rPr>
        <w:t xml:space="preserve">INSTITUCION EDUCATIVA </w:t>
      </w:r>
      <w:r w:rsidRPr="00D667AD">
        <w:rPr>
          <w:rFonts w:ascii="Tahoma" w:hAnsi="Tahoma" w:cs="Tahoma"/>
          <w:sz w:val="22"/>
          <w:szCs w:val="22"/>
        </w:rPr>
        <w:t xml:space="preserve">SAN JUAN BAUTISTA DE LA SALLE </w:t>
      </w:r>
      <w:r w:rsidRPr="00FC355F">
        <w:rPr>
          <w:rFonts w:ascii="Tahoma" w:hAnsi="Tahoma" w:cs="Tahoma"/>
          <w:bCs/>
          <w:sz w:val="22"/>
          <w:szCs w:val="22"/>
        </w:rPr>
        <w:t xml:space="preserve">por la auditora responsable de este proceso quien procede a revisar y evaluar las evidencias </w:t>
      </w:r>
      <w:r>
        <w:rPr>
          <w:rFonts w:ascii="Tahoma" w:hAnsi="Tahoma" w:cs="Tahoma"/>
          <w:bCs/>
          <w:sz w:val="22"/>
          <w:szCs w:val="22"/>
        </w:rPr>
        <w:t xml:space="preserve">presentadas </w:t>
      </w:r>
      <w:r w:rsidRPr="00FC355F">
        <w:rPr>
          <w:rFonts w:ascii="Tahoma" w:hAnsi="Tahoma" w:cs="Tahoma"/>
          <w:bCs/>
          <w:sz w:val="22"/>
          <w:szCs w:val="22"/>
        </w:rPr>
        <w:t xml:space="preserve"> y se concluye que las acciones de mejora descritas para subsanar los hallazgos fueron cumplidas en su totalidad, arrojando un resultado final de cumplimiento del </w:t>
      </w:r>
      <w:r w:rsidRPr="00FC355F">
        <w:rPr>
          <w:rFonts w:ascii="Tahoma" w:hAnsi="Tahoma" w:cs="Tahoma"/>
          <w:b/>
          <w:bCs/>
          <w:sz w:val="22"/>
          <w:szCs w:val="22"/>
        </w:rPr>
        <w:t>100%</w:t>
      </w:r>
      <w:r w:rsidRPr="00FC355F">
        <w:rPr>
          <w:rFonts w:ascii="Tahoma" w:hAnsi="Tahoma" w:cs="Tahoma"/>
          <w:bCs/>
          <w:sz w:val="22"/>
          <w:szCs w:val="22"/>
        </w:rPr>
        <w:t>.</w:t>
      </w:r>
    </w:p>
    <w:p w14:paraId="139A546A" w14:textId="77777777" w:rsidR="00FF0EDD" w:rsidRDefault="00FF0EDD" w:rsidP="00FF0EDD">
      <w:pPr>
        <w:pStyle w:val="Prrafodelista"/>
      </w:pPr>
    </w:p>
    <w:p w14:paraId="261C54CB" w14:textId="594BF8BB" w:rsidR="00F10FBB" w:rsidRDefault="001D62AC" w:rsidP="002A442E">
      <w:pPr>
        <w:rPr>
          <w:rFonts w:ascii="Tahoma" w:hAnsi="Tahoma" w:cs="Tahoma"/>
          <w:b/>
          <w:szCs w:val="22"/>
        </w:rPr>
      </w:pPr>
      <w:r>
        <w:rPr>
          <w:rFonts w:ascii="Tahoma" w:hAnsi="Tahoma" w:cs="Tahoma"/>
          <w:b/>
          <w:szCs w:val="22"/>
        </w:rPr>
        <w:t>3.4 COLEGIO MIXTO SAN PIO X:</w:t>
      </w:r>
    </w:p>
    <w:p w14:paraId="74C740FA" w14:textId="55838FE5" w:rsidR="007C31C9" w:rsidRPr="009E5A5F" w:rsidRDefault="0052033A" w:rsidP="007C31C9">
      <w:pPr>
        <w:pStyle w:val="Default"/>
        <w:jc w:val="both"/>
        <w:rPr>
          <w:rFonts w:ascii="Arial" w:hAnsi="Arial" w:cs="Arial"/>
          <w:color w:val="auto"/>
        </w:rPr>
      </w:pPr>
      <w:r w:rsidRPr="007C31C9">
        <w:rPr>
          <w:rFonts w:ascii="Tahoma" w:hAnsi="Tahoma" w:cs="Tahoma"/>
          <w:color w:val="auto"/>
          <w:sz w:val="22"/>
          <w:szCs w:val="22"/>
        </w:rPr>
        <w:t xml:space="preserve">La contraloría General del Municipio realizo auditoria AGEI-E 3.4  a los fondos de servicios educativos del COLEGIO OFICIAL MIXTO SAN PIO X </w:t>
      </w:r>
      <w:r w:rsidRPr="007C31C9">
        <w:rPr>
          <w:rFonts w:ascii="Arial" w:hAnsi="Arial" w:cs="Arial"/>
          <w:bCs/>
          <w:color w:val="auto"/>
          <w:sz w:val="23"/>
          <w:szCs w:val="23"/>
        </w:rPr>
        <w:t xml:space="preserve">vigencia 2014, y se da a conocer al señor rector de la Institución el día </w:t>
      </w:r>
      <w:r w:rsidR="007C31C9" w:rsidRPr="007C31C9">
        <w:rPr>
          <w:rFonts w:ascii="Arial" w:hAnsi="Arial" w:cs="Arial"/>
          <w:bCs/>
          <w:color w:val="auto"/>
          <w:sz w:val="23"/>
          <w:szCs w:val="23"/>
        </w:rPr>
        <w:t>20</w:t>
      </w:r>
      <w:r w:rsidRPr="007C31C9">
        <w:rPr>
          <w:rFonts w:ascii="Arial" w:hAnsi="Arial" w:cs="Arial"/>
          <w:bCs/>
          <w:color w:val="auto"/>
          <w:sz w:val="23"/>
          <w:szCs w:val="23"/>
        </w:rPr>
        <w:t xml:space="preserve"> de </w:t>
      </w:r>
      <w:r w:rsidR="007C31C9" w:rsidRPr="007C31C9">
        <w:rPr>
          <w:rFonts w:ascii="Arial" w:hAnsi="Arial" w:cs="Arial"/>
          <w:bCs/>
          <w:color w:val="auto"/>
          <w:sz w:val="23"/>
          <w:szCs w:val="23"/>
        </w:rPr>
        <w:t>mayo de 2015</w:t>
      </w:r>
      <w:r w:rsidRPr="007C31C9">
        <w:rPr>
          <w:rFonts w:ascii="Arial" w:hAnsi="Arial" w:cs="Arial"/>
          <w:bCs/>
          <w:color w:val="auto"/>
          <w:sz w:val="23"/>
          <w:szCs w:val="23"/>
        </w:rPr>
        <w:t xml:space="preserve">  donde </w:t>
      </w:r>
      <w:r w:rsidR="007C31C9" w:rsidRPr="007C31C9">
        <w:rPr>
          <w:rFonts w:ascii="Arial" w:hAnsi="Arial" w:cs="Arial"/>
          <w:bCs/>
          <w:color w:val="auto"/>
          <w:sz w:val="23"/>
          <w:szCs w:val="23"/>
        </w:rPr>
        <w:t xml:space="preserve">es informado </w:t>
      </w:r>
      <w:r w:rsidRPr="007C31C9">
        <w:rPr>
          <w:rFonts w:ascii="Arial" w:hAnsi="Arial" w:cs="Arial"/>
          <w:bCs/>
          <w:color w:val="auto"/>
          <w:sz w:val="23"/>
          <w:szCs w:val="23"/>
        </w:rPr>
        <w:t xml:space="preserve">sobre </w:t>
      </w:r>
      <w:r w:rsidR="007C31C9" w:rsidRPr="007C31C9">
        <w:rPr>
          <w:rFonts w:ascii="Arial" w:hAnsi="Arial" w:cs="Arial"/>
          <w:bCs/>
          <w:color w:val="auto"/>
          <w:sz w:val="23"/>
          <w:szCs w:val="23"/>
        </w:rPr>
        <w:t>las de</w:t>
      </w:r>
      <w:r w:rsidR="007C31C9">
        <w:rPr>
          <w:rFonts w:ascii="Arial" w:hAnsi="Arial" w:cs="Arial"/>
          <w:bCs/>
          <w:color w:val="auto"/>
          <w:sz w:val="23"/>
          <w:szCs w:val="23"/>
        </w:rPr>
        <w:t xml:space="preserve">ficiencias encontradas en </w:t>
      </w:r>
      <w:r w:rsidR="007C31C9" w:rsidRPr="007C31C9">
        <w:rPr>
          <w:rFonts w:ascii="Arial" w:hAnsi="Arial" w:cs="Arial"/>
          <w:bCs/>
          <w:color w:val="auto"/>
          <w:sz w:val="23"/>
          <w:szCs w:val="23"/>
        </w:rPr>
        <w:t xml:space="preserve">la contratación celebrada, así como el manejo y administración de los bienes e inventarios, </w:t>
      </w:r>
      <w:r w:rsidR="007C31C9" w:rsidRPr="009E5A5F">
        <w:rPr>
          <w:rFonts w:ascii="Arial" w:hAnsi="Arial" w:cs="Arial"/>
          <w:color w:val="auto"/>
          <w:sz w:val="23"/>
          <w:szCs w:val="23"/>
        </w:rPr>
        <w:t xml:space="preserve">de </w:t>
      </w:r>
      <w:r w:rsidR="007C31C9" w:rsidRPr="007C31C9">
        <w:rPr>
          <w:rFonts w:ascii="Arial" w:hAnsi="Arial" w:cs="Arial"/>
          <w:color w:val="auto"/>
          <w:sz w:val="23"/>
          <w:szCs w:val="23"/>
        </w:rPr>
        <w:t xml:space="preserve">los </w:t>
      </w:r>
      <w:r w:rsidR="007C31C9" w:rsidRPr="009E5A5F">
        <w:rPr>
          <w:rFonts w:ascii="Arial" w:hAnsi="Arial" w:cs="Arial"/>
          <w:color w:val="auto"/>
          <w:sz w:val="23"/>
          <w:szCs w:val="23"/>
        </w:rPr>
        <w:t xml:space="preserve">bienes </w:t>
      </w:r>
      <w:r w:rsidR="007C31C9" w:rsidRPr="007C31C9">
        <w:rPr>
          <w:rFonts w:ascii="Arial" w:hAnsi="Arial" w:cs="Arial"/>
          <w:color w:val="auto"/>
          <w:sz w:val="23"/>
          <w:szCs w:val="23"/>
        </w:rPr>
        <w:t xml:space="preserve">de </w:t>
      </w:r>
      <w:r w:rsidR="007C31C9" w:rsidRPr="009E5A5F">
        <w:rPr>
          <w:rFonts w:ascii="Arial" w:hAnsi="Arial" w:cs="Arial"/>
          <w:color w:val="auto"/>
          <w:sz w:val="23"/>
          <w:szCs w:val="23"/>
        </w:rPr>
        <w:t>propiedad de la institución, como de recursos o</w:t>
      </w:r>
      <w:r w:rsidR="007C31C9" w:rsidRPr="007C31C9">
        <w:rPr>
          <w:rFonts w:ascii="Arial" w:hAnsi="Arial" w:cs="Arial"/>
          <w:color w:val="auto"/>
          <w:sz w:val="23"/>
          <w:szCs w:val="23"/>
        </w:rPr>
        <w:t>ficiales del plantel educativo, generando así Doce (12) hallazgos, relacionados a continuación:</w:t>
      </w:r>
    </w:p>
    <w:p w14:paraId="192A1BC6" w14:textId="0815EBC9" w:rsidR="007C31C9" w:rsidRDefault="007C31C9" w:rsidP="007C31C9">
      <w:pPr>
        <w:pStyle w:val="Default"/>
        <w:rPr>
          <w:rFonts w:ascii="Arial" w:hAnsi="Arial" w:cs="Arial"/>
          <w:bCs/>
          <w:color w:val="FF0000"/>
          <w:sz w:val="23"/>
          <w:szCs w:val="23"/>
        </w:rPr>
      </w:pPr>
    </w:p>
    <w:tbl>
      <w:tblPr>
        <w:tblStyle w:val="Tablaconcuadrcula"/>
        <w:tblW w:w="0" w:type="auto"/>
        <w:jc w:val="center"/>
        <w:tblInd w:w="720" w:type="dxa"/>
        <w:tblLook w:val="04A0" w:firstRow="1" w:lastRow="0" w:firstColumn="1" w:lastColumn="0" w:noHBand="0" w:noVBand="1"/>
      </w:tblPr>
      <w:tblGrid>
        <w:gridCol w:w="1210"/>
        <w:gridCol w:w="6235"/>
      </w:tblGrid>
      <w:tr w:rsidR="007C31C9" w:rsidRPr="007C31C9" w14:paraId="55779E4B" w14:textId="77777777" w:rsidTr="00415F9E">
        <w:trPr>
          <w:jc w:val="center"/>
        </w:trPr>
        <w:tc>
          <w:tcPr>
            <w:tcW w:w="1210" w:type="dxa"/>
            <w:shd w:val="clear" w:color="auto" w:fill="D9D9D9" w:themeFill="background1" w:themeFillShade="D9"/>
          </w:tcPr>
          <w:p w14:paraId="03465D1B" w14:textId="77777777" w:rsidR="0052033A" w:rsidRPr="007C31C9" w:rsidRDefault="0052033A" w:rsidP="00B17C12">
            <w:pPr>
              <w:pStyle w:val="Prrafodelista"/>
              <w:ind w:left="0"/>
              <w:jc w:val="center"/>
              <w:rPr>
                <w:rFonts w:ascii="Tahoma" w:hAnsi="Tahoma" w:cs="Tahoma"/>
                <w:b/>
                <w:sz w:val="22"/>
                <w:szCs w:val="22"/>
                <w:lang w:val="es-CO"/>
              </w:rPr>
            </w:pPr>
            <w:r w:rsidRPr="007C31C9">
              <w:rPr>
                <w:rFonts w:ascii="Tahoma" w:hAnsi="Tahoma" w:cs="Tahoma"/>
                <w:b/>
                <w:sz w:val="22"/>
                <w:szCs w:val="22"/>
                <w:lang w:val="es-CO"/>
              </w:rPr>
              <w:t>NUMERO</w:t>
            </w:r>
          </w:p>
        </w:tc>
        <w:tc>
          <w:tcPr>
            <w:tcW w:w="6235" w:type="dxa"/>
            <w:shd w:val="clear" w:color="auto" w:fill="D9D9D9" w:themeFill="background1" w:themeFillShade="D9"/>
          </w:tcPr>
          <w:p w14:paraId="3D6E8F2E" w14:textId="77777777" w:rsidR="0052033A" w:rsidRPr="007C31C9" w:rsidRDefault="0052033A" w:rsidP="00B17C12">
            <w:pPr>
              <w:pStyle w:val="Prrafodelista"/>
              <w:ind w:left="0"/>
              <w:jc w:val="center"/>
              <w:rPr>
                <w:rFonts w:ascii="Tahoma" w:hAnsi="Tahoma" w:cs="Tahoma"/>
                <w:b/>
                <w:sz w:val="22"/>
                <w:szCs w:val="22"/>
                <w:lang w:val="es-CO"/>
              </w:rPr>
            </w:pPr>
            <w:r w:rsidRPr="007C31C9">
              <w:rPr>
                <w:rFonts w:ascii="Tahoma" w:hAnsi="Tahoma" w:cs="Tahoma"/>
                <w:b/>
                <w:sz w:val="22"/>
                <w:szCs w:val="22"/>
                <w:lang w:val="es-CO"/>
              </w:rPr>
              <w:t>HALLAZGOS</w:t>
            </w:r>
          </w:p>
        </w:tc>
      </w:tr>
      <w:tr w:rsidR="007C31C9" w:rsidRPr="007C31C9" w14:paraId="664553AD" w14:textId="77777777" w:rsidTr="00D83117">
        <w:trPr>
          <w:jc w:val="center"/>
        </w:trPr>
        <w:tc>
          <w:tcPr>
            <w:tcW w:w="1210" w:type="dxa"/>
          </w:tcPr>
          <w:p w14:paraId="69009822" w14:textId="77777777" w:rsidR="0052033A" w:rsidRPr="007C31C9" w:rsidRDefault="0052033A"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1</w:t>
            </w:r>
          </w:p>
        </w:tc>
        <w:tc>
          <w:tcPr>
            <w:tcW w:w="6235" w:type="dxa"/>
          </w:tcPr>
          <w:p w14:paraId="56D937FA" w14:textId="01F1C417" w:rsidR="0052033A"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Hoja de vida del C</w:t>
            </w:r>
            <w:r w:rsidRPr="00D83117">
              <w:rPr>
                <w:rFonts w:ascii="Tahoma" w:hAnsi="Tahoma" w:cs="Tahoma"/>
                <w:sz w:val="22"/>
                <w:szCs w:val="22"/>
              </w:rPr>
              <w:t>ontratista.</w:t>
            </w:r>
          </w:p>
        </w:tc>
      </w:tr>
      <w:tr w:rsidR="007C31C9" w:rsidRPr="007C31C9" w14:paraId="21D44399" w14:textId="77777777" w:rsidTr="00D83117">
        <w:trPr>
          <w:jc w:val="center"/>
        </w:trPr>
        <w:tc>
          <w:tcPr>
            <w:tcW w:w="1210" w:type="dxa"/>
          </w:tcPr>
          <w:p w14:paraId="0CA7F63B" w14:textId="77777777" w:rsidR="0052033A" w:rsidRPr="007C31C9" w:rsidRDefault="0052033A"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2</w:t>
            </w:r>
          </w:p>
        </w:tc>
        <w:tc>
          <w:tcPr>
            <w:tcW w:w="6235" w:type="dxa"/>
          </w:tcPr>
          <w:p w14:paraId="229DFBDE" w14:textId="14B061D5" w:rsidR="0052033A"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F</w:t>
            </w:r>
            <w:r w:rsidRPr="00D83117">
              <w:rPr>
                <w:rFonts w:ascii="Tahoma" w:hAnsi="Tahoma" w:cs="Tahoma"/>
                <w:sz w:val="22"/>
                <w:szCs w:val="22"/>
              </w:rPr>
              <w:t>echa de facturación</w:t>
            </w:r>
          </w:p>
        </w:tc>
      </w:tr>
      <w:tr w:rsidR="007C31C9" w:rsidRPr="007C31C9" w14:paraId="628A0C46" w14:textId="77777777" w:rsidTr="00D83117">
        <w:trPr>
          <w:jc w:val="center"/>
        </w:trPr>
        <w:tc>
          <w:tcPr>
            <w:tcW w:w="1210" w:type="dxa"/>
          </w:tcPr>
          <w:p w14:paraId="67321727" w14:textId="77777777" w:rsidR="0052033A" w:rsidRPr="007C31C9" w:rsidRDefault="0052033A"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3</w:t>
            </w:r>
          </w:p>
        </w:tc>
        <w:tc>
          <w:tcPr>
            <w:tcW w:w="6235" w:type="dxa"/>
          </w:tcPr>
          <w:p w14:paraId="07AF1374" w14:textId="621C918F" w:rsidR="0052033A"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Funciones del S</w:t>
            </w:r>
            <w:r w:rsidRPr="00D83117">
              <w:rPr>
                <w:rFonts w:ascii="Tahoma" w:hAnsi="Tahoma" w:cs="Tahoma"/>
                <w:sz w:val="22"/>
                <w:szCs w:val="22"/>
              </w:rPr>
              <w:t>upervisor</w:t>
            </w:r>
          </w:p>
        </w:tc>
      </w:tr>
      <w:tr w:rsidR="007C31C9" w:rsidRPr="007C31C9" w14:paraId="5FC21510" w14:textId="77777777" w:rsidTr="00D83117">
        <w:trPr>
          <w:jc w:val="center"/>
        </w:trPr>
        <w:tc>
          <w:tcPr>
            <w:tcW w:w="1210" w:type="dxa"/>
          </w:tcPr>
          <w:p w14:paraId="6505D00A" w14:textId="77777777" w:rsidR="0052033A" w:rsidRPr="007C31C9" w:rsidRDefault="0052033A"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4</w:t>
            </w:r>
          </w:p>
        </w:tc>
        <w:tc>
          <w:tcPr>
            <w:tcW w:w="6235" w:type="dxa"/>
          </w:tcPr>
          <w:p w14:paraId="2B0AFE14" w14:textId="55245806" w:rsidR="0052033A"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Cronograma de la I</w:t>
            </w:r>
            <w:r w:rsidRPr="00D83117">
              <w:rPr>
                <w:rFonts w:ascii="Tahoma" w:hAnsi="Tahoma" w:cs="Tahoma"/>
                <w:sz w:val="22"/>
                <w:szCs w:val="22"/>
              </w:rPr>
              <w:t>nvi</w:t>
            </w:r>
            <w:r>
              <w:rPr>
                <w:rFonts w:ascii="Tahoma" w:hAnsi="Tahoma" w:cs="Tahoma"/>
                <w:sz w:val="22"/>
                <w:szCs w:val="22"/>
              </w:rPr>
              <w:t>tación P</w:t>
            </w:r>
            <w:r w:rsidRPr="00D83117">
              <w:rPr>
                <w:rFonts w:ascii="Tahoma" w:hAnsi="Tahoma" w:cs="Tahoma"/>
                <w:sz w:val="22"/>
                <w:szCs w:val="22"/>
              </w:rPr>
              <w:t>ública</w:t>
            </w:r>
          </w:p>
        </w:tc>
      </w:tr>
      <w:tr w:rsidR="00415F9E" w:rsidRPr="007C31C9" w14:paraId="395BB336" w14:textId="77777777" w:rsidTr="00B57740">
        <w:trPr>
          <w:jc w:val="center"/>
        </w:trPr>
        <w:tc>
          <w:tcPr>
            <w:tcW w:w="1210" w:type="dxa"/>
            <w:shd w:val="clear" w:color="auto" w:fill="D9D9D9" w:themeFill="background1" w:themeFillShade="D9"/>
          </w:tcPr>
          <w:p w14:paraId="31025138" w14:textId="77777777" w:rsidR="00415F9E" w:rsidRPr="007C31C9" w:rsidRDefault="00415F9E" w:rsidP="00B57740">
            <w:pPr>
              <w:pStyle w:val="Prrafodelista"/>
              <w:ind w:left="0"/>
              <w:jc w:val="center"/>
              <w:rPr>
                <w:rFonts w:ascii="Tahoma" w:hAnsi="Tahoma" w:cs="Tahoma"/>
                <w:b/>
                <w:sz w:val="22"/>
                <w:szCs w:val="22"/>
                <w:lang w:val="es-CO"/>
              </w:rPr>
            </w:pPr>
            <w:r w:rsidRPr="007C31C9">
              <w:rPr>
                <w:rFonts w:ascii="Tahoma" w:hAnsi="Tahoma" w:cs="Tahoma"/>
                <w:b/>
                <w:sz w:val="22"/>
                <w:szCs w:val="22"/>
                <w:lang w:val="es-CO"/>
              </w:rPr>
              <w:lastRenderedPageBreak/>
              <w:t>NUMERO</w:t>
            </w:r>
          </w:p>
        </w:tc>
        <w:tc>
          <w:tcPr>
            <w:tcW w:w="6235" w:type="dxa"/>
            <w:shd w:val="clear" w:color="auto" w:fill="D9D9D9" w:themeFill="background1" w:themeFillShade="D9"/>
          </w:tcPr>
          <w:p w14:paraId="40F2B021" w14:textId="77777777" w:rsidR="00415F9E" w:rsidRPr="007C31C9" w:rsidRDefault="00415F9E" w:rsidP="00B57740">
            <w:pPr>
              <w:pStyle w:val="Prrafodelista"/>
              <w:ind w:left="0"/>
              <w:jc w:val="center"/>
              <w:rPr>
                <w:rFonts w:ascii="Tahoma" w:hAnsi="Tahoma" w:cs="Tahoma"/>
                <w:b/>
                <w:sz w:val="22"/>
                <w:szCs w:val="22"/>
                <w:lang w:val="es-CO"/>
              </w:rPr>
            </w:pPr>
            <w:r w:rsidRPr="007C31C9">
              <w:rPr>
                <w:rFonts w:ascii="Tahoma" w:hAnsi="Tahoma" w:cs="Tahoma"/>
                <w:b/>
                <w:sz w:val="22"/>
                <w:szCs w:val="22"/>
                <w:lang w:val="es-CO"/>
              </w:rPr>
              <w:t>HALLAZGOS</w:t>
            </w:r>
          </w:p>
        </w:tc>
      </w:tr>
      <w:tr w:rsidR="00D83117" w:rsidRPr="007C31C9" w14:paraId="318271EB" w14:textId="77777777" w:rsidTr="00D83117">
        <w:trPr>
          <w:jc w:val="center"/>
        </w:trPr>
        <w:tc>
          <w:tcPr>
            <w:tcW w:w="1210" w:type="dxa"/>
          </w:tcPr>
          <w:p w14:paraId="1F2E446F" w14:textId="71152F8B" w:rsidR="007C31C9" w:rsidRPr="007C31C9" w:rsidRDefault="007C31C9"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5</w:t>
            </w:r>
          </w:p>
        </w:tc>
        <w:tc>
          <w:tcPr>
            <w:tcW w:w="6235" w:type="dxa"/>
          </w:tcPr>
          <w:p w14:paraId="4D041ABC" w14:textId="50C550AA" w:rsidR="007C31C9"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P</w:t>
            </w:r>
            <w:r w:rsidRPr="00D83117">
              <w:rPr>
                <w:rFonts w:ascii="Tahoma" w:hAnsi="Tahoma" w:cs="Tahoma"/>
                <w:sz w:val="22"/>
                <w:szCs w:val="22"/>
              </w:rPr>
              <w:t>óliza de cumplimiento y su aprobación</w:t>
            </w:r>
          </w:p>
        </w:tc>
      </w:tr>
      <w:tr w:rsidR="00D83117" w:rsidRPr="007C31C9" w14:paraId="1501302D" w14:textId="77777777" w:rsidTr="00D83117">
        <w:trPr>
          <w:jc w:val="center"/>
        </w:trPr>
        <w:tc>
          <w:tcPr>
            <w:tcW w:w="1210" w:type="dxa"/>
          </w:tcPr>
          <w:p w14:paraId="52AFEB74" w14:textId="54CDD185" w:rsidR="007C31C9" w:rsidRPr="007C31C9" w:rsidRDefault="007C31C9"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6</w:t>
            </w:r>
          </w:p>
        </w:tc>
        <w:tc>
          <w:tcPr>
            <w:tcW w:w="6235" w:type="dxa"/>
          </w:tcPr>
          <w:p w14:paraId="41E8A4A5" w14:textId="6F329831" w:rsidR="007C31C9"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L</w:t>
            </w:r>
            <w:r w:rsidRPr="00D83117">
              <w:rPr>
                <w:rFonts w:ascii="Tahoma" w:hAnsi="Tahoma" w:cs="Tahoma"/>
                <w:sz w:val="22"/>
                <w:szCs w:val="22"/>
              </w:rPr>
              <w:t>iquidación de estampillas</w:t>
            </w:r>
          </w:p>
        </w:tc>
      </w:tr>
      <w:tr w:rsidR="00D83117" w:rsidRPr="007C31C9" w14:paraId="275205B0" w14:textId="77777777" w:rsidTr="00D83117">
        <w:trPr>
          <w:jc w:val="center"/>
        </w:trPr>
        <w:tc>
          <w:tcPr>
            <w:tcW w:w="1210" w:type="dxa"/>
          </w:tcPr>
          <w:p w14:paraId="41825937" w14:textId="76EBB60D" w:rsidR="007C31C9" w:rsidRPr="007C31C9" w:rsidRDefault="007C31C9"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7</w:t>
            </w:r>
          </w:p>
        </w:tc>
        <w:tc>
          <w:tcPr>
            <w:tcW w:w="6235" w:type="dxa"/>
          </w:tcPr>
          <w:p w14:paraId="40A57A4F" w14:textId="0525028D" w:rsidR="007C31C9"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D</w:t>
            </w:r>
            <w:r w:rsidRPr="00D83117">
              <w:rPr>
                <w:rFonts w:ascii="Tahoma" w:hAnsi="Tahoma" w:cs="Tahoma"/>
                <w:sz w:val="22"/>
                <w:szCs w:val="22"/>
              </w:rPr>
              <w:t>isponibilidades presupuestales</w:t>
            </w:r>
          </w:p>
        </w:tc>
      </w:tr>
      <w:tr w:rsidR="00D83117" w:rsidRPr="007C31C9" w14:paraId="22B8A0D6" w14:textId="77777777" w:rsidTr="00D83117">
        <w:trPr>
          <w:jc w:val="center"/>
        </w:trPr>
        <w:tc>
          <w:tcPr>
            <w:tcW w:w="1210" w:type="dxa"/>
          </w:tcPr>
          <w:p w14:paraId="470640D0" w14:textId="4BB40FA7" w:rsidR="007C31C9" w:rsidRPr="007C31C9" w:rsidRDefault="007C31C9"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8</w:t>
            </w:r>
          </w:p>
        </w:tc>
        <w:tc>
          <w:tcPr>
            <w:tcW w:w="6235" w:type="dxa"/>
          </w:tcPr>
          <w:p w14:paraId="55F13CDC" w14:textId="1E9979F4" w:rsidR="007C31C9"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P</w:t>
            </w:r>
            <w:r w:rsidRPr="00D83117">
              <w:rPr>
                <w:rFonts w:ascii="Tahoma" w:hAnsi="Tahoma" w:cs="Tahoma"/>
                <w:sz w:val="22"/>
                <w:szCs w:val="22"/>
              </w:rPr>
              <w:t>ublicación en SECOP.</w:t>
            </w:r>
          </w:p>
        </w:tc>
      </w:tr>
      <w:tr w:rsidR="00D83117" w:rsidRPr="007C31C9" w14:paraId="6C0BEDB2" w14:textId="77777777" w:rsidTr="00D83117">
        <w:trPr>
          <w:jc w:val="center"/>
        </w:trPr>
        <w:tc>
          <w:tcPr>
            <w:tcW w:w="1210" w:type="dxa"/>
          </w:tcPr>
          <w:p w14:paraId="71FA80B8" w14:textId="55C947F8" w:rsidR="007C31C9" w:rsidRPr="007C31C9" w:rsidRDefault="007C31C9"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9</w:t>
            </w:r>
          </w:p>
        </w:tc>
        <w:tc>
          <w:tcPr>
            <w:tcW w:w="6235" w:type="dxa"/>
          </w:tcPr>
          <w:p w14:paraId="32290E07" w14:textId="68A1BD08" w:rsidR="007C31C9"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P</w:t>
            </w:r>
            <w:r w:rsidRPr="00D83117">
              <w:rPr>
                <w:rFonts w:ascii="Tahoma" w:hAnsi="Tahoma" w:cs="Tahoma"/>
                <w:sz w:val="22"/>
                <w:szCs w:val="22"/>
              </w:rPr>
              <w:t>rincipio de selección objetiva</w:t>
            </w:r>
          </w:p>
        </w:tc>
      </w:tr>
      <w:tr w:rsidR="00D83117" w:rsidRPr="007C31C9" w14:paraId="301D5A12" w14:textId="77777777" w:rsidTr="00D83117">
        <w:trPr>
          <w:jc w:val="center"/>
        </w:trPr>
        <w:tc>
          <w:tcPr>
            <w:tcW w:w="1210" w:type="dxa"/>
          </w:tcPr>
          <w:p w14:paraId="65EE51C5" w14:textId="25DAC7D1" w:rsidR="007C31C9" w:rsidRPr="007C31C9" w:rsidRDefault="007C31C9"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10</w:t>
            </w:r>
          </w:p>
        </w:tc>
        <w:tc>
          <w:tcPr>
            <w:tcW w:w="6235" w:type="dxa"/>
          </w:tcPr>
          <w:p w14:paraId="02C3E463" w14:textId="1CBC8209" w:rsidR="007C31C9" w:rsidRPr="00D83117" w:rsidRDefault="00D83117" w:rsidP="00D83117">
            <w:pPr>
              <w:pStyle w:val="Prrafodelista"/>
              <w:ind w:left="0"/>
              <w:rPr>
                <w:rFonts w:ascii="Tahoma" w:hAnsi="Tahoma" w:cs="Tahoma"/>
                <w:sz w:val="22"/>
                <w:szCs w:val="22"/>
                <w:lang w:val="es-CO"/>
              </w:rPr>
            </w:pPr>
            <w:r>
              <w:rPr>
                <w:rFonts w:ascii="Tahoma" w:hAnsi="Tahoma" w:cs="Tahoma"/>
                <w:sz w:val="22"/>
                <w:szCs w:val="22"/>
              </w:rPr>
              <w:t>R</w:t>
            </w:r>
            <w:r w:rsidRPr="00D83117">
              <w:rPr>
                <w:rFonts w:ascii="Tahoma" w:hAnsi="Tahoma" w:cs="Tahoma"/>
                <w:sz w:val="22"/>
                <w:szCs w:val="22"/>
              </w:rPr>
              <w:t>evelación de inventarios en la información contable.</w:t>
            </w:r>
          </w:p>
        </w:tc>
      </w:tr>
      <w:tr w:rsidR="00D83117" w:rsidRPr="007C31C9" w14:paraId="10643828" w14:textId="77777777" w:rsidTr="00D83117">
        <w:trPr>
          <w:jc w:val="center"/>
        </w:trPr>
        <w:tc>
          <w:tcPr>
            <w:tcW w:w="1210" w:type="dxa"/>
          </w:tcPr>
          <w:p w14:paraId="0EC93B02" w14:textId="6FCB1EE9" w:rsidR="007C31C9" w:rsidRPr="007C31C9" w:rsidRDefault="007C31C9"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11</w:t>
            </w:r>
          </w:p>
        </w:tc>
        <w:tc>
          <w:tcPr>
            <w:tcW w:w="6235" w:type="dxa"/>
          </w:tcPr>
          <w:p w14:paraId="58E97CC3" w14:textId="412166E0" w:rsidR="007C31C9"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A</w:t>
            </w:r>
            <w:r w:rsidRPr="00D83117">
              <w:rPr>
                <w:rFonts w:ascii="Tahoma" w:hAnsi="Tahoma" w:cs="Tahoma"/>
                <w:sz w:val="22"/>
                <w:szCs w:val="22"/>
              </w:rPr>
              <w:t>dquisición de material educativo</w:t>
            </w:r>
          </w:p>
        </w:tc>
      </w:tr>
      <w:tr w:rsidR="00D83117" w:rsidRPr="007C31C9" w14:paraId="31C8EBF5" w14:textId="77777777" w:rsidTr="00D83117">
        <w:trPr>
          <w:jc w:val="center"/>
        </w:trPr>
        <w:tc>
          <w:tcPr>
            <w:tcW w:w="1210" w:type="dxa"/>
          </w:tcPr>
          <w:p w14:paraId="14CA4616" w14:textId="0410E4E8" w:rsidR="007C31C9" w:rsidRPr="007C31C9" w:rsidRDefault="007C31C9" w:rsidP="00B17C12">
            <w:pPr>
              <w:pStyle w:val="Prrafodelista"/>
              <w:ind w:left="0"/>
              <w:jc w:val="center"/>
              <w:rPr>
                <w:rFonts w:ascii="Tahoma" w:hAnsi="Tahoma" w:cs="Tahoma"/>
                <w:sz w:val="22"/>
                <w:szCs w:val="22"/>
                <w:lang w:val="es-CO"/>
              </w:rPr>
            </w:pPr>
            <w:r w:rsidRPr="007C31C9">
              <w:rPr>
                <w:rFonts w:ascii="Tahoma" w:hAnsi="Tahoma" w:cs="Tahoma"/>
                <w:sz w:val="22"/>
                <w:szCs w:val="22"/>
                <w:lang w:val="es-CO"/>
              </w:rPr>
              <w:t>12</w:t>
            </w:r>
          </w:p>
        </w:tc>
        <w:tc>
          <w:tcPr>
            <w:tcW w:w="6235" w:type="dxa"/>
          </w:tcPr>
          <w:p w14:paraId="2EEF6A2C" w14:textId="43C86B3F" w:rsidR="007C31C9" w:rsidRPr="00D83117" w:rsidRDefault="00D83117" w:rsidP="00B17C12">
            <w:pPr>
              <w:pStyle w:val="Prrafodelista"/>
              <w:ind w:left="0"/>
              <w:jc w:val="center"/>
              <w:rPr>
                <w:rFonts w:ascii="Tahoma" w:hAnsi="Tahoma" w:cs="Tahoma"/>
                <w:sz w:val="22"/>
                <w:szCs w:val="22"/>
                <w:lang w:val="es-CO"/>
              </w:rPr>
            </w:pPr>
            <w:r>
              <w:rPr>
                <w:rFonts w:ascii="Tahoma" w:hAnsi="Tahoma" w:cs="Tahoma"/>
                <w:sz w:val="22"/>
                <w:szCs w:val="22"/>
              </w:rPr>
              <w:t>C</w:t>
            </w:r>
            <w:r w:rsidRPr="00D83117">
              <w:rPr>
                <w:rFonts w:ascii="Tahoma" w:hAnsi="Tahoma" w:cs="Tahoma"/>
                <w:sz w:val="22"/>
                <w:szCs w:val="22"/>
              </w:rPr>
              <w:t>ausación de las operaciones</w:t>
            </w:r>
          </w:p>
        </w:tc>
      </w:tr>
    </w:tbl>
    <w:p w14:paraId="33AEF1D0" w14:textId="77777777" w:rsidR="0052033A" w:rsidRPr="0052033A" w:rsidRDefault="0052033A" w:rsidP="0052033A">
      <w:pPr>
        <w:rPr>
          <w:rFonts w:ascii="Arial" w:hAnsi="Arial" w:cs="Arial"/>
          <w:color w:val="FF0000"/>
          <w:sz w:val="23"/>
          <w:szCs w:val="23"/>
          <w:lang w:val="es-CO"/>
        </w:rPr>
      </w:pPr>
    </w:p>
    <w:p w14:paraId="3312D974" w14:textId="77777777" w:rsidR="00CF61D8" w:rsidRPr="0064135F" w:rsidRDefault="0052033A" w:rsidP="0052033A">
      <w:pPr>
        <w:pStyle w:val="Prrafodelista"/>
        <w:tabs>
          <w:tab w:val="left" w:pos="0"/>
        </w:tabs>
        <w:ind w:left="0"/>
        <w:jc w:val="both"/>
        <w:rPr>
          <w:rFonts w:ascii="Tahoma" w:hAnsi="Tahoma" w:cs="Tahoma"/>
          <w:sz w:val="22"/>
          <w:szCs w:val="22"/>
          <w:lang w:val="es-CO"/>
        </w:rPr>
      </w:pPr>
      <w:r w:rsidRPr="0064135F">
        <w:rPr>
          <w:rFonts w:ascii="Tahoma" w:hAnsi="Tahoma" w:cs="Tahoma"/>
          <w:sz w:val="22"/>
          <w:szCs w:val="22"/>
          <w:lang w:val="es-CO"/>
        </w:rPr>
        <w:t>A la fecha de la auditoria no se ha presentado avance al plan de mejoramiento suscrito por la Institución sobre las acciones planteadas por el rector de la Institución</w:t>
      </w:r>
      <w:r w:rsidR="00CF61D8" w:rsidRPr="0064135F">
        <w:rPr>
          <w:rFonts w:ascii="Tahoma" w:hAnsi="Tahoma" w:cs="Tahoma"/>
          <w:sz w:val="22"/>
          <w:szCs w:val="22"/>
          <w:lang w:val="es-CO"/>
        </w:rPr>
        <w:t>.</w:t>
      </w:r>
    </w:p>
    <w:p w14:paraId="6674B76C" w14:textId="77777777" w:rsidR="00D83117" w:rsidRPr="0052033A" w:rsidRDefault="00D83117" w:rsidP="0052033A">
      <w:pPr>
        <w:pStyle w:val="Prrafodelista"/>
        <w:tabs>
          <w:tab w:val="left" w:pos="0"/>
        </w:tabs>
        <w:ind w:left="0"/>
        <w:jc w:val="both"/>
        <w:rPr>
          <w:rFonts w:ascii="Arial" w:hAnsi="Arial" w:cs="Arial"/>
          <w:color w:val="FF0000"/>
          <w:sz w:val="23"/>
          <w:szCs w:val="23"/>
          <w:lang w:val="es-CO"/>
        </w:rPr>
      </w:pPr>
    </w:p>
    <w:p w14:paraId="27EDB5BB" w14:textId="77777777" w:rsidR="00F10FBB" w:rsidRDefault="00F10FBB" w:rsidP="00806F76">
      <w:pPr>
        <w:pStyle w:val="Prrafodelista"/>
        <w:numPr>
          <w:ilvl w:val="0"/>
          <w:numId w:val="12"/>
        </w:numPr>
        <w:rPr>
          <w:rFonts w:ascii="Tahoma" w:hAnsi="Tahoma" w:cs="Tahoma"/>
          <w:b/>
          <w:szCs w:val="22"/>
        </w:rPr>
      </w:pPr>
      <w:r w:rsidRPr="00933534">
        <w:rPr>
          <w:rFonts w:ascii="Tahoma" w:hAnsi="Tahoma" w:cs="Tahoma"/>
          <w:b/>
          <w:szCs w:val="22"/>
        </w:rPr>
        <w:t>3.5 COLEGIO PABLO VI.</w:t>
      </w:r>
    </w:p>
    <w:p w14:paraId="22858F88" w14:textId="77777777" w:rsidR="00D93485" w:rsidRDefault="00D93485" w:rsidP="00D93485">
      <w:pPr>
        <w:pStyle w:val="Prrafodelista"/>
        <w:rPr>
          <w:rFonts w:ascii="Tahoma" w:hAnsi="Tahoma" w:cs="Tahoma"/>
          <w:b/>
          <w:szCs w:val="22"/>
        </w:rPr>
      </w:pPr>
    </w:p>
    <w:p w14:paraId="4255384C" w14:textId="015BEACB" w:rsidR="00A32DD5" w:rsidRDefault="00D93485" w:rsidP="00A32DD5">
      <w:pPr>
        <w:pStyle w:val="Prrafodelista"/>
        <w:ind w:left="0"/>
        <w:jc w:val="both"/>
        <w:rPr>
          <w:rFonts w:ascii="Tahoma" w:hAnsi="Tahoma" w:cs="Tahoma"/>
          <w:sz w:val="22"/>
          <w:szCs w:val="22"/>
        </w:rPr>
      </w:pPr>
      <w:r w:rsidRPr="00D93485">
        <w:rPr>
          <w:rFonts w:ascii="Tahoma" w:hAnsi="Tahoma" w:cs="Tahoma"/>
          <w:sz w:val="22"/>
          <w:szCs w:val="22"/>
        </w:rPr>
        <w:t>La Contraloría General del Municipio de Manizales, con fundamento en las facultades otorgadas por el artículo 267 de la Constitución Política, practicó Auditoría Gubernamental con Enfoque Integral en la modalidad Especial, al Fondo de Servicios Educativos del COLEGIO PABLO VI para evaluar la gestión y procedimientos de legalidad desplegados sobre los inventarios y bienes propiedad de esa Institución Educativa, así como la gestión contractual y presupuestal, en aras de dar respuesta clara y precisa a una denuncia ciudadana interpuesta ante este organismo de control a través de la oficina de Participación Ciudadana, relacionada con las presuntas irregularidades en estas gestiones por los</w:t>
      </w:r>
      <w:r w:rsidR="00A32DD5">
        <w:rPr>
          <w:rFonts w:ascii="Tahoma" w:hAnsi="Tahoma" w:cs="Tahoma"/>
          <w:sz w:val="22"/>
          <w:szCs w:val="22"/>
        </w:rPr>
        <w:t xml:space="preserve"> administradores de dicho fondo, mediante auditoria </w:t>
      </w:r>
      <w:r w:rsidR="00A32DD5" w:rsidRPr="00A32DD5">
        <w:rPr>
          <w:rFonts w:ascii="Tahoma" w:hAnsi="Tahoma" w:cs="Tahoma"/>
          <w:sz w:val="22"/>
          <w:szCs w:val="22"/>
        </w:rPr>
        <w:t>AGEI-E- 3.5 – 2015 Junio de 2015</w:t>
      </w:r>
      <w:r w:rsidR="00A32DD5">
        <w:rPr>
          <w:rFonts w:ascii="Tahoma" w:hAnsi="Tahoma" w:cs="Tahoma"/>
          <w:sz w:val="22"/>
          <w:szCs w:val="22"/>
        </w:rPr>
        <w:t>.</w:t>
      </w:r>
    </w:p>
    <w:p w14:paraId="626EC314" w14:textId="77777777" w:rsidR="00A32DD5" w:rsidRDefault="00A32DD5" w:rsidP="00A32DD5">
      <w:pPr>
        <w:pStyle w:val="Prrafodelista"/>
        <w:ind w:left="0"/>
        <w:jc w:val="both"/>
        <w:rPr>
          <w:rFonts w:ascii="Tahoma" w:hAnsi="Tahoma" w:cs="Tahoma"/>
          <w:sz w:val="22"/>
          <w:szCs w:val="22"/>
        </w:rPr>
      </w:pPr>
    </w:p>
    <w:p w14:paraId="57F0B6B8" w14:textId="6EF2F435" w:rsidR="00A32DD5" w:rsidRPr="0064135F" w:rsidRDefault="00A32DD5" w:rsidP="00A32DD5">
      <w:pPr>
        <w:pStyle w:val="Prrafodelista"/>
        <w:tabs>
          <w:tab w:val="left" w:pos="0"/>
        </w:tabs>
        <w:ind w:left="0"/>
        <w:jc w:val="both"/>
        <w:rPr>
          <w:rFonts w:ascii="Tahoma" w:hAnsi="Tahoma" w:cs="Tahoma"/>
          <w:sz w:val="22"/>
          <w:szCs w:val="22"/>
          <w:lang w:val="es-CO"/>
        </w:rPr>
      </w:pPr>
      <w:r w:rsidRPr="0064135F">
        <w:rPr>
          <w:rFonts w:ascii="Tahoma" w:hAnsi="Tahoma" w:cs="Tahoma"/>
          <w:sz w:val="22"/>
          <w:szCs w:val="22"/>
          <w:lang w:val="es-CO"/>
        </w:rPr>
        <w:t xml:space="preserve">A la fecha de la auditoria no se </w:t>
      </w:r>
      <w:r w:rsidR="00E60745" w:rsidRPr="0064135F">
        <w:rPr>
          <w:rFonts w:ascii="Tahoma" w:hAnsi="Tahoma" w:cs="Tahoma"/>
          <w:sz w:val="22"/>
          <w:szCs w:val="22"/>
          <w:lang w:val="es-CO"/>
        </w:rPr>
        <w:t xml:space="preserve">evidencia </w:t>
      </w:r>
      <w:r w:rsidRPr="0064135F">
        <w:rPr>
          <w:rFonts w:ascii="Tahoma" w:hAnsi="Tahoma" w:cs="Tahoma"/>
          <w:sz w:val="22"/>
          <w:szCs w:val="22"/>
          <w:lang w:val="es-CO"/>
        </w:rPr>
        <w:t xml:space="preserve">respuesta </w:t>
      </w:r>
      <w:r w:rsidR="00E60745" w:rsidRPr="0064135F">
        <w:rPr>
          <w:rFonts w:ascii="Tahoma" w:hAnsi="Tahoma" w:cs="Tahoma"/>
          <w:sz w:val="22"/>
          <w:szCs w:val="22"/>
          <w:lang w:val="es-CO"/>
        </w:rPr>
        <w:t xml:space="preserve">de la Institución enviada a la Contraloría General del Municipio sobre la </w:t>
      </w:r>
      <w:r w:rsidRPr="0064135F">
        <w:rPr>
          <w:rFonts w:ascii="Tahoma" w:hAnsi="Tahoma" w:cs="Tahoma"/>
          <w:sz w:val="22"/>
          <w:szCs w:val="22"/>
          <w:lang w:val="es-CO"/>
        </w:rPr>
        <w:t xml:space="preserve"> denuncia presentada </w:t>
      </w:r>
      <w:r w:rsidR="00E60745" w:rsidRPr="0064135F">
        <w:rPr>
          <w:rFonts w:ascii="Tahoma" w:hAnsi="Tahoma" w:cs="Tahoma"/>
          <w:sz w:val="22"/>
          <w:szCs w:val="22"/>
          <w:lang w:val="es-CO"/>
        </w:rPr>
        <w:t>por un ciudadano</w:t>
      </w:r>
      <w:r w:rsidRPr="0064135F">
        <w:rPr>
          <w:rFonts w:ascii="Tahoma" w:hAnsi="Tahoma" w:cs="Tahoma"/>
          <w:sz w:val="22"/>
          <w:szCs w:val="22"/>
          <w:lang w:val="es-CO"/>
        </w:rPr>
        <w:t>.</w:t>
      </w:r>
    </w:p>
    <w:p w14:paraId="48F822F1" w14:textId="77777777" w:rsidR="0064135F" w:rsidRPr="00D93485" w:rsidRDefault="0064135F" w:rsidP="00D93485">
      <w:pPr>
        <w:jc w:val="both"/>
        <w:rPr>
          <w:rFonts w:ascii="Tahoma" w:hAnsi="Tahoma" w:cs="Tahoma"/>
          <w:b/>
          <w:sz w:val="22"/>
          <w:szCs w:val="22"/>
        </w:rPr>
      </w:pPr>
    </w:p>
    <w:p w14:paraId="6561936F" w14:textId="03A34842" w:rsidR="00F10FBB" w:rsidRDefault="00F10FBB" w:rsidP="00806F76">
      <w:pPr>
        <w:pStyle w:val="Prrafodelista"/>
        <w:numPr>
          <w:ilvl w:val="0"/>
          <w:numId w:val="12"/>
        </w:numPr>
        <w:rPr>
          <w:rFonts w:ascii="Tahoma" w:hAnsi="Tahoma" w:cs="Tahoma"/>
          <w:b/>
          <w:szCs w:val="22"/>
        </w:rPr>
      </w:pPr>
      <w:r w:rsidRPr="00933534">
        <w:rPr>
          <w:rFonts w:ascii="Tahoma" w:hAnsi="Tahoma" w:cs="Tahoma"/>
          <w:b/>
          <w:szCs w:val="22"/>
        </w:rPr>
        <w:t>3.7 INSTITUCIÓN EDUCATIVA LA SU</w:t>
      </w:r>
      <w:r w:rsidR="00680682">
        <w:rPr>
          <w:rFonts w:ascii="Tahoma" w:hAnsi="Tahoma" w:cs="Tahoma"/>
          <w:b/>
          <w:szCs w:val="22"/>
        </w:rPr>
        <w:t>LTANA:</w:t>
      </w:r>
    </w:p>
    <w:p w14:paraId="3B31E176" w14:textId="77777777" w:rsidR="00680682" w:rsidRDefault="00680682" w:rsidP="00680682">
      <w:pPr>
        <w:pStyle w:val="Prrafodelista"/>
        <w:rPr>
          <w:rFonts w:ascii="Tahoma" w:hAnsi="Tahoma" w:cs="Tahoma"/>
          <w:b/>
          <w:szCs w:val="22"/>
        </w:rPr>
      </w:pPr>
    </w:p>
    <w:p w14:paraId="67FDB6AA" w14:textId="12F96906" w:rsidR="00680682" w:rsidRPr="009E5A5F" w:rsidRDefault="00680682" w:rsidP="00680682">
      <w:pPr>
        <w:pStyle w:val="Prrafodelista"/>
        <w:ind w:left="0"/>
        <w:jc w:val="both"/>
        <w:rPr>
          <w:rFonts w:ascii="Tahoma" w:hAnsi="Tahoma" w:cs="Tahoma"/>
          <w:sz w:val="22"/>
          <w:szCs w:val="22"/>
        </w:rPr>
      </w:pPr>
      <w:r w:rsidRPr="00680682">
        <w:rPr>
          <w:rFonts w:ascii="Tahoma" w:hAnsi="Tahoma" w:cs="Tahoma"/>
          <w:sz w:val="22"/>
          <w:szCs w:val="22"/>
        </w:rPr>
        <w:t xml:space="preserve">La contraloría General del Municipio realizo auditoria </w:t>
      </w:r>
      <w:r w:rsidRPr="00680682">
        <w:rPr>
          <w:rFonts w:ascii="Tahoma" w:hAnsi="Tahoma" w:cs="Tahoma"/>
          <w:color w:val="000000"/>
          <w:sz w:val="22"/>
          <w:szCs w:val="22"/>
          <w:lang w:val="es-CO"/>
        </w:rPr>
        <w:t xml:space="preserve"> AGEI-E- 3.7 </w:t>
      </w:r>
      <w:r w:rsidRPr="00680682">
        <w:rPr>
          <w:rFonts w:ascii="Tahoma" w:hAnsi="Tahoma" w:cs="Tahoma"/>
          <w:sz w:val="22"/>
          <w:szCs w:val="22"/>
        </w:rPr>
        <w:t xml:space="preserve">a los fondos de servicios educativos de la </w:t>
      </w:r>
      <w:r w:rsidRPr="00450F63">
        <w:rPr>
          <w:rFonts w:ascii="Tahoma" w:hAnsi="Tahoma" w:cs="Tahoma"/>
          <w:bCs/>
          <w:color w:val="000000"/>
          <w:sz w:val="22"/>
          <w:szCs w:val="22"/>
          <w:lang w:val="es-CO"/>
        </w:rPr>
        <w:t xml:space="preserve">INSTITUCION EDUCATIVA </w:t>
      </w:r>
      <w:r w:rsidRPr="00680682">
        <w:rPr>
          <w:rFonts w:ascii="Tahoma" w:hAnsi="Tahoma" w:cs="Tahoma"/>
          <w:sz w:val="22"/>
          <w:szCs w:val="22"/>
        </w:rPr>
        <w:t xml:space="preserve">LA SULTANA </w:t>
      </w:r>
      <w:r w:rsidRPr="00680682">
        <w:rPr>
          <w:rFonts w:ascii="Tahoma" w:hAnsi="Tahoma" w:cs="Tahoma"/>
          <w:bCs/>
          <w:sz w:val="22"/>
          <w:szCs w:val="22"/>
        </w:rPr>
        <w:t xml:space="preserve">vigencia 2015, dada a conocer al señor rector de la Institución el día 17 de marzo </w:t>
      </w:r>
      <w:r w:rsidRPr="00680682">
        <w:rPr>
          <w:rFonts w:ascii="Tahoma" w:hAnsi="Tahoma" w:cs="Tahoma"/>
          <w:sz w:val="22"/>
          <w:szCs w:val="22"/>
        </w:rPr>
        <w:t xml:space="preserve">de 2016 </w:t>
      </w:r>
      <w:r w:rsidRPr="00680682">
        <w:rPr>
          <w:rFonts w:ascii="Tahoma" w:hAnsi="Tahoma" w:cs="Tahoma"/>
          <w:bCs/>
          <w:sz w:val="22"/>
          <w:szCs w:val="22"/>
        </w:rPr>
        <w:t xml:space="preserve">y donde se le informa de </w:t>
      </w:r>
      <w:r w:rsidRPr="00680682">
        <w:rPr>
          <w:rFonts w:ascii="Tahoma" w:hAnsi="Tahoma" w:cs="Tahoma"/>
          <w:sz w:val="22"/>
          <w:szCs w:val="22"/>
        </w:rPr>
        <w:t>las debilidades encontradas en la contratación celebrada, así como el manejo y administración de los bienes e inventarios de la institución educativa</w:t>
      </w:r>
      <w:r w:rsidRPr="00680682">
        <w:rPr>
          <w:rFonts w:ascii="Tahoma" w:hAnsi="Tahoma" w:cs="Tahoma"/>
          <w:color w:val="000000"/>
          <w:sz w:val="22"/>
          <w:szCs w:val="22"/>
          <w:lang w:val="es-CO"/>
        </w:rPr>
        <w:t xml:space="preserve">, generando así </w:t>
      </w:r>
      <w:r>
        <w:rPr>
          <w:rFonts w:ascii="Tahoma" w:hAnsi="Tahoma" w:cs="Tahoma"/>
          <w:color w:val="000000"/>
          <w:sz w:val="22"/>
          <w:szCs w:val="22"/>
          <w:lang w:val="es-CO"/>
        </w:rPr>
        <w:t>Cinco (5)</w:t>
      </w:r>
      <w:r w:rsidRPr="00680682">
        <w:rPr>
          <w:rFonts w:ascii="Tahoma" w:hAnsi="Tahoma" w:cs="Tahoma"/>
          <w:sz w:val="22"/>
          <w:szCs w:val="22"/>
        </w:rPr>
        <w:t xml:space="preserve"> </w:t>
      </w:r>
      <w:r w:rsidRPr="00680682">
        <w:rPr>
          <w:rFonts w:ascii="Tahoma" w:hAnsi="Tahoma" w:cs="Tahoma"/>
          <w:color w:val="000000"/>
          <w:sz w:val="22"/>
          <w:szCs w:val="22"/>
          <w:lang w:val="es-CO"/>
        </w:rPr>
        <w:t>hallazgos</w:t>
      </w:r>
      <w:r w:rsidRPr="00680682">
        <w:rPr>
          <w:rFonts w:ascii="Tahoma" w:hAnsi="Tahoma" w:cs="Tahoma"/>
          <w:sz w:val="22"/>
          <w:szCs w:val="22"/>
        </w:rPr>
        <w:t>, relacionados a continuación:</w:t>
      </w:r>
    </w:p>
    <w:p w14:paraId="535612D6" w14:textId="77777777" w:rsidR="00680682" w:rsidRDefault="00680682" w:rsidP="00C321D8"/>
    <w:p w14:paraId="0EF6D727" w14:textId="77777777" w:rsidR="00415F9E" w:rsidRDefault="00415F9E" w:rsidP="00C321D8"/>
    <w:p w14:paraId="2EA8B0C3" w14:textId="77777777" w:rsidR="00415F9E" w:rsidRDefault="00415F9E" w:rsidP="00C321D8"/>
    <w:tbl>
      <w:tblPr>
        <w:tblStyle w:val="Tablaconcuadrcula"/>
        <w:tblW w:w="0" w:type="auto"/>
        <w:jc w:val="center"/>
        <w:tblInd w:w="720" w:type="dxa"/>
        <w:tblLook w:val="04A0" w:firstRow="1" w:lastRow="0" w:firstColumn="1" w:lastColumn="0" w:noHBand="0" w:noVBand="1"/>
      </w:tblPr>
      <w:tblGrid>
        <w:gridCol w:w="1210"/>
        <w:gridCol w:w="7358"/>
      </w:tblGrid>
      <w:tr w:rsidR="00680682" w14:paraId="6B321CED" w14:textId="77777777" w:rsidTr="00415F9E">
        <w:trPr>
          <w:jc w:val="center"/>
        </w:trPr>
        <w:tc>
          <w:tcPr>
            <w:tcW w:w="1210" w:type="dxa"/>
            <w:shd w:val="clear" w:color="auto" w:fill="D9D9D9" w:themeFill="background1" w:themeFillShade="D9"/>
          </w:tcPr>
          <w:p w14:paraId="0FB889D6" w14:textId="77777777" w:rsidR="00680682" w:rsidRPr="007C1C0A" w:rsidRDefault="00680682" w:rsidP="00B17C12">
            <w:pPr>
              <w:pStyle w:val="Prrafodelista"/>
              <w:ind w:left="0"/>
              <w:jc w:val="center"/>
              <w:rPr>
                <w:rFonts w:ascii="Tahoma" w:hAnsi="Tahoma" w:cs="Tahoma"/>
                <w:b/>
                <w:color w:val="000000"/>
                <w:sz w:val="22"/>
                <w:szCs w:val="22"/>
                <w:lang w:val="es-CO"/>
              </w:rPr>
            </w:pPr>
            <w:r w:rsidRPr="007C1C0A">
              <w:rPr>
                <w:rFonts w:ascii="Tahoma" w:hAnsi="Tahoma" w:cs="Tahoma"/>
                <w:b/>
                <w:color w:val="000000"/>
                <w:sz w:val="22"/>
                <w:szCs w:val="22"/>
                <w:lang w:val="es-CO"/>
              </w:rPr>
              <w:t>NUMERO</w:t>
            </w:r>
          </w:p>
        </w:tc>
        <w:tc>
          <w:tcPr>
            <w:tcW w:w="7358" w:type="dxa"/>
            <w:shd w:val="clear" w:color="auto" w:fill="D9D9D9" w:themeFill="background1" w:themeFillShade="D9"/>
          </w:tcPr>
          <w:p w14:paraId="358C875F" w14:textId="77777777" w:rsidR="00680682" w:rsidRPr="007C1C0A" w:rsidRDefault="00680682" w:rsidP="00B17C12">
            <w:pPr>
              <w:pStyle w:val="Prrafodelista"/>
              <w:ind w:left="0"/>
              <w:jc w:val="center"/>
              <w:rPr>
                <w:rFonts w:ascii="Tahoma" w:hAnsi="Tahoma" w:cs="Tahoma"/>
                <w:b/>
                <w:color w:val="000000"/>
                <w:sz w:val="22"/>
                <w:szCs w:val="22"/>
                <w:lang w:val="es-CO"/>
              </w:rPr>
            </w:pPr>
            <w:r w:rsidRPr="007C1C0A">
              <w:rPr>
                <w:rFonts w:ascii="Tahoma" w:hAnsi="Tahoma" w:cs="Tahoma"/>
                <w:b/>
                <w:color w:val="000000"/>
                <w:sz w:val="22"/>
                <w:szCs w:val="22"/>
                <w:lang w:val="es-CO"/>
              </w:rPr>
              <w:t>HALLAZGOS</w:t>
            </w:r>
          </w:p>
        </w:tc>
      </w:tr>
      <w:tr w:rsidR="00680682" w14:paraId="0AD09658" w14:textId="77777777" w:rsidTr="00680682">
        <w:trPr>
          <w:jc w:val="center"/>
        </w:trPr>
        <w:tc>
          <w:tcPr>
            <w:tcW w:w="1210" w:type="dxa"/>
          </w:tcPr>
          <w:p w14:paraId="7C8CB2FE" w14:textId="77777777" w:rsidR="00680682" w:rsidRPr="007C1C0A" w:rsidRDefault="00680682"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1</w:t>
            </w:r>
          </w:p>
        </w:tc>
        <w:tc>
          <w:tcPr>
            <w:tcW w:w="7358" w:type="dxa"/>
          </w:tcPr>
          <w:p w14:paraId="3CBBC710" w14:textId="1509D8FD" w:rsidR="00680682" w:rsidRPr="00C321D8" w:rsidRDefault="00680682" w:rsidP="00B17C12">
            <w:pPr>
              <w:pStyle w:val="Prrafodelista"/>
              <w:ind w:left="0"/>
              <w:jc w:val="center"/>
              <w:rPr>
                <w:rFonts w:ascii="Tahoma" w:hAnsi="Tahoma" w:cs="Tahoma"/>
                <w:color w:val="000000"/>
                <w:sz w:val="22"/>
                <w:szCs w:val="22"/>
                <w:lang w:val="es-CO"/>
              </w:rPr>
            </w:pPr>
            <w:r w:rsidRPr="00C321D8">
              <w:rPr>
                <w:rFonts w:ascii="Tahoma" w:hAnsi="Tahoma" w:cs="Tahoma"/>
                <w:sz w:val="22"/>
                <w:szCs w:val="22"/>
              </w:rPr>
              <w:t>Impacto de la ejecución contractual</w:t>
            </w:r>
          </w:p>
        </w:tc>
      </w:tr>
      <w:tr w:rsidR="00680682" w14:paraId="16B84892" w14:textId="77777777" w:rsidTr="00680682">
        <w:trPr>
          <w:jc w:val="center"/>
        </w:trPr>
        <w:tc>
          <w:tcPr>
            <w:tcW w:w="1210" w:type="dxa"/>
          </w:tcPr>
          <w:p w14:paraId="7F246629" w14:textId="77777777" w:rsidR="00680682" w:rsidRPr="007C1C0A" w:rsidRDefault="00680682"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2</w:t>
            </w:r>
          </w:p>
        </w:tc>
        <w:tc>
          <w:tcPr>
            <w:tcW w:w="7358" w:type="dxa"/>
          </w:tcPr>
          <w:p w14:paraId="32703BF1" w14:textId="717AE313" w:rsidR="00680682" w:rsidRPr="00C321D8" w:rsidRDefault="00680682" w:rsidP="00B17C12">
            <w:pPr>
              <w:pStyle w:val="Prrafodelista"/>
              <w:ind w:left="0"/>
              <w:jc w:val="center"/>
              <w:rPr>
                <w:rFonts w:ascii="Tahoma" w:hAnsi="Tahoma" w:cs="Tahoma"/>
                <w:color w:val="000000"/>
                <w:sz w:val="22"/>
                <w:szCs w:val="22"/>
                <w:lang w:val="es-CO"/>
              </w:rPr>
            </w:pPr>
            <w:r w:rsidRPr="00C321D8">
              <w:rPr>
                <w:rFonts w:ascii="Tahoma" w:hAnsi="Tahoma" w:cs="Tahoma"/>
                <w:sz w:val="22"/>
                <w:szCs w:val="22"/>
              </w:rPr>
              <w:t>Funciones del supervisor</w:t>
            </w:r>
          </w:p>
        </w:tc>
      </w:tr>
      <w:tr w:rsidR="00680682" w14:paraId="4B8CAADA" w14:textId="77777777" w:rsidTr="00680682">
        <w:trPr>
          <w:jc w:val="center"/>
        </w:trPr>
        <w:tc>
          <w:tcPr>
            <w:tcW w:w="1210" w:type="dxa"/>
          </w:tcPr>
          <w:p w14:paraId="36C4CF79" w14:textId="77777777" w:rsidR="00680682" w:rsidRPr="007C1C0A" w:rsidRDefault="00680682"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3</w:t>
            </w:r>
          </w:p>
        </w:tc>
        <w:tc>
          <w:tcPr>
            <w:tcW w:w="7358" w:type="dxa"/>
          </w:tcPr>
          <w:p w14:paraId="375824E8" w14:textId="767B7740" w:rsidR="00680682" w:rsidRPr="00C321D8" w:rsidRDefault="00680682" w:rsidP="00B17C12">
            <w:pPr>
              <w:pStyle w:val="Prrafodelista"/>
              <w:ind w:left="0"/>
              <w:jc w:val="center"/>
              <w:rPr>
                <w:rFonts w:ascii="Tahoma" w:hAnsi="Tahoma" w:cs="Tahoma"/>
                <w:color w:val="000000"/>
                <w:sz w:val="22"/>
                <w:szCs w:val="22"/>
                <w:lang w:val="es-CO"/>
              </w:rPr>
            </w:pPr>
            <w:r w:rsidRPr="00C321D8">
              <w:rPr>
                <w:rFonts w:ascii="Tahoma" w:hAnsi="Tahoma" w:cs="Tahoma"/>
                <w:sz w:val="22"/>
                <w:szCs w:val="22"/>
              </w:rPr>
              <w:t>Constitución de garantías</w:t>
            </w:r>
          </w:p>
        </w:tc>
      </w:tr>
      <w:tr w:rsidR="00680682" w14:paraId="3EB78A8A" w14:textId="77777777" w:rsidTr="00680682">
        <w:trPr>
          <w:jc w:val="center"/>
        </w:trPr>
        <w:tc>
          <w:tcPr>
            <w:tcW w:w="1210" w:type="dxa"/>
          </w:tcPr>
          <w:p w14:paraId="6E834D7A" w14:textId="77777777" w:rsidR="00680682" w:rsidRPr="007C1C0A" w:rsidRDefault="00680682"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4</w:t>
            </w:r>
          </w:p>
        </w:tc>
        <w:tc>
          <w:tcPr>
            <w:tcW w:w="7358" w:type="dxa"/>
          </w:tcPr>
          <w:p w14:paraId="3E402AD2" w14:textId="41B9B2A2" w:rsidR="00680682" w:rsidRPr="00C321D8" w:rsidRDefault="00680682" w:rsidP="00B17C12">
            <w:pPr>
              <w:pStyle w:val="Prrafodelista"/>
              <w:ind w:left="0"/>
              <w:jc w:val="center"/>
              <w:rPr>
                <w:rFonts w:ascii="Tahoma" w:hAnsi="Tahoma" w:cs="Tahoma"/>
                <w:color w:val="000000"/>
                <w:sz w:val="22"/>
                <w:szCs w:val="22"/>
                <w:lang w:val="es-CO"/>
              </w:rPr>
            </w:pPr>
            <w:r w:rsidRPr="00C321D8">
              <w:rPr>
                <w:rFonts w:ascii="Tahoma" w:hAnsi="Tahoma" w:cs="Tahoma"/>
                <w:sz w:val="22"/>
                <w:szCs w:val="22"/>
              </w:rPr>
              <w:t>Asignación de apropiación presupuestal.</w:t>
            </w:r>
          </w:p>
        </w:tc>
      </w:tr>
      <w:tr w:rsidR="00680682" w14:paraId="7887CE4A" w14:textId="77777777" w:rsidTr="00680682">
        <w:trPr>
          <w:jc w:val="center"/>
        </w:trPr>
        <w:tc>
          <w:tcPr>
            <w:tcW w:w="1210" w:type="dxa"/>
          </w:tcPr>
          <w:p w14:paraId="224A9837" w14:textId="77777777" w:rsidR="00680682" w:rsidRPr="007C1C0A" w:rsidRDefault="00680682"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5</w:t>
            </w:r>
          </w:p>
        </w:tc>
        <w:tc>
          <w:tcPr>
            <w:tcW w:w="7358" w:type="dxa"/>
          </w:tcPr>
          <w:p w14:paraId="22BE45C8" w14:textId="7D3E6716" w:rsidR="00680682" w:rsidRPr="00C321D8" w:rsidRDefault="00680682" w:rsidP="00B17C12">
            <w:pPr>
              <w:pStyle w:val="Prrafodelista"/>
              <w:ind w:left="0"/>
              <w:jc w:val="center"/>
              <w:rPr>
                <w:rFonts w:ascii="Tahoma" w:hAnsi="Tahoma" w:cs="Tahoma"/>
                <w:color w:val="000000"/>
                <w:sz w:val="22"/>
                <w:szCs w:val="22"/>
                <w:lang w:val="es-CO"/>
              </w:rPr>
            </w:pPr>
            <w:r w:rsidRPr="00C321D8">
              <w:rPr>
                <w:rFonts w:ascii="Tahoma" w:hAnsi="Tahoma" w:cs="Tahoma"/>
                <w:sz w:val="22"/>
                <w:szCs w:val="22"/>
              </w:rPr>
              <w:t>Reconocimiento y pago de un compromiso.</w:t>
            </w:r>
          </w:p>
        </w:tc>
      </w:tr>
    </w:tbl>
    <w:p w14:paraId="422138CA" w14:textId="77777777" w:rsidR="00C321D8" w:rsidRPr="00C321D8" w:rsidRDefault="00C321D8" w:rsidP="00C321D8">
      <w:pPr>
        <w:rPr>
          <w:rFonts w:ascii="Tahoma" w:hAnsi="Tahoma" w:cs="Tahoma"/>
          <w:b/>
          <w:szCs w:val="22"/>
          <w:lang w:val="es-CO"/>
        </w:rPr>
      </w:pPr>
    </w:p>
    <w:p w14:paraId="19EF0115" w14:textId="27B89E08" w:rsidR="00C321D8" w:rsidRPr="00FC355F" w:rsidRDefault="00C321D8" w:rsidP="00C321D8">
      <w:pPr>
        <w:jc w:val="both"/>
        <w:rPr>
          <w:rFonts w:ascii="Tahoma" w:hAnsi="Tahoma" w:cs="Tahoma"/>
          <w:bCs/>
          <w:sz w:val="22"/>
          <w:szCs w:val="22"/>
        </w:rPr>
      </w:pPr>
      <w:r w:rsidRPr="00FC355F">
        <w:rPr>
          <w:rFonts w:ascii="Tahoma" w:hAnsi="Tahoma" w:cs="Tahoma"/>
          <w:sz w:val="22"/>
          <w:szCs w:val="22"/>
        </w:rPr>
        <w:t xml:space="preserve">Durante el desarrollo de la auditoria fueron verificadas las </w:t>
      </w:r>
      <w:r>
        <w:rPr>
          <w:rFonts w:ascii="Tahoma" w:hAnsi="Tahoma" w:cs="Tahoma"/>
          <w:sz w:val="22"/>
          <w:szCs w:val="22"/>
        </w:rPr>
        <w:t xml:space="preserve">Cinco (5) </w:t>
      </w:r>
      <w:r w:rsidRPr="00FC355F">
        <w:rPr>
          <w:rFonts w:ascii="Tahoma" w:hAnsi="Tahoma" w:cs="Tahoma"/>
          <w:sz w:val="22"/>
          <w:szCs w:val="22"/>
        </w:rPr>
        <w:t xml:space="preserve"> acciones suscritas en el Plan de Mejoramiento por el rector de la </w:t>
      </w:r>
      <w:r w:rsidRPr="00450F63">
        <w:rPr>
          <w:rFonts w:ascii="Tahoma" w:hAnsi="Tahoma" w:cs="Tahoma"/>
          <w:bCs/>
          <w:color w:val="000000"/>
          <w:sz w:val="22"/>
          <w:szCs w:val="22"/>
          <w:lang w:val="es-CO"/>
        </w:rPr>
        <w:t xml:space="preserve">INSTITUCION EDUCATIVA </w:t>
      </w:r>
      <w:r w:rsidRPr="00680682">
        <w:rPr>
          <w:rFonts w:ascii="Tahoma" w:hAnsi="Tahoma" w:cs="Tahoma"/>
          <w:sz w:val="22"/>
          <w:szCs w:val="22"/>
        </w:rPr>
        <w:t xml:space="preserve">LA SULTANA </w:t>
      </w:r>
      <w:r w:rsidRPr="00FC355F">
        <w:rPr>
          <w:rFonts w:ascii="Tahoma" w:hAnsi="Tahoma" w:cs="Tahoma"/>
          <w:bCs/>
          <w:sz w:val="22"/>
          <w:szCs w:val="22"/>
        </w:rPr>
        <w:t xml:space="preserve">por la auditora responsable de este proceso quien procede a revisar y evaluar las evidencias </w:t>
      </w:r>
      <w:r>
        <w:rPr>
          <w:rFonts w:ascii="Tahoma" w:hAnsi="Tahoma" w:cs="Tahoma"/>
          <w:bCs/>
          <w:sz w:val="22"/>
          <w:szCs w:val="22"/>
        </w:rPr>
        <w:t xml:space="preserve">presentadas </w:t>
      </w:r>
      <w:r w:rsidRPr="00FC355F">
        <w:rPr>
          <w:rFonts w:ascii="Tahoma" w:hAnsi="Tahoma" w:cs="Tahoma"/>
          <w:bCs/>
          <w:sz w:val="22"/>
          <w:szCs w:val="22"/>
        </w:rPr>
        <w:t xml:space="preserve"> y se concluye que las acciones de mejora descritas para subsanar los hallazgos fueron cumplidas en su totalidad, arrojando un resultado final de cumplimiento del </w:t>
      </w:r>
      <w:r w:rsidRPr="00FC355F">
        <w:rPr>
          <w:rFonts w:ascii="Tahoma" w:hAnsi="Tahoma" w:cs="Tahoma"/>
          <w:b/>
          <w:bCs/>
          <w:sz w:val="22"/>
          <w:szCs w:val="22"/>
        </w:rPr>
        <w:t>100%</w:t>
      </w:r>
      <w:r w:rsidRPr="00FC355F">
        <w:rPr>
          <w:rFonts w:ascii="Tahoma" w:hAnsi="Tahoma" w:cs="Tahoma"/>
          <w:bCs/>
          <w:sz w:val="22"/>
          <w:szCs w:val="22"/>
        </w:rPr>
        <w:t>.</w:t>
      </w:r>
    </w:p>
    <w:p w14:paraId="0F8C719B" w14:textId="77777777" w:rsidR="00C321D8" w:rsidRPr="00C321D8" w:rsidRDefault="00C321D8" w:rsidP="00161F9F">
      <w:pPr>
        <w:pStyle w:val="Prrafodelista"/>
        <w:rPr>
          <w:rFonts w:ascii="Tahoma" w:hAnsi="Tahoma" w:cs="Tahoma"/>
          <w:b/>
          <w:szCs w:val="22"/>
        </w:rPr>
      </w:pPr>
    </w:p>
    <w:p w14:paraId="6B61F49F" w14:textId="6C675F2A" w:rsidR="00F10FBB" w:rsidRDefault="00F10FBB" w:rsidP="00806F76">
      <w:pPr>
        <w:pStyle w:val="Prrafodelista"/>
        <w:numPr>
          <w:ilvl w:val="0"/>
          <w:numId w:val="12"/>
        </w:numPr>
        <w:rPr>
          <w:rFonts w:ascii="Tahoma" w:hAnsi="Tahoma" w:cs="Tahoma"/>
          <w:b/>
          <w:szCs w:val="22"/>
        </w:rPr>
      </w:pPr>
      <w:r w:rsidRPr="00933534">
        <w:rPr>
          <w:rFonts w:ascii="Tahoma" w:hAnsi="Tahoma" w:cs="Tahoma"/>
          <w:b/>
          <w:szCs w:val="22"/>
        </w:rPr>
        <w:t xml:space="preserve"> </w:t>
      </w:r>
      <w:r w:rsidR="007C1C0A">
        <w:rPr>
          <w:rFonts w:ascii="Tahoma" w:hAnsi="Tahoma" w:cs="Tahoma"/>
          <w:b/>
          <w:szCs w:val="22"/>
        </w:rPr>
        <w:t xml:space="preserve">3.14 </w:t>
      </w:r>
      <w:r w:rsidRPr="00933534">
        <w:rPr>
          <w:rFonts w:ascii="Tahoma" w:hAnsi="Tahoma" w:cs="Tahoma"/>
          <w:b/>
          <w:szCs w:val="22"/>
        </w:rPr>
        <w:t>ATANASIO GIRARDOT</w:t>
      </w:r>
      <w:r w:rsidR="00161F9F">
        <w:rPr>
          <w:rFonts w:ascii="Tahoma" w:hAnsi="Tahoma" w:cs="Tahoma"/>
          <w:b/>
          <w:szCs w:val="22"/>
        </w:rPr>
        <w:t>:</w:t>
      </w:r>
    </w:p>
    <w:p w14:paraId="2F82BCA1" w14:textId="77777777" w:rsidR="00161F9F" w:rsidRDefault="00161F9F" w:rsidP="00161F9F">
      <w:pPr>
        <w:pStyle w:val="Prrafodelista"/>
        <w:rPr>
          <w:rFonts w:ascii="Tahoma" w:hAnsi="Tahoma" w:cs="Tahoma"/>
          <w:b/>
          <w:szCs w:val="22"/>
        </w:rPr>
      </w:pPr>
    </w:p>
    <w:p w14:paraId="3322DFD1" w14:textId="4AE9D79E" w:rsidR="00161F9F" w:rsidRPr="009E5A5F" w:rsidRDefault="00161F9F" w:rsidP="00161F9F">
      <w:pPr>
        <w:pStyle w:val="Prrafodelista"/>
        <w:ind w:left="0"/>
        <w:jc w:val="both"/>
        <w:rPr>
          <w:rFonts w:ascii="Arial" w:hAnsi="Arial" w:cs="Arial"/>
          <w:color w:val="000000"/>
          <w:sz w:val="23"/>
          <w:szCs w:val="23"/>
          <w:lang w:val="es-CO"/>
        </w:rPr>
      </w:pPr>
      <w:r w:rsidRPr="00DB1E56">
        <w:rPr>
          <w:rFonts w:ascii="Tahoma" w:hAnsi="Tahoma" w:cs="Tahoma"/>
          <w:sz w:val="22"/>
          <w:szCs w:val="22"/>
        </w:rPr>
        <w:t xml:space="preserve">La contraloría General del Municipio realizo auditoria </w:t>
      </w:r>
      <w:r w:rsidRPr="00161F9F">
        <w:rPr>
          <w:rFonts w:ascii="Arial" w:hAnsi="Arial" w:cs="Arial"/>
          <w:color w:val="000000"/>
          <w:lang w:val="es-CO"/>
        </w:rPr>
        <w:t xml:space="preserve"> </w:t>
      </w:r>
      <w:r>
        <w:rPr>
          <w:rFonts w:ascii="Arial" w:hAnsi="Arial" w:cs="Arial"/>
          <w:color w:val="000000"/>
          <w:sz w:val="23"/>
          <w:szCs w:val="23"/>
          <w:lang w:val="es-CO"/>
        </w:rPr>
        <w:t>AGEI-E</w:t>
      </w:r>
      <w:r w:rsidRPr="00161F9F">
        <w:rPr>
          <w:rFonts w:ascii="Arial" w:hAnsi="Arial" w:cs="Arial"/>
          <w:color w:val="000000"/>
          <w:sz w:val="23"/>
          <w:szCs w:val="23"/>
          <w:lang w:val="es-CO"/>
        </w:rPr>
        <w:t>- 3.14</w:t>
      </w:r>
      <w:r>
        <w:rPr>
          <w:rFonts w:ascii="Arial" w:hAnsi="Arial" w:cs="Arial"/>
          <w:color w:val="000000"/>
          <w:sz w:val="23"/>
          <w:szCs w:val="23"/>
          <w:lang w:val="es-CO"/>
        </w:rPr>
        <w:t xml:space="preserve"> </w:t>
      </w:r>
      <w:r w:rsidRPr="00DB1E56">
        <w:rPr>
          <w:rFonts w:ascii="Tahoma" w:hAnsi="Tahoma" w:cs="Tahoma"/>
          <w:sz w:val="22"/>
          <w:szCs w:val="22"/>
        </w:rPr>
        <w:t xml:space="preserve">a los fondos de servicios educativos de la </w:t>
      </w:r>
      <w:r w:rsidRPr="00450F63">
        <w:rPr>
          <w:rFonts w:ascii="Arial" w:hAnsi="Arial" w:cs="Arial"/>
          <w:bCs/>
          <w:color w:val="000000"/>
          <w:sz w:val="23"/>
          <w:szCs w:val="23"/>
          <w:lang w:val="es-CO"/>
        </w:rPr>
        <w:t xml:space="preserve">INSTITUCION </w:t>
      </w:r>
      <w:r w:rsidRPr="00450F63">
        <w:rPr>
          <w:rFonts w:ascii="Tahoma" w:hAnsi="Tahoma" w:cs="Tahoma"/>
          <w:bCs/>
          <w:color w:val="000000"/>
          <w:sz w:val="22"/>
          <w:szCs w:val="22"/>
          <w:lang w:val="es-CO"/>
        </w:rPr>
        <w:t xml:space="preserve">EDUCATIVA </w:t>
      </w:r>
      <w:r w:rsidRPr="00161F9F">
        <w:rPr>
          <w:rFonts w:ascii="Tahoma" w:hAnsi="Tahoma" w:cs="Tahoma"/>
          <w:bCs/>
          <w:color w:val="000000"/>
          <w:sz w:val="22"/>
          <w:szCs w:val="22"/>
          <w:lang w:val="es-CO"/>
        </w:rPr>
        <w:t>ATANASIO GIRARDOT</w:t>
      </w:r>
      <w:r w:rsidRPr="00161F9F">
        <w:rPr>
          <w:rFonts w:ascii="Arial" w:hAnsi="Arial" w:cs="Arial"/>
          <w:b/>
          <w:bCs/>
          <w:color w:val="000000"/>
          <w:sz w:val="23"/>
          <w:szCs w:val="23"/>
          <w:lang w:val="es-CO"/>
        </w:rPr>
        <w:t xml:space="preserve"> </w:t>
      </w:r>
      <w:r w:rsidRPr="00DB1E56">
        <w:rPr>
          <w:rFonts w:ascii="Arial" w:hAnsi="Arial" w:cs="Arial"/>
          <w:bCs/>
          <w:sz w:val="23"/>
          <w:szCs w:val="23"/>
        </w:rPr>
        <w:t>vigencia 2015</w:t>
      </w:r>
      <w:r>
        <w:rPr>
          <w:rFonts w:ascii="Arial" w:hAnsi="Arial" w:cs="Arial"/>
          <w:bCs/>
          <w:sz w:val="23"/>
          <w:szCs w:val="23"/>
        </w:rPr>
        <w:t xml:space="preserve">, dada a conocer al señor rector de la Institución el día </w:t>
      </w:r>
      <w:r w:rsidRPr="00161F9F">
        <w:rPr>
          <w:rFonts w:ascii="Tahoma" w:hAnsi="Tahoma" w:cs="Tahoma"/>
          <w:sz w:val="22"/>
          <w:szCs w:val="22"/>
        </w:rPr>
        <w:t>Junio 21 de 2016</w:t>
      </w:r>
      <w:r>
        <w:rPr>
          <w:rFonts w:ascii="Tahoma" w:hAnsi="Tahoma" w:cs="Tahoma"/>
          <w:sz w:val="22"/>
          <w:szCs w:val="22"/>
        </w:rPr>
        <w:t xml:space="preserve"> </w:t>
      </w:r>
      <w:r w:rsidRPr="00161F9F">
        <w:rPr>
          <w:rFonts w:ascii="Tahoma" w:hAnsi="Tahoma" w:cs="Tahoma"/>
          <w:bCs/>
          <w:sz w:val="22"/>
          <w:szCs w:val="22"/>
        </w:rPr>
        <w:t>y</w:t>
      </w:r>
      <w:r>
        <w:rPr>
          <w:rFonts w:ascii="Arial" w:hAnsi="Arial" w:cs="Arial"/>
          <w:bCs/>
          <w:sz w:val="23"/>
          <w:szCs w:val="23"/>
        </w:rPr>
        <w:t xml:space="preserve"> donde se le informa sobre </w:t>
      </w:r>
      <w:r>
        <w:rPr>
          <w:rFonts w:ascii="Arial" w:hAnsi="Arial" w:cs="Arial"/>
          <w:sz w:val="23"/>
          <w:szCs w:val="23"/>
        </w:rPr>
        <w:t xml:space="preserve">la debilidades </w:t>
      </w:r>
      <w:r w:rsidR="007C1C0A">
        <w:rPr>
          <w:rFonts w:ascii="Arial" w:hAnsi="Arial" w:cs="Arial"/>
          <w:sz w:val="23"/>
          <w:szCs w:val="23"/>
        </w:rPr>
        <w:t xml:space="preserve">encontradas </w:t>
      </w:r>
      <w:r>
        <w:rPr>
          <w:rFonts w:ascii="Arial" w:hAnsi="Arial" w:cs="Arial"/>
          <w:sz w:val="23"/>
          <w:szCs w:val="23"/>
        </w:rPr>
        <w:t xml:space="preserve">en la  </w:t>
      </w:r>
      <w:r w:rsidRPr="00161F9F">
        <w:rPr>
          <w:rFonts w:ascii="Tahoma" w:hAnsi="Tahoma" w:cs="Tahoma"/>
          <w:sz w:val="22"/>
          <w:szCs w:val="22"/>
        </w:rPr>
        <w:t>gestión contractual en sus tres etapas, pre contractual, contractual y pos contractual; Así como el manejo, custodia, control y vigilancia, disposición y administración de los bienes propiedad de la institución educativa</w:t>
      </w:r>
      <w:r>
        <w:rPr>
          <w:rFonts w:ascii="Arial" w:hAnsi="Arial" w:cs="Arial"/>
          <w:color w:val="000000"/>
          <w:sz w:val="23"/>
          <w:szCs w:val="23"/>
          <w:lang w:val="es-CO"/>
        </w:rPr>
        <w:t xml:space="preserve">, generando así </w:t>
      </w:r>
      <w:r w:rsidR="007C1C0A">
        <w:rPr>
          <w:rFonts w:ascii="Arial" w:hAnsi="Arial" w:cs="Arial"/>
          <w:color w:val="000000"/>
          <w:sz w:val="23"/>
          <w:szCs w:val="23"/>
          <w:lang w:val="es-CO"/>
        </w:rPr>
        <w:t>Siete (7)</w:t>
      </w:r>
      <w:r>
        <w:rPr>
          <w:rFonts w:ascii="Arial" w:hAnsi="Arial" w:cs="Arial"/>
          <w:sz w:val="23"/>
          <w:szCs w:val="23"/>
        </w:rPr>
        <w:t xml:space="preserve"> </w:t>
      </w:r>
      <w:r>
        <w:rPr>
          <w:rFonts w:ascii="Arial" w:hAnsi="Arial" w:cs="Arial"/>
          <w:color w:val="000000"/>
          <w:sz w:val="23"/>
          <w:szCs w:val="23"/>
          <w:lang w:val="es-CO"/>
        </w:rPr>
        <w:t>hallazgos</w:t>
      </w:r>
      <w:r>
        <w:rPr>
          <w:rFonts w:ascii="Arial" w:hAnsi="Arial" w:cs="Arial"/>
          <w:sz w:val="23"/>
          <w:szCs w:val="23"/>
        </w:rPr>
        <w:t>, relacionados a continuación:</w:t>
      </w:r>
    </w:p>
    <w:p w14:paraId="5BF1240C" w14:textId="77777777" w:rsidR="00161F9F" w:rsidRPr="00450F63" w:rsidRDefault="00161F9F" w:rsidP="00161F9F">
      <w:pPr>
        <w:autoSpaceDE w:val="0"/>
        <w:autoSpaceDN w:val="0"/>
        <w:adjustRightInd w:val="0"/>
        <w:jc w:val="both"/>
        <w:rPr>
          <w:rFonts w:ascii="Arial" w:hAnsi="Arial" w:cs="Arial"/>
          <w:color w:val="000000"/>
          <w:sz w:val="23"/>
          <w:szCs w:val="23"/>
          <w:lang w:val="es-CO"/>
        </w:rPr>
      </w:pPr>
    </w:p>
    <w:tbl>
      <w:tblPr>
        <w:tblStyle w:val="Tablaconcuadrcula"/>
        <w:tblW w:w="0" w:type="auto"/>
        <w:jc w:val="center"/>
        <w:tblInd w:w="720" w:type="dxa"/>
        <w:tblLook w:val="04A0" w:firstRow="1" w:lastRow="0" w:firstColumn="1" w:lastColumn="0" w:noHBand="0" w:noVBand="1"/>
      </w:tblPr>
      <w:tblGrid>
        <w:gridCol w:w="1210"/>
        <w:gridCol w:w="7358"/>
      </w:tblGrid>
      <w:tr w:rsidR="00161F9F" w14:paraId="7257786E" w14:textId="77777777" w:rsidTr="00415F9E">
        <w:trPr>
          <w:jc w:val="center"/>
        </w:trPr>
        <w:tc>
          <w:tcPr>
            <w:tcW w:w="1016" w:type="dxa"/>
            <w:shd w:val="clear" w:color="auto" w:fill="D9D9D9" w:themeFill="background1" w:themeFillShade="D9"/>
          </w:tcPr>
          <w:p w14:paraId="4D00D95E" w14:textId="77777777" w:rsidR="00161F9F" w:rsidRPr="007C1C0A" w:rsidRDefault="00161F9F" w:rsidP="00B17C12">
            <w:pPr>
              <w:pStyle w:val="Prrafodelista"/>
              <w:ind w:left="0"/>
              <w:jc w:val="center"/>
              <w:rPr>
                <w:rFonts w:ascii="Tahoma" w:hAnsi="Tahoma" w:cs="Tahoma"/>
                <w:b/>
                <w:color w:val="000000"/>
                <w:sz w:val="22"/>
                <w:szCs w:val="22"/>
                <w:lang w:val="es-CO"/>
              </w:rPr>
            </w:pPr>
            <w:r w:rsidRPr="007C1C0A">
              <w:rPr>
                <w:rFonts w:ascii="Tahoma" w:hAnsi="Tahoma" w:cs="Tahoma"/>
                <w:b/>
                <w:color w:val="000000"/>
                <w:sz w:val="22"/>
                <w:szCs w:val="22"/>
                <w:lang w:val="es-CO"/>
              </w:rPr>
              <w:t>NUMERO</w:t>
            </w:r>
          </w:p>
        </w:tc>
        <w:tc>
          <w:tcPr>
            <w:tcW w:w="7519" w:type="dxa"/>
            <w:shd w:val="clear" w:color="auto" w:fill="D9D9D9" w:themeFill="background1" w:themeFillShade="D9"/>
          </w:tcPr>
          <w:p w14:paraId="349FD267" w14:textId="36C8BCEC" w:rsidR="00161F9F" w:rsidRPr="007C1C0A" w:rsidRDefault="00161F9F" w:rsidP="00B17C12">
            <w:pPr>
              <w:pStyle w:val="Prrafodelista"/>
              <w:ind w:left="0"/>
              <w:jc w:val="center"/>
              <w:rPr>
                <w:rFonts w:ascii="Tahoma" w:hAnsi="Tahoma" w:cs="Tahoma"/>
                <w:b/>
                <w:color w:val="000000"/>
                <w:sz w:val="22"/>
                <w:szCs w:val="22"/>
                <w:lang w:val="es-CO"/>
              </w:rPr>
            </w:pPr>
            <w:r w:rsidRPr="007C1C0A">
              <w:rPr>
                <w:rFonts w:ascii="Tahoma" w:hAnsi="Tahoma" w:cs="Tahoma"/>
                <w:b/>
                <w:color w:val="000000"/>
                <w:sz w:val="22"/>
                <w:szCs w:val="22"/>
                <w:lang w:val="es-CO"/>
              </w:rPr>
              <w:t>HALLAZGO</w:t>
            </w:r>
            <w:r w:rsidR="007C1C0A" w:rsidRPr="007C1C0A">
              <w:rPr>
                <w:rFonts w:ascii="Tahoma" w:hAnsi="Tahoma" w:cs="Tahoma"/>
                <w:b/>
                <w:color w:val="000000"/>
                <w:sz w:val="22"/>
                <w:szCs w:val="22"/>
                <w:lang w:val="es-CO"/>
              </w:rPr>
              <w:t>S</w:t>
            </w:r>
          </w:p>
        </w:tc>
      </w:tr>
      <w:tr w:rsidR="00161F9F" w14:paraId="579C834C" w14:textId="77777777" w:rsidTr="007C1C0A">
        <w:trPr>
          <w:jc w:val="center"/>
        </w:trPr>
        <w:tc>
          <w:tcPr>
            <w:tcW w:w="1016" w:type="dxa"/>
          </w:tcPr>
          <w:p w14:paraId="20B40AF3" w14:textId="77777777" w:rsidR="00161F9F" w:rsidRPr="007C1C0A" w:rsidRDefault="00161F9F"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1</w:t>
            </w:r>
          </w:p>
        </w:tc>
        <w:tc>
          <w:tcPr>
            <w:tcW w:w="7519" w:type="dxa"/>
          </w:tcPr>
          <w:p w14:paraId="3614D0D6" w14:textId="60BAC71F" w:rsidR="00161F9F" w:rsidRPr="007C1C0A" w:rsidRDefault="007C1C0A" w:rsidP="00B17C12">
            <w:pPr>
              <w:pStyle w:val="Prrafodelista"/>
              <w:ind w:left="0"/>
              <w:jc w:val="center"/>
              <w:rPr>
                <w:rFonts w:ascii="Tahoma" w:hAnsi="Tahoma" w:cs="Tahoma"/>
                <w:color w:val="000000"/>
                <w:sz w:val="22"/>
                <w:szCs w:val="22"/>
                <w:lang w:val="es-CO"/>
              </w:rPr>
            </w:pPr>
            <w:r w:rsidRPr="00161F9F">
              <w:rPr>
                <w:rFonts w:ascii="Tahoma" w:hAnsi="Tahoma" w:cs="Tahoma"/>
                <w:color w:val="000000"/>
                <w:sz w:val="22"/>
                <w:szCs w:val="22"/>
                <w:lang w:val="es-CO"/>
              </w:rPr>
              <w:t>Contratación sin publicación en el S.E.C.O.P</w:t>
            </w:r>
          </w:p>
        </w:tc>
      </w:tr>
      <w:tr w:rsidR="00161F9F" w14:paraId="784B5264" w14:textId="77777777" w:rsidTr="007C1C0A">
        <w:trPr>
          <w:jc w:val="center"/>
        </w:trPr>
        <w:tc>
          <w:tcPr>
            <w:tcW w:w="1016" w:type="dxa"/>
          </w:tcPr>
          <w:p w14:paraId="2A65E77B" w14:textId="77777777" w:rsidR="00161F9F" w:rsidRPr="007C1C0A" w:rsidRDefault="00161F9F"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2</w:t>
            </w:r>
          </w:p>
        </w:tc>
        <w:tc>
          <w:tcPr>
            <w:tcW w:w="7519" w:type="dxa"/>
          </w:tcPr>
          <w:p w14:paraId="226E309A" w14:textId="43978980" w:rsidR="00161F9F" w:rsidRPr="007C1C0A" w:rsidRDefault="007C1C0A" w:rsidP="00B17C12">
            <w:pPr>
              <w:pStyle w:val="Prrafodelista"/>
              <w:ind w:left="0"/>
              <w:jc w:val="center"/>
              <w:rPr>
                <w:rFonts w:ascii="Tahoma" w:hAnsi="Tahoma" w:cs="Tahoma"/>
                <w:color w:val="000000"/>
                <w:sz w:val="22"/>
                <w:szCs w:val="22"/>
                <w:lang w:val="es-CO"/>
              </w:rPr>
            </w:pPr>
            <w:r w:rsidRPr="00161F9F">
              <w:rPr>
                <w:rFonts w:ascii="Tahoma" w:hAnsi="Tahoma" w:cs="Tahoma"/>
                <w:color w:val="000000"/>
                <w:sz w:val="22"/>
                <w:szCs w:val="22"/>
                <w:lang w:val="es-CO"/>
              </w:rPr>
              <w:t>omisión de pólizas de garantías en algunas contrataciones</w:t>
            </w:r>
          </w:p>
        </w:tc>
      </w:tr>
      <w:tr w:rsidR="00161F9F" w14:paraId="544679C8" w14:textId="77777777" w:rsidTr="007C1C0A">
        <w:trPr>
          <w:jc w:val="center"/>
        </w:trPr>
        <w:tc>
          <w:tcPr>
            <w:tcW w:w="1016" w:type="dxa"/>
          </w:tcPr>
          <w:p w14:paraId="7CA4CD58" w14:textId="77777777" w:rsidR="00161F9F" w:rsidRPr="007C1C0A" w:rsidRDefault="00161F9F"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3</w:t>
            </w:r>
          </w:p>
        </w:tc>
        <w:tc>
          <w:tcPr>
            <w:tcW w:w="7519" w:type="dxa"/>
          </w:tcPr>
          <w:p w14:paraId="5966B54F" w14:textId="75FC611B" w:rsidR="00161F9F" w:rsidRPr="007C1C0A" w:rsidRDefault="007C1C0A" w:rsidP="00B17C12">
            <w:pPr>
              <w:pStyle w:val="Prrafodelista"/>
              <w:ind w:left="0"/>
              <w:jc w:val="center"/>
              <w:rPr>
                <w:rFonts w:ascii="Tahoma" w:hAnsi="Tahoma" w:cs="Tahoma"/>
                <w:color w:val="000000"/>
                <w:sz w:val="22"/>
                <w:szCs w:val="22"/>
                <w:lang w:val="es-CO"/>
              </w:rPr>
            </w:pPr>
            <w:r w:rsidRPr="00161F9F">
              <w:rPr>
                <w:rFonts w:ascii="Tahoma" w:hAnsi="Tahoma" w:cs="Tahoma"/>
                <w:color w:val="000000"/>
                <w:sz w:val="22"/>
                <w:szCs w:val="22"/>
                <w:lang w:val="es-CO"/>
              </w:rPr>
              <w:t>Reconocimiento y pago de compromisos , sin la existencia de recursos</w:t>
            </w:r>
          </w:p>
        </w:tc>
      </w:tr>
      <w:tr w:rsidR="00161F9F" w14:paraId="7BC9B999" w14:textId="77777777" w:rsidTr="007C1C0A">
        <w:trPr>
          <w:jc w:val="center"/>
        </w:trPr>
        <w:tc>
          <w:tcPr>
            <w:tcW w:w="1016" w:type="dxa"/>
          </w:tcPr>
          <w:p w14:paraId="2EBABE95" w14:textId="77777777" w:rsidR="00161F9F" w:rsidRPr="007C1C0A" w:rsidRDefault="00161F9F"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4</w:t>
            </w:r>
          </w:p>
        </w:tc>
        <w:tc>
          <w:tcPr>
            <w:tcW w:w="7519" w:type="dxa"/>
          </w:tcPr>
          <w:p w14:paraId="4D2E1433" w14:textId="5D39BC93" w:rsidR="00161F9F" w:rsidRPr="007C1C0A" w:rsidRDefault="007C1C0A" w:rsidP="00B17C12">
            <w:pPr>
              <w:pStyle w:val="Prrafodelista"/>
              <w:ind w:left="0"/>
              <w:jc w:val="center"/>
              <w:rPr>
                <w:rFonts w:ascii="Tahoma" w:hAnsi="Tahoma" w:cs="Tahoma"/>
                <w:color w:val="000000"/>
                <w:sz w:val="22"/>
                <w:szCs w:val="22"/>
                <w:lang w:val="es-CO"/>
              </w:rPr>
            </w:pPr>
            <w:r w:rsidRPr="00161F9F">
              <w:rPr>
                <w:rFonts w:ascii="Tahoma" w:hAnsi="Tahoma" w:cs="Tahoma"/>
                <w:color w:val="000000"/>
                <w:sz w:val="22"/>
                <w:szCs w:val="22"/>
                <w:lang w:val="es-CO"/>
              </w:rPr>
              <w:t>Inobservancia de garantías en la selección objetiva de oferentes</w:t>
            </w:r>
          </w:p>
        </w:tc>
      </w:tr>
      <w:tr w:rsidR="007C1C0A" w14:paraId="0E9F9C6B" w14:textId="77777777" w:rsidTr="007C1C0A">
        <w:trPr>
          <w:jc w:val="center"/>
        </w:trPr>
        <w:tc>
          <w:tcPr>
            <w:tcW w:w="1016" w:type="dxa"/>
          </w:tcPr>
          <w:p w14:paraId="72EE5A68" w14:textId="0E29068C" w:rsidR="007C1C0A" w:rsidRPr="007C1C0A" w:rsidRDefault="007C1C0A"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5</w:t>
            </w:r>
          </w:p>
        </w:tc>
        <w:tc>
          <w:tcPr>
            <w:tcW w:w="7519" w:type="dxa"/>
          </w:tcPr>
          <w:p w14:paraId="3D0F4A3B" w14:textId="35E2AFEA" w:rsidR="007C1C0A" w:rsidRPr="007C1C0A" w:rsidRDefault="007C1C0A" w:rsidP="00B17C12">
            <w:pPr>
              <w:pStyle w:val="Prrafodelista"/>
              <w:ind w:left="0"/>
              <w:jc w:val="center"/>
              <w:rPr>
                <w:rFonts w:ascii="Tahoma" w:hAnsi="Tahoma" w:cs="Tahoma"/>
                <w:color w:val="000000"/>
                <w:sz w:val="22"/>
                <w:szCs w:val="22"/>
                <w:lang w:val="es-CO"/>
              </w:rPr>
            </w:pPr>
            <w:r w:rsidRPr="00161F9F">
              <w:rPr>
                <w:rFonts w:ascii="Tahoma" w:hAnsi="Tahoma" w:cs="Tahoma"/>
                <w:color w:val="000000"/>
                <w:sz w:val="22"/>
                <w:szCs w:val="22"/>
                <w:lang w:val="es-CO"/>
              </w:rPr>
              <w:t>Incumplimiento de la institución, en la forma de pago del compromiso adquirido.</w:t>
            </w:r>
          </w:p>
        </w:tc>
      </w:tr>
      <w:tr w:rsidR="007C1C0A" w14:paraId="778E9764" w14:textId="77777777" w:rsidTr="007C1C0A">
        <w:trPr>
          <w:jc w:val="center"/>
        </w:trPr>
        <w:tc>
          <w:tcPr>
            <w:tcW w:w="1016" w:type="dxa"/>
          </w:tcPr>
          <w:p w14:paraId="076A04B5" w14:textId="56ECE28E" w:rsidR="007C1C0A" w:rsidRPr="007C1C0A" w:rsidRDefault="007C1C0A"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6</w:t>
            </w:r>
          </w:p>
        </w:tc>
        <w:tc>
          <w:tcPr>
            <w:tcW w:w="7519" w:type="dxa"/>
          </w:tcPr>
          <w:p w14:paraId="094357DE" w14:textId="2E343A6D" w:rsidR="007C1C0A" w:rsidRPr="007C1C0A" w:rsidRDefault="007C1C0A" w:rsidP="00B17C12">
            <w:pPr>
              <w:pStyle w:val="Prrafodelista"/>
              <w:ind w:left="0"/>
              <w:jc w:val="center"/>
              <w:rPr>
                <w:rFonts w:ascii="Tahoma" w:hAnsi="Tahoma" w:cs="Tahoma"/>
                <w:color w:val="000000"/>
                <w:sz w:val="22"/>
                <w:szCs w:val="22"/>
                <w:lang w:val="es-CO"/>
              </w:rPr>
            </w:pPr>
            <w:r w:rsidRPr="00161F9F">
              <w:rPr>
                <w:rFonts w:ascii="Tahoma" w:hAnsi="Tahoma" w:cs="Tahoma"/>
                <w:color w:val="000000"/>
                <w:sz w:val="22"/>
                <w:szCs w:val="22"/>
                <w:lang w:val="es-CO"/>
              </w:rPr>
              <w:t>Inobservancia en las funciones propias del supervisor</w:t>
            </w:r>
          </w:p>
        </w:tc>
      </w:tr>
      <w:tr w:rsidR="007C1C0A" w14:paraId="0236DF81" w14:textId="77777777" w:rsidTr="007C1C0A">
        <w:trPr>
          <w:jc w:val="center"/>
        </w:trPr>
        <w:tc>
          <w:tcPr>
            <w:tcW w:w="1016" w:type="dxa"/>
          </w:tcPr>
          <w:p w14:paraId="0E47D6A8" w14:textId="58BC4D2F" w:rsidR="007C1C0A" w:rsidRPr="007C1C0A" w:rsidRDefault="007C1C0A" w:rsidP="00B17C12">
            <w:pPr>
              <w:pStyle w:val="Prrafodelista"/>
              <w:ind w:left="0"/>
              <w:jc w:val="center"/>
              <w:rPr>
                <w:rFonts w:ascii="Tahoma" w:hAnsi="Tahoma" w:cs="Tahoma"/>
                <w:color w:val="000000"/>
                <w:sz w:val="22"/>
                <w:szCs w:val="22"/>
                <w:lang w:val="es-CO"/>
              </w:rPr>
            </w:pPr>
            <w:r w:rsidRPr="007C1C0A">
              <w:rPr>
                <w:rFonts w:ascii="Tahoma" w:hAnsi="Tahoma" w:cs="Tahoma"/>
                <w:color w:val="000000"/>
                <w:sz w:val="22"/>
                <w:szCs w:val="22"/>
                <w:lang w:val="es-CO"/>
              </w:rPr>
              <w:t>7</w:t>
            </w:r>
          </w:p>
        </w:tc>
        <w:tc>
          <w:tcPr>
            <w:tcW w:w="7519" w:type="dxa"/>
          </w:tcPr>
          <w:p w14:paraId="7502A9BE" w14:textId="0EE024BF" w:rsidR="007C1C0A" w:rsidRPr="007C1C0A" w:rsidRDefault="007C1C0A" w:rsidP="00B17C12">
            <w:pPr>
              <w:pStyle w:val="Prrafodelista"/>
              <w:ind w:left="0"/>
              <w:jc w:val="center"/>
              <w:rPr>
                <w:rFonts w:ascii="Tahoma" w:hAnsi="Tahoma" w:cs="Tahoma"/>
                <w:color w:val="000000"/>
                <w:sz w:val="22"/>
                <w:szCs w:val="22"/>
                <w:lang w:val="es-CO"/>
              </w:rPr>
            </w:pPr>
            <w:r w:rsidRPr="00161F9F">
              <w:rPr>
                <w:rFonts w:ascii="Tahoma" w:hAnsi="Tahoma" w:cs="Tahoma"/>
                <w:color w:val="000000"/>
                <w:sz w:val="22"/>
                <w:szCs w:val="22"/>
                <w:lang w:val="es-CO"/>
              </w:rPr>
              <w:t>Cancelación por la adquisición de bienes y servicios con un R.U.T por fuera de la actividad económica</w:t>
            </w:r>
          </w:p>
        </w:tc>
      </w:tr>
    </w:tbl>
    <w:p w14:paraId="04E210F5" w14:textId="77777777" w:rsidR="00161F9F" w:rsidRDefault="00161F9F" w:rsidP="007C1C0A">
      <w:pPr>
        <w:pStyle w:val="Prrafodelista"/>
        <w:ind w:left="0"/>
        <w:jc w:val="center"/>
        <w:rPr>
          <w:rFonts w:ascii="Arial" w:hAnsi="Arial" w:cs="Arial"/>
          <w:color w:val="000000"/>
          <w:sz w:val="23"/>
          <w:szCs w:val="23"/>
          <w:lang w:val="es-CO"/>
        </w:rPr>
      </w:pPr>
    </w:p>
    <w:p w14:paraId="2E812743" w14:textId="6B8C9DFF" w:rsidR="007C1C0A" w:rsidRPr="00FC355F" w:rsidRDefault="007C1C0A" w:rsidP="007C1C0A">
      <w:pPr>
        <w:jc w:val="both"/>
        <w:rPr>
          <w:rFonts w:ascii="Tahoma" w:hAnsi="Tahoma" w:cs="Tahoma"/>
          <w:bCs/>
          <w:sz w:val="22"/>
          <w:szCs w:val="22"/>
        </w:rPr>
      </w:pPr>
      <w:r w:rsidRPr="00FC355F">
        <w:rPr>
          <w:rFonts w:ascii="Tahoma" w:hAnsi="Tahoma" w:cs="Tahoma"/>
          <w:sz w:val="22"/>
          <w:szCs w:val="22"/>
        </w:rPr>
        <w:t xml:space="preserve">Durante el desarrollo de la auditoria fueron verificadas las </w:t>
      </w:r>
      <w:r>
        <w:rPr>
          <w:rFonts w:ascii="Tahoma" w:hAnsi="Tahoma" w:cs="Tahoma"/>
          <w:sz w:val="22"/>
          <w:szCs w:val="22"/>
        </w:rPr>
        <w:t xml:space="preserve">Siete (7) </w:t>
      </w:r>
      <w:r w:rsidRPr="00FC355F">
        <w:rPr>
          <w:rFonts w:ascii="Tahoma" w:hAnsi="Tahoma" w:cs="Tahoma"/>
          <w:sz w:val="22"/>
          <w:szCs w:val="22"/>
        </w:rPr>
        <w:t xml:space="preserve"> acciones suscritas en el Plan de Mejoramiento por el rector de la </w:t>
      </w:r>
      <w:r w:rsidRPr="00450F63">
        <w:rPr>
          <w:rFonts w:ascii="Tahoma" w:hAnsi="Tahoma" w:cs="Tahoma"/>
          <w:bCs/>
          <w:sz w:val="22"/>
          <w:szCs w:val="22"/>
          <w:lang w:val="es-CO"/>
        </w:rPr>
        <w:t xml:space="preserve">INSTITUCION </w:t>
      </w:r>
      <w:r w:rsidRPr="00450F63">
        <w:rPr>
          <w:rFonts w:ascii="Tahoma" w:hAnsi="Tahoma" w:cs="Tahoma"/>
          <w:bCs/>
          <w:color w:val="000000"/>
          <w:sz w:val="22"/>
          <w:szCs w:val="22"/>
          <w:lang w:val="es-CO"/>
        </w:rPr>
        <w:t xml:space="preserve">EDUCATIVA </w:t>
      </w:r>
      <w:r w:rsidRPr="00161F9F">
        <w:rPr>
          <w:rFonts w:ascii="Tahoma" w:hAnsi="Tahoma" w:cs="Tahoma"/>
          <w:bCs/>
          <w:color w:val="000000"/>
          <w:sz w:val="22"/>
          <w:szCs w:val="22"/>
          <w:lang w:val="es-CO"/>
        </w:rPr>
        <w:t>ATANASIO GIRARDOT</w:t>
      </w:r>
      <w:r w:rsidRPr="00FC355F">
        <w:rPr>
          <w:rFonts w:ascii="Tahoma" w:hAnsi="Tahoma" w:cs="Tahoma"/>
          <w:bCs/>
          <w:sz w:val="22"/>
          <w:szCs w:val="22"/>
        </w:rPr>
        <w:t xml:space="preserve"> por la auditora responsable de este proceso quien procede a revisar y evaluar las evidencias </w:t>
      </w:r>
      <w:r>
        <w:rPr>
          <w:rFonts w:ascii="Tahoma" w:hAnsi="Tahoma" w:cs="Tahoma"/>
          <w:bCs/>
          <w:sz w:val="22"/>
          <w:szCs w:val="22"/>
        </w:rPr>
        <w:lastRenderedPageBreak/>
        <w:t xml:space="preserve">presentadas </w:t>
      </w:r>
      <w:r w:rsidRPr="00FC355F">
        <w:rPr>
          <w:rFonts w:ascii="Tahoma" w:hAnsi="Tahoma" w:cs="Tahoma"/>
          <w:bCs/>
          <w:sz w:val="22"/>
          <w:szCs w:val="22"/>
        </w:rPr>
        <w:t xml:space="preserve"> y se concluye que las acciones de mejora descritas para subsanar los hallazgos fueron cumplidas </w:t>
      </w:r>
      <w:r>
        <w:rPr>
          <w:rFonts w:ascii="Tahoma" w:hAnsi="Tahoma" w:cs="Tahoma"/>
          <w:bCs/>
          <w:sz w:val="22"/>
          <w:szCs w:val="22"/>
        </w:rPr>
        <w:t>parcialmente</w:t>
      </w:r>
      <w:r w:rsidRPr="00FC355F">
        <w:rPr>
          <w:rFonts w:ascii="Tahoma" w:hAnsi="Tahoma" w:cs="Tahoma"/>
          <w:bCs/>
          <w:sz w:val="22"/>
          <w:szCs w:val="22"/>
        </w:rPr>
        <w:t xml:space="preserve">, arrojando un resultado final de cumplimiento del </w:t>
      </w:r>
      <w:r>
        <w:rPr>
          <w:rFonts w:ascii="Tahoma" w:hAnsi="Tahoma" w:cs="Tahoma"/>
          <w:b/>
          <w:bCs/>
          <w:sz w:val="22"/>
          <w:szCs w:val="22"/>
        </w:rPr>
        <w:t>79.5</w:t>
      </w:r>
      <w:r w:rsidRPr="00FC355F">
        <w:rPr>
          <w:rFonts w:ascii="Tahoma" w:hAnsi="Tahoma" w:cs="Tahoma"/>
          <w:b/>
          <w:bCs/>
          <w:sz w:val="22"/>
          <w:szCs w:val="22"/>
        </w:rPr>
        <w:t>%</w:t>
      </w:r>
      <w:r w:rsidRPr="00FC355F">
        <w:rPr>
          <w:rFonts w:ascii="Tahoma" w:hAnsi="Tahoma" w:cs="Tahoma"/>
          <w:bCs/>
          <w:sz w:val="22"/>
          <w:szCs w:val="22"/>
        </w:rPr>
        <w:t>.</w:t>
      </w:r>
    </w:p>
    <w:p w14:paraId="458B43EE" w14:textId="77777777" w:rsidR="00161F9F" w:rsidRPr="007C1C0A" w:rsidRDefault="00161F9F" w:rsidP="00161F9F">
      <w:pPr>
        <w:ind w:left="360"/>
        <w:rPr>
          <w:rFonts w:ascii="Tahoma" w:hAnsi="Tahoma" w:cs="Tahoma"/>
          <w:b/>
          <w:szCs w:val="22"/>
        </w:rPr>
      </w:pPr>
    </w:p>
    <w:p w14:paraId="344D98B1" w14:textId="19C76796" w:rsidR="008A463F" w:rsidRDefault="008A463F" w:rsidP="008A463F">
      <w:pPr>
        <w:ind w:left="72"/>
        <w:jc w:val="both"/>
        <w:rPr>
          <w:rFonts w:ascii="Tahoma" w:hAnsi="Tahoma" w:cs="Tahoma"/>
          <w:b/>
          <w:sz w:val="22"/>
          <w:szCs w:val="22"/>
        </w:rPr>
      </w:pPr>
      <w:r>
        <w:rPr>
          <w:rFonts w:ascii="Tahoma" w:hAnsi="Tahoma" w:cs="Tahoma"/>
          <w:b/>
          <w:sz w:val="22"/>
          <w:szCs w:val="22"/>
        </w:rPr>
        <w:t>PLAN DE MEJORAMIENTO NO.002</w:t>
      </w:r>
      <w:r w:rsidRPr="006E722B">
        <w:rPr>
          <w:rFonts w:ascii="Tahoma" w:hAnsi="Tahoma" w:cs="Tahoma"/>
          <w:b/>
          <w:sz w:val="22"/>
          <w:szCs w:val="22"/>
        </w:rPr>
        <w:t>-2016  PRODUCTO DE LA</w:t>
      </w:r>
      <w:r>
        <w:rPr>
          <w:rFonts w:ascii="Tahoma" w:hAnsi="Tahoma" w:cs="Tahoma"/>
          <w:b/>
          <w:sz w:val="22"/>
          <w:szCs w:val="22"/>
        </w:rPr>
        <w:t xml:space="preserve"> AUDITORIA ESPECIAL  NO.02-2016- BIENES MUEBLES DADOS DE BAJA</w:t>
      </w:r>
    </w:p>
    <w:p w14:paraId="23BE70EF" w14:textId="77777777" w:rsidR="006B6C60" w:rsidRDefault="006B6C60" w:rsidP="008A463F">
      <w:pPr>
        <w:ind w:left="72"/>
        <w:jc w:val="both"/>
        <w:rPr>
          <w:rFonts w:ascii="Tahoma" w:hAnsi="Tahoma" w:cs="Tahoma"/>
          <w:b/>
          <w:sz w:val="22"/>
          <w:szCs w:val="22"/>
        </w:rPr>
      </w:pPr>
    </w:p>
    <w:p w14:paraId="5BFF3858" w14:textId="5ECFDE06" w:rsidR="006B6C60" w:rsidRDefault="008A463F" w:rsidP="00872271">
      <w:pPr>
        <w:ind w:left="72"/>
        <w:jc w:val="both"/>
        <w:rPr>
          <w:rFonts w:ascii="Tahoma" w:hAnsi="Tahoma" w:cs="Tahoma"/>
          <w:sz w:val="22"/>
          <w:szCs w:val="22"/>
        </w:rPr>
      </w:pPr>
      <w:r w:rsidRPr="00B04594">
        <w:rPr>
          <w:rFonts w:ascii="Tahoma" w:hAnsi="Tahoma" w:cs="Tahoma"/>
          <w:sz w:val="22"/>
          <w:szCs w:val="22"/>
        </w:rPr>
        <w:t xml:space="preserve">La Unidad de Control Interno realizó </w:t>
      </w:r>
      <w:r>
        <w:rPr>
          <w:rFonts w:ascii="Tahoma" w:hAnsi="Tahoma" w:cs="Tahoma"/>
          <w:sz w:val="22"/>
          <w:szCs w:val="22"/>
        </w:rPr>
        <w:t xml:space="preserve">auditoria Especial a los Bienes Muebles dados de Baja de la Administración Central Municipal como en las Instituciones Educativas de acuerdo al </w:t>
      </w:r>
      <w:r w:rsidRPr="00B04594">
        <w:rPr>
          <w:rFonts w:ascii="Tahoma" w:hAnsi="Tahoma" w:cs="Tahoma"/>
          <w:sz w:val="22"/>
          <w:szCs w:val="22"/>
        </w:rPr>
        <w:t xml:space="preserve">seguimiento </w:t>
      </w:r>
      <w:r>
        <w:rPr>
          <w:rFonts w:ascii="Tahoma" w:hAnsi="Tahoma" w:cs="Tahoma"/>
          <w:sz w:val="22"/>
          <w:szCs w:val="22"/>
        </w:rPr>
        <w:t xml:space="preserve">realizado al Plan de Mejoramiento </w:t>
      </w:r>
      <w:r w:rsidR="00872271">
        <w:rPr>
          <w:rFonts w:ascii="Tahoma" w:hAnsi="Tahoma" w:cs="Tahoma"/>
          <w:sz w:val="22"/>
          <w:szCs w:val="22"/>
        </w:rPr>
        <w:t xml:space="preserve">No.002-2016 los días 5 y 6 de diciembre de 2016 se evidencia que los hallazgos 4 - 5 y 6 los responsables del cumplimiento de estas actividades descritas son de la </w:t>
      </w:r>
      <w:r w:rsidR="00872271" w:rsidRPr="00872271">
        <w:rPr>
          <w:rFonts w:ascii="Tahoma" w:hAnsi="Tahoma" w:cs="Tahoma"/>
          <w:sz w:val="22"/>
          <w:szCs w:val="22"/>
        </w:rPr>
        <w:t>Unidad Administrativa y Financiera FSE  - Secretaría de Educación</w:t>
      </w:r>
      <w:r>
        <w:rPr>
          <w:rFonts w:ascii="Tahoma" w:hAnsi="Tahoma" w:cs="Tahoma"/>
          <w:sz w:val="22"/>
          <w:szCs w:val="22"/>
        </w:rPr>
        <w:t xml:space="preserve">, una vez realizado el promedio de seguimiento cuantitativo  a las actividades realizadas por los responsables del cumplimiento de </w:t>
      </w:r>
      <w:r w:rsidR="00872271">
        <w:rPr>
          <w:rFonts w:ascii="Tahoma" w:hAnsi="Tahoma" w:cs="Tahoma"/>
          <w:sz w:val="22"/>
          <w:szCs w:val="22"/>
        </w:rPr>
        <w:t xml:space="preserve">estos hallazgos </w:t>
      </w:r>
      <w:r>
        <w:rPr>
          <w:rFonts w:ascii="Tahoma" w:hAnsi="Tahoma" w:cs="Tahoma"/>
          <w:sz w:val="22"/>
          <w:szCs w:val="22"/>
        </w:rPr>
        <w:t xml:space="preserve">cada una este arrojó un avance de cumplimiento del </w:t>
      </w:r>
      <w:r w:rsidR="00872271">
        <w:rPr>
          <w:rFonts w:ascii="Tahoma" w:hAnsi="Tahoma" w:cs="Tahoma"/>
          <w:b/>
          <w:sz w:val="22"/>
          <w:szCs w:val="22"/>
        </w:rPr>
        <w:t>70</w:t>
      </w:r>
      <w:r w:rsidRPr="005A389F">
        <w:rPr>
          <w:rFonts w:ascii="Tahoma" w:hAnsi="Tahoma" w:cs="Tahoma"/>
          <w:b/>
          <w:sz w:val="22"/>
          <w:szCs w:val="22"/>
        </w:rPr>
        <w:t>%</w:t>
      </w:r>
      <w:r w:rsidR="006B6C60">
        <w:rPr>
          <w:rFonts w:ascii="Tahoma" w:hAnsi="Tahoma" w:cs="Tahoma"/>
          <w:sz w:val="22"/>
          <w:szCs w:val="22"/>
        </w:rPr>
        <w:t xml:space="preserve"> y su fecha de vencimiento era el 4 de octubre de 2016</w:t>
      </w:r>
      <w:r w:rsidR="00E81B79">
        <w:rPr>
          <w:rFonts w:ascii="Tahoma" w:hAnsi="Tahoma" w:cs="Tahoma"/>
          <w:sz w:val="22"/>
          <w:szCs w:val="22"/>
        </w:rPr>
        <w:t>, observando así</w:t>
      </w:r>
      <w:r w:rsidR="00E81B79" w:rsidRPr="00E81B79">
        <w:t xml:space="preserve"> </w:t>
      </w:r>
      <w:r w:rsidR="00E81B79">
        <w:rPr>
          <w:rFonts w:ascii="Tahoma" w:hAnsi="Tahoma" w:cs="Tahoma"/>
          <w:sz w:val="22"/>
          <w:szCs w:val="22"/>
        </w:rPr>
        <w:t>que de las 53 I</w:t>
      </w:r>
      <w:r w:rsidR="00E81B79" w:rsidRPr="00E81B79">
        <w:rPr>
          <w:rFonts w:ascii="Tahoma" w:hAnsi="Tahoma" w:cs="Tahoma"/>
          <w:sz w:val="22"/>
          <w:szCs w:val="22"/>
        </w:rPr>
        <w:t xml:space="preserve">nstituciones educativas </w:t>
      </w:r>
      <w:r w:rsidR="00E81B79">
        <w:rPr>
          <w:rFonts w:ascii="Tahoma" w:hAnsi="Tahoma" w:cs="Tahoma"/>
          <w:sz w:val="22"/>
          <w:szCs w:val="22"/>
        </w:rPr>
        <w:t xml:space="preserve">a la fecha de la auditoría realizada a la </w:t>
      </w:r>
      <w:r w:rsidR="004B35B8">
        <w:rPr>
          <w:rFonts w:ascii="Tahoma" w:hAnsi="Tahoma" w:cs="Tahoma"/>
          <w:sz w:val="22"/>
          <w:szCs w:val="22"/>
        </w:rPr>
        <w:t>Secretaría</w:t>
      </w:r>
      <w:r w:rsidR="00E81B79">
        <w:rPr>
          <w:rFonts w:ascii="Tahoma" w:hAnsi="Tahoma" w:cs="Tahoma"/>
          <w:sz w:val="22"/>
          <w:szCs w:val="22"/>
        </w:rPr>
        <w:t xml:space="preserve"> de Educación </w:t>
      </w:r>
      <w:r w:rsidR="00E81B79" w:rsidRPr="00E81B79">
        <w:rPr>
          <w:rFonts w:ascii="Tahoma" w:hAnsi="Tahoma" w:cs="Tahoma"/>
          <w:sz w:val="22"/>
          <w:szCs w:val="22"/>
        </w:rPr>
        <w:t xml:space="preserve">10 de ellas </w:t>
      </w:r>
      <w:r w:rsidR="00E81B79">
        <w:rPr>
          <w:rFonts w:ascii="Tahoma" w:hAnsi="Tahoma" w:cs="Tahoma"/>
          <w:sz w:val="22"/>
          <w:szCs w:val="22"/>
        </w:rPr>
        <w:t xml:space="preserve">se registran </w:t>
      </w:r>
      <w:r w:rsidR="00E81B79" w:rsidRPr="00E81B79">
        <w:rPr>
          <w:rFonts w:ascii="Tahoma" w:hAnsi="Tahoma" w:cs="Tahoma"/>
          <w:sz w:val="22"/>
          <w:szCs w:val="22"/>
        </w:rPr>
        <w:t>sin report</w:t>
      </w:r>
      <w:r w:rsidR="00E81B79">
        <w:rPr>
          <w:rFonts w:ascii="Tahoma" w:hAnsi="Tahoma" w:cs="Tahoma"/>
          <w:sz w:val="22"/>
          <w:szCs w:val="22"/>
        </w:rPr>
        <w:t>e de información de inventarios,</w:t>
      </w:r>
      <w:r>
        <w:rPr>
          <w:rFonts w:ascii="Tahoma" w:hAnsi="Tahoma" w:cs="Tahoma"/>
          <w:sz w:val="22"/>
          <w:szCs w:val="22"/>
        </w:rPr>
        <w:t xml:space="preserve"> generando este un nuevo plan de trabajo para terminar de implementar aquellos ítems que no se cumplieron en su totalidad, como fueron: </w:t>
      </w:r>
    </w:p>
    <w:p w14:paraId="441ECC6D" w14:textId="77777777" w:rsidR="006B6C60" w:rsidRDefault="006B6C60" w:rsidP="00872271">
      <w:pPr>
        <w:ind w:left="72"/>
        <w:jc w:val="both"/>
        <w:rPr>
          <w:rFonts w:ascii="Tahoma" w:hAnsi="Tahoma" w:cs="Tahoma"/>
          <w:sz w:val="22"/>
          <w:szCs w:val="22"/>
        </w:rPr>
      </w:pPr>
    </w:p>
    <w:p w14:paraId="6127169A" w14:textId="64997146" w:rsidR="00161F9F" w:rsidRDefault="006B6C60" w:rsidP="00806F76">
      <w:pPr>
        <w:pStyle w:val="Prrafodelista"/>
        <w:numPr>
          <w:ilvl w:val="0"/>
          <w:numId w:val="14"/>
        </w:numPr>
        <w:jc w:val="both"/>
        <w:rPr>
          <w:rFonts w:ascii="Tahoma" w:hAnsi="Tahoma" w:cs="Tahoma"/>
          <w:sz w:val="22"/>
          <w:szCs w:val="22"/>
        </w:rPr>
      </w:pPr>
      <w:r w:rsidRPr="006B6C60">
        <w:rPr>
          <w:rFonts w:ascii="Tahoma" w:hAnsi="Tahoma" w:cs="Tahoma"/>
          <w:sz w:val="22"/>
          <w:szCs w:val="22"/>
        </w:rPr>
        <w:t>"No se puede garantizar de manera absoluta que los saldos de las subcuentas de los bienes muebles del Municipio de Manizales reflejan con exactitud la realidad de dichas cuentas, porque de conformidad con las entrevistas realizadas a los Tesoreros de las Instituciones Educativas, no todas las Instituciones aplican un procedimiento contable y registro oportuno de los bienes dados de baja, tal como lo establece el Manual de procedimientos contables versión 2007.12 en su capítulo III numeral 23. Retiro de Propiedad Planta y Equipo en concordancia con el numeral 3,2 Manual de Políticas Contables, procedimientos y funciones de la Resolución 357 de 2008 de la Contaduría General de la Nación."</w:t>
      </w:r>
    </w:p>
    <w:p w14:paraId="0DF6F490" w14:textId="77777777" w:rsidR="00415F9E" w:rsidRPr="006B6C60" w:rsidRDefault="00415F9E" w:rsidP="00415F9E">
      <w:pPr>
        <w:pStyle w:val="Prrafodelista"/>
        <w:jc w:val="both"/>
        <w:rPr>
          <w:rFonts w:ascii="Tahoma" w:hAnsi="Tahoma" w:cs="Tahoma"/>
          <w:sz w:val="22"/>
          <w:szCs w:val="22"/>
        </w:rPr>
      </w:pPr>
    </w:p>
    <w:p w14:paraId="263CD474" w14:textId="2D6A3BC6" w:rsidR="006B6C60" w:rsidRPr="006B6C60" w:rsidRDefault="006B6C60" w:rsidP="00806F76">
      <w:pPr>
        <w:pStyle w:val="Prrafodelista"/>
        <w:numPr>
          <w:ilvl w:val="0"/>
          <w:numId w:val="14"/>
        </w:numPr>
        <w:jc w:val="both"/>
        <w:rPr>
          <w:rFonts w:ascii="Tahoma" w:hAnsi="Tahoma" w:cs="Tahoma"/>
          <w:sz w:val="22"/>
          <w:szCs w:val="22"/>
        </w:rPr>
      </w:pPr>
      <w:r w:rsidRPr="006B6C60">
        <w:rPr>
          <w:rFonts w:ascii="Tahoma" w:hAnsi="Tahoma" w:cs="Tahoma"/>
          <w:sz w:val="22"/>
          <w:szCs w:val="22"/>
        </w:rPr>
        <w:t xml:space="preserve">"No se aplica por la totalidad de las Instituciones Educativas una Política de depuración contable permanente y sostenible de forma que se cumplan las características fundamentales de relevancia y representación fiel de la información financiera que se agrega por dichas instituciones a la Administración Central Municipal, situación que fue evidenciada en las entrevistas realizadas en las Instituciones Educativas, debido a que se omiten o no se registran oportunamente en la contabilidad las bajas de los bienes muebles incumpliendo con las características cualitativas previstas en el numeral 7, del libro I del Plan General de Contabilidad Pública versión 2007.5 e igualmente incumpliendo las directrices dadas por la Secretaría de Educación Municipal mediante circular 108 del 22 de Octubre de 2014, </w:t>
      </w:r>
      <w:r w:rsidRPr="006B6C60">
        <w:rPr>
          <w:rFonts w:ascii="Tahoma" w:hAnsi="Tahoma" w:cs="Tahoma"/>
          <w:sz w:val="22"/>
          <w:szCs w:val="22"/>
        </w:rPr>
        <w:lastRenderedPageBreak/>
        <w:t>para la depuración contable permanente y de sostenibilidad de la calidad de la información y muy particularmente para el manejo del tema de los bienes muebles y las bajas de los mismos."</w:t>
      </w:r>
    </w:p>
    <w:p w14:paraId="766755B7" w14:textId="77777777" w:rsidR="006B6C60" w:rsidRPr="006B6C60" w:rsidRDefault="006B6C60" w:rsidP="006B6C60">
      <w:pPr>
        <w:pStyle w:val="Prrafodelista"/>
        <w:jc w:val="both"/>
        <w:rPr>
          <w:rFonts w:ascii="Tahoma" w:hAnsi="Tahoma" w:cs="Tahoma"/>
          <w:sz w:val="22"/>
          <w:szCs w:val="22"/>
        </w:rPr>
      </w:pPr>
    </w:p>
    <w:p w14:paraId="5F83F07F" w14:textId="717470C3" w:rsidR="006B6C60" w:rsidRPr="006B6C60" w:rsidRDefault="006B6C60" w:rsidP="00806F76">
      <w:pPr>
        <w:pStyle w:val="Prrafodelista"/>
        <w:numPr>
          <w:ilvl w:val="0"/>
          <w:numId w:val="14"/>
        </w:numPr>
        <w:jc w:val="both"/>
        <w:rPr>
          <w:rFonts w:ascii="Tahoma" w:hAnsi="Tahoma" w:cs="Tahoma"/>
          <w:sz w:val="22"/>
          <w:szCs w:val="22"/>
        </w:rPr>
      </w:pPr>
      <w:r w:rsidRPr="006B6C60">
        <w:rPr>
          <w:rFonts w:ascii="Tahoma" w:hAnsi="Tahoma" w:cs="Tahoma"/>
          <w:sz w:val="22"/>
          <w:szCs w:val="22"/>
        </w:rPr>
        <w:t>"No se evidencia que la totalidad de los bienes custodiados por las Instituciones Educativas se encuentren re</w:t>
      </w:r>
      <w:r w:rsidR="0011151D">
        <w:rPr>
          <w:rFonts w:ascii="Tahoma" w:hAnsi="Tahoma" w:cs="Tahoma"/>
          <w:sz w:val="22"/>
          <w:szCs w:val="22"/>
        </w:rPr>
        <w:t>gistrados en el inventario de</w:t>
      </w:r>
      <w:r w:rsidRPr="006B6C60">
        <w:rPr>
          <w:rFonts w:ascii="Tahoma" w:hAnsi="Tahoma" w:cs="Tahoma"/>
          <w:sz w:val="22"/>
          <w:szCs w:val="22"/>
        </w:rPr>
        <w:t xml:space="preserve"> bienes de la Alcaldía de Manizales lo que ocasiona que la póliza no cubra en caso de siniestro, numeral 63 del artículo 48 de la Ley 734 de 2002."</w:t>
      </w:r>
    </w:p>
    <w:p w14:paraId="7FB60E60" w14:textId="77777777" w:rsidR="008D54DC" w:rsidRPr="00A57F92" w:rsidRDefault="008D54DC" w:rsidP="008D54DC">
      <w:pPr>
        <w:jc w:val="both"/>
        <w:rPr>
          <w:rFonts w:ascii="Tahoma" w:hAnsi="Tahoma" w:cs="Tahoma"/>
          <w:color w:val="FF0000"/>
          <w:sz w:val="22"/>
          <w:szCs w:val="22"/>
        </w:rPr>
      </w:pPr>
    </w:p>
    <w:p w14:paraId="1E85F801" w14:textId="1C40CCAB" w:rsidR="002564C6" w:rsidRPr="002564C6" w:rsidRDefault="0011151D" w:rsidP="002564C6">
      <w:pPr>
        <w:jc w:val="both"/>
        <w:rPr>
          <w:rFonts w:ascii="Tahoma" w:hAnsi="Tahoma" w:cs="Tahoma"/>
          <w:bCs/>
          <w:sz w:val="22"/>
          <w:szCs w:val="22"/>
        </w:rPr>
      </w:pPr>
      <w:r w:rsidRPr="002564C6">
        <w:rPr>
          <w:rFonts w:ascii="Tahoma" w:hAnsi="Tahoma" w:cs="Tahoma"/>
          <w:sz w:val="22"/>
          <w:szCs w:val="22"/>
        </w:rPr>
        <w:t xml:space="preserve">Dado la anterior la Unidad de Control Interno concluye </w:t>
      </w:r>
      <w:r w:rsidR="002564C6" w:rsidRPr="002564C6">
        <w:rPr>
          <w:rFonts w:ascii="Tahoma" w:hAnsi="Tahoma" w:cs="Tahoma"/>
          <w:sz w:val="22"/>
          <w:szCs w:val="22"/>
        </w:rPr>
        <w:t xml:space="preserve"> que la </w:t>
      </w:r>
      <w:r w:rsidR="004B35B8">
        <w:rPr>
          <w:rFonts w:ascii="Tahoma" w:hAnsi="Tahoma" w:cs="Tahoma"/>
          <w:sz w:val="22"/>
          <w:szCs w:val="22"/>
        </w:rPr>
        <w:t>Secretaría</w:t>
      </w:r>
      <w:r w:rsidR="002564C6" w:rsidRPr="002564C6">
        <w:rPr>
          <w:rFonts w:ascii="Tahoma" w:hAnsi="Tahoma" w:cs="Tahoma"/>
          <w:sz w:val="22"/>
          <w:szCs w:val="22"/>
        </w:rPr>
        <w:t xml:space="preserve"> de Educación en asocio con la </w:t>
      </w:r>
      <w:r w:rsidR="004B35B8">
        <w:rPr>
          <w:rFonts w:ascii="Tahoma" w:hAnsi="Tahoma" w:cs="Tahoma"/>
          <w:sz w:val="22"/>
          <w:szCs w:val="22"/>
        </w:rPr>
        <w:t>Secretaría</w:t>
      </w:r>
      <w:r w:rsidR="002564C6" w:rsidRPr="002564C6">
        <w:rPr>
          <w:rFonts w:ascii="Tahoma" w:hAnsi="Tahoma" w:cs="Tahoma"/>
          <w:sz w:val="22"/>
          <w:szCs w:val="22"/>
        </w:rPr>
        <w:t xml:space="preserve"> de Servicios Administrativos deberá adoptar </w:t>
      </w:r>
      <w:r w:rsidR="002564C6" w:rsidRPr="002564C6">
        <w:rPr>
          <w:rFonts w:ascii="Tahoma" w:hAnsi="Tahoma" w:cs="Tahoma"/>
          <w:bCs/>
          <w:sz w:val="22"/>
          <w:szCs w:val="22"/>
        </w:rPr>
        <w:t xml:space="preserve">un nuevo Plan de Mejoramiento, con acciones medibles que permitan solucionar las observaciones y deficiencias encontradas, para lo cual podrá adoptar recomendaciones generales presentadas e implementar las acciones que consideren pertinentes, siempre y cuando se </w:t>
      </w:r>
      <w:r w:rsidR="002564C6">
        <w:rPr>
          <w:rFonts w:ascii="Tahoma" w:hAnsi="Tahoma" w:cs="Tahoma"/>
          <w:bCs/>
          <w:sz w:val="22"/>
          <w:szCs w:val="22"/>
        </w:rPr>
        <w:t xml:space="preserve">subsane la debilidad encontrada, </w:t>
      </w:r>
      <w:r w:rsidR="002564C6" w:rsidRPr="00255D06">
        <w:rPr>
          <w:rFonts w:ascii="Tahoma" w:hAnsi="Tahoma" w:cs="Tahoma"/>
          <w:bCs/>
          <w:sz w:val="22"/>
          <w:szCs w:val="22"/>
        </w:rPr>
        <w:t>deberá estar aprobado por el Alcalde, según formatos establecidos para tal fin</w:t>
      </w:r>
      <w:r w:rsidR="002564C6">
        <w:rPr>
          <w:rFonts w:ascii="Tahoma" w:hAnsi="Tahoma" w:cs="Tahoma"/>
          <w:bCs/>
          <w:sz w:val="22"/>
          <w:szCs w:val="22"/>
        </w:rPr>
        <w:t xml:space="preserve"> en el Sistema de Gestión Integral ISOLUCION.</w:t>
      </w:r>
    </w:p>
    <w:p w14:paraId="4EFF912F" w14:textId="38531075" w:rsidR="008D54DC" w:rsidRPr="00A57F92" w:rsidRDefault="008D54DC" w:rsidP="005B66D1">
      <w:pPr>
        <w:jc w:val="both"/>
        <w:rPr>
          <w:rFonts w:ascii="Tahoma" w:hAnsi="Tahoma" w:cs="Tahoma"/>
          <w:color w:val="FF0000"/>
          <w:sz w:val="22"/>
          <w:szCs w:val="22"/>
        </w:rPr>
      </w:pPr>
    </w:p>
    <w:p w14:paraId="21AAB80C" w14:textId="5F38CA5C" w:rsidR="005B66D1" w:rsidRDefault="007F6199" w:rsidP="005B66D1">
      <w:pPr>
        <w:jc w:val="both"/>
        <w:rPr>
          <w:rFonts w:ascii="Tahoma" w:eastAsia="Times New Roman" w:hAnsi="Tahoma" w:cs="Tahoma"/>
          <w:b/>
          <w:bCs/>
          <w:sz w:val="22"/>
          <w:szCs w:val="22"/>
          <w:lang w:val="es-CO" w:eastAsia="es-CO"/>
        </w:rPr>
      </w:pPr>
      <w:r w:rsidRPr="007F6199">
        <w:rPr>
          <w:rFonts w:ascii="Tahoma" w:eastAsia="Times New Roman" w:hAnsi="Tahoma" w:cs="Tahoma"/>
          <w:b/>
          <w:bCs/>
          <w:sz w:val="22"/>
          <w:szCs w:val="22"/>
          <w:lang w:val="es-CO" w:eastAsia="es-CO"/>
        </w:rPr>
        <w:t>SEGUIMIENTO AL OFICIO SJ-1463 DEL 28 DE SEPTIEMBRE DE 2016-GED 35128 DE 2016</w:t>
      </w:r>
    </w:p>
    <w:p w14:paraId="20B821E3" w14:textId="77777777" w:rsidR="007F6199" w:rsidRDefault="007F6199" w:rsidP="005B66D1">
      <w:pPr>
        <w:jc w:val="both"/>
        <w:rPr>
          <w:rFonts w:ascii="Tahoma" w:eastAsia="Times New Roman" w:hAnsi="Tahoma" w:cs="Tahoma"/>
          <w:b/>
          <w:bCs/>
          <w:sz w:val="22"/>
          <w:szCs w:val="22"/>
          <w:lang w:val="es-CO" w:eastAsia="es-CO"/>
        </w:rPr>
      </w:pPr>
    </w:p>
    <w:p w14:paraId="19A671EF" w14:textId="644DD630" w:rsidR="0097333F" w:rsidRDefault="007F6199" w:rsidP="0097333F">
      <w:pPr>
        <w:jc w:val="both"/>
        <w:rPr>
          <w:rFonts w:ascii="Tahoma" w:eastAsia="Times New Roman" w:hAnsi="Tahoma" w:cs="Tahoma"/>
          <w:bCs/>
          <w:sz w:val="22"/>
          <w:szCs w:val="22"/>
          <w:lang w:val="es-CO" w:eastAsia="es-CO"/>
        </w:rPr>
      </w:pPr>
      <w:r w:rsidRPr="00FA183F">
        <w:rPr>
          <w:rFonts w:ascii="Tahoma" w:eastAsia="Times New Roman" w:hAnsi="Tahoma" w:cs="Tahoma"/>
          <w:bCs/>
          <w:sz w:val="22"/>
          <w:szCs w:val="22"/>
          <w:lang w:val="es-CO" w:eastAsia="es-CO"/>
        </w:rPr>
        <w:t>Durante el proce</w:t>
      </w:r>
      <w:r w:rsidR="00FA183F" w:rsidRPr="00FA183F">
        <w:rPr>
          <w:rFonts w:ascii="Tahoma" w:eastAsia="Times New Roman" w:hAnsi="Tahoma" w:cs="Tahoma"/>
          <w:bCs/>
          <w:sz w:val="22"/>
          <w:szCs w:val="22"/>
          <w:lang w:val="es-CO" w:eastAsia="es-CO"/>
        </w:rPr>
        <w:t xml:space="preserve">so auditor se verificó </w:t>
      </w:r>
      <w:r w:rsidR="00FA183F">
        <w:rPr>
          <w:rFonts w:ascii="Tahoma" w:eastAsia="Times New Roman" w:hAnsi="Tahoma" w:cs="Tahoma"/>
          <w:bCs/>
          <w:sz w:val="22"/>
          <w:szCs w:val="22"/>
          <w:lang w:val="es-CO" w:eastAsia="es-CO"/>
        </w:rPr>
        <w:t xml:space="preserve">el cumplimiento de lo acordado en el Comité de Control Interno efectuado 28 de septiembre de 2016 </w:t>
      </w:r>
      <w:r w:rsidR="0097333F">
        <w:rPr>
          <w:rFonts w:ascii="Tahoma" w:eastAsia="Times New Roman" w:hAnsi="Tahoma" w:cs="Tahoma"/>
          <w:bCs/>
          <w:sz w:val="22"/>
          <w:szCs w:val="22"/>
          <w:lang w:val="es-CO" w:eastAsia="es-CO"/>
        </w:rPr>
        <w:t xml:space="preserve">cuyo objetivo era “Analizar así algunas situaciones que vienen presentándose en la </w:t>
      </w:r>
      <w:r w:rsidR="004B35B8">
        <w:rPr>
          <w:rFonts w:ascii="Tahoma" w:eastAsia="Times New Roman" w:hAnsi="Tahoma" w:cs="Tahoma"/>
          <w:bCs/>
          <w:sz w:val="22"/>
          <w:szCs w:val="22"/>
          <w:lang w:val="es-CO" w:eastAsia="es-CO"/>
        </w:rPr>
        <w:t>Secretaría</w:t>
      </w:r>
      <w:r w:rsidR="0097333F">
        <w:rPr>
          <w:rFonts w:ascii="Tahoma" w:eastAsia="Times New Roman" w:hAnsi="Tahoma" w:cs="Tahoma"/>
          <w:bCs/>
          <w:sz w:val="22"/>
          <w:szCs w:val="22"/>
          <w:lang w:val="es-CO" w:eastAsia="es-CO"/>
        </w:rPr>
        <w:t xml:space="preserve"> de Educación  </w:t>
      </w:r>
      <w:r w:rsidR="0018718C">
        <w:rPr>
          <w:rFonts w:ascii="Tahoma" w:eastAsia="Times New Roman" w:hAnsi="Tahoma" w:cs="Tahoma"/>
          <w:bCs/>
          <w:sz w:val="22"/>
          <w:szCs w:val="22"/>
          <w:lang w:val="es-CO" w:eastAsia="es-CO"/>
        </w:rPr>
        <w:t xml:space="preserve">con el </w:t>
      </w:r>
      <w:r w:rsidR="003D0AE1">
        <w:rPr>
          <w:rFonts w:ascii="Tahoma" w:eastAsia="Times New Roman" w:hAnsi="Tahoma" w:cs="Tahoma"/>
          <w:bCs/>
          <w:sz w:val="22"/>
          <w:szCs w:val="22"/>
          <w:lang w:val="es-CO" w:eastAsia="es-CO"/>
        </w:rPr>
        <w:t xml:space="preserve"> fin de buscar soluciones,</w:t>
      </w:r>
      <w:r w:rsidR="0097333F">
        <w:rPr>
          <w:rFonts w:ascii="Tahoma" w:eastAsia="Times New Roman" w:hAnsi="Tahoma" w:cs="Tahoma"/>
          <w:bCs/>
          <w:sz w:val="22"/>
          <w:szCs w:val="22"/>
          <w:lang w:val="es-CO" w:eastAsia="es-CO"/>
        </w:rPr>
        <w:t xml:space="preserve"> mejora</w:t>
      </w:r>
      <w:r w:rsidR="0018718C">
        <w:rPr>
          <w:rFonts w:ascii="Tahoma" w:eastAsia="Times New Roman" w:hAnsi="Tahoma" w:cs="Tahoma"/>
          <w:bCs/>
          <w:sz w:val="22"/>
          <w:szCs w:val="22"/>
          <w:lang w:val="es-CO" w:eastAsia="es-CO"/>
        </w:rPr>
        <w:t>r</w:t>
      </w:r>
      <w:r w:rsidR="0097333F">
        <w:rPr>
          <w:rFonts w:ascii="Tahoma" w:eastAsia="Times New Roman" w:hAnsi="Tahoma" w:cs="Tahoma"/>
          <w:bCs/>
          <w:sz w:val="22"/>
          <w:szCs w:val="22"/>
          <w:lang w:val="es-CO" w:eastAsia="es-CO"/>
        </w:rPr>
        <w:t xml:space="preserve"> </w:t>
      </w:r>
      <w:r w:rsidR="0018718C">
        <w:rPr>
          <w:rFonts w:ascii="Tahoma" w:eastAsia="Times New Roman" w:hAnsi="Tahoma" w:cs="Tahoma"/>
          <w:bCs/>
          <w:sz w:val="22"/>
          <w:szCs w:val="22"/>
          <w:lang w:val="es-CO" w:eastAsia="es-CO"/>
        </w:rPr>
        <w:t xml:space="preserve">los </w:t>
      </w:r>
      <w:r w:rsidR="0097333F">
        <w:rPr>
          <w:rFonts w:ascii="Tahoma" w:eastAsia="Times New Roman" w:hAnsi="Tahoma" w:cs="Tahoma"/>
          <w:bCs/>
          <w:sz w:val="22"/>
          <w:szCs w:val="22"/>
          <w:lang w:val="es-CO" w:eastAsia="es-CO"/>
        </w:rPr>
        <w:t xml:space="preserve">procesos, procedimientos y agilizar trámites </w:t>
      </w:r>
      <w:r w:rsidR="0018718C">
        <w:rPr>
          <w:rFonts w:ascii="Tahoma" w:eastAsia="Times New Roman" w:hAnsi="Tahoma" w:cs="Tahoma"/>
          <w:bCs/>
          <w:sz w:val="22"/>
          <w:szCs w:val="22"/>
          <w:lang w:val="es-CO" w:eastAsia="es-CO"/>
        </w:rPr>
        <w:t xml:space="preserve">para </w:t>
      </w:r>
      <w:r w:rsidR="0097333F">
        <w:rPr>
          <w:rFonts w:ascii="Tahoma" w:eastAsia="Times New Roman" w:hAnsi="Tahoma" w:cs="Tahoma"/>
          <w:bCs/>
          <w:sz w:val="22"/>
          <w:szCs w:val="22"/>
          <w:lang w:val="es-CO" w:eastAsia="es-CO"/>
        </w:rPr>
        <w:t xml:space="preserve"> mejorar el servicio”, tales como:</w:t>
      </w:r>
    </w:p>
    <w:p w14:paraId="1D942F58" w14:textId="77777777" w:rsidR="0097333F" w:rsidRDefault="0097333F" w:rsidP="0097333F">
      <w:pPr>
        <w:jc w:val="both"/>
        <w:rPr>
          <w:rFonts w:ascii="Tahoma" w:eastAsia="Times New Roman" w:hAnsi="Tahoma" w:cs="Tahoma"/>
          <w:bCs/>
          <w:sz w:val="22"/>
          <w:szCs w:val="22"/>
          <w:lang w:val="es-CO" w:eastAsia="es-CO"/>
        </w:rPr>
      </w:pPr>
    </w:p>
    <w:p w14:paraId="58E90847" w14:textId="5104CD75" w:rsidR="0097333F" w:rsidRDefault="0097333F" w:rsidP="00806F76">
      <w:pPr>
        <w:pStyle w:val="Prrafodelista"/>
        <w:numPr>
          <w:ilvl w:val="0"/>
          <w:numId w:val="15"/>
        </w:num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Dar aplicación a los procesos y procedimientos que están establecidos al interior de la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Educación.</w:t>
      </w:r>
    </w:p>
    <w:p w14:paraId="462FC0CD" w14:textId="77777777" w:rsidR="009B150D" w:rsidRDefault="009B150D" w:rsidP="009B150D">
      <w:pPr>
        <w:pStyle w:val="Prrafodelista"/>
        <w:jc w:val="both"/>
        <w:rPr>
          <w:rFonts w:ascii="Tahoma" w:eastAsia="Times New Roman" w:hAnsi="Tahoma" w:cs="Tahoma"/>
          <w:bCs/>
          <w:sz w:val="22"/>
          <w:szCs w:val="22"/>
          <w:lang w:val="es-CO" w:eastAsia="es-CO"/>
        </w:rPr>
      </w:pPr>
    </w:p>
    <w:p w14:paraId="41052ABF" w14:textId="7AF1632C" w:rsidR="009B150D" w:rsidRDefault="009B150D" w:rsidP="00806F76">
      <w:pPr>
        <w:pStyle w:val="Prrafodelista"/>
        <w:numPr>
          <w:ilvl w:val="0"/>
          <w:numId w:val="15"/>
        </w:num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Implementar los pares de la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Educación para evitar traumatismos en los diferentes trámites y diligencias en la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Educación.</w:t>
      </w:r>
    </w:p>
    <w:p w14:paraId="31045802" w14:textId="77777777" w:rsidR="009B150D" w:rsidRPr="009B150D" w:rsidRDefault="009B150D" w:rsidP="009B150D">
      <w:pPr>
        <w:jc w:val="both"/>
        <w:rPr>
          <w:rFonts w:ascii="Tahoma" w:eastAsia="Times New Roman" w:hAnsi="Tahoma" w:cs="Tahoma"/>
          <w:bCs/>
          <w:sz w:val="22"/>
          <w:szCs w:val="22"/>
          <w:lang w:val="es-CO" w:eastAsia="es-CO"/>
        </w:rPr>
      </w:pPr>
    </w:p>
    <w:p w14:paraId="76532E4F" w14:textId="75686A49" w:rsidR="009B150D" w:rsidRDefault="009B150D" w:rsidP="00806F76">
      <w:pPr>
        <w:pStyle w:val="Prrafodelista"/>
        <w:numPr>
          <w:ilvl w:val="0"/>
          <w:numId w:val="15"/>
        </w:num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Capacitación en notificación de los actos administrativos y normatividad especifica de la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Educación.</w:t>
      </w:r>
    </w:p>
    <w:p w14:paraId="30F7ADC5" w14:textId="77777777" w:rsidR="009B150D" w:rsidRPr="009B150D" w:rsidRDefault="009B150D" w:rsidP="009B150D">
      <w:pPr>
        <w:pStyle w:val="Prrafodelista"/>
        <w:rPr>
          <w:rFonts w:ascii="Tahoma" w:eastAsia="Times New Roman" w:hAnsi="Tahoma" w:cs="Tahoma"/>
          <w:bCs/>
          <w:sz w:val="22"/>
          <w:szCs w:val="22"/>
          <w:lang w:val="es-CO" w:eastAsia="es-CO"/>
        </w:rPr>
      </w:pPr>
    </w:p>
    <w:p w14:paraId="48222B28" w14:textId="579EC43B" w:rsidR="009B150D" w:rsidRDefault="00815DA0" w:rsidP="00806F76">
      <w:pPr>
        <w:pStyle w:val="Prrafodelista"/>
        <w:numPr>
          <w:ilvl w:val="0"/>
          <w:numId w:val="15"/>
        </w:num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Asignar un abogado al área de Recursos Humanos de la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Educación.</w:t>
      </w:r>
    </w:p>
    <w:p w14:paraId="5B43AB4E" w14:textId="77777777" w:rsidR="00815DA0" w:rsidRPr="00815DA0" w:rsidRDefault="00815DA0" w:rsidP="00815DA0">
      <w:pPr>
        <w:pStyle w:val="Prrafodelista"/>
        <w:rPr>
          <w:rFonts w:ascii="Tahoma" w:eastAsia="Times New Roman" w:hAnsi="Tahoma" w:cs="Tahoma"/>
          <w:bCs/>
          <w:sz w:val="22"/>
          <w:szCs w:val="22"/>
          <w:lang w:val="es-CO" w:eastAsia="es-CO"/>
        </w:rPr>
      </w:pPr>
    </w:p>
    <w:p w14:paraId="31D71186" w14:textId="59B500CD" w:rsidR="00815DA0" w:rsidRPr="00415F9E" w:rsidRDefault="00815DA0" w:rsidP="00415F9E">
      <w:pPr>
        <w:pStyle w:val="Prrafodelista"/>
        <w:numPr>
          <w:ilvl w:val="0"/>
          <w:numId w:val="15"/>
        </w:num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Establecer dentro de las funciones de los abogados adscritos a la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Educación la función de representación o defensa judicial.</w:t>
      </w:r>
    </w:p>
    <w:p w14:paraId="4CC74DDE" w14:textId="50D25BB3" w:rsidR="00815DA0" w:rsidRDefault="00815DA0" w:rsidP="00806F76">
      <w:pPr>
        <w:pStyle w:val="Prrafodelista"/>
        <w:numPr>
          <w:ilvl w:val="0"/>
          <w:numId w:val="15"/>
        </w:num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lastRenderedPageBreak/>
        <w:t xml:space="preserve">Disminuir los tiempos para dar trámite a todos los actos administrativos, no solo en la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Educación sino en la </w:t>
      </w:r>
      <w:r w:rsidR="00E459EE">
        <w:rPr>
          <w:rFonts w:ascii="Tahoma" w:eastAsia="Times New Roman" w:hAnsi="Tahoma" w:cs="Tahoma"/>
          <w:bCs/>
          <w:sz w:val="22"/>
          <w:szCs w:val="22"/>
          <w:lang w:val="es-CO" w:eastAsia="es-CO"/>
        </w:rPr>
        <w:t>Alcaldía</w:t>
      </w:r>
      <w:r>
        <w:rPr>
          <w:rFonts w:ascii="Tahoma" w:eastAsia="Times New Roman" w:hAnsi="Tahoma" w:cs="Tahoma"/>
          <w:bCs/>
          <w:sz w:val="22"/>
          <w:szCs w:val="22"/>
          <w:lang w:val="es-CO" w:eastAsia="es-CO"/>
        </w:rPr>
        <w:t>.</w:t>
      </w:r>
    </w:p>
    <w:p w14:paraId="3BBCD54E" w14:textId="77777777" w:rsidR="00815DA0" w:rsidRPr="00815DA0" w:rsidRDefault="00815DA0" w:rsidP="00815DA0">
      <w:pPr>
        <w:pStyle w:val="Prrafodelista"/>
        <w:rPr>
          <w:rFonts w:ascii="Tahoma" w:eastAsia="Times New Roman" w:hAnsi="Tahoma" w:cs="Tahoma"/>
          <w:bCs/>
          <w:sz w:val="22"/>
          <w:szCs w:val="22"/>
          <w:lang w:val="es-CO" w:eastAsia="es-CO"/>
        </w:rPr>
      </w:pPr>
    </w:p>
    <w:p w14:paraId="3D3B8F76" w14:textId="04F65420" w:rsidR="00815DA0" w:rsidRDefault="00815DA0" w:rsidP="00806F76">
      <w:pPr>
        <w:pStyle w:val="Prrafodelista"/>
        <w:numPr>
          <w:ilvl w:val="0"/>
          <w:numId w:val="15"/>
        </w:num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La Alcaldía debe informar las ausencias del Alcalde a las diferentes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s.</w:t>
      </w:r>
    </w:p>
    <w:p w14:paraId="5BBAE4F0" w14:textId="77777777" w:rsidR="00815DA0" w:rsidRPr="00815DA0" w:rsidRDefault="00815DA0" w:rsidP="00815DA0">
      <w:pPr>
        <w:pStyle w:val="Prrafodelista"/>
        <w:rPr>
          <w:rFonts w:ascii="Tahoma" w:eastAsia="Times New Roman" w:hAnsi="Tahoma" w:cs="Tahoma"/>
          <w:bCs/>
          <w:sz w:val="22"/>
          <w:szCs w:val="22"/>
          <w:lang w:val="es-CO" w:eastAsia="es-CO"/>
        </w:rPr>
      </w:pPr>
    </w:p>
    <w:p w14:paraId="088245A5" w14:textId="74FA01E7" w:rsidR="00815DA0" w:rsidRDefault="00815DA0" w:rsidP="00806F76">
      <w:pPr>
        <w:pStyle w:val="Prrafodelista"/>
        <w:numPr>
          <w:ilvl w:val="0"/>
          <w:numId w:val="15"/>
        </w:num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Revisar los Decretos 0076/03 y 0058/16 para precisar competencias y funciones en la </w:t>
      </w:r>
      <w:r w:rsidR="004B35B8">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Educación.</w:t>
      </w:r>
    </w:p>
    <w:p w14:paraId="216DACE0" w14:textId="77777777" w:rsidR="0097333F" w:rsidRDefault="0097333F" w:rsidP="0097333F">
      <w:pPr>
        <w:jc w:val="both"/>
        <w:rPr>
          <w:rFonts w:ascii="Tahoma" w:eastAsia="Times New Roman" w:hAnsi="Tahoma" w:cs="Tahoma"/>
          <w:bCs/>
          <w:sz w:val="22"/>
          <w:szCs w:val="22"/>
          <w:lang w:val="es-CO" w:eastAsia="es-CO"/>
        </w:rPr>
      </w:pPr>
    </w:p>
    <w:p w14:paraId="3E9436F0" w14:textId="24E8CD1A" w:rsidR="00E459EE" w:rsidRDefault="00FA183F" w:rsidP="005B66D1">
      <w:p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La Unidad de Control Interno cumpliendo con su rol de seguimiento y control realizó </w:t>
      </w:r>
      <w:r w:rsidR="00E459EE">
        <w:rPr>
          <w:rFonts w:ascii="Tahoma" w:eastAsia="Times New Roman" w:hAnsi="Tahoma" w:cs="Tahoma"/>
          <w:bCs/>
          <w:sz w:val="22"/>
          <w:szCs w:val="22"/>
          <w:lang w:val="es-CO" w:eastAsia="es-CO"/>
        </w:rPr>
        <w:t xml:space="preserve">verificación a cada uno de los compromisos registrados </w:t>
      </w:r>
      <w:r w:rsidR="00E55C13">
        <w:rPr>
          <w:rFonts w:ascii="Tahoma" w:eastAsia="Times New Roman" w:hAnsi="Tahoma" w:cs="Tahoma"/>
          <w:bCs/>
          <w:sz w:val="22"/>
          <w:szCs w:val="22"/>
          <w:lang w:val="es-CO" w:eastAsia="es-CO"/>
        </w:rPr>
        <w:t>en el acta de Comité de Control Interno, evidenciándose lo siguiente:</w:t>
      </w:r>
    </w:p>
    <w:p w14:paraId="7282F473" w14:textId="77777777" w:rsidR="00E55C13" w:rsidRDefault="00E55C13" w:rsidP="005B66D1">
      <w:pPr>
        <w:jc w:val="both"/>
        <w:rPr>
          <w:rFonts w:ascii="Tahoma" w:eastAsia="Times New Roman" w:hAnsi="Tahoma" w:cs="Tahoma"/>
          <w:bCs/>
          <w:sz w:val="22"/>
          <w:szCs w:val="22"/>
          <w:lang w:val="es-CO" w:eastAsia="es-CO"/>
        </w:rPr>
      </w:pPr>
    </w:p>
    <w:p w14:paraId="12111286" w14:textId="338C8C08" w:rsidR="00E55C13" w:rsidRDefault="00E55C13" w:rsidP="005B66D1">
      <w:pPr>
        <w:jc w:val="both"/>
        <w:rPr>
          <w:rFonts w:ascii="Tahoma" w:eastAsia="Times New Roman" w:hAnsi="Tahoma" w:cs="Tahoma"/>
          <w:bCs/>
          <w:sz w:val="22"/>
          <w:szCs w:val="22"/>
          <w:lang w:val="es-CO" w:eastAsia="es-CO"/>
        </w:rPr>
      </w:pPr>
      <w:r w:rsidRPr="00E55C13">
        <w:rPr>
          <w:rFonts w:ascii="Tahoma" w:eastAsia="Times New Roman" w:hAnsi="Tahoma" w:cs="Tahoma"/>
          <w:b/>
          <w:bCs/>
          <w:sz w:val="22"/>
          <w:szCs w:val="22"/>
          <w:lang w:val="es-CO" w:eastAsia="es-CO"/>
        </w:rPr>
        <w:t>COMPROMISO 1:</w:t>
      </w:r>
      <w:r w:rsidR="00122407">
        <w:rPr>
          <w:rFonts w:ascii="Tahoma" w:eastAsia="Times New Roman" w:hAnsi="Tahoma" w:cs="Tahoma"/>
          <w:b/>
          <w:bCs/>
          <w:sz w:val="22"/>
          <w:szCs w:val="22"/>
          <w:lang w:val="es-CO" w:eastAsia="es-CO"/>
        </w:rPr>
        <w:t xml:space="preserve"> </w:t>
      </w:r>
      <w:r w:rsidR="00122407" w:rsidRPr="00122407">
        <w:rPr>
          <w:rFonts w:ascii="Tahoma" w:eastAsia="Times New Roman" w:hAnsi="Tahoma" w:cs="Tahoma"/>
          <w:bCs/>
          <w:sz w:val="22"/>
          <w:szCs w:val="22"/>
          <w:lang w:val="es-CO" w:eastAsia="es-CO"/>
        </w:rPr>
        <w:t xml:space="preserve">Fueron levantados los procesos y procedimientos en la Unidad de Gestión Humana de la </w:t>
      </w:r>
      <w:r w:rsidR="004B35B8">
        <w:rPr>
          <w:rFonts w:ascii="Tahoma" w:eastAsia="Times New Roman" w:hAnsi="Tahoma" w:cs="Tahoma"/>
          <w:bCs/>
          <w:sz w:val="22"/>
          <w:szCs w:val="22"/>
          <w:lang w:val="es-CO" w:eastAsia="es-CO"/>
        </w:rPr>
        <w:t>Secretaría</w:t>
      </w:r>
      <w:r w:rsidR="00122407" w:rsidRPr="00122407">
        <w:rPr>
          <w:rFonts w:ascii="Tahoma" w:eastAsia="Times New Roman" w:hAnsi="Tahoma" w:cs="Tahoma"/>
          <w:bCs/>
          <w:sz w:val="22"/>
          <w:szCs w:val="22"/>
          <w:lang w:val="es-CO" w:eastAsia="es-CO"/>
        </w:rPr>
        <w:t xml:space="preserve"> de Educación.</w:t>
      </w:r>
    </w:p>
    <w:p w14:paraId="71086631" w14:textId="77777777" w:rsidR="00122407" w:rsidRDefault="00122407" w:rsidP="005B66D1">
      <w:pPr>
        <w:jc w:val="both"/>
        <w:rPr>
          <w:rFonts w:ascii="Tahoma" w:eastAsia="Times New Roman" w:hAnsi="Tahoma" w:cs="Tahoma"/>
          <w:b/>
          <w:bCs/>
          <w:sz w:val="22"/>
          <w:szCs w:val="22"/>
          <w:lang w:val="es-CO" w:eastAsia="es-CO"/>
        </w:rPr>
      </w:pPr>
    </w:p>
    <w:p w14:paraId="47009F52" w14:textId="3454A97C" w:rsidR="00E55C13" w:rsidRPr="00122407" w:rsidRDefault="00E55C13" w:rsidP="00E55C13">
      <w:pPr>
        <w:jc w:val="both"/>
        <w:rPr>
          <w:rFonts w:ascii="Tahoma" w:eastAsia="Times New Roman" w:hAnsi="Tahoma" w:cs="Tahoma"/>
          <w:bCs/>
          <w:sz w:val="22"/>
          <w:szCs w:val="22"/>
          <w:lang w:val="es-CO" w:eastAsia="es-CO"/>
        </w:rPr>
      </w:pPr>
      <w:r w:rsidRPr="00E55C13">
        <w:rPr>
          <w:rFonts w:ascii="Tahoma" w:eastAsia="Times New Roman" w:hAnsi="Tahoma" w:cs="Tahoma"/>
          <w:b/>
          <w:bCs/>
          <w:sz w:val="22"/>
          <w:szCs w:val="22"/>
          <w:lang w:val="es-CO" w:eastAsia="es-CO"/>
        </w:rPr>
        <w:t>COMPROMISO</w:t>
      </w:r>
      <w:r>
        <w:rPr>
          <w:rFonts w:ascii="Tahoma" w:eastAsia="Times New Roman" w:hAnsi="Tahoma" w:cs="Tahoma"/>
          <w:b/>
          <w:bCs/>
          <w:sz w:val="22"/>
          <w:szCs w:val="22"/>
          <w:lang w:val="es-CO" w:eastAsia="es-CO"/>
        </w:rPr>
        <w:t xml:space="preserve"> 2</w:t>
      </w:r>
      <w:r w:rsidRPr="00E55C13">
        <w:rPr>
          <w:rFonts w:ascii="Tahoma" w:eastAsia="Times New Roman" w:hAnsi="Tahoma" w:cs="Tahoma"/>
          <w:b/>
          <w:bCs/>
          <w:sz w:val="22"/>
          <w:szCs w:val="22"/>
          <w:lang w:val="es-CO" w:eastAsia="es-CO"/>
        </w:rPr>
        <w:t>:</w:t>
      </w:r>
      <w:r w:rsidR="00122407">
        <w:rPr>
          <w:rFonts w:ascii="Tahoma" w:eastAsia="Times New Roman" w:hAnsi="Tahoma" w:cs="Tahoma"/>
          <w:b/>
          <w:bCs/>
          <w:sz w:val="22"/>
          <w:szCs w:val="22"/>
          <w:lang w:val="es-CO" w:eastAsia="es-CO"/>
        </w:rPr>
        <w:t xml:space="preserve"> </w:t>
      </w:r>
      <w:r w:rsidR="00122407" w:rsidRPr="00122407">
        <w:rPr>
          <w:rFonts w:ascii="Tahoma" w:eastAsia="Times New Roman" w:hAnsi="Tahoma" w:cs="Tahoma"/>
          <w:bCs/>
          <w:sz w:val="22"/>
          <w:szCs w:val="22"/>
          <w:lang w:val="es-CO" w:eastAsia="es-CO"/>
        </w:rPr>
        <w:t xml:space="preserve">En todas las oficinas de la </w:t>
      </w:r>
      <w:r w:rsidR="004B35B8">
        <w:rPr>
          <w:rFonts w:ascii="Tahoma" w:eastAsia="Times New Roman" w:hAnsi="Tahoma" w:cs="Tahoma"/>
          <w:bCs/>
          <w:sz w:val="22"/>
          <w:szCs w:val="22"/>
          <w:lang w:val="es-CO" w:eastAsia="es-CO"/>
        </w:rPr>
        <w:t>Secretaría</w:t>
      </w:r>
      <w:r w:rsidR="00122407" w:rsidRPr="00122407">
        <w:rPr>
          <w:rFonts w:ascii="Tahoma" w:eastAsia="Times New Roman" w:hAnsi="Tahoma" w:cs="Tahoma"/>
          <w:bCs/>
          <w:sz w:val="22"/>
          <w:szCs w:val="22"/>
          <w:lang w:val="es-CO" w:eastAsia="es-CO"/>
        </w:rPr>
        <w:t xml:space="preserve"> de Educación tienen establecidos los pares con el fin de evitar los traumati</w:t>
      </w:r>
      <w:r w:rsidR="00BD09F3">
        <w:rPr>
          <w:rFonts w:ascii="Tahoma" w:eastAsia="Times New Roman" w:hAnsi="Tahoma" w:cs="Tahoma"/>
          <w:bCs/>
          <w:sz w:val="22"/>
          <w:szCs w:val="22"/>
          <w:lang w:val="es-CO" w:eastAsia="es-CO"/>
        </w:rPr>
        <w:t>smos en los diferentes trámites de acuerdo a los lineamientos constituidos por la Alcaldía de Manizales desde el año 2013.</w:t>
      </w:r>
    </w:p>
    <w:p w14:paraId="020B35B0" w14:textId="77777777" w:rsidR="00122407" w:rsidRDefault="00122407" w:rsidP="00E55C13">
      <w:pPr>
        <w:jc w:val="both"/>
        <w:rPr>
          <w:rFonts w:ascii="Tahoma" w:eastAsia="Times New Roman" w:hAnsi="Tahoma" w:cs="Tahoma"/>
          <w:b/>
          <w:bCs/>
          <w:sz w:val="22"/>
          <w:szCs w:val="22"/>
          <w:lang w:val="es-CO" w:eastAsia="es-CO"/>
        </w:rPr>
      </w:pPr>
    </w:p>
    <w:p w14:paraId="0ABB7016" w14:textId="77AA3657" w:rsidR="00E55C13" w:rsidRPr="00122407" w:rsidRDefault="00E55C13" w:rsidP="00E55C13">
      <w:pPr>
        <w:jc w:val="both"/>
        <w:rPr>
          <w:rFonts w:ascii="Tahoma" w:eastAsia="Times New Roman" w:hAnsi="Tahoma" w:cs="Tahoma"/>
          <w:bCs/>
          <w:sz w:val="22"/>
          <w:szCs w:val="22"/>
          <w:lang w:val="es-CO" w:eastAsia="es-CO"/>
        </w:rPr>
      </w:pPr>
      <w:r w:rsidRPr="00E55C13">
        <w:rPr>
          <w:rFonts w:ascii="Tahoma" w:eastAsia="Times New Roman" w:hAnsi="Tahoma" w:cs="Tahoma"/>
          <w:b/>
          <w:bCs/>
          <w:sz w:val="22"/>
          <w:szCs w:val="22"/>
          <w:lang w:val="es-CO" w:eastAsia="es-CO"/>
        </w:rPr>
        <w:t>COMPROMISO</w:t>
      </w:r>
      <w:r>
        <w:rPr>
          <w:rFonts w:ascii="Tahoma" w:eastAsia="Times New Roman" w:hAnsi="Tahoma" w:cs="Tahoma"/>
          <w:b/>
          <w:bCs/>
          <w:sz w:val="22"/>
          <w:szCs w:val="22"/>
          <w:lang w:val="es-CO" w:eastAsia="es-CO"/>
        </w:rPr>
        <w:t xml:space="preserve"> 3</w:t>
      </w:r>
      <w:r w:rsidRPr="00E55C13">
        <w:rPr>
          <w:rFonts w:ascii="Tahoma" w:eastAsia="Times New Roman" w:hAnsi="Tahoma" w:cs="Tahoma"/>
          <w:b/>
          <w:bCs/>
          <w:sz w:val="22"/>
          <w:szCs w:val="22"/>
          <w:lang w:val="es-CO" w:eastAsia="es-CO"/>
        </w:rPr>
        <w:t>:</w:t>
      </w:r>
      <w:r w:rsidR="00122407">
        <w:rPr>
          <w:rFonts w:ascii="Tahoma" w:eastAsia="Times New Roman" w:hAnsi="Tahoma" w:cs="Tahoma"/>
          <w:b/>
          <w:bCs/>
          <w:sz w:val="22"/>
          <w:szCs w:val="22"/>
          <w:lang w:val="es-CO" w:eastAsia="es-CO"/>
        </w:rPr>
        <w:t xml:space="preserve"> </w:t>
      </w:r>
      <w:r w:rsidR="00122407" w:rsidRPr="00122407">
        <w:rPr>
          <w:rFonts w:ascii="Tahoma" w:eastAsia="Times New Roman" w:hAnsi="Tahoma" w:cs="Tahoma"/>
          <w:bCs/>
          <w:sz w:val="22"/>
          <w:szCs w:val="22"/>
          <w:lang w:val="es-CO" w:eastAsia="es-CO"/>
        </w:rPr>
        <w:t xml:space="preserve">Se evidencian solicitudes de capacitaciones </w:t>
      </w:r>
      <w:r w:rsidR="00122407">
        <w:rPr>
          <w:rFonts w:ascii="Tahoma" w:eastAsia="Times New Roman" w:hAnsi="Tahoma" w:cs="Tahoma"/>
          <w:bCs/>
          <w:sz w:val="22"/>
          <w:szCs w:val="22"/>
          <w:lang w:val="es-CO" w:eastAsia="es-CO"/>
        </w:rPr>
        <w:t xml:space="preserve">para los funcionarios por parte del Secretario de Educación </w:t>
      </w:r>
      <w:r w:rsidR="00122407" w:rsidRPr="00122407">
        <w:rPr>
          <w:rFonts w:ascii="Tahoma" w:eastAsia="Times New Roman" w:hAnsi="Tahoma" w:cs="Tahoma"/>
          <w:bCs/>
          <w:sz w:val="22"/>
          <w:szCs w:val="22"/>
          <w:lang w:val="es-CO" w:eastAsia="es-CO"/>
        </w:rPr>
        <w:t>a la Oficina de Formaci</w:t>
      </w:r>
      <w:r w:rsidR="00122407">
        <w:rPr>
          <w:rFonts w:ascii="Tahoma" w:eastAsia="Times New Roman" w:hAnsi="Tahoma" w:cs="Tahoma"/>
          <w:bCs/>
          <w:sz w:val="22"/>
          <w:szCs w:val="22"/>
          <w:lang w:val="es-CO" w:eastAsia="es-CO"/>
        </w:rPr>
        <w:t>ón y C</w:t>
      </w:r>
      <w:r w:rsidR="00122407" w:rsidRPr="00122407">
        <w:rPr>
          <w:rFonts w:ascii="Tahoma" w:eastAsia="Times New Roman" w:hAnsi="Tahoma" w:cs="Tahoma"/>
          <w:bCs/>
          <w:sz w:val="22"/>
          <w:szCs w:val="22"/>
          <w:lang w:val="es-CO" w:eastAsia="es-CO"/>
        </w:rPr>
        <w:t>apacitación de la Alcaldía de Manizales.</w:t>
      </w:r>
    </w:p>
    <w:p w14:paraId="22D5542D" w14:textId="77777777" w:rsidR="00122407" w:rsidRDefault="00122407" w:rsidP="00E55C13">
      <w:pPr>
        <w:jc w:val="both"/>
        <w:rPr>
          <w:rFonts w:ascii="Tahoma" w:eastAsia="Times New Roman" w:hAnsi="Tahoma" w:cs="Tahoma"/>
          <w:b/>
          <w:bCs/>
          <w:sz w:val="22"/>
          <w:szCs w:val="22"/>
          <w:lang w:val="es-CO" w:eastAsia="es-CO"/>
        </w:rPr>
      </w:pPr>
    </w:p>
    <w:p w14:paraId="35821D0A" w14:textId="6F4A80B5" w:rsidR="00E55C13" w:rsidRDefault="00E55C13" w:rsidP="00E55C13">
      <w:pPr>
        <w:jc w:val="both"/>
        <w:rPr>
          <w:rFonts w:ascii="Tahoma" w:eastAsia="Times New Roman" w:hAnsi="Tahoma" w:cs="Tahoma"/>
          <w:b/>
          <w:bCs/>
          <w:sz w:val="22"/>
          <w:szCs w:val="22"/>
          <w:lang w:val="es-CO" w:eastAsia="es-CO"/>
        </w:rPr>
      </w:pPr>
      <w:r w:rsidRPr="00E55C13">
        <w:rPr>
          <w:rFonts w:ascii="Tahoma" w:eastAsia="Times New Roman" w:hAnsi="Tahoma" w:cs="Tahoma"/>
          <w:b/>
          <w:bCs/>
          <w:sz w:val="22"/>
          <w:szCs w:val="22"/>
          <w:lang w:val="es-CO" w:eastAsia="es-CO"/>
        </w:rPr>
        <w:t>COMPROMISO</w:t>
      </w:r>
      <w:r>
        <w:rPr>
          <w:rFonts w:ascii="Tahoma" w:eastAsia="Times New Roman" w:hAnsi="Tahoma" w:cs="Tahoma"/>
          <w:b/>
          <w:bCs/>
          <w:sz w:val="22"/>
          <w:szCs w:val="22"/>
          <w:lang w:val="es-CO" w:eastAsia="es-CO"/>
        </w:rPr>
        <w:t xml:space="preserve"> 4</w:t>
      </w:r>
      <w:r w:rsidRPr="00E55C13">
        <w:rPr>
          <w:rFonts w:ascii="Tahoma" w:eastAsia="Times New Roman" w:hAnsi="Tahoma" w:cs="Tahoma"/>
          <w:b/>
          <w:bCs/>
          <w:sz w:val="22"/>
          <w:szCs w:val="22"/>
          <w:lang w:val="es-CO" w:eastAsia="es-CO"/>
        </w:rPr>
        <w:t>:</w:t>
      </w:r>
      <w:r w:rsidR="00BD09F3">
        <w:rPr>
          <w:rFonts w:ascii="Tahoma" w:eastAsia="Times New Roman" w:hAnsi="Tahoma" w:cs="Tahoma"/>
          <w:b/>
          <w:bCs/>
          <w:sz w:val="22"/>
          <w:szCs w:val="22"/>
          <w:lang w:val="es-CO" w:eastAsia="es-CO"/>
        </w:rPr>
        <w:t xml:space="preserve"> </w:t>
      </w:r>
      <w:r w:rsidR="00BD09F3" w:rsidRPr="00BD09F3">
        <w:rPr>
          <w:rFonts w:ascii="Tahoma" w:eastAsia="Times New Roman" w:hAnsi="Tahoma" w:cs="Tahoma"/>
          <w:bCs/>
          <w:sz w:val="22"/>
          <w:szCs w:val="22"/>
          <w:lang w:val="es-CO" w:eastAsia="es-CO"/>
        </w:rPr>
        <w:t xml:space="preserve">De acuerdo a la información suministrada por el profesional especializado  de la </w:t>
      </w:r>
      <w:r w:rsidR="004B35B8">
        <w:rPr>
          <w:rFonts w:ascii="Tahoma" w:eastAsia="Times New Roman" w:hAnsi="Tahoma" w:cs="Tahoma"/>
          <w:bCs/>
          <w:sz w:val="22"/>
          <w:szCs w:val="22"/>
          <w:lang w:val="es-CO" w:eastAsia="es-CO"/>
        </w:rPr>
        <w:t>Secretaría</w:t>
      </w:r>
      <w:r w:rsidR="00BD09F3" w:rsidRPr="00BD09F3">
        <w:rPr>
          <w:rFonts w:ascii="Tahoma" w:eastAsia="Times New Roman" w:hAnsi="Tahoma" w:cs="Tahoma"/>
          <w:bCs/>
          <w:sz w:val="22"/>
          <w:szCs w:val="22"/>
          <w:lang w:val="es-CO" w:eastAsia="es-CO"/>
        </w:rPr>
        <w:t xml:space="preserve"> de Educación el que manifestó que se había realizado la solicitud  de un abogado para la </w:t>
      </w:r>
      <w:r w:rsidR="004B35B8">
        <w:rPr>
          <w:rFonts w:ascii="Tahoma" w:eastAsia="Times New Roman" w:hAnsi="Tahoma" w:cs="Tahoma"/>
          <w:bCs/>
          <w:sz w:val="22"/>
          <w:szCs w:val="22"/>
          <w:lang w:val="es-CO" w:eastAsia="es-CO"/>
        </w:rPr>
        <w:t>Secretaría</w:t>
      </w:r>
      <w:r w:rsidR="00BD09F3" w:rsidRPr="00BD09F3">
        <w:rPr>
          <w:rFonts w:ascii="Tahoma" w:eastAsia="Times New Roman" w:hAnsi="Tahoma" w:cs="Tahoma"/>
          <w:bCs/>
          <w:sz w:val="22"/>
          <w:szCs w:val="22"/>
          <w:lang w:val="es-CO" w:eastAsia="es-CO"/>
        </w:rPr>
        <w:t>.</w:t>
      </w:r>
    </w:p>
    <w:p w14:paraId="06F972D2" w14:textId="77777777" w:rsidR="00BD09F3" w:rsidRDefault="00BD09F3" w:rsidP="00E55C13">
      <w:pPr>
        <w:jc w:val="both"/>
        <w:rPr>
          <w:rFonts w:ascii="Tahoma" w:eastAsia="Times New Roman" w:hAnsi="Tahoma" w:cs="Tahoma"/>
          <w:b/>
          <w:bCs/>
          <w:sz w:val="22"/>
          <w:szCs w:val="22"/>
          <w:lang w:val="es-CO" w:eastAsia="es-CO"/>
        </w:rPr>
      </w:pPr>
    </w:p>
    <w:p w14:paraId="06364AB2" w14:textId="4F436CFD" w:rsidR="00E55C13" w:rsidRDefault="00E55C13" w:rsidP="00E55C13">
      <w:pPr>
        <w:jc w:val="both"/>
        <w:rPr>
          <w:rFonts w:ascii="Tahoma" w:eastAsia="Times New Roman" w:hAnsi="Tahoma" w:cs="Tahoma"/>
          <w:b/>
          <w:bCs/>
          <w:sz w:val="22"/>
          <w:szCs w:val="22"/>
          <w:lang w:val="es-CO" w:eastAsia="es-CO"/>
        </w:rPr>
      </w:pPr>
      <w:r w:rsidRPr="00E55C13">
        <w:rPr>
          <w:rFonts w:ascii="Tahoma" w:eastAsia="Times New Roman" w:hAnsi="Tahoma" w:cs="Tahoma"/>
          <w:b/>
          <w:bCs/>
          <w:sz w:val="22"/>
          <w:szCs w:val="22"/>
          <w:lang w:val="es-CO" w:eastAsia="es-CO"/>
        </w:rPr>
        <w:t>COMPROMISO</w:t>
      </w:r>
      <w:r>
        <w:rPr>
          <w:rFonts w:ascii="Tahoma" w:eastAsia="Times New Roman" w:hAnsi="Tahoma" w:cs="Tahoma"/>
          <w:b/>
          <w:bCs/>
          <w:sz w:val="22"/>
          <w:szCs w:val="22"/>
          <w:lang w:val="es-CO" w:eastAsia="es-CO"/>
        </w:rPr>
        <w:t xml:space="preserve"> 5</w:t>
      </w:r>
      <w:r w:rsidRPr="00E55C13">
        <w:rPr>
          <w:rFonts w:ascii="Tahoma" w:eastAsia="Times New Roman" w:hAnsi="Tahoma" w:cs="Tahoma"/>
          <w:b/>
          <w:bCs/>
          <w:sz w:val="22"/>
          <w:szCs w:val="22"/>
          <w:lang w:val="es-CO" w:eastAsia="es-CO"/>
        </w:rPr>
        <w:t>:</w:t>
      </w:r>
      <w:r w:rsidR="00BD09F3">
        <w:rPr>
          <w:rFonts w:ascii="Tahoma" w:eastAsia="Times New Roman" w:hAnsi="Tahoma" w:cs="Tahoma"/>
          <w:b/>
          <w:bCs/>
          <w:sz w:val="22"/>
          <w:szCs w:val="22"/>
          <w:lang w:val="es-CO" w:eastAsia="es-CO"/>
        </w:rPr>
        <w:t xml:space="preserve"> </w:t>
      </w:r>
      <w:r w:rsidR="00BD09F3" w:rsidRPr="00416AC5">
        <w:rPr>
          <w:rFonts w:ascii="Tahoma" w:eastAsia="Times New Roman" w:hAnsi="Tahoma" w:cs="Tahoma"/>
          <w:bCs/>
          <w:sz w:val="22"/>
          <w:szCs w:val="22"/>
          <w:lang w:val="es-CO" w:eastAsia="es-CO"/>
        </w:rPr>
        <w:t xml:space="preserve">Se evidencio dentro del manual de funciones </w:t>
      </w:r>
      <w:r w:rsidR="00416AC5" w:rsidRPr="00416AC5">
        <w:rPr>
          <w:rFonts w:ascii="Tahoma" w:eastAsia="Times New Roman" w:hAnsi="Tahoma" w:cs="Tahoma"/>
          <w:bCs/>
          <w:sz w:val="22"/>
          <w:szCs w:val="22"/>
          <w:lang w:val="es-CO" w:eastAsia="es-CO"/>
        </w:rPr>
        <w:t xml:space="preserve">de la </w:t>
      </w:r>
      <w:r w:rsidR="004B35B8">
        <w:rPr>
          <w:rFonts w:ascii="Tahoma" w:eastAsia="Times New Roman" w:hAnsi="Tahoma" w:cs="Tahoma"/>
          <w:bCs/>
          <w:sz w:val="22"/>
          <w:szCs w:val="22"/>
          <w:lang w:val="es-CO" w:eastAsia="es-CO"/>
        </w:rPr>
        <w:t>Secretaría</w:t>
      </w:r>
      <w:r w:rsidR="00416AC5" w:rsidRPr="00416AC5">
        <w:rPr>
          <w:rFonts w:ascii="Tahoma" w:eastAsia="Times New Roman" w:hAnsi="Tahoma" w:cs="Tahoma"/>
          <w:bCs/>
          <w:sz w:val="22"/>
          <w:szCs w:val="22"/>
          <w:lang w:val="es-CO" w:eastAsia="es-CO"/>
        </w:rPr>
        <w:t xml:space="preserve"> de Educación que dentro de sus funciones para los abogados se encuentra la de representación o defensa judicial.</w:t>
      </w:r>
    </w:p>
    <w:p w14:paraId="45D289CA" w14:textId="77777777" w:rsidR="00416AC5" w:rsidRPr="00E55C13" w:rsidRDefault="00416AC5" w:rsidP="00E55C13">
      <w:pPr>
        <w:jc w:val="both"/>
        <w:rPr>
          <w:rFonts w:ascii="Tahoma" w:eastAsia="Times New Roman" w:hAnsi="Tahoma" w:cs="Tahoma"/>
          <w:b/>
          <w:bCs/>
          <w:sz w:val="22"/>
          <w:szCs w:val="22"/>
          <w:lang w:val="es-CO" w:eastAsia="es-CO"/>
        </w:rPr>
      </w:pPr>
    </w:p>
    <w:p w14:paraId="6BDC4D74" w14:textId="2A2A0E04" w:rsidR="00E55C13" w:rsidRPr="00416AC5" w:rsidRDefault="00E55C13" w:rsidP="00E55C13">
      <w:pPr>
        <w:jc w:val="both"/>
        <w:rPr>
          <w:rFonts w:ascii="Tahoma" w:eastAsia="Times New Roman" w:hAnsi="Tahoma" w:cs="Tahoma"/>
          <w:bCs/>
          <w:sz w:val="22"/>
          <w:szCs w:val="22"/>
          <w:lang w:val="es-CO" w:eastAsia="es-CO"/>
        </w:rPr>
      </w:pPr>
      <w:r w:rsidRPr="00E55C13">
        <w:rPr>
          <w:rFonts w:ascii="Tahoma" w:eastAsia="Times New Roman" w:hAnsi="Tahoma" w:cs="Tahoma"/>
          <w:b/>
          <w:bCs/>
          <w:sz w:val="22"/>
          <w:szCs w:val="22"/>
          <w:lang w:val="es-CO" w:eastAsia="es-CO"/>
        </w:rPr>
        <w:t>COMPROMISO</w:t>
      </w:r>
      <w:r>
        <w:rPr>
          <w:rFonts w:ascii="Tahoma" w:eastAsia="Times New Roman" w:hAnsi="Tahoma" w:cs="Tahoma"/>
          <w:b/>
          <w:bCs/>
          <w:sz w:val="22"/>
          <w:szCs w:val="22"/>
          <w:lang w:val="es-CO" w:eastAsia="es-CO"/>
        </w:rPr>
        <w:t xml:space="preserve"> 6</w:t>
      </w:r>
      <w:r w:rsidRPr="00E55C13">
        <w:rPr>
          <w:rFonts w:ascii="Tahoma" w:eastAsia="Times New Roman" w:hAnsi="Tahoma" w:cs="Tahoma"/>
          <w:b/>
          <w:bCs/>
          <w:sz w:val="22"/>
          <w:szCs w:val="22"/>
          <w:lang w:val="es-CO" w:eastAsia="es-CO"/>
        </w:rPr>
        <w:t>:</w:t>
      </w:r>
      <w:r w:rsidR="00416AC5">
        <w:rPr>
          <w:rFonts w:ascii="Tahoma" w:eastAsia="Times New Roman" w:hAnsi="Tahoma" w:cs="Tahoma"/>
          <w:b/>
          <w:bCs/>
          <w:sz w:val="22"/>
          <w:szCs w:val="22"/>
          <w:lang w:val="es-CO" w:eastAsia="es-CO"/>
        </w:rPr>
        <w:t xml:space="preserve"> </w:t>
      </w:r>
      <w:r w:rsidR="00416AC5" w:rsidRPr="00416AC5">
        <w:rPr>
          <w:rFonts w:ascii="Tahoma" w:eastAsia="Times New Roman" w:hAnsi="Tahoma" w:cs="Tahoma"/>
          <w:bCs/>
          <w:sz w:val="22"/>
          <w:szCs w:val="22"/>
          <w:lang w:val="es-CO" w:eastAsia="es-CO"/>
        </w:rPr>
        <w:t>Para esta actividad se tomó alternativa disminuir las firmas en los actos administrativos, buscando dar agilidad a los procesos.</w:t>
      </w:r>
    </w:p>
    <w:p w14:paraId="005BC171" w14:textId="77777777" w:rsidR="00416AC5" w:rsidRPr="00E55C13" w:rsidRDefault="00416AC5" w:rsidP="00E55C13">
      <w:pPr>
        <w:jc w:val="both"/>
        <w:rPr>
          <w:rFonts w:ascii="Tahoma" w:eastAsia="Times New Roman" w:hAnsi="Tahoma" w:cs="Tahoma"/>
          <w:b/>
          <w:bCs/>
          <w:sz w:val="22"/>
          <w:szCs w:val="22"/>
          <w:lang w:val="es-CO" w:eastAsia="es-CO"/>
        </w:rPr>
      </w:pPr>
    </w:p>
    <w:p w14:paraId="7D943D38" w14:textId="7B64F4AE" w:rsidR="00E55C13" w:rsidRDefault="00E55C13" w:rsidP="00E55C13">
      <w:pPr>
        <w:jc w:val="both"/>
        <w:rPr>
          <w:rFonts w:ascii="Tahoma" w:eastAsia="Times New Roman" w:hAnsi="Tahoma" w:cs="Tahoma"/>
          <w:b/>
          <w:bCs/>
          <w:sz w:val="22"/>
          <w:szCs w:val="22"/>
          <w:lang w:val="es-CO" w:eastAsia="es-CO"/>
        </w:rPr>
      </w:pPr>
      <w:r w:rsidRPr="00E55C13">
        <w:rPr>
          <w:rFonts w:ascii="Tahoma" w:eastAsia="Times New Roman" w:hAnsi="Tahoma" w:cs="Tahoma"/>
          <w:b/>
          <w:bCs/>
          <w:sz w:val="22"/>
          <w:szCs w:val="22"/>
          <w:lang w:val="es-CO" w:eastAsia="es-CO"/>
        </w:rPr>
        <w:t>COMPROMISO</w:t>
      </w:r>
      <w:r>
        <w:rPr>
          <w:rFonts w:ascii="Tahoma" w:eastAsia="Times New Roman" w:hAnsi="Tahoma" w:cs="Tahoma"/>
          <w:b/>
          <w:bCs/>
          <w:sz w:val="22"/>
          <w:szCs w:val="22"/>
          <w:lang w:val="es-CO" w:eastAsia="es-CO"/>
        </w:rPr>
        <w:t xml:space="preserve"> 7</w:t>
      </w:r>
      <w:r w:rsidRPr="00E55C13">
        <w:rPr>
          <w:rFonts w:ascii="Tahoma" w:eastAsia="Times New Roman" w:hAnsi="Tahoma" w:cs="Tahoma"/>
          <w:b/>
          <w:bCs/>
          <w:sz w:val="22"/>
          <w:szCs w:val="22"/>
          <w:lang w:val="es-CO" w:eastAsia="es-CO"/>
        </w:rPr>
        <w:t>:</w:t>
      </w:r>
      <w:r w:rsidR="00416AC5">
        <w:rPr>
          <w:rFonts w:ascii="Tahoma" w:eastAsia="Times New Roman" w:hAnsi="Tahoma" w:cs="Tahoma"/>
          <w:b/>
          <w:bCs/>
          <w:sz w:val="22"/>
          <w:szCs w:val="22"/>
          <w:lang w:val="es-CO" w:eastAsia="es-CO"/>
        </w:rPr>
        <w:t xml:space="preserve"> </w:t>
      </w:r>
      <w:r w:rsidR="00416AC5" w:rsidRPr="00416AC5">
        <w:rPr>
          <w:rFonts w:ascii="Tahoma" w:eastAsia="Times New Roman" w:hAnsi="Tahoma" w:cs="Tahoma"/>
          <w:bCs/>
          <w:sz w:val="22"/>
          <w:szCs w:val="22"/>
          <w:lang w:val="es-CO" w:eastAsia="es-CO"/>
        </w:rPr>
        <w:t>A la fecha de la revisión manifiesta el profesional especializado que aun continua la presente debilidad, toda vez que los encargados de ofrecer este tipo de información le corresponde al Despacho del Alcalde, información que no se está suministrando oportunamente.</w:t>
      </w:r>
    </w:p>
    <w:p w14:paraId="3143557A" w14:textId="77777777" w:rsidR="00416AC5" w:rsidRPr="00E55C13" w:rsidRDefault="00416AC5" w:rsidP="00E55C13">
      <w:pPr>
        <w:jc w:val="both"/>
        <w:rPr>
          <w:rFonts w:ascii="Tahoma" w:eastAsia="Times New Roman" w:hAnsi="Tahoma" w:cs="Tahoma"/>
          <w:b/>
          <w:bCs/>
          <w:sz w:val="22"/>
          <w:szCs w:val="22"/>
          <w:lang w:val="es-CO" w:eastAsia="es-CO"/>
        </w:rPr>
      </w:pPr>
    </w:p>
    <w:p w14:paraId="3AFD84B5" w14:textId="4E6F4B67" w:rsidR="00E55C13" w:rsidRPr="00416AC5" w:rsidRDefault="00E55C13" w:rsidP="00E55C13">
      <w:pPr>
        <w:jc w:val="both"/>
        <w:rPr>
          <w:rFonts w:ascii="Tahoma" w:eastAsia="Times New Roman" w:hAnsi="Tahoma" w:cs="Tahoma"/>
          <w:bCs/>
          <w:sz w:val="22"/>
          <w:szCs w:val="22"/>
          <w:lang w:val="es-CO" w:eastAsia="es-CO"/>
        </w:rPr>
      </w:pPr>
      <w:r w:rsidRPr="00E55C13">
        <w:rPr>
          <w:rFonts w:ascii="Tahoma" w:eastAsia="Times New Roman" w:hAnsi="Tahoma" w:cs="Tahoma"/>
          <w:b/>
          <w:bCs/>
          <w:sz w:val="22"/>
          <w:szCs w:val="22"/>
          <w:lang w:val="es-CO" w:eastAsia="es-CO"/>
        </w:rPr>
        <w:lastRenderedPageBreak/>
        <w:t>COMPROMISO</w:t>
      </w:r>
      <w:r>
        <w:rPr>
          <w:rFonts w:ascii="Tahoma" w:eastAsia="Times New Roman" w:hAnsi="Tahoma" w:cs="Tahoma"/>
          <w:b/>
          <w:bCs/>
          <w:sz w:val="22"/>
          <w:szCs w:val="22"/>
          <w:lang w:val="es-CO" w:eastAsia="es-CO"/>
        </w:rPr>
        <w:t xml:space="preserve"> 8</w:t>
      </w:r>
      <w:r w:rsidRPr="00E55C13">
        <w:rPr>
          <w:rFonts w:ascii="Tahoma" w:eastAsia="Times New Roman" w:hAnsi="Tahoma" w:cs="Tahoma"/>
          <w:b/>
          <w:bCs/>
          <w:sz w:val="22"/>
          <w:szCs w:val="22"/>
          <w:lang w:val="es-CO" w:eastAsia="es-CO"/>
        </w:rPr>
        <w:t>:</w:t>
      </w:r>
      <w:r w:rsidR="00416AC5">
        <w:rPr>
          <w:rFonts w:ascii="Tahoma" w:eastAsia="Times New Roman" w:hAnsi="Tahoma" w:cs="Tahoma"/>
          <w:b/>
          <w:bCs/>
          <w:sz w:val="22"/>
          <w:szCs w:val="22"/>
          <w:lang w:val="es-CO" w:eastAsia="es-CO"/>
        </w:rPr>
        <w:t xml:space="preserve"> </w:t>
      </w:r>
      <w:r w:rsidR="00416AC5" w:rsidRPr="00416AC5">
        <w:rPr>
          <w:rFonts w:ascii="Tahoma" w:eastAsia="Times New Roman" w:hAnsi="Tahoma" w:cs="Tahoma"/>
          <w:bCs/>
          <w:sz w:val="22"/>
          <w:szCs w:val="22"/>
          <w:lang w:val="es-CO" w:eastAsia="es-CO"/>
        </w:rPr>
        <w:t xml:space="preserve">Le corresponde a la </w:t>
      </w:r>
      <w:r w:rsidR="004B35B8">
        <w:rPr>
          <w:rFonts w:ascii="Tahoma" w:eastAsia="Times New Roman" w:hAnsi="Tahoma" w:cs="Tahoma"/>
          <w:bCs/>
          <w:sz w:val="22"/>
          <w:szCs w:val="22"/>
          <w:lang w:val="es-CO" w:eastAsia="es-CO"/>
        </w:rPr>
        <w:t>Secretaría</w:t>
      </w:r>
      <w:r w:rsidR="00416AC5" w:rsidRPr="00416AC5">
        <w:rPr>
          <w:rFonts w:ascii="Tahoma" w:eastAsia="Times New Roman" w:hAnsi="Tahoma" w:cs="Tahoma"/>
          <w:bCs/>
          <w:sz w:val="22"/>
          <w:szCs w:val="22"/>
          <w:lang w:val="es-CO" w:eastAsia="es-CO"/>
        </w:rPr>
        <w:t xml:space="preserve"> Jurídica realizar la revisión a los decretos 0076 de 2003 y 0058 de 2016 con el fin de precisar competencias y funciones de la </w:t>
      </w:r>
      <w:r w:rsidR="004B35B8">
        <w:rPr>
          <w:rFonts w:ascii="Tahoma" w:eastAsia="Times New Roman" w:hAnsi="Tahoma" w:cs="Tahoma"/>
          <w:bCs/>
          <w:sz w:val="22"/>
          <w:szCs w:val="22"/>
          <w:lang w:val="es-CO" w:eastAsia="es-CO"/>
        </w:rPr>
        <w:t>Secretaría</w:t>
      </w:r>
      <w:r w:rsidR="00416AC5" w:rsidRPr="00416AC5">
        <w:rPr>
          <w:rFonts w:ascii="Tahoma" w:eastAsia="Times New Roman" w:hAnsi="Tahoma" w:cs="Tahoma"/>
          <w:bCs/>
          <w:sz w:val="22"/>
          <w:szCs w:val="22"/>
          <w:lang w:val="es-CO" w:eastAsia="es-CO"/>
        </w:rPr>
        <w:t xml:space="preserve"> de Educación.</w:t>
      </w:r>
    </w:p>
    <w:p w14:paraId="5793A61C" w14:textId="77777777" w:rsidR="00953E11" w:rsidRPr="00A57F92" w:rsidRDefault="00953E11" w:rsidP="00260F6A">
      <w:pPr>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644"/>
        <w:gridCol w:w="4410"/>
      </w:tblGrid>
      <w:tr w:rsidR="00A57F92" w:rsidRPr="00A57F92" w14:paraId="33B0F532" w14:textId="77777777" w:rsidTr="00017187">
        <w:trPr>
          <w:trHeight w:val="465"/>
        </w:trPr>
        <w:tc>
          <w:tcPr>
            <w:tcW w:w="9054" w:type="dxa"/>
            <w:gridSpan w:val="2"/>
            <w:shd w:val="clear" w:color="auto" w:fill="CCC0D9" w:themeFill="accent4" w:themeFillTint="66"/>
            <w:noWrap/>
            <w:vAlign w:val="center"/>
            <w:hideMark/>
          </w:tcPr>
          <w:p w14:paraId="1CA65253" w14:textId="42950665" w:rsidR="00017187" w:rsidRPr="00A57F92" w:rsidRDefault="00017187" w:rsidP="00017187">
            <w:pPr>
              <w:rPr>
                <w:rFonts w:ascii="Tahoma" w:hAnsi="Tahoma" w:cs="Tahoma"/>
                <w:b/>
                <w:bCs/>
                <w:color w:val="FF0000"/>
                <w:sz w:val="22"/>
                <w:szCs w:val="22"/>
              </w:rPr>
            </w:pPr>
            <w:r w:rsidRPr="0064135F">
              <w:rPr>
                <w:rFonts w:ascii="Tahoma" w:hAnsi="Tahoma" w:cs="Tahoma"/>
                <w:b/>
                <w:bCs/>
                <w:sz w:val="22"/>
                <w:szCs w:val="22"/>
              </w:rPr>
              <w:t xml:space="preserve">2.2 </w:t>
            </w:r>
            <w:r w:rsidR="00951F4F" w:rsidRPr="0064135F">
              <w:rPr>
                <w:rFonts w:ascii="Tahoma" w:hAnsi="Tahoma" w:cs="Tahoma"/>
                <w:b/>
                <w:bCs/>
                <w:sz w:val="22"/>
                <w:szCs w:val="22"/>
              </w:rPr>
              <w:t xml:space="preserve"> </w:t>
            </w:r>
            <w:r w:rsidRPr="0064135F">
              <w:rPr>
                <w:rFonts w:ascii="Tahoma" w:hAnsi="Tahoma" w:cs="Tahoma"/>
                <w:b/>
                <w:bCs/>
                <w:sz w:val="22"/>
                <w:szCs w:val="22"/>
              </w:rPr>
              <w:t>SERVICIOS AUDITADOS</w:t>
            </w:r>
          </w:p>
        </w:tc>
      </w:tr>
      <w:tr w:rsidR="00A57F92" w:rsidRPr="00A57F92" w14:paraId="3D770E7C" w14:textId="77777777" w:rsidTr="00F15FD3">
        <w:trPr>
          <w:trHeight w:val="433"/>
        </w:trPr>
        <w:tc>
          <w:tcPr>
            <w:tcW w:w="9054" w:type="dxa"/>
            <w:gridSpan w:val="2"/>
            <w:hideMark/>
          </w:tcPr>
          <w:p w14:paraId="47164C39" w14:textId="69D8DFDC" w:rsidR="005B66D1" w:rsidRPr="0064135F" w:rsidRDefault="005B66D1" w:rsidP="0064135F">
            <w:pPr>
              <w:ind w:left="175"/>
              <w:rPr>
                <w:rFonts w:ascii="Tahoma" w:eastAsia="Times New Roman" w:hAnsi="Tahoma" w:cs="Tahoma"/>
                <w:b/>
                <w:sz w:val="22"/>
                <w:szCs w:val="22"/>
                <w:lang w:val="es-CO" w:eastAsia="es-CO"/>
              </w:rPr>
            </w:pPr>
            <w:r w:rsidRPr="0064135F">
              <w:rPr>
                <w:rFonts w:ascii="Tahoma" w:hAnsi="Tahoma" w:cs="Tahoma"/>
                <w:b/>
                <w:bCs/>
                <w:sz w:val="22"/>
                <w:szCs w:val="22"/>
              </w:rPr>
              <w:t xml:space="preserve">2.2.1 </w:t>
            </w:r>
            <w:r w:rsidRPr="0064135F">
              <w:rPr>
                <w:rFonts w:ascii="Tahoma" w:eastAsia="Times New Roman" w:hAnsi="Tahoma" w:cs="Tahoma"/>
                <w:sz w:val="22"/>
                <w:szCs w:val="22"/>
                <w:lang w:val="es-CO" w:eastAsia="es-CO"/>
              </w:rPr>
              <w:t xml:space="preserve"> </w:t>
            </w:r>
            <w:r w:rsidR="00801F1E" w:rsidRPr="00801F1E">
              <w:rPr>
                <w:rFonts w:ascii="Tahoma" w:eastAsia="Times New Roman" w:hAnsi="Tahoma" w:cs="Tahoma"/>
                <w:b/>
                <w:sz w:val="22"/>
                <w:szCs w:val="22"/>
                <w:lang w:val="es-CO" w:eastAsia="es-CO"/>
              </w:rPr>
              <w:t xml:space="preserve">SERVICIO </w:t>
            </w:r>
            <w:r w:rsidRPr="0064135F">
              <w:rPr>
                <w:rFonts w:ascii="Tahoma" w:eastAsia="Times New Roman" w:hAnsi="Tahoma" w:cs="Tahoma"/>
                <w:b/>
                <w:sz w:val="22"/>
                <w:szCs w:val="22"/>
                <w:lang w:val="es-CO" w:eastAsia="es-CO"/>
              </w:rPr>
              <w:t xml:space="preserve">ADMINISTRACIÓN Y </w:t>
            </w:r>
            <w:r w:rsidR="0064135F" w:rsidRPr="0064135F">
              <w:rPr>
                <w:rFonts w:ascii="Tahoma" w:eastAsia="Times New Roman" w:hAnsi="Tahoma" w:cs="Tahoma"/>
                <w:b/>
                <w:sz w:val="22"/>
                <w:szCs w:val="22"/>
                <w:lang w:val="es-CO" w:eastAsia="es-CO"/>
              </w:rPr>
              <w:t xml:space="preserve">DE PLANTA DE PERSONAL </w:t>
            </w:r>
          </w:p>
        </w:tc>
      </w:tr>
      <w:tr w:rsidR="00A57F92" w:rsidRPr="00A57F92" w14:paraId="2E62E337" w14:textId="77777777" w:rsidTr="00397E8D">
        <w:trPr>
          <w:trHeight w:val="468"/>
        </w:trPr>
        <w:tc>
          <w:tcPr>
            <w:tcW w:w="4644" w:type="dxa"/>
            <w:noWrap/>
            <w:hideMark/>
          </w:tcPr>
          <w:p w14:paraId="6AC3E40C" w14:textId="3983E6EC" w:rsidR="005B66D1" w:rsidRPr="0064135F" w:rsidRDefault="005B66D1" w:rsidP="005B66D1">
            <w:pPr>
              <w:jc w:val="both"/>
              <w:rPr>
                <w:rFonts w:ascii="Tahoma" w:hAnsi="Tahoma" w:cs="Tahoma"/>
                <w:b/>
                <w:bCs/>
                <w:sz w:val="22"/>
                <w:szCs w:val="22"/>
              </w:rPr>
            </w:pPr>
            <w:r w:rsidRPr="0064135F">
              <w:rPr>
                <w:rFonts w:ascii="Tahoma" w:hAnsi="Tahoma" w:cs="Tahoma"/>
                <w:b/>
                <w:bCs/>
                <w:sz w:val="22"/>
                <w:szCs w:val="22"/>
              </w:rPr>
              <w:t xml:space="preserve">Auditoras del Proceso: </w:t>
            </w:r>
            <w:r w:rsidR="0064135F" w:rsidRPr="0064135F">
              <w:rPr>
                <w:rFonts w:ascii="Tahoma" w:hAnsi="Tahoma" w:cs="Tahoma"/>
                <w:b/>
                <w:bCs/>
                <w:sz w:val="22"/>
                <w:szCs w:val="22"/>
              </w:rPr>
              <w:t>FRANCENETH RAMOS FLOREZ.</w:t>
            </w:r>
          </w:p>
        </w:tc>
        <w:tc>
          <w:tcPr>
            <w:tcW w:w="4410" w:type="dxa"/>
            <w:hideMark/>
          </w:tcPr>
          <w:p w14:paraId="1C605C48" w14:textId="46AA62CC" w:rsidR="005B66D1" w:rsidRPr="0064135F" w:rsidRDefault="0064135F" w:rsidP="00F15FD3">
            <w:pPr>
              <w:rPr>
                <w:rFonts w:ascii="Tahoma" w:hAnsi="Tahoma" w:cs="Tahoma"/>
                <w:b/>
                <w:bCs/>
                <w:sz w:val="22"/>
                <w:szCs w:val="22"/>
              </w:rPr>
            </w:pPr>
            <w:r w:rsidRPr="0064135F">
              <w:rPr>
                <w:rFonts w:ascii="Tahoma" w:hAnsi="Tahoma" w:cs="Tahoma"/>
                <w:b/>
                <w:bCs/>
                <w:sz w:val="22"/>
                <w:szCs w:val="22"/>
              </w:rPr>
              <w:t>Firma de Auditor</w:t>
            </w:r>
            <w:r w:rsidR="005B66D1" w:rsidRPr="0064135F">
              <w:rPr>
                <w:rFonts w:ascii="Tahoma" w:hAnsi="Tahoma" w:cs="Tahoma"/>
                <w:b/>
                <w:bCs/>
                <w:sz w:val="22"/>
                <w:szCs w:val="22"/>
              </w:rPr>
              <w:t>:</w:t>
            </w:r>
          </w:p>
          <w:p w14:paraId="78108FA0" w14:textId="1B2BC0D2" w:rsidR="005B66D1" w:rsidRPr="0064135F" w:rsidRDefault="005B66D1" w:rsidP="00792788">
            <w:pPr>
              <w:rPr>
                <w:rFonts w:ascii="Tahoma" w:hAnsi="Tahoma" w:cs="Tahoma"/>
                <w:b/>
                <w:bCs/>
                <w:sz w:val="22"/>
                <w:szCs w:val="22"/>
              </w:rPr>
            </w:pPr>
          </w:p>
        </w:tc>
      </w:tr>
      <w:tr w:rsidR="005B66D1" w:rsidRPr="00A57F92" w14:paraId="568332DE" w14:textId="77777777" w:rsidTr="00A02F12">
        <w:trPr>
          <w:trHeight w:val="381"/>
        </w:trPr>
        <w:tc>
          <w:tcPr>
            <w:tcW w:w="9054" w:type="dxa"/>
            <w:gridSpan w:val="2"/>
          </w:tcPr>
          <w:p w14:paraId="59421096" w14:textId="6D958369" w:rsidR="005B66D1" w:rsidRPr="00A57F92" w:rsidRDefault="007C3501" w:rsidP="00F546A2">
            <w:pPr>
              <w:autoSpaceDE w:val="0"/>
              <w:autoSpaceDN w:val="0"/>
              <w:adjustRightInd w:val="0"/>
              <w:ind w:left="142" w:hanging="142"/>
              <w:jc w:val="both"/>
              <w:rPr>
                <w:rFonts w:ascii="Arial" w:hAnsi="Arial" w:cs="Arial"/>
                <w:color w:val="FF0000"/>
              </w:rPr>
            </w:pPr>
            <w:r w:rsidRPr="0064135F">
              <w:rPr>
                <w:rFonts w:ascii="Tahoma" w:hAnsi="Tahoma" w:cs="Tahoma"/>
                <w:b/>
                <w:bCs/>
                <w:sz w:val="22"/>
                <w:szCs w:val="22"/>
              </w:rPr>
              <w:t>Criterios</w:t>
            </w:r>
            <w:r w:rsidRPr="0064135F">
              <w:rPr>
                <w:rFonts w:ascii="Tahoma" w:hAnsi="Tahoma" w:cs="Tahoma"/>
                <w:bCs/>
                <w:sz w:val="22"/>
                <w:szCs w:val="22"/>
              </w:rPr>
              <w:t xml:space="preserve">:   </w:t>
            </w:r>
            <w:r w:rsidR="0064135F" w:rsidRPr="00674895">
              <w:rPr>
                <w:rFonts w:ascii="Tahoma" w:hAnsi="Tahoma" w:cs="Tahoma"/>
                <w:bCs/>
                <w:sz w:val="22"/>
                <w:szCs w:val="22"/>
              </w:rPr>
              <w:t xml:space="preserve">Manual Técnico del Modelo Estándar de Control Interno para el Estado Colombiano – MECI 2014, Ley 87 de 1993, </w:t>
            </w:r>
            <w:r w:rsidR="0064135F" w:rsidRPr="00CA6183">
              <w:rPr>
                <w:rFonts w:ascii="Tahoma" w:hAnsi="Tahoma" w:cs="Tahoma"/>
                <w:bCs/>
                <w:sz w:val="22"/>
                <w:szCs w:val="22"/>
              </w:rPr>
              <w:t>Ley 50 de 28 de diciembre de 1990, Ley 100 de 23 de diciembre de 1993, Ley 115 de 8 de febrero de 1994, Ley 715 de 21 de diciembre de 2001, Ley 797 de 29 de enero de 2003, por la cual se reforman algunas disposiciones del sistema general de pensiones previsto en la Ley 100 de 1993 y se adoptan disposiciones sobre los Regímenes Pensiónales exceptuados y especiales</w:t>
            </w:r>
            <w:r w:rsidR="0064135F">
              <w:rPr>
                <w:rFonts w:ascii="Tahoma" w:hAnsi="Tahoma" w:cs="Tahoma"/>
                <w:bCs/>
                <w:sz w:val="22"/>
                <w:szCs w:val="22"/>
              </w:rPr>
              <w:t xml:space="preserve">, </w:t>
            </w:r>
            <w:r w:rsidR="0064135F" w:rsidRPr="00CA6183">
              <w:rPr>
                <w:rFonts w:ascii="Tahoma" w:hAnsi="Tahoma" w:cs="Tahoma"/>
                <w:bCs/>
                <w:sz w:val="22"/>
                <w:szCs w:val="22"/>
              </w:rPr>
              <w:t>Ley 909 de 23 de septiembre de 2004, Decreto Ley 2400 de 19 de septiembre de 1968, Decreto Ley 2277 de 24 de septiembre de 1979, Decreto 1278 de19 de junio de 2002, Decreto 3020 de 10 de diciembre de 2002, Decreto 1850 de 13 de Agosto de 2002, Decreto 2813 de 29 de diciembre de 2000, por el cual se reglamenta el artículo 13 de la Ley 584 de 2000</w:t>
            </w:r>
            <w:r w:rsidR="0064135F">
              <w:rPr>
                <w:rFonts w:ascii="Tahoma" w:hAnsi="Tahoma" w:cs="Tahoma"/>
                <w:bCs/>
                <w:sz w:val="22"/>
                <w:szCs w:val="22"/>
              </w:rPr>
              <w:t xml:space="preserve">, </w:t>
            </w:r>
            <w:r w:rsidR="0064135F" w:rsidRPr="00CA6183">
              <w:rPr>
                <w:rFonts w:ascii="Tahoma" w:hAnsi="Tahoma" w:cs="Tahoma"/>
                <w:bCs/>
                <w:sz w:val="22"/>
                <w:szCs w:val="22"/>
              </w:rPr>
              <w:t>Decreto 1050 de 10 de abril de 1997, Decreto</w:t>
            </w:r>
            <w:r w:rsidR="0064135F">
              <w:rPr>
                <w:rFonts w:ascii="Tahoma" w:hAnsi="Tahoma" w:cs="Tahoma"/>
                <w:bCs/>
                <w:sz w:val="22"/>
                <w:szCs w:val="22"/>
              </w:rPr>
              <w:t xml:space="preserve"> Nacional </w:t>
            </w:r>
            <w:r w:rsidR="0064135F" w:rsidRPr="00CA6183">
              <w:rPr>
                <w:rFonts w:ascii="Tahoma" w:hAnsi="Tahoma" w:cs="Tahoma"/>
                <w:bCs/>
                <w:sz w:val="22"/>
                <w:szCs w:val="22"/>
              </w:rPr>
              <w:t xml:space="preserve">1045 de 7 de junio de 1978, Decreto 1494 de 13 de mayo de 2005, Decreto 3222 de 10 de noviembre de 2003, Decreto </w:t>
            </w:r>
            <w:r w:rsidR="0064135F">
              <w:rPr>
                <w:rFonts w:ascii="Tahoma" w:hAnsi="Tahoma" w:cs="Tahoma"/>
                <w:bCs/>
                <w:sz w:val="22"/>
                <w:szCs w:val="22"/>
              </w:rPr>
              <w:t xml:space="preserve">Nacional </w:t>
            </w:r>
            <w:r w:rsidR="0064135F" w:rsidRPr="00CA6183">
              <w:rPr>
                <w:rFonts w:ascii="Tahoma" w:hAnsi="Tahoma" w:cs="Tahoma"/>
                <w:bCs/>
                <w:sz w:val="22"/>
                <w:szCs w:val="22"/>
              </w:rPr>
              <w:t xml:space="preserve">1227 de 21 de abril de 2005, Decreto </w:t>
            </w:r>
            <w:r w:rsidR="0064135F">
              <w:rPr>
                <w:rFonts w:ascii="Tahoma" w:hAnsi="Tahoma" w:cs="Tahoma"/>
                <w:bCs/>
                <w:sz w:val="22"/>
                <w:szCs w:val="22"/>
              </w:rPr>
              <w:t xml:space="preserve">Nacional </w:t>
            </w:r>
            <w:r w:rsidR="0064135F" w:rsidRPr="00CA6183">
              <w:rPr>
                <w:rFonts w:ascii="Tahoma" w:hAnsi="Tahoma" w:cs="Tahoma"/>
                <w:bCs/>
                <w:sz w:val="22"/>
                <w:szCs w:val="22"/>
              </w:rPr>
              <w:t xml:space="preserve">1228 de 21 de abril de 2005, Decreto 2539 de 22 de julio de 2005, Decreto </w:t>
            </w:r>
            <w:r w:rsidR="0064135F">
              <w:rPr>
                <w:rFonts w:ascii="Tahoma" w:hAnsi="Tahoma" w:cs="Tahoma"/>
                <w:bCs/>
                <w:sz w:val="22"/>
                <w:szCs w:val="22"/>
              </w:rPr>
              <w:t xml:space="preserve">Nacional </w:t>
            </w:r>
            <w:r w:rsidR="0064135F" w:rsidRPr="00CA6183">
              <w:rPr>
                <w:rFonts w:ascii="Tahoma" w:hAnsi="Tahoma" w:cs="Tahoma"/>
                <w:bCs/>
                <w:sz w:val="22"/>
                <w:szCs w:val="22"/>
              </w:rPr>
              <w:t>2772 de 10 de agosto de 2005, Decreto</w:t>
            </w:r>
            <w:r w:rsidR="0064135F">
              <w:rPr>
                <w:rFonts w:ascii="Tahoma" w:hAnsi="Tahoma" w:cs="Tahoma"/>
                <w:bCs/>
                <w:sz w:val="22"/>
                <w:szCs w:val="22"/>
              </w:rPr>
              <w:t xml:space="preserve"> Nacional</w:t>
            </w:r>
            <w:r w:rsidR="0064135F" w:rsidRPr="00CA6183">
              <w:rPr>
                <w:rFonts w:ascii="Tahoma" w:hAnsi="Tahoma" w:cs="Tahoma"/>
                <w:bCs/>
                <w:sz w:val="22"/>
                <w:szCs w:val="22"/>
              </w:rPr>
              <w:t xml:space="preserve"> 2831 de 16 de agosto de 2005, Decreto </w:t>
            </w:r>
            <w:r w:rsidR="0064135F">
              <w:rPr>
                <w:rFonts w:ascii="Tahoma" w:hAnsi="Tahoma" w:cs="Tahoma"/>
                <w:bCs/>
                <w:sz w:val="22"/>
                <w:szCs w:val="22"/>
              </w:rPr>
              <w:t xml:space="preserve">Nacional </w:t>
            </w:r>
            <w:r w:rsidR="0064135F" w:rsidRPr="00CA6183">
              <w:rPr>
                <w:rFonts w:ascii="Tahoma" w:hAnsi="Tahoma" w:cs="Tahoma"/>
                <w:bCs/>
                <w:sz w:val="22"/>
                <w:szCs w:val="22"/>
              </w:rPr>
              <w:t xml:space="preserve">4661 de 19 de diciembre de 2005, Decreto </w:t>
            </w:r>
            <w:r w:rsidR="0064135F">
              <w:rPr>
                <w:rFonts w:ascii="Tahoma" w:hAnsi="Tahoma" w:cs="Tahoma"/>
                <w:bCs/>
                <w:sz w:val="22"/>
                <w:szCs w:val="22"/>
              </w:rPr>
              <w:t xml:space="preserve">Nacional </w:t>
            </w:r>
            <w:r w:rsidR="0064135F" w:rsidRPr="00CA6183">
              <w:rPr>
                <w:rFonts w:ascii="Tahoma" w:hAnsi="Tahoma" w:cs="Tahoma"/>
                <w:bCs/>
                <w:sz w:val="22"/>
                <w:szCs w:val="22"/>
              </w:rPr>
              <w:t xml:space="preserve">1171 de 19 de abril de 2004, </w:t>
            </w:r>
            <w:r w:rsidR="0064135F">
              <w:rPr>
                <w:rFonts w:ascii="Tahoma" w:hAnsi="Tahoma" w:cs="Tahoma"/>
                <w:bCs/>
                <w:sz w:val="22"/>
                <w:szCs w:val="22"/>
              </w:rPr>
              <w:t>Di</w:t>
            </w:r>
            <w:r w:rsidR="0064135F" w:rsidRPr="00CA6183">
              <w:rPr>
                <w:rFonts w:ascii="Tahoma" w:hAnsi="Tahoma" w:cs="Tahoma"/>
                <w:bCs/>
                <w:sz w:val="22"/>
                <w:szCs w:val="22"/>
              </w:rPr>
              <w:t>rectiva Ministerial No. 14 de 22 de abril de 2002. Protección a los docentes amenazados y desplazados</w:t>
            </w:r>
            <w:r w:rsidR="0064135F">
              <w:rPr>
                <w:rFonts w:ascii="Tahoma" w:hAnsi="Tahoma" w:cs="Tahoma"/>
                <w:bCs/>
                <w:sz w:val="22"/>
                <w:szCs w:val="22"/>
              </w:rPr>
              <w:t xml:space="preserve">, </w:t>
            </w:r>
            <w:r w:rsidR="0064135F" w:rsidRPr="00075A62">
              <w:rPr>
                <w:rFonts w:ascii="Tahoma" w:hAnsi="Tahoma" w:cs="Tahoma"/>
                <w:bCs/>
                <w:sz w:val="22"/>
                <w:szCs w:val="22"/>
              </w:rPr>
              <w:t xml:space="preserve">Resolución No. </w:t>
            </w:r>
            <w:r w:rsidR="0064135F" w:rsidRPr="00F621CD">
              <w:rPr>
                <w:rFonts w:ascii="Tahoma" w:hAnsi="Tahoma" w:cs="Tahoma"/>
                <w:bCs/>
                <w:sz w:val="22"/>
                <w:szCs w:val="22"/>
              </w:rPr>
              <w:t>09317 del 06 de mayo de 2016 “Por lo cual se adopta e incorpora el Manual de Funciones Requisitos y Competencias para los cargos directivos docentes y docentes del sistema especial de carrera docente y se dictan otras disposiciones y Decreto No. 1075 del 26 d</w:t>
            </w:r>
            <w:r w:rsidR="0064135F" w:rsidRPr="00F15D66">
              <w:rPr>
                <w:rFonts w:ascii="Tahoma" w:hAnsi="Tahoma" w:cs="Tahoma"/>
                <w:bCs/>
                <w:sz w:val="22"/>
                <w:szCs w:val="22"/>
              </w:rPr>
              <w:t>e mayo de 2015</w:t>
            </w:r>
            <w:r w:rsidR="0064135F">
              <w:rPr>
                <w:rFonts w:ascii="Tahoma" w:hAnsi="Tahoma" w:cs="Tahoma"/>
                <w:bCs/>
                <w:sz w:val="22"/>
                <w:szCs w:val="22"/>
              </w:rPr>
              <w:t xml:space="preserve"> </w:t>
            </w:r>
            <w:r w:rsidR="0064135F" w:rsidRPr="00F15D66">
              <w:rPr>
                <w:rFonts w:ascii="Tahoma" w:hAnsi="Tahoma" w:cs="Tahoma"/>
                <w:bCs/>
                <w:sz w:val="22"/>
                <w:szCs w:val="22"/>
              </w:rPr>
              <w:t>"Por medio del cual se expide el Decreto Único Reglamentario del Sector Educación"</w:t>
            </w:r>
            <w:r w:rsidR="0064135F" w:rsidRPr="00CA6183">
              <w:rPr>
                <w:rFonts w:ascii="Tahoma" w:hAnsi="Tahoma" w:cs="Tahoma"/>
                <w:bCs/>
                <w:sz w:val="22"/>
                <w:szCs w:val="22"/>
              </w:rPr>
              <w:t>.</w:t>
            </w:r>
          </w:p>
        </w:tc>
      </w:tr>
    </w:tbl>
    <w:p w14:paraId="3871B5D6" w14:textId="77777777" w:rsidR="007B47AE" w:rsidRPr="00A57F92" w:rsidRDefault="007B47AE" w:rsidP="007B47AE">
      <w:pPr>
        <w:pStyle w:val="Prrafodelista"/>
        <w:jc w:val="both"/>
        <w:rPr>
          <w:rFonts w:ascii="Tahoma" w:hAnsi="Tahoma" w:cs="Tahoma"/>
          <w:bCs/>
          <w:color w:val="FF0000"/>
          <w:sz w:val="22"/>
          <w:szCs w:val="22"/>
        </w:rPr>
      </w:pPr>
    </w:p>
    <w:p w14:paraId="441018C6" w14:textId="3209A3B9" w:rsidR="00D924E1" w:rsidRDefault="00D924E1" w:rsidP="00D924E1">
      <w:pPr>
        <w:rPr>
          <w:rFonts w:ascii="Tahoma" w:hAnsi="Tahoma" w:cs="Tahoma"/>
          <w:b/>
          <w:bCs/>
          <w:sz w:val="22"/>
          <w:szCs w:val="22"/>
        </w:rPr>
      </w:pPr>
      <w:r w:rsidRPr="0064135F">
        <w:rPr>
          <w:rFonts w:ascii="Tahoma" w:hAnsi="Tahoma" w:cs="Tahoma"/>
          <w:b/>
          <w:sz w:val="22"/>
          <w:szCs w:val="22"/>
        </w:rPr>
        <w:t>2.2.1</w:t>
      </w:r>
      <w:r w:rsidR="00F15FD3" w:rsidRPr="0064135F">
        <w:rPr>
          <w:rFonts w:ascii="Tahoma" w:hAnsi="Tahoma" w:cs="Tahoma"/>
          <w:b/>
          <w:sz w:val="22"/>
          <w:szCs w:val="22"/>
        </w:rPr>
        <w:t xml:space="preserve">.1 </w:t>
      </w:r>
      <w:r w:rsidRPr="0064135F">
        <w:rPr>
          <w:rFonts w:ascii="Tahoma" w:hAnsi="Tahoma" w:cs="Tahoma"/>
          <w:b/>
          <w:bCs/>
          <w:sz w:val="22"/>
          <w:szCs w:val="22"/>
        </w:rPr>
        <w:t xml:space="preserve"> ACTIVIDADES DESARROLLADAS</w:t>
      </w:r>
    </w:p>
    <w:p w14:paraId="36CB44A0" w14:textId="77777777" w:rsidR="0064135F" w:rsidRPr="0064135F" w:rsidRDefault="0064135F" w:rsidP="00D924E1">
      <w:pPr>
        <w:rPr>
          <w:rFonts w:ascii="Tahoma" w:hAnsi="Tahoma" w:cs="Tahoma"/>
          <w:b/>
          <w:bCs/>
          <w:sz w:val="22"/>
          <w:szCs w:val="22"/>
        </w:rPr>
      </w:pPr>
    </w:p>
    <w:p w14:paraId="6C74FA0F" w14:textId="77777777" w:rsidR="0064135F" w:rsidRDefault="0064135F" w:rsidP="0064135F">
      <w:pPr>
        <w:jc w:val="both"/>
        <w:rPr>
          <w:rFonts w:ascii="Tahoma" w:hAnsi="Tahoma" w:cs="Tahoma"/>
          <w:bCs/>
          <w:sz w:val="22"/>
          <w:szCs w:val="22"/>
        </w:rPr>
      </w:pPr>
      <w:r w:rsidRPr="00674895">
        <w:rPr>
          <w:rFonts w:ascii="Tahoma" w:hAnsi="Tahoma" w:cs="Tahoma"/>
          <w:bCs/>
          <w:sz w:val="22"/>
          <w:szCs w:val="22"/>
        </w:rPr>
        <w:t>Revisión del Servicio “</w:t>
      </w:r>
      <w:r>
        <w:rPr>
          <w:rFonts w:ascii="Tahoma" w:hAnsi="Tahoma" w:cs="Tahoma"/>
          <w:bCs/>
          <w:sz w:val="22"/>
          <w:szCs w:val="22"/>
        </w:rPr>
        <w:t>Administración de la Planta de Personal</w:t>
      </w:r>
      <w:r w:rsidRPr="00674895">
        <w:rPr>
          <w:rFonts w:ascii="Tahoma" w:hAnsi="Tahoma" w:cs="Tahoma"/>
          <w:bCs/>
          <w:sz w:val="22"/>
          <w:szCs w:val="22"/>
        </w:rPr>
        <w:t xml:space="preserve">” en el Sistema de Gestión Integral – Software ISOLUCION, con el fin de </w:t>
      </w:r>
      <w:r>
        <w:rPr>
          <w:rFonts w:ascii="Tahoma" w:hAnsi="Tahoma" w:cs="Tahoma"/>
          <w:bCs/>
          <w:sz w:val="22"/>
          <w:szCs w:val="22"/>
        </w:rPr>
        <w:t xml:space="preserve">establecer la </w:t>
      </w:r>
      <w:r w:rsidRPr="00674895">
        <w:rPr>
          <w:rFonts w:ascii="Tahoma" w:hAnsi="Tahoma" w:cs="Tahoma"/>
          <w:bCs/>
          <w:sz w:val="22"/>
          <w:szCs w:val="22"/>
        </w:rPr>
        <w:t xml:space="preserve">documentación </w:t>
      </w:r>
      <w:r>
        <w:rPr>
          <w:rFonts w:ascii="Tahoma" w:hAnsi="Tahoma" w:cs="Tahoma"/>
          <w:bCs/>
          <w:sz w:val="22"/>
          <w:szCs w:val="22"/>
        </w:rPr>
        <w:t>utilizada en desarrollo del Servicio</w:t>
      </w:r>
      <w:r w:rsidRPr="00674895">
        <w:rPr>
          <w:rFonts w:ascii="Tahoma" w:hAnsi="Tahoma" w:cs="Tahoma"/>
          <w:bCs/>
          <w:sz w:val="22"/>
          <w:szCs w:val="22"/>
        </w:rPr>
        <w:t>.</w:t>
      </w:r>
    </w:p>
    <w:p w14:paraId="5EAA0177" w14:textId="77777777" w:rsidR="0064135F" w:rsidRDefault="0064135F" w:rsidP="0064135F">
      <w:pPr>
        <w:jc w:val="both"/>
        <w:rPr>
          <w:rFonts w:ascii="Tahoma" w:hAnsi="Tahoma" w:cs="Tahoma"/>
          <w:bCs/>
          <w:sz w:val="22"/>
          <w:szCs w:val="22"/>
        </w:rPr>
      </w:pPr>
    </w:p>
    <w:p w14:paraId="3B07215A" w14:textId="77777777" w:rsidR="0064135F" w:rsidRPr="00D75C16" w:rsidRDefault="0064135F" w:rsidP="0064135F">
      <w:pPr>
        <w:jc w:val="both"/>
        <w:rPr>
          <w:rFonts w:ascii="Tahoma" w:hAnsi="Tahoma" w:cs="Tahoma"/>
          <w:b/>
          <w:bCs/>
          <w:sz w:val="22"/>
          <w:szCs w:val="22"/>
        </w:rPr>
      </w:pPr>
      <w:r>
        <w:rPr>
          <w:rFonts w:ascii="Tahoma" w:hAnsi="Tahoma" w:cs="Tahoma"/>
          <w:bCs/>
          <w:sz w:val="22"/>
          <w:szCs w:val="22"/>
        </w:rPr>
        <w:lastRenderedPageBreak/>
        <w:t>Revisión de la caracterización del Proceso HO1. Administrar la Planta de Personal, el cual está compuesto por Objetivos, Alcance, Normatividad y Políticas, Subprocesos, Proveedores e Insumos, Clientes y Productos e Indicadores de Gestión.</w:t>
      </w:r>
    </w:p>
    <w:p w14:paraId="1B973B7C" w14:textId="77777777" w:rsidR="0064135F" w:rsidRDefault="0064135F" w:rsidP="0064135F">
      <w:pPr>
        <w:jc w:val="both"/>
        <w:rPr>
          <w:rFonts w:ascii="Tahoma" w:hAnsi="Tahoma" w:cs="Tahoma"/>
          <w:bCs/>
          <w:sz w:val="22"/>
          <w:szCs w:val="22"/>
        </w:rPr>
      </w:pPr>
    </w:p>
    <w:p w14:paraId="13D1C9F5" w14:textId="77777777" w:rsidR="0064135F" w:rsidRDefault="0064135F" w:rsidP="0064135F">
      <w:pPr>
        <w:jc w:val="both"/>
        <w:rPr>
          <w:rFonts w:ascii="Tahoma" w:hAnsi="Tahoma" w:cs="Tahoma"/>
          <w:bCs/>
          <w:sz w:val="22"/>
          <w:szCs w:val="22"/>
        </w:rPr>
      </w:pPr>
      <w:r>
        <w:rPr>
          <w:rFonts w:ascii="Tahoma" w:hAnsi="Tahoma" w:cs="Tahoma"/>
          <w:bCs/>
          <w:sz w:val="22"/>
          <w:szCs w:val="22"/>
        </w:rPr>
        <w:t>Revisión en la página web de la Alcaldía link Enlaces de Interés, información relacionada con la Secretaría de Educación.</w:t>
      </w:r>
      <w:r w:rsidRPr="00F3094B">
        <w:t xml:space="preserve"> </w:t>
      </w:r>
    </w:p>
    <w:p w14:paraId="723D8189" w14:textId="77777777" w:rsidR="0064135F" w:rsidRDefault="0064135F" w:rsidP="0064135F">
      <w:pPr>
        <w:jc w:val="both"/>
        <w:rPr>
          <w:rFonts w:ascii="Tahoma" w:hAnsi="Tahoma" w:cs="Tahoma"/>
          <w:bCs/>
          <w:sz w:val="22"/>
          <w:szCs w:val="22"/>
        </w:rPr>
      </w:pPr>
    </w:p>
    <w:p w14:paraId="3C9F5430" w14:textId="77777777" w:rsidR="0064135F" w:rsidRDefault="0064135F" w:rsidP="0064135F">
      <w:pPr>
        <w:jc w:val="both"/>
        <w:rPr>
          <w:rFonts w:ascii="Tahoma" w:hAnsi="Tahoma" w:cs="Tahoma"/>
          <w:bCs/>
          <w:sz w:val="22"/>
          <w:szCs w:val="22"/>
        </w:rPr>
      </w:pPr>
      <w:r w:rsidRPr="00674895">
        <w:rPr>
          <w:rFonts w:ascii="Tahoma" w:hAnsi="Tahoma" w:cs="Tahoma"/>
          <w:bCs/>
          <w:sz w:val="22"/>
          <w:szCs w:val="22"/>
        </w:rPr>
        <w:t xml:space="preserve">Entrevista con </w:t>
      </w:r>
      <w:r>
        <w:rPr>
          <w:rFonts w:ascii="Tahoma" w:hAnsi="Tahoma" w:cs="Tahoma"/>
          <w:bCs/>
          <w:sz w:val="22"/>
          <w:szCs w:val="22"/>
        </w:rPr>
        <w:t xml:space="preserve">el Profesional Universitario Líder del Área de Recursos Humanos, perteneciente a la Unidad Administrativa y Financiera de la Secretaría de Educación, con el fin de establecer el desarrollo del Servicio auditado, </w:t>
      </w:r>
      <w:r w:rsidRPr="00674895">
        <w:rPr>
          <w:rFonts w:ascii="Tahoma" w:hAnsi="Tahoma" w:cs="Tahoma"/>
          <w:bCs/>
          <w:sz w:val="22"/>
          <w:szCs w:val="22"/>
        </w:rPr>
        <w:t>controles establecidos, seguimiento realizado, registros de las actividades y frecuencia de medición</w:t>
      </w:r>
      <w:r>
        <w:rPr>
          <w:rFonts w:ascii="Tahoma" w:hAnsi="Tahoma" w:cs="Tahoma"/>
          <w:bCs/>
          <w:sz w:val="22"/>
          <w:szCs w:val="22"/>
        </w:rPr>
        <w:t>.</w:t>
      </w:r>
    </w:p>
    <w:p w14:paraId="476D932C" w14:textId="77777777" w:rsidR="0064135F" w:rsidRDefault="0064135F" w:rsidP="0064135F">
      <w:pPr>
        <w:jc w:val="both"/>
        <w:rPr>
          <w:rFonts w:ascii="Tahoma" w:hAnsi="Tahoma" w:cs="Tahoma"/>
          <w:bCs/>
          <w:sz w:val="22"/>
          <w:szCs w:val="22"/>
        </w:rPr>
      </w:pPr>
    </w:p>
    <w:p w14:paraId="51B3E1BD" w14:textId="77777777" w:rsidR="0064135F" w:rsidRDefault="0064135F" w:rsidP="0064135F">
      <w:pPr>
        <w:jc w:val="both"/>
        <w:rPr>
          <w:rFonts w:ascii="Tahoma" w:hAnsi="Tahoma" w:cs="Tahoma"/>
          <w:bCs/>
          <w:sz w:val="22"/>
          <w:szCs w:val="22"/>
        </w:rPr>
      </w:pPr>
      <w:r>
        <w:rPr>
          <w:rFonts w:ascii="Tahoma" w:hAnsi="Tahoma" w:cs="Tahoma"/>
          <w:bCs/>
          <w:sz w:val="22"/>
          <w:szCs w:val="22"/>
        </w:rPr>
        <w:t>Entrevista con la Profesional Universitaria de Planta, con el fin de verificar el desarrollo del proceso a su cargo.</w:t>
      </w:r>
    </w:p>
    <w:p w14:paraId="7CE7F8EE" w14:textId="77777777" w:rsidR="0064135F" w:rsidRDefault="0064135F" w:rsidP="0064135F">
      <w:pPr>
        <w:jc w:val="both"/>
        <w:rPr>
          <w:rFonts w:ascii="Tahoma" w:hAnsi="Tahoma" w:cs="Tahoma"/>
          <w:bCs/>
          <w:sz w:val="22"/>
          <w:szCs w:val="22"/>
        </w:rPr>
      </w:pPr>
    </w:p>
    <w:p w14:paraId="6A45CA87" w14:textId="77777777" w:rsidR="0064135F" w:rsidRDefault="0064135F" w:rsidP="0064135F">
      <w:pPr>
        <w:jc w:val="both"/>
        <w:rPr>
          <w:rFonts w:ascii="Tahoma" w:hAnsi="Tahoma" w:cs="Tahoma"/>
          <w:bCs/>
          <w:sz w:val="22"/>
          <w:szCs w:val="22"/>
        </w:rPr>
      </w:pPr>
      <w:r>
        <w:rPr>
          <w:rFonts w:ascii="Tahoma" w:hAnsi="Tahoma" w:cs="Tahoma"/>
          <w:bCs/>
          <w:sz w:val="22"/>
          <w:szCs w:val="22"/>
        </w:rPr>
        <w:t>Revisión de archivos en Excel con información de Novedades presentadas en Planta de Cargos de Instituciones Educativas.</w:t>
      </w:r>
    </w:p>
    <w:p w14:paraId="127797DB" w14:textId="77777777" w:rsidR="0064135F" w:rsidRDefault="0064135F" w:rsidP="0064135F">
      <w:pPr>
        <w:jc w:val="both"/>
        <w:rPr>
          <w:rFonts w:ascii="Tahoma" w:hAnsi="Tahoma" w:cs="Tahoma"/>
          <w:bCs/>
          <w:sz w:val="22"/>
          <w:szCs w:val="22"/>
        </w:rPr>
      </w:pPr>
    </w:p>
    <w:p w14:paraId="110954E0" w14:textId="77777777" w:rsidR="0064135F" w:rsidRDefault="0064135F" w:rsidP="0064135F">
      <w:pPr>
        <w:jc w:val="both"/>
        <w:rPr>
          <w:rFonts w:ascii="Tahoma" w:hAnsi="Tahoma" w:cs="Tahoma"/>
          <w:bCs/>
          <w:sz w:val="22"/>
          <w:szCs w:val="22"/>
        </w:rPr>
      </w:pPr>
      <w:r>
        <w:rPr>
          <w:rFonts w:ascii="Tahoma" w:hAnsi="Tahoma" w:cs="Tahoma"/>
          <w:bCs/>
          <w:sz w:val="22"/>
          <w:szCs w:val="22"/>
        </w:rPr>
        <w:t>Revisión de la Circular No. 1879 del 18 de octubre de 2016 “Por medio de la cual se establece el calendario académico para el año lectivo 2017, en los establecimientos educativos oficiales de educación preescolar, básica y media del municipio de Manizales”.</w:t>
      </w:r>
    </w:p>
    <w:p w14:paraId="2E09BE36" w14:textId="77777777" w:rsidR="0064135F" w:rsidRDefault="0064135F" w:rsidP="0064135F">
      <w:pPr>
        <w:jc w:val="both"/>
        <w:rPr>
          <w:rFonts w:ascii="Tahoma" w:hAnsi="Tahoma" w:cs="Tahoma"/>
          <w:bCs/>
          <w:sz w:val="22"/>
          <w:szCs w:val="22"/>
        </w:rPr>
      </w:pPr>
    </w:p>
    <w:p w14:paraId="46D2F73B" w14:textId="77777777" w:rsidR="0064135F" w:rsidRDefault="0064135F" w:rsidP="0064135F">
      <w:pPr>
        <w:jc w:val="both"/>
        <w:rPr>
          <w:rFonts w:ascii="Tahoma" w:hAnsi="Tahoma" w:cs="Tahoma"/>
          <w:bCs/>
          <w:sz w:val="22"/>
          <w:szCs w:val="22"/>
        </w:rPr>
      </w:pPr>
      <w:r>
        <w:rPr>
          <w:rFonts w:ascii="Tahoma" w:hAnsi="Tahoma" w:cs="Tahoma"/>
          <w:bCs/>
          <w:sz w:val="22"/>
          <w:szCs w:val="22"/>
        </w:rPr>
        <w:t>Observación del software “Humano”, en donde se registra información de la planta docente de la Alcaldía de Manizales.</w:t>
      </w:r>
    </w:p>
    <w:p w14:paraId="26637591" w14:textId="77777777" w:rsidR="0064135F" w:rsidRDefault="0064135F" w:rsidP="0064135F">
      <w:pPr>
        <w:jc w:val="both"/>
        <w:rPr>
          <w:rFonts w:ascii="Tahoma" w:hAnsi="Tahoma" w:cs="Tahoma"/>
          <w:bCs/>
          <w:sz w:val="22"/>
          <w:szCs w:val="22"/>
        </w:rPr>
      </w:pPr>
    </w:p>
    <w:p w14:paraId="71298846" w14:textId="7EA444DF" w:rsidR="0064135F" w:rsidRPr="00674895" w:rsidRDefault="0064135F" w:rsidP="0064135F">
      <w:pPr>
        <w:rPr>
          <w:rFonts w:ascii="Tahoma" w:hAnsi="Tahoma" w:cs="Tahoma"/>
          <w:b/>
          <w:bCs/>
          <w:sz w:val="22"/>
          <w:szCs w:val="22"/>
        </w:rPr>
      </w:pPr>
      <w:r w:rsidRPr="0064135F">
        <w:rPr>
          <w:rFonts w:ascii="Tahoma" w:hAnsi="Tahoma" w:cs="Tahoma"/>
          <w:b/>
          <w:sz w:val="22"/>
          <w:szCs w:val="22"/>
        </w:rPr>
        <w:t>2.2.1</w:t>
      </w:r>
      <w:r>
        <w:rPr>
          <w:rFonts w:ascii="Tahoma" w:hAnsi="Tahoma" w:cs="Tahoma"/>
          <w:b/>
          <w:sz w:val="22"/>
          <w:szCs w:val="22"/>
        </w:rPr>
        <w:t>.2</w:t>
      </w:r>
      <w:r w:rsidRPr="0064135F">
        <w:rPr>
          <w:rFonts w:ascii="Tahoma" w:hAnsi="Tahoma" w:cs="Tahoma"/>
          <w:b/>
          <w:sz w:val="22"/>
          <w:szCs w:val="22"/>
        </w:rPr>
        <w:t xml:space="preserve"> </w:t>
      </w:r>
      <w:r w:rsidRPr="0064135F">
        <w:rPr>
          <w:rFonts w:ascii="Tahoma" w:hAnsi="Tahoma" w:cs="Tahoma"/>
          <w:b/>
          <w:bCs/>
          <w:sz w:val="22"/>
          <w:szCs w:val="22"/>
        </w:rPr>
        <w:t xml:space="preserve"> </w:t>
      </w:r>
      <w:r w:rsidRPr="00674895">
        <w:rPr>
          <w:rFonts w:ascii="Tahoma" w:hAnsi="Tahoma" w:cs="Tahoma"/>
          <w:b/>
          <w:bCs/>
          <w:sz w:val="22"/>
          <w:szCs w:val="22"/>
        </w:rPr>
        <w:t>MUESTRA AUDITADA</w:t>
      </w:r>
    </w:p>
    <w:p w14:paraId="615DE21C" w14:textId="77777777" w:rsidR="0064135F" w:rsidRDefault="0064135F" w:rsidP="0064135F">
      <w:pPr>
        <w:rPr>
          <w:rFonts w:ascii="Tahoma" w:hAnsi="Tahoma" w:cs="Tahoma"/>
          <w:b/>
          <w:bCs/>
          <w:sz w:val="22"/>
          <w:szCs w:val="22"/>
        </w:rPr>
      </w:pPr>
    </w:p>
    <w:p w14:paraId="69B82F99" w14:textId="77777777" w:rsidR="0064135F" w:rsidRPr="004847A6" w:rsidRDefault="0064135F" w:rsidP="00806F76">
      <w:pPr>
        <w:pStyle w:val="Prrafodelista"/>
        <w:numPr>
          <w:ilvl w:val="0"/>
          <w:numId w:val="5"/>
        </w:numPr>
        <w:ind w:left="360"/>
        <w:jc w:val="both"/>
        <w:rPr>
          <w:rFonts w:ascii="Tahoma" w:hAnsi="Tahoma" w:cs="Tahoma"/>
          <w:bCs/>
          <w:sz w:val="22"/>
          <w:szCs w:val="22"/>
        </w:rPr>
      </w:pPr>
      <w:r w:rsidRPr="00DE0278">
        <w:rPr>
          <w:rFonts w:ascii="Tahoma" w:hAnsi="Tahoma" w:cs="Tahoma"/>
          <w:bCs/>
          <w:sz w:val="22"/>
          <w:szCs w:val="22"/>
        </w:rPr>
        <w:t>Acta de Reunión del Ministerio de Educación con el Secretario de Educación de Manizales, el Profesional responsable de Planta Docente y el Profesional de Recursos Humanos de la SEM, la Asesora Subdirección de Recursos Humanos del Sector Educativo, la Profesional Subdirección de Recursos Humanos y el Jefe Administrativo y Financiero del Ministerio de Educación Nacional, de fecha 17 y 18 de marzo de 2016</w:t>
      </w:r>
      <w:r>
        <w:rPr>
          <w:rFonts w:ascii="Tahoma" w:hAnsi="Tahoma" w:cs="Tahoma"/>
          <w:bCs/>
          <w:sz w:val="22"/>
          <w:szCs w:val="22"/>
        </w:rPr>
        <w:t>.</w:t>
      </w:r>
      <w:r w:rsidRPr="004847A6">
        <w:t xml:space="preserve"> </w:t>
      </w:r>
    </w:p>
    <w:p w14:paraId="5A070235" w14:textId="77777777" w:rsidR="0064135F" w:rsidRPr="00E651B5" w:rsidRDefault="0064135F" w:rsidP="00806F76">
      <w:pPr>
        <w:pStyle w:val="Prrafodelista"/>
        <w:numPr>
          <w:ilvl w:val="0"/>
          <w:numId w:val="5"/>
        </w:numPr>
        <w:ind w:left="360"/>
        <w:jc w:val="both"/>
        <w:rPr>
          <w:rFonts w:ascii="Tahoma" w:hAnsi="Tahoma" w:cs="Tahoma"/>
          <w:bCs/>
          <w:sz w:val="22"/>
          <w:szCs w:val="22"/>
        </w:rPr>
      </w:pPr>
      <w:r w:rsidRPr="004847A6">
        <w:rPr>
          <w:rFonts w:ascii="Tahoma" w:hAnsi="Tahoma" w:cs="Tahoma"/>
          <w:bCs/>
          <w:sz w:val="22"/>
          <w:szCs w:val="22"/>
        </w:rPr>
        <w:t>Comunicación EE-003505 del 21 de diciembre de 2015 emitida por la Directora de Fortalecimiento a la Gestión Territorial del Ministerio de Educación Nacional</w:t>
      </w:r>
      <w:r>
        <w:rPr>
          <w:rFonts w:ascii="Tahoma" w:hAnsi="Tahoma" w:cs="Tahoma"/>
          <w:bCs/>
          <w:sz w:val="22"/>
          <w:szCs w:val="22"/>
        </w:rPr>
        <w:t>.</w:t>
      </w:r>
      <w:r w:rsidRPr="00E651B5">
        <w:t xml:space="preserve"> </w:t>
      </w:r>
    </w:p>
    <w:p w14:paraId="59EC8E3C" w14:textId="77777777" w:rsidR="0064135F" w:rsidRDefault="0064135F" w:rsidP="00806F76">
      <w:pPr>
        <w:pStyle w:val="Prrafodelista"/>
        <w:numPr>
          <w:ilvl w:val="0"/>
          <w:numId w:val="5"/>
        </w:numPr>
        <w:ind w:left="360"/>
        <w:jc w:val="both"/>
        <w:rPr>
          <w:rFonts w:ascii="Tahoma" w:hAnsi="Tahoma" w:cs="Tahoma"/>
          <w:bCs/>
          <w:sz w:val="22"/>
          <w:szCs w:val="22"/>
        </w:rPr>
      </w:pPr>
      <w:r w:rsidRPr="00E651B5">
        <w:rPr>
          <w:rFonts w:ascii="Tahoma" w:hAnsi="Tahoma" w:cs="Tahoma"/>
          <w:bCs/>
          <w:sz w:val="22"/>
          <w:szCs w:val="22"/>
        </w:rPr>
        <w:t>Decreto</w:t>
      </w:r>
      <w:r>
        <w:rPr>
          <w:rFonts w:ascii="Tahoma" w:hAnsi="Tahoma" w:cs="Tahoma"/>
          <w:bCs/>
          <w:sz w:val="22"/>
          <w:szCs w:val="22"/>
        </w:rPr>
        <w:t xml:space="preserve"> No.</w:t>
      </w:r>
      <w:r w:rsidRPr="00E651B5">
        <w:rPr>
          <w:rFonts w:ascii="Tahoma" w:hAnsi="Tahoma" w:cs="Tahoma"/>
          <w:bCs/>
          <w:sz w:val="22"/>
          <w:szCs w:val="22"/>
        </w:rPr>
        <w:t xml:space="preserve"> 0117 del 17 de febrero de 2016 “Por medio del cual se adopta la planta de personal de la Secretaría de Educación del Municipio de Manizales, conforme concepto técnico de modificación de planta emitidito por el Ministerio de Educación Nacional”</w:t>
      </w:r>
      <w:r>
        <w:rPr>
          <w:rFonts w:ascii="Tahoma" w:hAnsi="Tahoma" w:cs="Tahoma"/>
          <w:bCs/>
          <w:sz w:val="22"/>
          <w:szCs w:val="22"/>
        </w:rPr>
        <w:t>.</w:t>
      </w:r>
    </w:p>
    <w:p w14:paraId="63196B9C" w14:textId="77777777" w:rsidR="0064135F" w:rsidRPr="00BB23C5" w:rsidRDefault="0064135F" w:rsidP="00806F76">
      <w:pPr>
        <w:pStyle w:val="Prrafodelista"/>
        <w:numPr>
          <w:ilvl w:val="0"/>
          <w:numId w:val="5"/>
        </w:numPr>
        <w:ind w:left="360"/>
        <w:jc w:val="both"/>
        <w:rPr>
          <w:rFonts w:ascii="Tahoma" w:hAnsi="Tahoma" w:cs="Tahoma"/>
          <w:bCs/>
          <w:sz w:val="22"/>
          <w:szCs w:val="22"/>
        </w:rPr>
      </w:pPr>
      <w:r>
        <w:rPr>
          <w:rFonts w:ascii="Tahoma" w:hAnsi="Tahoma" w:cs="Tahoma"/>
          <w:bCs/>
          <w:sz w:val="22"/>
          <w:szCs w:val="22"/>
        </w:rPr>
        <w:t>Decreto 0327 del 27 de junio de 2016.</w:t>
      </w:r>
      <w:r w:rsidRPr="00BB23C5">
        <w:t xml:space="preserve"> </w:t>
      </w:r>
    </w:p>
    <w:p w14:paraId="61423B60" w14:textId="77777777" w:rsidR="0064135F" w:rsidRDefault="0064135F" w:rsidP="00806F76">
      <w:pPr>
        <w:pStyle w:val="Prrafodelista"/>
        <w:numPr>
          <w:ilvl w:val="0"/>
          <w:numId w:val="5"/>
        </w:numPr>
        <w:ind w:left="360"/>
        <w:jc w:val="both"/>
        <w:rPr>
          <w:rFonts w:ascii="Tahoma" w:hAnsi="Tahoma" w:cs="Tahoma"/>
          <w:bCs/>
          <w:sz w:val="22"/>
          <w:szCs w:val="22"/>
        </w:rPr>
      </w:pPr>
      <w:r w:rsidRPr="00BB23C5">
        <w:rPr>
          <w:rFonts w:ascii="Tahoma" w:hAnsi="Tahoma" w:cs="Tahoma"/>
          <w:bCs/>
          <w:sz w:val="22"/>
          <w:szCs w:val="22"/>
        </w:rPr>
        <w:lastRenderedPageBreak/>
        <w:t>Comunicación EE-077385 del 24 de mayo de 2016 firmada por la Directora de Fortalecimiento a la Gestión Territorial del Ministerio de Educación Nacional</w:t>
      </w:r>
      <w:r>
        <w:rPr>
          <w:rFonts w:ascii="Tahoma" w:hAnsi="Tahoma" w:cs="Tahoma"/>
          <w:bCs/>
          <w:sz w:val="22"/>
          <w:szCs w:val="22"/>
        </w:rPr>
        <w:t>.</w:t>
      </w:r>
    </w:p>
    <w:p w14:paraId="44ECCDCE" w14:textId="77777777" w:rsidR="0064135F" w:rsidRPr="00B322D9" w:rsidRDefault="0064135F" w:rsidP="00806F76">
      <w:pPr>
        <w:pStyle w:val="Prrafodelista"/>
        <w:numPr>
          <w:ilvl w:val="0"/>
          <w:numId w:val="5"/>
        </w:numPr>
        <w:ind w:left="360"/>
        <w:jc w:val="both"/>
        <w:rPr>
          <w:rFonts w:ascii="Tahoma" w:hAnsi="Tahoma" w:cs="Tahoma"/>
          <w:bCs/>
          <w:sz w:val="22"/>
          <w:szCs w:val="22"/>
        </w:rPr>
      </w:pPr>
      <w:r w:rsidRPr="00B322D9">
        <w:rPr>
          <w:rFonts w:ascii="Tahoma" w:hAnsi="Tahoma" w:cs="Tahoma"/>
          <w:bCs/>
          <w:sz w:val="22"/>
          <w:szCs w:val="22"/>
        </w:rPr>
        <w:t>Resoluciones Nos. 1786 del 28 de septiembre de 2016, 1833 del 5 de octubre de 2016,  1907 del 25 de octubre de 2016 y 1850 del 7 de octubre de 2016</w:t>
      </w:r>
      <w:r>
        <w:rPr>
          <w:rFonts w:ascii="Tahoma" w:hAnsi="Tahoma" w:cs="Tahoma"/>
          <w:bCs/>
          <w:sz w:val="22"/>
          <w:szCs w:val="22"/>
        </w:rPr>
        <w:t>, emitidas por la Secretaría de Educación Municipal</w:t>
      </w:r>
      <w:r w:rsidRPr="00B322D9">
        <w:rPr>
          <w:rFonts w:ascii="Tahoma" w:hAnsi="Tahoma" w:cs="Tahoma"/>
          <w:bCs/>
          <w:sz w:val="22"/>
          <w:szCs w:val="22"/>
        </w:rPr>
        <w:t>.</w:t>
      </w:r>
    </w:p>
    <w:p w14:paraId="4BA0424F" w14:textId="77777777" w:rsidR="0064135F" w:rsidRDefault="0064135F" w:rsidP="00806F76">
      <w:pPr>
        <w:pStyle w:val="Prrafodelista"/>
        <w:numPr>
          <w:ilvl w:val="0"/>
          <w:numId w:val="5"/>
        </w:numPr>
        <w:ind w:left="360"/>
        <w:jc w:val="both"/>
        <w:rPr>
          <w:rFonts w:ascii="Tahoma" w:hAnsi="Tahoma" w:cs="Tahoma"/>
          <w:bCs/>
          <w:sz w:val="22"/>
          <w:szCs w:val="22"/>
        </w:rPr>
      </w:pPr>
      <w:r>
        <w:rPr>
          <w:rFonts w:ascii="Tahoma" w:hAnsi="Tahoma" w:cs="Tahoma"/>
          <w:bCs/>
          <w:sz w:val="22"/>
          <w:szCs w:val="22"/>
        </w:rPr>
        <w:t>Documento “Servicios de la Unidad Administrativa y Financiera”, publicado en la página web de la Alcaldía, Link Enlaces de interés.</w:t>
      </w:r>
    </w:p>
    <w:p w14:paraId="5E1CAECF" w14:textId="77777777" w:rsidR="0064135F" w:rsidRDefault="0064135F" w:rsidP="00806F76">
      <w:pPr>
        <w:pStyle w:val="Prrafodelista"/>
        <w:numPr>
          <w:ilvl w:val="0"/>
          <w:numId w:val="5"/>
        </w:numPr>
        <w:ind w:left="360"/>
        <w:jc w:val="both"/>
        <w:rPr>
          <w:rFonts w:ascii="Tahoma" w:hAnsi="Tahoma" w:cs="Tahoma"/>
          <w:bCs/>
          <w:sz w:val="22"/>
          <w:szCs w:val="22"/>
        </w:rPr>
      </w:pPr>
      <w:r>
        <w:rPr>
          <w:rFonts w:ascii="Tahoma" w:hAnsi="Tahoma" w:cs="Tahoma"/>
          <w:bCs/>
          <w:sz w:val="22"/>
          <w:szCs w:val="22"/>
        </w:rPr>
        <w:t>Organigrama de la Secretaría de Educación, publicado en la página web de la Alcaldía, link Nuestra Alcaldía.</w:t>
      </w:r>
    </w:p>
    <w:p w14:paraId="0D6B1A70" w14:textId="77777777" w:rsidR="0064135F" w:rsidRDefault="0064135F" w:rsidP="00806F76">
      <w:pPr>
        <w:pStyle w:val="Prrafodelista"/>
        <w:numPr>
          <w:ilvl w:val="0"/>
          <w:numId w:val="5"/>
        </w:numPr>
        <w:ind w:left="360"/>
        <w:jc w:val="both"/>
        <w:rPr>
          <w:rFonts w:ascii="Tahoma" w:hAnsi="Tahoma" w:cs="Tahoma"/>
          <w:bCs/>
          <w:sz w:val="22"/>
          <w:szCs w:val="22"/>
        </w:rPr>
      </w:pPr>
      <w:r>
        <w:rPr>
          <w:rFonts w:ascii="Tahoma" w:hAnsi="Tahoma" w:cs="Tahoma"/>
          <w:bCs/>
          <w:sz w:val="22"/>
          <w:szCs w:val="22"/>
        </w:rPr>
        <w:t>Base de datos en Excel “Planta noviembre de 2016”</w:t>
      </w:r>
    </w:p>
    <w:p w14:paraId="60E1E8FE" w14:textId="77777777" w:rsidR="0064135F" w:rsidRDefault="0064135F" w:rsidP="00806F76">
      <w:pPr>
        <w:pStyle w:val="Prrafodelista"/>
        <w:numPr>
          <w:ilvl w:val="0"/>
          <w:numId w:val="5"/>
        </w:numPr>
        <w:ind w:left="360"/>
        <w:jc w:val="both"/>
        <w:rPr>
          <w:rFonts w:ascii="Tahoma" w:hAnsi="Tahoma" w:cs="Tahoma"/>
          <w:bCs/>
          <w:sz w:val="22"/>
          <w:szCs w:val="22"/>
        </w:rPr>
      </w:pPr>
      <w:r>
        <w:rPr>
          <w:rFonts w:ascii="Tahoma" w:hAnsi="Tahoma" w:cs="Tahoma"/>
          <w:bCs/>
          <w:sz w:val="22"/>
          <w:szCs w:val="22"/>
        </w:rPr>
        <w:t xml:space="preserve">Base de datos en Excel “Reporte Indicadores” </w:t>
      </w:r>
    </w:p>
    <w:p w14:paraId="55B43BDA" w14:textId="77777777" w:rsidR="0064135F" w:rsidRDefault="0064135F" w:rsidP="0064135F">
      <w:pPr>
        <w:jc w:val="both"/>
        <w:rPr>
          <w:rFonts w:ascii="Tahoma" w:hAnsi="Tahoma" w:cs="Tahoma"/>
          <w:bCs/>
          <w:sz w:val="22"/>
          <w:szCs w:val="22"/>
        </w:rPr>
      </w:pPr>
    </w:p>
    <w:p w14:paraId="7E690364" w14:textId="1DC41A74" w:rsidR="0064135F" w:rsidRPr="00674895" w:rsidRDefault="0064135F" w:rsidP="0064135F">
      <w:pPr>
        <w:rPr>
          <w:rFonts w:ascii="Tahoma" w:hAnsi="Tahoma" w:cs="Tahoma"/>
          <w:b/>
          <w:bCs/>
          <w:sz w:val="22"/>
          <w:szCs w:val="22"/>
        </w:rPr>
      </w:pPr>
      <w:r w:rsidRPr="0064135F">
        <w:rPr>
          <w:rFonts w:ascii="Tahoma" w:hAnsi="Tahoma" w:cs="Tahoma"/>
          <w:b/>
          <w:sz w:val="22"/>
          <w:szCs w:val="22"/>
        </w:rPr>
        <w:t>2.2.1</w:t>
      </w:r>
      <w:r>
        <w:rPr>
          <w:rFonts w:ascii="Tahoma" w:hAnsi="Tahoma" w:cs="Tahoma"/>
          <w:b/>
          <w:sz w:val="22"/>
          <w:szCs w:val="22"/>
        </w:rPr>
        <w:t>.3</w:t>
      </w:r>
      <w:r w:rsidRPr="0064135F">
        <w:rPr>
          <w:rFonts w:ascii="Tahoma" w:hAnsi="Tahoma" w:cs="Tahoma"/>
          <w:b/>
          <w:sz w:val="22"/>
          <w:szCs w:val="22"/>
        </w:rPr>
        <w:t xml:space="preserve"> </w:t>
      </w:r>
      <w:r w:rsidRPr="0064135F">
        <w:rPr>
          <w:rFonts w:ascii="Tahoma" w:hAnsi="Tahoma" w:cs="Tahoma"/>
          <w:b/>
          <w:bCs/>
          <w:sz w:val="22"/>
          <w:szCs w:val="22"/>
        </w:rPr>
        <w:t xml:space="preserve"> </w:t>
      </w:r>
      <w:r w:rsidRPr="00674895">
        <w:rPr>
          <w:rFonts w:ascii="Tahoma" w:hAnsi="Tahoma" w:cs="Tahoma"/>
          <w:b/>
          <w:bCs/>
          <w:sz w:val="22"/>
          <w:szCs w:val="22"/>
        </w:rPr>
        <w:t xml:space="preserve">FORTALEZAS  </w:t>
      </w:r>
    </w:p>
    <w:p w14:paraId="1DB4146F" w14:textId="77777777" w:rsidR="0064135F" w:rsidRPr="00674895" w:rsidRDefault="0064135F" w:rsidP="0064135F">
      <w:pPr>
        <w:ind w:left="708"/>
        <w:rPr>
          <w:rFonts w:ascii="Tahoma" w:hAnsi="Tahoma" w:cs="Tahoma"/>
          <w:b/>
          <w:bCs/>
          <w:sz w:val="22"/>
          <w:szCs w:val="22"/>
        </w:rPr>
      </w:pPr>
    </w:p>
    <w:p w14:paraId="2080989A" w14:textId="77777777" w:rsidR="0064135F" w:rsidRDefault="0064135F" w:rsidP="00806F76">
      <w:pPr>
        <w:pStyle w:val="Prrafodelista"/>
        <w:numPr>
          <w:ilvl w:val="0"/>
          <w:numId w:val="16"/>
        </w:numPr>
        <w:jc w:val="both"/>
        <w:rPr>
          <w:rFonts w:ascii="Tahoma" w:hAnsi="Tahoma" w:cs="Tahoma"/>
          <w:bCs/>
          <w:sz w:val="22"/>
          <w:szCs w:val="22"/>
        </w:rPr>
      </w:pPr>
      <w:r w:rsidRPr="00674895">
        <w:rPr>
          <w:rFonts w:ascii="Tahoma" w:hAnsi="Tahoma" w:cs="Tahoma"/>
          <w:bCs/>
          <w:sz w:val="22"/>
          <w:szCs w:val="22"/>
        </w:rPr>
        <w:t>Compromiso</w:t>
      </w:r>
      <w:r>
        <w:rPr>
          <w:rFonts w:ascii="Tahoma" w:hAnsi="Tahoma" w:cs="Tahoma"/>
          <w:bCs/>
          <w:sz w:val="22"/>
          <w:szCs w:val="22"/>
        </w:rPr>
        <w:t xml:space="preserve">, conocimiento del proceso </w:t>
      </w:r>
      <w:r w:rsidRPr="00674895">
        <w:rPr>
          <w:rFonts w:ascii="Tahoma" w:hAnsi="Tahoma" w:cs="Tahoma"/>
          <w:bCs/>
          <w:sz w:val="22"/>
          <w:szCs w:val="22"/>
        </w:rPr>
        <w:t xml:space="preserve">y </w:t>
      </w:r>
      <w:r>
        <w:rPr>
          <w:rFonts w:ascii="Tahoma" w:hAnsi="Tahoma" w:cs="Tahoma"/>
          <w:bCs/>
          <w:sz w:val="22"/>
          <w:szCs w:val="22"/>
        </w:rPr>
        <w:t xml:space="preserve">buena disposición </w:t>
      </w:r>
      <w:r w:rsidRPr="00674895">
        <w:rPr>
          <w:rFonts w:ascii="Tahoma" w:hAnsi="Tahoma" w:cs="Tahoma"/>
          <w:bCs/>
          <w:sz w:val="22"/>
          <w:szCs w:val="22"/>
        </w:rPr>
        <w:t xml:space="preserve">del Líder del Servicio </w:t>
      </w:r>
      <w:r>
        <w:rPr>
          <w:rFonts w:ascii="Tahoma" w:hAnsi="Tahoma" w:cs="Tahoma"/>
          <w:bCs/>
          <w:sz w:val="22"/>
          <w:szCs w:val="22"/>
        </w:rPr>
        <w:t xml:space="preserve">“Administración de la Planta de Personal”, </w:t>
      </w:r>
      <w:r w:rsidRPr="00674895">
        <w:rPr>
          <w:rFonts w:ascii="Tahoma" w:hAnsi="Tahoma" w:cs="Tahoma"/>
          <w:bCs/>
          <w:sz w:val="22"/>
          <w:szCs w:val="22"/>
        </w:rPr>
        <w:t xml:space="preserve">para </w:t>
      </w:r>
      <w:r>
        <w:rPr>
          <w:rFonts w:ascii="Tahoma" w:hAnsi="Tahoma" w:cs="Tahoma"/>
          <w:bCs/>
          <w:sz w:val="22"/>
          <w:szCs w:val="22"/>
        </w:rPr>
        <w:t>atender la auditoría y proporcionar las evidencias requeridas en el proceso auditor.</w:t>
      </w:r>
    </w:p>
    <w:p w14:paraId="0FECAC04" w14:textId="77777777" w:rsidR="00415F9E" w:rsidRDefault="00415F9E" w:rsidP="00415F9E">
      <w:pPr>
        <w:pStyle w:val="Prrafodelista"/>
        <w:ind w:left="1068"/>
        <w:jc w:val="both"/>
        <w:rPr>
          <w:rFonts w:ascii="Tahoma" w:hAnsi="Tahoma" w:cs="Tahoma"/>
          <w:bCs/>
          <w:sz w:val="22"/>
          <w:szCs w:val="22"/>
        </w:rPr>
      </w:pPr>
    </w:p>
    <w:p w14:paraId="006B2138" w14:textId="77777777" w:rsidR="0064135F" w:rsidRDefault="0064135F" w:rsidP="00806F76">
      <w:pPr>
        <w:pStyle w:val="Prrafodelista"/>
        <w:numPr>
          <w:ilvl w:val="0"/>
          <w:numId w:val="16"/>
        </w:numPr>
        <w:jc w:val="both"/>
        <w:rPr>
          <w:rFonts w:ascii="Tahoma" w:hAnsi="Tahoma" w:cs="Tahoma"/>
          <w:bCs/>
          <w:sz w:val="22"/>
          <w:szCs w:val="22"/>
        </w:rPr>
      </w:pPr>
      <w:r>
        <w:rPr>
          <w:rFonts w:ascii="Tahoma" w:hAnsi="Tahoma" w:cs="Tahoma"/>
          <w:bCs/>
          <w:sz w:val="22"/>
          <w:szCs w:val="22"/>
        </w:rPr>
        <w:t>El Servicio “Administración de la Planta de Personal”, se encuentra debidamente documentado, lo que facilitó el proceso auditor en el Área de Recursos Humanos de la Secretaría de Educación.</w:t>
      </w:r>
    </w:p>
    <w:p w14:paraId="28E60995" w14:textId="77777777" w:rsidR="0064135F" w:rsidRPr="00EB1951" w:rsidRDefault="0064135F" w:rsidP="0064135F">
      <w:pPr>
        <w:ind w:left="708"/>
        <w:jc w:val="both"/>
        <w:rPr>
          <w:rFonts w:ascii="Tahoma" w:hAnsi="Tahoma" w:cs="Tahoma"/>
          <w:bCs/>
          <w:sz w:val="22"/>
          <w:szCs w:val="22"/>
        </w:rPr>
      </w:pPr>
    </w:p>
    <w:p w14:paraId="1C0A615D" w14:textId="380AAEA4" w:rsidR="0064135F" w:rsidRPr="00674895" w:rsidRDefault="0064135F" w:rsidP="0064135F">
      <w:pPr>
        <w:rPr>
          <w:rFonts w:ascii="Tahoma" w:hAnsi="Tahoma" w:cs="Tahoma"/>
          <w:b/>
          <w:bCs/>
          <w:sz w:val="22"/>
          <w:szCs w:val="22"/>
        </w:rPr>
      </w:pPr>
      <w:r w:rsidRPr="0064135F">
        <w:rPr>
          <w:rFonts w:ascii="Tahoma" w:hAnsi="Tahoma" w:cs="Tahoma"/>
          <w:b/>
          <w:sz w:val="22"/>
          <w:szCs w:val="22"/>
        </w:rPr>
        <w:t>2.2.1</w:t>
      </w:r>
      <w:r>
        <w:rPr>
          <w:rFonts w:ascii="Tahoma" w:hAnsi="Tahoma" w:cs="Tahoma"/>
          <w:b/>
          <w:sz w:val="22"/>
          <w:szCs w:val="22"/>
        </w:rPr>
        <w:t>.4</w:t>
      </w:r>
      <w:r w:rsidRPr="0064135F">
        <w:rPr>
          <w:rFonts w:ascii="Tahoma" w:hAnsi="Tahoma" w:cs="Tahoma"/>
          <w:b/>
          <w:sz w:val="22"/>
          <w:szCs w:val="22"/>
        </w:rPr>
        <w:t xml:space="preserve"> </w:t>
      </w:r>
      <w:r w:rsidRPr="0064135F">
        <w:rPr>
          <w:rFonts w:ascii="Tahoma" w:hAnsi="Tahoma" w:cs="Tahoma"/>
          <w:b/>
          <w:bCs/>
          <w:sz w:val="22"/>
          <w:szCs w:val="22"/>
        </w:rPr>
        <w:t xml:space="preserve"> </w:t>
      </w:r>
      <w:r w:rsidRPr="00674895">
        <w:rPr>
          <w:rFonts w:ascii="Tahoma" w:hAnsi="Tahoma" w:cs="Tahoma"/>
          <w:b/>
          <w:bCs/>
          <w:sz w:val="22"/>
          <w:szCs w:val="22"/>
        </w:rPr>
        <w:t>CONCLUSIONES DE LA AUDITORIA</w:t>
      </w:r>
    </w:p>
    <w:p w14:paraId="5545EFA8" w14:textId="77777777" w:rsidR="0064135F" w:rsidRPr="00674895" w:rsidRDefault="0064135F" w:rsidP="0064135F">
      <w:pPr>
        <w:rPr>
          <w:rFonts w:ascii="Tahoma" w:hAnsi="Tahoma" w:cs="Tahoma"/>
          <w:bCs/>
          <w:sz w:val="22"/>
          <w:szCs w:val="22"/>
        </w:rPr>
      </w:pPr>
    </w:p>
    <w:p w14:paraId="7707F16F" w14:textId="77777777" w:rsidR="0064135F" w:rsidRDefault="0064135F" w:rsidP="0064135F">
      <w:pPr>
        <w:jc w:val="both"/>
        <w:rPr>
          <w:rFonts w:ascii="Tahoma" w:hAnsi="Tahoma" w:cs="Tahoma"/>
          <w:bCs/>
          <w:sz w:val="22"/>
          <w:szCs w:val="22"/>
        </w:rPr>
      </w:pPr>
      <w:r>
        <w:rPr>
          <w:rFonts w:ascii="Tahoma" w:hAnsi="Tahoma" w:cs="Tahoma"/>
          <w:bCs/>
          <w:sz w:val="22"/>
          <w:szCs w:val="22"/>
        </w:rPr>
        <w:t xml:space="preserve">Se evidencia en la página web de la Alcaldía - Link Enlaces de Interés, que la Secretaría de Educación tiene publicados documentos que orientan a los Docentes Directivos y Directivos de las instituciones educativas sobre el proceso ordinario de traslados </w:t>
      </w:r>
      <w:r w:rsidRPr="00E2623B">
        <w:rPr>
          <w:rFonts w:ascii="Tahoma" w:hAnsi="Tahoma" w:cs="Tahoma"/>
          <w:bCs/>
          <w:sz w:val="22"/>
          <w:szCs w:val="22"/>
        </w:rPr>
        <w:t>en el Municipio de Manizales para el calendario académico 2017</w:t>
      </w:r>
      <w:r>
        <w:rPr>
          <w:rFonts w:ascii="Tahoma" w:hAnsi="Tahoma" w:cs="Tahoma"/>
          <w:bCs/>
          <w:sz w:val="22"/>
          <w:szCs w:val="22"/>
        </w:rPr>
        <w:t xml:space="preserve">, </w:t>
      </w:r>
      <w:r w:rsidRPr="00185B55">
        <w:rPr>
          <w:rFonts w:ascii="Tahoma" w:hAnsi="Tahoma" w:cs="Tahoma"/>
          <w:bCs/>
          <w:sz w:val="22"/>
          <w:szCs w:val="22"/>
        </w:rPr>
        <w:t>Listado de docentes que aprobaron</w:t>
      </w:r>
      <w:r>
        <w:rPr>
          <w:rFonts w:ascii="Tahoma" w:hAnsi="Tahoma" w:cs="Tahoma"/>
          <w:bCs/>
          <w:sz w:val="22"/>
          <w:szCs w:val="22"/>
        </w:rPr>
        <w:t xml:space="preserve"> la </w:t>
      </w:r>
      <w:r w:rsidRPr="00185B55">
        <w:rPr>
          <w:rFonts w:ascii="Tahoma" w:hAnsi="Tahoma" w:cs="Tahoma"/>
          <w:bCs/>
          <w:sz w:val="22"/>
          <w:szCs w:val="22"/>
        </w:rPr>
        <w:t>evaluación de carácter diagnóstica formativa</w:t>
      </w:r>
      <w:r>
        <w:rPr>
          <w:rFonts w:ascii="Tahoma" w:hAnsi="Tahoma" w:cs="Tahoma"/>
          <w:bCs/>
          <w:sz w:val="22"/>
          <w:szCs w:val="22"/>
        </w:rPr>
        <w:t>, entre otros documentos de interés para la comunidad educativa.</w:t>
      </w:r>
    </w:p>
    <w:p w14:paraId="06C6190D" w14:textId="77777777" w:rsidR="0064135F" w:rsidRDefault="0064135F" w:rsidP="0064135F">
      <w:pPr>
        <w:jc w:val="both"/>
        <w:rPr>
          <w:rFonts w:ascii="Tahoma" w:hAnsi="Tahoma" w:cs="Tahoma"/>
          <w:bCs/>
          <w:sz w:val="22"/>
          <w:szCs w:val="22"/>
        </w:rPr>
      </w:pPr>
    </w:p>
    <w:p w14:paraId="78BBC696" w14:textId="77777777" w:rsidR="0064135F" w:rsidRDefault="0064135F" w:rsidP="0064135F">
      <w:pPr>
        <w:jc w:val="both"/>
        <w:rPr>
          <w:rFonts w:ascii="Tahoma" w:hAnsi="Tahoma" w:cs="Tahoma"/>
          <w:bCs/>
          <w:sz w:val="22"/>
          <w:szCs w:val="22"/>
        </w:rPr>
      </w:pPr>
      <w:r>
        <w:rPr>
          <w:rFonts w:ascii="Tahoma" w:hAnsi="Tahoma" w:cs="Tahoma"/>
          <w:bCs/>
          <w:sz w:val="22"/>
          <w:szCs w:val="22"/>
        </w:rPr>
        <w:t>El Servicio “</w:t>
      </w:r>
      <w:r w:rsidRPr="00801E17">
        <w:rPr>
          <w:rFonts w:ascii="Tahoma" w:hAnsi="Tahoma" w:cs="Tahoma"/>
          <w:bCs/>
          <w:sz w:val="22"/>
          <w:szCs w:val="22"/>
        </w:rPr>
        <w:t>Gestión y Trámite de Situaciones Administrativas de Servidores Públicos</w:t>
      </w:r>
      <w:r>
        <w:rPr>
          <w:rFonts w:ascii="Tahoma" w:hAnsi="Tahoma" w:cs="Tahoma"/>
          <w:bCs/>
          <w:sz w:val="22"/>
          <w:szCs w:val="22"/>
        </w:rPr>
        <w:t>”, se encuentra debidamente documentado en el Sistema de Gestión Integral – Software ISOLUCION.</w:t>
      </w:r>
    </w:p>
    <w:p w14:paraId="56BE518A" w14:textId="77777777" w:rsidR="0064135F" w:rsidRDefault="0064135F" w:rsidP="0064135F">
      <w:pPr>
        <w:jc w:val="both"/>
        <w:rPr>
          <w:rFonts w:ascii="Tahoma" w:hAnsi="Tahoma" w:cs="Tahoma"/>
          <w:bCs/>
          <w:sz w:val="22"/>
          <w:szCs w:val="22"/>
        </w:rPr>
      </w:pPr>
    </w:p>
    <w:p w14:paraId="5E4B0E4C" w14:textId="77777777" w:rsidR="0064135F" w:rsidRPr="000D4DBD" w:rsidRDefault="0064135F" w:rsidP="0064135F">
      <w:pPr>
        <w:jc w:val="both"/>
        <w:rPr>
          <w:rFonts w:ascii="Tahoma" w:hAnsi="Tahoma" w:cs="Tahoma"/>
          <w:bCs/>
          <w:sz w:val="22"/>
          <w:szCs w:val="22"/>
        </w:rPr>
      </w:pPr>
      <w:r>
        <w:rPr>
          <w:rFonts w:ascii="Tahoma" w:hAnsi="Tahoma" w:cs="Tahoma"/>
          <w:bCs/>
          <w:sz w:val="22"/>
          <w:szCs w:val="22"/>
        </w:rPr>
        <w:t xml:space="preserve">La Secretaría de Educación Municipal a través de la Unidad Administrativa y Financiera, realiza anualmente un estudio técnico para establecer la relación de docentes requeridos en cada institución educativa oficial, con base en el consolidado de matrícula reportado en el Sistema Integrado de Matrícula – SIMAT y la </w:t>
      </w:r>
      <w:r w:rsidRPr="00F46EC3">
        <w:rPr>
          <w:rFonts w:ascii="Tahoma" w:hAnsi="Tahoma" w:cs="Tahoma"/>
          <w:bCs/>
          <w:sz w:val="22"/>
          <w:szCs w:val="22"/>
        </w:rPr>
        <w:t>planta física existente</w:t>
      </w:r>
      <w:r w:rsidRPr="000D4DBD">
        <w:rPr>
          <w:rFonts w:ascii="Tahoma" w:hAnsi="Tahoma" w:cs="Tahoma"/>
          <w:bCs/>
          <w:sz w:val="22"/>
          <w:szCs w:val="22"/>
        </w:rPr>
        <w:t xml:space="preserve">;  este estudio cuenta con </w:t>
      </w:r>
      <w:r w:rsidRPr="000D4DBD">
        <w:rPr>
          <w:rFonts w:ascii="Tahoma" w:hAnsi="Tahoma" w:cs="Tahoma"/>
          <w:bCs/>
          <w:sz w:val="22"/>
          <w:szCs w:val="22"/>
        </w:rPr>
        <w:lastRenderedPageBreak/>
        <w:t>el acompañamiento de un funcionario del Ministerio de Educación Nacional</w:t>
      </w:r>
      <w:r>
        <w:rPr>
          <w:rFonts w:ascii="Tahoma" w:hAnsi="Tahoma" w:cs="Tahoma"/>
          <w:bCs/>
          <w:sz w:val="22"/>
          <w:szCs w:val="22"/>
        </w:rPr>
        <w:t>, quien realiza visitas in situ a las instituciones educativas.</w:t>
      </w:r>
    </w:p>
    <w:p w14:paraId="00705A6C" w14:textId="77777777" w:rsidR="0064135F" w:rsidRDefault="0064135F" w:rsidP="0064135F">
      <w:pPr>
        <w:jc w:val="both"/>
        <w:rPr>
          <w:rFonts w:ascii="Tahoma" w:hAnsi="Tahoma" w:cs="Tahoma"/>
          <w:bCs/>
          <w:sz w:val="22"/>
          <w:szCs w:val="22"/>
          <w:highlight w:val="yellow"/>
        </w:rPr>
      </w:pPr>
    </w:p>
    <w:p w14:paraId="7149886B" w14:textId="77777777" w:rsidR="0064135F" w:rsidRDefault="0064135F" w:rsidP="0064135F">
      <w:pPr>
        <w:jc w:val="both"/>
        <w:rPr>
          <w:rFonts w:ascii="Tahoma" w:hAnsi="Tahoma" w:cs="Tahoma"/>
          <w:bCs/>
          <w:sz w:val="22"/>
          <w:szCs w:val="22"/>
        </w:rPr>
      </w:pPr>
      <w:r>
        <w:rPr>
          <w:rFonts w:ascii="Tahoma" w:hAnsi="Tahoma" w:cs="Tahoma"/>
          <w:bCs/>
          <w:sz w:val="22"/>
          <w:szCs w:val="22"/>
        </w:rPr>
        <w:t>Se</w:t>
      </w:r>
      <w:r w:rsidRPr="00002CA9">
        <w:rPr>
          <w:rFonts w:ascii="Tahoma" w:hAnsi="Tahoma" w:cs="Tahoma"/>
          <w:bCs/>
          <w:sz w:val="22"/>
          <w:szCs w:val="22"/>
        </w:rPr>
        <w:t xml:space="preserve"> observa Acta de Reunión del Ministerio de Educación con </w:t>
      </w:r>
      <w:r>
        <w:rPr>
          <w:rFonts w:ascii="Tahoma" w:hAnsi="Tahoma" w:cs="Tahoma"/>
          <w:bCs/>
          <w:sz w:val="22"/>
          <w:szCs w:val="22"/>
        </w:rPr>
        <w:t>la participación d</w:t>
      </w:r>
      <w:r w:rsidRPr="00002CA9">
        <w:rPr>
          <w:rFonts w:ascii="Tahoma" w:hAnsi="Tahoma" w:cs="Tahoma"/>
          <w:bCs/>
          <w:sz w:val="22"/>
          <w:szCs w:val="22"/>
        </w:rPr>
        <w:t>el Secretario de Educ</w:t>
      </w:r>
      <w:r>
        <w:rPr>
          <w:rFonts w:ascii="Tahoma" w:hAnsi="Tahoma" w:cs="Tahoma"/>
          <w:bCs/>
          <w:sz w:val="22"/>
          <w:szCs w:val="22"/>
        </w:rPr>
        <w:t>a</w:t>
      </w:r>
      <w:r w:rsidRPr="00002CA9">
        <w:rPr>
          <w:rFonts w:ascii="Tahoma" w:hAnsi="Tahoma" w:cs="Tahoma"/>
          <w:bCs/>
          <w:sz w:val="22"/>
          <w:szCs w:val="22"/>
        </w:rPr>
        <w:t>ción de Manizales, el Profesional responsable de Planta Docente</w:t>
      </w:r>
      <w:r>
        <w:rPr>
          <w:rFonts w:ascii="Tahoma" w:hAnsi="Tahoma" w:cs="Tahoma"/>
          <w:bCs/>
          <w:sz w:val="22"/>
          <w:szCs w:val="22"/>
        </w:rPr>
        <w:t xml:space="preserve"> y </w:t>
      </w:r>
      <w:r w:rsidRPr="00002CA9">
        <w:rPr>
          <w:rFonts w:ascii="Tahoma" w:hAnsi="Tahoma" w:cs="Tahoma"/>
          <w:bCs/>
          <w:sz w:val="22"/>
          <w:szCs w:val="22"/>
        </w:rPr>
        <w:t>el Profesional de Recursos Humanos</w:t>
      </w:r>
      <w:r>
        <w:rPr>
          <w:rFonts w:ascii="Tahoma" w:hAnsi="Tahoma" w:cs="Tahoma"/>
          <w:bCs/>
          <w:sz w:val="22"/>
          <w:szCs w:val="22"/>
        </w:rPr>
        <w:t xml:space="preserve"> de la SEM</w:t>
      </w:r>
      <w:r w:rsidRPr="00002CA9">
        <w:rPr>
          <w:rFonts w:ascii="Tahoma" w:hAnsi="Tahoma" w:cs="Tahoma"/>
          <w:bCs/>
          <w:sz w:val="22"/>
          <w:szCs w:val="22"/>
        </w:rPr>
        <w:t>, la Asesora Subdirección de Recursos Humanos del Sector Educativo</w:t>
      </w:r>
      <w:r>
        <w:rPr>
          <w:rFonts w:ascii="Tahoma" w:hAnsi="Tahoma" w:cs="Tahoma"/>
          <w:bCs/>
          <w:sz w:val="22"/>
          <w:szCs w:val="22"/>
        </w:rPr>
        <w:t>,</w:t>
      </w:r>
      <w:r w:rsidRPr="00002CA9">
        <w:rPr>
          <w:rFonts w:ascii="Tahoma" w:hAnsi="Tahoma" w:cs="Tahoma"/>
          <w:bCs/>
          <w:sz w:val="22"/>
          <w:szCs w:val="22"/>
        </w:rPr>
        <w:t xml:space="preserve"> la Profesional Subdirección de Recur</w:t>
      </w:r>
      <w:r>
        <w:rPr>
          <w:rFonts w:ascii="Tahoma" w:hAnsi="Tahoma" w:cs="Tahoma"/>
          <w:bCs/>
          <w:sz w:val="22"/>
          <w:szCs w:val="22"/>
        </w:rPr>
        <w:t xml:space="preserve">sos Humanos y el Jefe Administrativo y Financiero del Ministerio de Educación Nacional, </w:t>
      </w:r>
      <w:r w:rsidRPr="00002CA9">
        <w:rPr>
          <w:rFonts w:ascii="Tahoma" w:hAnsi="Tahoma" w:cs="Tahoma"/>
          <w:bCs/>
          <w:sz w:val="22"/>
          <w:szCs w:val="22"/>
        </w:rPr>
        <w:t xml:space="preserve">de fecha 17 y 18 de marzo de 2016, </w:t>
      </w:r>
      <w:r>
        <w:rPr>
          <w:rFonts w:ascii="Tahoma" w:hAnsi="Tahoma" w:cs="Tahoma"/>
          <w:bCs/>
          <w:sz w:val="22"/>
          <w:szCs w:val="22"/>
        </w:rPr>
        <w:t>cuyo objetivo es</w:t>
      </w:r>
      <w:r w:rsidRPr="00002CA9">
        <w:rPr>
          <w:rFonts w:ascii="Tahoma" w:hAnsi="Tahoma" w:cs="Tahoma"/>
          <w:bCs/>
          <w:sz w:val="22"/>
          <w:szCs w:val="22"/>
        </w:rPr>
        <w:t xml:space="preserve"> identificar la necesidad docent</w:t>
      </w:r>
      <w:r>
        <w:rPr>
          <w:rFonts w:ascii="Tahoma" w:hAnsi="Tahoma" w:cs="Tahoma"/>
          <w:bCs/>
          <w:sz w:val="22"/>
          <w:szCs w:val="22"/>
        </w:rPr>
        <w:t>e para la implementación de la Jor</w:t>
      </w:r>
      <w:r w:rsidRPr="00002CA9">
        <w:rPr>
          <w:rFonts w:ascii="Tahoma" w:hAnsi="Tahoma" w:cs="Tahoma"/>
          <w:bCs/>
          <w:sz w:val="22"/>
          <w:szCs w:val="22"/>
        </w:rPr>
        <w:t xml:space="preserve">nada </w:t>
      </w:r>
      <w:r>
        <w:rPr>
          <w:rFonts w:ascii="Tahoma" w:hAnsi="Tahoma" w:cs="Tahoma"/>
          <w:bCs/>
          <w:sz w:val="22"/>
          <w:szCs w:val="22"/>
        </w:rPr>
        <w:t>Ú</w:t>
      </w:r>
      <w:r w:rsidRPr="00002CA9">
        <w:rPr>
          <w:rFonts w:ascii="Tahoma" w:hAnsi="Tahoma" w:cs="Tahoma"/>
          <w:bCs/>
          <w:sz w:val="22"/>
          <w:szCs w:val="22"/>
        </w:rPr>
        <w:t xml:space="preserve">nica en los establecimientos educativos </w:t>
      </w:r>
      <w:r>
        <w:rPr>
          <w:rFonts w:ascii="Tahoma" w:hAnsi="Tahoma" w:cs="Tahoma"/>
          <w:bCs/>
          <w:sz w:val="22"/>
          <w:szCs w:val="22"/>
        </w:rPr>
        <w:t>oficiales de Manizales.</w:t>
      </w:r>
    </w:p>
    <w:p w14:paraId="2D037100" w14:textId="77777777" w:rsidR="0064135F" w:rsidRDefault="0064135F" w:rsidP="0064135F">
      <w:pPr>
        <w:jc w:val="both"/>
        <w:rPr>
          <w:rFonts w:ascii="Tahoma" w:hAnsi="Tahoma" w:cs="Tahoma"/>
          <w:bCs/>
          <w:sz w:val="22"/>
          <w:szCs w:val="22"/>
        </w:rPr>
      </w:pPr>
    </w:p>
    <w:p w14:paraId="7812E33D" w14:textId="6D2A2C12" w:rsidR="0064135F" w:rsidRPr="001C1C06" w:rsidRDefault="0064135F" w:rsidP="0064135F">
      <w:pPr>
        <w:jc w:val="both"/>
        <w:rPr>
          <w:rFonts w:ascii="Tahoma" w:hAnsi="Tahoma" w:cs="Tahoma"/>
          <w:bCs/>
          <w:sz w:val="22"/>
          <w:szCs w:val="22"/>
        </w:rPr>
      </w:pPr>
      <w:r w:rsidRPr="001C1C06">
        <w:rPr>
          <w:rFonts w:ascii="Tahoma" w:hAnsi="Tahoma" w:cs="Tahoma"/>
          <w:bCs/>
          <w:sz w:val="22"/>
          <w:szCs w:val="22"/>
        </w:rPr>
        <w:t>La relación docente – estudiante en el Área Urbana</w:t>
      </w:r>
      <w:r w:rsidR="00A11E13">
        <w:rPr>
          <w:rFonts w:ascii="Tahoma" w:hAnsi="Tahoma" w:cs="Tahoma"/>
          <w:bCs/>
          <w:sz w:val="22"/>
          <w:szCs w:val="22"/>
        </w:rPr>
        <w:t>,</w:t>
      </w:r>
      <w:r w:rsidRPr="001C1C06">
        <w:rPr>
          <w:rFonts w:ascii="Tahoma" w:hAnsi="Tahoma" w:cs="Tahoma"/>
          <w:bCs/>
          <w:sz w:val="22"/>
          <w:szCs w:val="22"/>
        </w:rPr>
        <w:t xml:space="preserve"> es de un (1) docente por cada 35 estudiantes de la básica primaria, secundaria y media;  y en preescolar la relación es un (1) docente por cada 25 estudiantes.</w:t>
      </w:r>
    </w:p>
    <w:p w14:paraId="07A49DFD" w14:textId="77777777" w:rsidR="0064135F" w:rsidRPr="001C1C06" w:rsidRDefault="0064135F" w:rsidP="0064135F">
      <w:pPr>
        <w:jc w:val="both"/>
        <w:rPr>
          <w:rFonts w:ascii="Tahoma" w:hAnsi="Tahoma" w:cs="Tahoma"/>
          <w:bCs/>
          <w:sz w:val="22"/>
          <w:szCs w:val="22"/>
        </w:rPr>
      </w:pPr>
    </w:p>
    <w:p w14:paraId="514DABEE" w14:textId="77777777" w:rsidR="0064135F" w:rsidRDefault="0064135F" w:rsidP="0064135F">
      <w:pPr>
        <w:jc w:val="both"/>
        <w:rPr>
          <w:rFonts w:ascii="Tahoma" w:hAnsi="Tahoma" w:cs="Tahoma"/>
          <w:bCs/>
          <w:sz w:val="22"/>
          <w:szCs w:val="22"/>
        </w:rPr>
      </w:pPr>
      <w:r w:rsidRPr="001C1C06">
        <w:rPr>
          <w:rFonts w:ascii="Tahoma" w:hAnsi="Tahoma" w:cs="Tahoma"/>
          <w:bCs/>
          <w:sz w:val="22"/>
          <w:szCs w:val="22"/>
        </w:rPr>
        <w:t>En el Área Rural, la relación es un (1) docente por cada 25 estudiantes en la básica primaria, secundaria y media; y en Preescolar la relación es un (1) docente por cada 20 estudiantes.</w:t>
      </w:r>
    </w:p>
    <w:p w14:paraId="2BC9AC11" w14:textId="77777777" w:rsidR="0064135F" w:rsidRDefault="0064135F" w:rsidP="0064135F">
      <w:pPr>
        <w:jc w:val="both"/>
        <w:rPr>
          <w:rFonts w:ascii="Tahoma" w:hAnsi="Tahoma" w:cs="Tahoma"/>
          <w:bCs/>
          <w:sz w:val="22"/>
          <w:szCs w:val="22"/>
        </w:rPr>
      </w:pPr>
    </w:p>
    <w:p w14:paraId="72DAE383" w14:textId="77777777" w:rsidR="0064135F" w:rsidRDefault="0064135F" w:rsidP="0064135F">
      <w:pPr>
        <w:jc w:val="both"/>
        <w:rPr>
          <w:rFonts w:ascii="Tahoma" w:hAnsi="Tahoma" w:cs="Tahoma"/>
          <w:bCs/>
          <w:sz w:val="22"/>
          <w:szCs w:val="22"/>
        </w:rPr>
      </w:pPr>
      <w:r>
        <w:rPr>
          <w:rFonts w:ascii="Tahoma" w:hAnsi="Tahoma" w:cs="Tahoma"/>
          <w:bCs/>
          <w:sz w:val="22"/>
          <w:szCs w:val="22"/>
        </w:rPr>
        <w:t>Se observa comunicación EE-003505 del 21 de diciembre de 2015 emitida por la Directora de Fortalecimiento a la Gestión Territorial del Ministerio de Educación Nacional, dirigida al Alcalde de Manizales, emitiendo concepto técnico de modificación de la planta de cargos docentes y directivos docentes financiada con recursos del SGP viabilizada para el Municipio de Manizales año 2016, dentro de los cuales se incluyen 137 cargos de docentes de aula para el programa de Jornada Única, así:</w:t>
      </w:r>
    </w:p>
    <w:p w14:paraId="5257028A" w14:textId="77777777" w:rsidR="0064135F" w:rsidRDefault="0064135F" w:rsidP="0064135F">
      <w:pPr>
        <w:jc w:val="both"/>
        <w:rPr>
          <w:rFonts w:ascii="Tahoma" w:hAnsi="Tahoma" w:cs="Tahoma"/>
          <w:bCs/>
          <w:sz w:val="22"/>
          <w:szCs w:val="22"/>
        </w:rPr>
      </w:pPr>
    </w:p>
    <w:tbl>
      <w:tblPr>
        <w:tblStyle w:val="Tablaconcuadrcula"/>
        <w:tblW w:w="0" w:type="auto"/>
        <w:tblInd w:w="959" w:type="dxa"/>
        <w:tblLook w:val="04A0" w:firstRow="1" w:lastRow="0" w:firstColumn="1" w:lastColumn="0" w:noHBand="0" w:noVBand="1"/>
      </w:tblPr>
      <w:tblGrid>
        <w:gridCol w:w="3685"/>
        <w:gridCol w:w="2268"/>
      </w:tblGrid>
      <w:tr w:rsidR="0064135F" w14:paraId="1D074359" w14:textId="77777777" w:rsidTr="00415F9E">
        <w:tc>
          <w:tcPr>
            <w:tcW w:w="3685" w:type="dxa"/>
            <w:shd w:val="clear" w:color="auto" w:fill="D9D9D9" w:themeFill="background1" w:themeFillShade="D9"/>
          </w:tcPr>
          <w:p w14:paraId="6F093BD3" w14:textId="77777777" w:rsidR="0064135F" w:rsidRPr="00165076" w:rsidRDefault="0064135F" w:rsidP="00D727A1">
            <w:pPr>
              <w:jc w:val="center"/>
              <w:rPr>
                <w:rFonts w:ascii="Tahoma" w:hAnsi="Tahoma" w:cs="Tahoma"/>
                <w:b/>
                <w:bCs/>
                <w:sz w:val="22"/>
                <w:szCs w:val="22"/>
              </w:rPr>
            </w:pPr>
            <w:r w:rsidRPr="00165076">
              <w:rPr>
                <w:rFonts w:ascii="Tahoma" w:hAnsi="Tahoma" w:cs="Tahoma"/>
                <w:b/>
                <w:bCs/>
                <w:sz w:val="22"/>
                <w:szCs w:val="22"/>
              </w:rPr>
              <w:t>CARGO</w:t>
            </w:r>
          </w:p>
        </w:tc>
        <w:tc>
          <w:tcPr>
            <w:tcW w:w="2268" w:type="dxa"/>
            <w:shd w:val="clear" w:color="auto" w:fill="D9D9D9" w:themeFill="background1" w:themeFillShade="D9"/>
          </w:tcPr>
          <w:p w14:paraId="504909BC" w14:textId="77777777" w:rsidR="0064135F" w:rsidRPr="00165076" w:rsidRDefault="0064135F" w:rsidP="00D727A1">
            <w:pPr>
              <w:jc w:val="center"/>
              <w:rPr>
                <w:rFonts w:ascii="Tahoma" w:hAnsi="Tahoma" w:cs="Tahoma"/>
                <w:b/>
                <w:bCs/>
                <w:sz w:val="22"/>
                <w:szCs w:val="22"/>
              </w:rPr>
            </w:pPr>
            <w:r w:rsidRPr="00165076">
              <w:rPr>
                <w:rFonts w:ascii="Tahoma" w:hAnsi="Tahoma" w:cs="Tahoma"/>
                <w:b/>
                <w:bCs/>
                <w:sz w:val="22"/>
                <w:szCs w:val="22"/>
              </w:rPr>
              <w:t>Planta viabil</w:t>
            </w:r>
            <w:r>
              <w:rPr>
                <w:rFonts w:ascii="Tahoma" w:hAnsi="Tahoma" w:cs="Tahoma"/>
                <w:b/>
                <w:bCs/>
                <w:sz w:val="22"/>
                <w:szCs w:val="22"/>
              </w:rPr>
              <w:t>izada</w:t>
            </w:r>
          </w:p>
        </w:tc>
      </w:tr>
      <w:tr w:rsidR="0064135F" w14:paraId="54DD7632" w14:textId="77777777" w:rsidTr="00D727A1">
        <w:tc>
          <w:tcPr>
            <w:tcW w:w="3685" w:type="dxa"/>
          </w:tcPr>
          <w:p w14:paraId="3AAF5CD6" w14:textId="77777777" w:rsidR="0064135F" w:rsidRDefault="0064135F" w:rsidP="00D727A1">
            <w:pPr>
              <w:jc w:val="both"/>
              <w:rPr>
                <w:rFonts w:ascii="Tahoma" w:hAnsi="Tahoma" w:cs="Tahoma"/>
                <w:bCs/>
                <w:sz w:val="22"/>
                <w:szCs w:val="22"/>
              </w:rPr>
            </w:pPr>
            <w:r>
              <w:rPr>
                <w:rFonts w:ascii="Tahoma" w:hAnsi="Tahoma" w:cs="Tahoma"/>
                <w:bCs/>
                <w:sz w:val="22"/>
                <w:szCs w:val="22"/>
              </w:rPr>
              <w:t>Docentes de aula</w:t>
            </w:r>
          </w:p>
        </w:tc>
        <w:tc>
          <w:tcPr>
            <w:tcW w:w="2268" w:type="dxa"/>
          </w:tcPr>
          <w:p w14:paraId="74895DB9"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1.964</w:t>
            </w:r>
          </w:p>
        </w:tc>
      </w:tr>
      <w:tr w:rsidR="0064135F" w14:paraId="5B56BE99" w14:textId="77777777" w:rsidTr="00D727A1">
        <w:tc>
          <w:tcPr>
            <w:tcW w:w="3685" w:type="dxa"/>
          </w:tcPr>
          <w:p w14:paraId="4F0C3CE5" w14:textId="77777777" w:rsidR="0064135F" w:rsidRDefault="0064135F" w:rsidP="00D727A1">
            <w:pPr>
              <w:jc w:val="both"/>
              <w:rPr>
                <w:rFonts w:ascii="Tahoma" w:hAnsi="Tahoma" w:cs="Tahoma"/>
                <w:bCs/>
                <w:sz w:val="22"/>
                <w:szCs w:val="22"/>
              </w:rPr>
            </w:pPr>
            <w:r>
              <w:rPr>
                <w:rFonts w:ascii="Tahoma" w:hAnsi="Tahoma" w:cs="Tahoma"/>
                <w:bCs/>
                <w:sz w:val="22"/>
                <w:szCs w:val="22"/>
              </w:rPr>
              <w:t>Docentes orientadores</w:t>
            </w:r>
          </w:p>
        </w:tc>
        <w:tc>
          <w:tcPr>
            <w:tcW w:w="2268" w:type="dxa"/>
          </w:tcPr>
          <w:p w14:paraId="23890A24"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50</w:t>
            </w:r>
          </w:p>
        </w:tc>
      </w:tr>
      <w:tr w:rsidR="0064135F" w14:paraId="7DC0BB52" w14:textId="77777777" w:rsidTr="00D727A1">
        <w:tc>
          <w:tcPr>
            <w:tcW w:w="3685" w:type="dxa"/>
          </w:tcPr>
          <w:p w14:paraId="29DAE447" w14:textId="77777777" w:rsidR="0064135F" w:rsidRDefault="0064135F" w:rsidP="00D727A1">
            <w:pPr>
              <w:jc w:val="both"/>
              <w:rPr>
                <w:rFonts w:ascii="Tahoma" w:hAnsi="Tahoma" w:cs="Tahoma"/>
                <w:bCs/>
                <w:sz w:val="22"/>
                <w:szCs w:val="22"/>
              </w:rPr>
            </w:pPr>
            <w:r>
              <w:rPr>
                <w:rFonts w:ascii="Tahoma" w:hAnsi="Tahoma" w:cs="Tahoma"/>
                <w:bCs/>
                <w:sz w:val="22"/>
                <w:szCs w:val="22"/>
              </w:rPr>
              <w:t>Docentes con funciones de Apoyo</w:t>
            </w:r>
          </w:p>
        </w:tc>
        <w:tc>
          <w:tcPr>
            <w:tcW w:w="2268" w:type="dxa"/>
          </w:tcPr>
          <w:p w14:paraId="4D743276"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14</w:t>
            </w:r>
          </w:p>
        </w:tc>
      </w:tr>
      <w:tr w:rsidR="0064135F" w14:paraId="19080854" w14:textId="77777777" w:rsidTr="00415F9E">
        <w:tc>
          <w:tcPr>
            <w:tcW w:w="3685" w:type="dxa"/>
            <w:shd w:val="clear" w:color="auto" w:fill="D9D9D9" w:themeFill="background1" w:themeFillShade="D9"/>
          </w:tcPr>
          <w:p w14:paraId="65DF2C8D" w14:textId="77777777" w:rsidR="0064135F" w:rsidRPr="00165076" w:rsidRDefault="0064135F" w:rsidP="00D727A1">
            <w:pPr>
              <w:jc w:val="both"/>
              <w:rPr>
                <w:rFonts w:ascii="Tahoma" w:hAnsi="Tahoma" w:cs="Tahoma"/>
                <w:b/>
                <w:bCs/>
                <w:sz w:val="22"/>
                <w:szCs w:val="22"/>
              </w:rPr>
            </w:pPr>
            <w:r w:rsidRPr="00165076">
              <w:rPr>
                <w:rFonts w:ascii="Tahoma" w:hAnsi="Tahoma" w:cs="Tahoma"/>
                <w:b/>
                <w:bCs/>
                <w:sz w:val="22"/>
                <w:szCs w:val="22"/>
              </w:rPr>
              <w:t>TOTAL CARGOS DOCENTES</w:t>
            </w:r>
          </w:p>
        </w:tc>
        <w:tc>
          <w:tcPr>
            <w:tcW w:w="2268" w:type="dxa"/>
            <w:shd w:val="clear" w:color="auto" w:fill="D9D9D9" w:themeFill="background1" w:themeFillShade="D9"/>
          </w:tcPr>
          <w:p w14:paraId="3DBD0F7D" w14:textId="77777777" w:rsidR="0064135F" w:rsidRPr="00286872" w:rsidRDefault="0064135F" w:rsidP="00D727A1">
            <w:pPr>
              <w:jc w:val="center"/>
              <w:rPr>
                <w:rFonts w:ascii="Tahoma" w:hAnsi="Tahoma" w:cs="Tahoma"/>
                <w:b/>
                <w:bCs/>
                <w:sz w:val="22"/>
                <w:szCs w:val="22"/>
              </w:rPr>
            </w:pPr>
            <w:r w:rsidRPr="00286872">
              <w:rPr>
                <w:rFonts w:ascii="Tahoma" w:hAnsi="Tahoma" w:cs="Tahoma"/>
                <w:b/>
                <w:bCs/>
                <w:sz w:val="22"/>
                <w:szCs w:val="22"/>
              </w:rPr>
              <w:t>2.028</w:t>
            </w:r>
          </w:p>
        </w:tc>
      </w:tr>
      <w:tr w:rsidR="0064135F" w14:paraId="69D3B50D" w14:textId="77777777" w:rsidTr="00D727A1">
        <w:tc>
          <w:tcPr>
            <w:tcW w:w="3685" w:type="dxa"/>
          </w:tcPr>
          <w:p w14:paraId="643430CA" w14:textId="77777777" w:rsidR="0064135F" w:rsidRDefault="0064135F" w:rsidP="00D727A1">
            <w:pPr>
              <w:jc w:val="both"/>
              <w:rPr>
                <w:rFonts w:ascii="Tahoma" w:hAnsi="Tahoma" w:cs="Tahoma"/>
                <w:bCs/>
                <w:sz w:val="22"/>
                <w:szCs w:val="22"/>
              </w:rPr>
            </w:pPr>
            <w:r>
              <w:rPr>
                <w:rFonts w:ascii="Tahoma" w:hAnsi="Tahoma" w:cs="Tahoma"/>
                <w:bCs/>
                <w:sz w:val="22"/>
                <w:szCs w:val="22"/>
              </w:rPr>
              <w:t>Rectores</w:t>
            </w:r>
          </w:p>
        </w:tc>
        <w:tc>
          <w:tcPr>
            <w:tcW w:w="2268" w:type="dxa"/>
          </w:tcPr>
          <w:p w14:paraId="4140B104"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52</w:t>
            </w:r>
          </w:p>
        </w:tc>
      </w:tr>
      <w:tr w:rsidR="0064135F" w14:paraId="68A496B9" w14:textId="77777777" w:rsidTr="00D727A1">
        <w:tc>
          <w:tcPr>
            <w:tcW w:w="3685" w:type="dxa"/>
          </w:tcPr>
          <w:p w14:paraId="79D5A250" w14:textId="77777777" w:rsidR="0064135F" w:rsidRDefault="0064135F" w:rsidP="00D727A1">
            <w:pPr>
              <w:jc w:val="both"/>
              <w:rPr>
                <w:rFonts w:ascii="Tahoma" w:hAnsi="Tahoma" w:cs="Tahoma"/>
                <w:bCs/>
                <w:sz w:val="22"/>
                <w:szCs w:val="22"/>
              </w:rPr>
            </w:pPr>
            <w:r>
              <w:rPr>
                <w:rFonts w:ascii="Tahoma" w:hAnsi="Tahoma" w:cs="Tahoma"/>
                <w:bCs/>
                <w:sz w:val="22"/>
                <w:szCs w:val="22"/>
              </w:rPr>
              <w:t>Coordinadores</w:t>
            </w:r>
          </w:p>
        </w:tc>
        <w:tc>
          <w:tcPr>
            <w:tcW w:w="2268" w:type="dxa"/>
          </w:tcPr>
          <w:p w14:paraId="13C0DB2A"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86</w:t>
            </w:r>
          </w:p>
        </w:tc>
      </w:tr>
      <w:tr w:rsidR="0064135F" w14:paraId="1DD8789B" w14:textId="77777777" w:rsidTr="00D727A1">
        <w:tc>
          <w:tcPr>
            <w:tcW w:w="3685" w:type="dxa"/>
          </w:tcPr>
          <w:p w14:paraId="0D372774" w14:textId="77777777" w:rsidR="0064135F" w:rsidRDefault="0064135F" w:rsidP="00D727A1">
            <w:pPr>
              <w:jc w:val="both"/>
              <w:rPr>
                <w:rFonts w:ascii="Tahoma" w:hAnsi="Tahoma" w:cs="Tahoma"/>
                <w:bCs/>
                <w:sz w:val="22"/>
                <w:szCs w:val="22"/>
              </w:rPr>
            </w:pPr>
            <w:r>
              <w:rPr>
                <w:rFonts w:ascii="Tahoma" w:hAnsi="Tahoma" w:cs="Tahoma"/>
                <w:bCs/>
                <w:sz w:val="22"/>
                <w:szCs w:val="22"/>
              </w:rPr>
              <w:t>Directores Rurales</w:t>
            </w:r>
          </w:p>
        </w:tc>
        <w:tc>
          <w:tcPr>
            <w:tcW w:w="2268" w:type="dxa"/>
          </w:tcPr>
          <w:p w14:paraId="17F1445E"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2</w:t>
            </w:r>
          </w:p>
        </w:tc>
      </w:tr>
      <w:tr w:rsidR="0064135F" w14:paraId="3B73B224" w14:textId="77777777" w:rsidTr="00D727A1">
        <w:tc>
          <w:tcPr>
            <w:tcW w:w="3685" w:type="dxa"/>
          </w:tcPr>
          <w:p w14:paraId="14979D77" w14:textId="77777777" w:rsidR="0064135F" w:rsidRDefault="0064135F" w:rsidP="00D727A1">
            <w:pPr>
              <w:jc w:val="both"/>
              <w:rPr>
                <w:rFonts w:ascii="Tahoma" w:hAnsi="Tahoma" w:cs="Tahoma"/>
                <w:bCs/>
                <w:sz w:val="22"/>
                <w:szCs w:val="22"/>
              </w:rPr>
            </w:pPr>
            <w:r>
              <w:rPr>
                <w:rFonts w:ascii="Tahoma" w:hAnsi="Tahoma" w:cs="Tahoma"/>
                <w:bCs/>
                <w:sz w:val="22"/>
                <w:szCs w:val="22"/>
              </w:rPr>
              <w:t>Supervisores</w:t>
            </w:r>
          </w:p>
        </w:tc>
        <w:tc>
          <w:tcPr>
            <w:tcW w:w="2268" w:type="dxa"/>
          </w:tcPr>
          <w:p w14:paraId="178098D4"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1</w:t>
            </w:r>
          </w:p>
        </w:tc>
      </w:tr>
      <w:tr w:rsidR="0064135F" w14:paraId="09BB0287" w14:textId="77777777" w:rsidTr="00D727A1">
        <w:tc>
          <w:tcPr>
            <w:tcW w:w="3685" w:type="dxa"/>
          </w:tcPr>
          <w:p w14:paraId="6085E099" w14:textId="77777777" w:rsidR="0064135F" w:rsidRDefault="0064135F" w:rsidP="00D727A1">
            <w:pPr>
              <w:jc w:val="both"/>
              <w:rPr>
                <w:rFonts w:ascii="Tahoma" w:hAnsi="Tahoma" w:cs="Tahoma"/>
                <w:bCs/>
                <w:sz w:val="22"/>
                <w:szCs w:val="22"/>
              </w:rPr>
            </w:pPr>
            <w:r>
              <w:rPr>
                <w:rFonts w:ascii="Tahoma" w:hAnsi="Tahoma" w:cs="Tahoma"/>
                <w:bCs/>
                <w:sz w:val="22"/>
                <w:szCs w:val="22"/>
              </w:rPr>
              <w:t>Directores de Núcleo</w:t>
            </w:r>
          </w:p>
        </w:tc>
        <w:tc>
          <w:tcPr>
            <w:tcW w:w="2268" w:type="dxa"/>
          </w:tcPr>
          <w:p w14:paraId="0B063F67"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2</w:t>
            </w:r>
          </w:p>
        </w:tc>
      </w:tr>
      <w:tr w:rsidR="0064135F" w14:paraId="26C427F3" w14:textId="77777777" w:rsidTr="00415F9E">
        <w:tc>
          <w:tcPr>
            <w:tcW w:w="3685" w:type="dxa"/>
            <w:shd w:val="clear" w:color="auto" w:fill="D9D9D9" w:themeFill="background1" w:themeFillShade="D9"/>
          </w:tcPr>
          <w:p w14:paraId="665C99AE" w14:textId="77777777" w:rsidR="0064135F" w:rsidRPr="00165076" w:rsidRDefault="0064135F" w:rsidP="00D727A1">
            <w:pPr>
              <w:jc w:val="both"/>
              <w:rPr>
                <w:rFonts w:ascii="Tahoma" w:hAnsi="Tahoma" w:cs="Tahoma"/>
                <w:b/>
                <w:bCs/>
                <w:sz w:val="22"/>
                <w:szCs w:val="22"/>
              </w:rPr>
            </w:pPr>
            <w:r w:rsidRPr="00165076">
              <w:rPr>
                <w:rFonts w:ascii="Tahoma" w:hAnsi="Tahoma" w:cs="Tahoma"/>
                <w:b/>
                <w:bCs/>
                <w:sz w:val="22"/>
                <w:szCs w:val="22"/>
              </w:rPr>
              <w:t>TOTAL DIRECTIVOS DOCENTES</w:t>
            </w:r>
          </w:p>
        </w:tc>
        <w:tc>
          <w:tcPr>
            <w:tcW w:w="2268" w:type="dxa"/>
            <w:shd w:val="clear" w:color="auto" w:fill="D9D9D9" w:themeFill="background1" w:themeFillShade="D9"/>
          </w:tcPr>
          <w:p w14:paraId="0980A199" w14:textId="77777777" w:rsidR="0064135F" w:rsidRPr="00286872" w:rsidRDefault="0064135F" w:rsidP="00D727A1">
            <w:pPr>
              <w:jc w:val="center"/>
              <w:rPr>
                <w:rFonts w:ascii="Tahoma" w:hAnsi="Tahoma" w:cs="Tahoma"/>
                <w:b/>
                <w:bCs/>
                <w:sz w:val="22"/>
                <w:szCs w:val="22"/>
              </w:rPr>
            </w:pPr>
            <w:r w:rsidRPr="00286872">
              <w:rPr>
                <w:rFonts w:ascii="Tahoma" w:hAnsi="Tahoma" w:cs="Tahoma"/>
                <w:b/>
                <w:bCs/>
                <w:sz w:val="22"/>
                <w:szCs w:val="22"/>
              </w:rPr>
              <w:t>143</w:t>
            </w:r>
          </w:p>
        </w:tc>
      </w:tr>
      <w:tr w:rsidR="0064135F" w14:paraId="7D33E4A8" w14:textId="77777777" w:rsidTr="00D727A1">
        <w:tc>
          <w:tcPr>
            <w:tcW w:w="3685" w:type="dxa"/>
          </w:tcPr>
          <w:p w14:paraId="4E3D660D" w14:textId="77777777" w:rsidR="0064135F" w:rsidRDefault="0064135F" w:rsidP="00D727A1">
            <w:pPr>
              <w:jc w:val="both"/>
              <w:rPr>
                <w:rFonts w:ascii="Tahoma" w:hAnsi="Tahoma" w:cs="Tahoma"/>
                <w:bCs/>
                <w:sz w:val="22"/>
                <w:szCs w:val="22"/>
              </w:rPr>
            </w:pPr>
            <w:r>
              <w:rPr>
                <w:rFonts w:ascii="Tahoma" w:hAnsi="Tahoma" w:cs="Tahoma"/>
                <w:bCs/>
                <w:sz w:val="22"/>
                <w:szCs w:val="22"/>
              </w:rPr>
              <w:t>Administrativos</w:t>
            </w:r>
          </w:p>
        </w:tc>
        <w:tc>
          <w:tcPr>
            <w:tcW w:w="2268" w:type="dxa"/>
          </w:tcPr>
          <w:p w14:paraId="2480D339" w14:textId="77777777" w:rsidR="0064135F" w:rsidRPr="00286872" w:rsidRDefault="0064135F" w:rsidP="00D727A1">
            <w:pPr>
              <w:jc w:val="center"/>
              <w:rPr>
                <w:rFonts w:ascii="Tahoma" w:hAnsi="Tahoma" w:cs="Tahoma"/>
                <w:bCs/>
                <w:sz w:val="22"/>
                <w:szCs w:val="22"/>
              </w:rPr>
            </w:pPr>
            <w:r w:rsidRPr="00286872">
              <w:rPr>
                <w:rFonts w:ascii="Tahoma" w:hAnsi="Tahoma" w:cs="Tahoma"/>
                <w:bCs/>
                <w:sz w:val="22"/>
                <w:szCs w:val="22"/>
              </w:rPr>
              <w:t>259</w:t>
            </w:r>
          </w:p>
        </w:tc>
      </w:tr>
      <w:tr w:rsidR="0064135F" w14:paraId="55E71BF8" w14:textId="77777777" w:rsidTr="00415F9E">
        <w:tc>
          <w:tcPr>
            <w:tcW w:w="3685" w:type="dxa"/>
            <w:shd w:val="clear" w:color="auto" w:fill="D9D9D9" w:themeFill="background1" w:themeFillShade="D9"/>
          </w:tcPr>
          <w:p w14:paraId="4AD7EEA7" w14:textId="77777777" w:rsidR="0064135F" w:rsidRPr="00165076" w:rsidRDefault="0064135F" w:rsidP="00D727A1">
            <w:pPr>
              <w:jc w:val="both"/>
              <w:rPr>
                <w:rFonts w:ascii="Tahoma" w:hAnsi="Tahoma" w:cs="Tahoma"/>
                <w:b/>
                <w:bCs/>
                <w:sz w:val="22"/>
                <w:szCs w:val="22"/>
              </w:rPr>
            </w:pPr>
            <w:r w:rsidRPr="00165076">
              <w:rPr>
                <w:rFonts w:ascii="Tahoma" w:hAnsi="Tahoma" w:cs="Tahoma"/>
                <w:b/>
                <w:bCs/>
                <w:sz w:val="22"/>
                <w:szCs w:val="22"/>
              </w:rPr>
              <w:t>TOTAL CARGOS</w:t>
            </w:r>
          </w:p>
        </w:tc>
        <w:tc>
          <w:tcPr>
            <w:tcW w:w="2268" w:type="dxa"/>
            <w:shd w:val="clear" w:color="auto" w:fill="D9D9D9" w:themeFill="background1" w:themeFillShade="D9"/>
          </w:tcPr>
          <w:p w14:paraId="58EB4C9E" w14:textId="77777777" w:rsidR="0064135F" w:rsidRPr="00165076" w:rsidRDefault="0064135F" w:rsidP="00D727A1">
            <w:pPr>
              <w:jc w:val="center"/>
              <w:rPr>
                <w:rFonts w:ascii="Tahoma" w:hAnsi="Tahoma" w:cs="Tahoma"/>
                <w:b/>
                <w:bCs/>
                <w:sz w:val="22"/>
                <w:szCs w:val="22"/>
              </w:rPr>
            </w:pPr>
            <w:r w:rsidRPr="00165076">
              <w:rPr>
                <w:rFonts w:ascii="Tahoma" w:hAnsi="Tahoma" w:cs="Tahoma"/>
                <w:b/>
                <w:bCs/>
                <w:sz w:val="22"/>
                <w:szCs w:val="22"/>
              </w:rPr>
              <w:t>2.430</w:t>
            </w:r>
          </w:p>
        </w:tc>
      </w:tr>
    </w:tbl>
    <w:p w14:paraId="20282160" w14:textId="77777777" w:rsidR="0064135F" w:rsidRDefault="0064135F" w:rsidP="0064135F">
      <w:pPr>
        <w:jc w:val="both"/>
        <w:rPr>
          <w:rFonts w:ascii="Tahoma" w:hAnsi="Tahoma" w:cs="Tahoma"/>
          <w:bCs/>
          <w:sz w:val="22"/>
          <w:szCs w:val="22"/>
        </w:rPr>
      </w:pPr>
      <w:r>
        <w:rPr>
          <w:rFonts w:ascii="Tahoma" w:hAnsi="Tahoma" w:cs="Tahoma"/>
          <w:bCs/>
          <w:sz w:val="22"/>
          <w:szCs w:val="22"/>
        </w:rPr>
        <w:lastRenderedPageBreak/>
        <w:t>Se observa el Decreto 0117 del 17 de febrero de 2016 “Por medio del cual se adopta la planta de personal de la Secretaría de Educación del Municipio de Manizales, conforme concepto técnico de modificación de planta emitidito por el Ministerio de Educación Nacional”, el cual aprueba en su Artículo Primero, 2.430 cargos de docentes, directivos docentes y administrativos para Manizales.</w:t>
      </w:r>
    </w:p>
    <w:p w14:paraId="3E953020" w14:textId="77777777" w:rsidR="0064135F" w:rsidRDefault="0064135F" w:rsidP="0064135F">
      <w:pPr>
        <w:jc w:val="both"/>
        <w:rPr>
          <w:rFonts w:ascii="Tahoma" w:hAnsi="Tahoma" w:cs="Tahoma"/>
          <w:bCs/>
          <w:sz w:val="22"/>
          <w:szCs w:val="22"/>
        </w:rPr>
      </w:pPr>
    </w:p>
    <w:p w14:paraId="7C6403B4" w14:textId="77777777" w:rsidR="0064135F" w:rsidRDefault="0064135F" w:rsidP="0064135F">
      <w:pPr>
        <w:jc w:val="both"/>
        <w:rPr>
          <w:rFonts w:ascii="Tahoma" w:hAnsi="Tahoma" w:cs="Tahoma"/>
          <w:bCs/>
          <w:sz w:val="22"/>
          <w:szCs w:val="22"/>
        </w:rPr>
      </w:pPr>
      <w:r>
        <w:rPr>
          <w:rFonts w:ascii="Tahoma" w:hAnsi="Tahoma" w:cs="Tahoma"/>
          <w:bCs/>
          <w:sz w:val="22"/>
          <w:szCs w:val="22"/>
        </w:rPr>
        <w:t>Se observa que el 24 de mayo de 2016 la Directora de Fortalecimiento a la Gestión Territorial del Ministerio de Educación Nacional, emite comunicación EE-077385 con concepto técnico de modificación de planta de cargos del personal docente y directivo docente aprobada en diciembre de 2015 para Manizales con recursos del SGP, autorizando aumento de la planta de cargos en 44, para un total de 2.473, debido al ingreso de más Docentes Líderes de Apoyo para el programa Jornada Única, en las siguientes áreas:</w:t>
      </w:r>
    </w:p>
    <w:p w14:paraId="23EF068E" w14:textId="77777777" w:rsidR="0064135F" w:rsidRDefault="0064135F" w:rsidP="0064135F">
      <w:pPr>
        <w:jc w:val="both"/>
        <w:rPr>
          <w:rFonts w:ascii="Tahoma" w:hAnsi="Tahoma" w:cs="Tahoma"/>
          <w:bCs/>
          <w:sz w:val="22"/>
          <w:szCs w:val="22"/>
        </w:rPr>
      </w:pPr>
    </w:p>
    <w:tbl>
      <w:tblPr>
        <w:tblStyle w:val="Tablaconcuadrcula"/>
        <w:tblW w:w="0" w:type="auto"/>
        <w:tblInd w:w="250" w:type="dxa"/>
        <w:tblLook w:val="04A0" w:firstRow="1" w:lastRow="0" w:firstColumn="1" w:lastColumn="0" w:noHBand="0" w:noVBand="1"/>
      </w:tblPr>
      <w:tblGrid>
        <w:gridCol w:w="6946"/>
        <w:gridCol w:w="1559"/>
      </w:tblGrid>
      <w:tr w:rsidR="0064135F" w14:paraId="506BBD4A" w14:textId="77777777" w:rsidTr="00415F9E">
        <w:tc>
          <w:tcPr>
            <w:tcW w:w="6946" w:type="dxa"/>
            <w:shd w:val="clear" w:color="auto" w:fill="D9D9D9" w:themeFill="background1" w:themeFillShade="D9"/>
            <w:vAlign w:val="center"/>
          </w:tcPr>
          <w:p w14:paraId="23DB3A4C" w14:textId="77777777" w:rsidR="0064135F" w:rsidRPr="00165076" w:rsidRDefault="0064135F" w:rsidP="00415F9E">
            <w:pPr>
              <w:jc w:val="center"/>
              <w:rPr>
                <w:rFonts w:ascii="Tahoma" w:hAnsi="Tahoma" w:cs="Tahoma"/>
                <w:b/>
                <w:bCs/>
                <w:sz w:val="22"/>
                <w:szCs w:val="22"/>
              </w:rPr>
            </w:pPr>
            <w:r w:rsidRPr="00165076">
              <w:rPr>
                <w:rFonts w:ascii="Tahoma" w:hAnsi="Tahoma" w:cs="Tahoma"/>
                <w:b/>
                <w:bCs/>
                <w:sz w:val="22"/>
                <w:szCs w:val="22"/>
              </w:rPr>
              <w:t>CARGO</w:t>
            </w:r>
          </w:p>
        </w:tc>
        <w:tc>
          <w:tcPr>
            <w:tcW w:w="1559" w:type="dxa"/>
            <w:shd w:val="clear" w:color="auto" w:fill="D9D9D9" w:themeFill="background1" w:themeFillShade="D9"/>
            <w:vAlign w:val="center"/>
          </w:tcPr>
          <w:p w14:paraId="2C583EBE" w14:textId="77777777" w:rsidR="0064135F" w:rsidRPr="00165076" w:rsidRDefault="0064135F" w:rsidP="00415F9E">
            <w:pPr>
              <w:jc w:val="center"/>
              <w:rPr>
                <w:rFonts w:ascii="Tahoma" w:hAnsi="Tahoma" w:cs="Tahoma"/>
                <w:b/>
                <w:bCs/>
                <w:sz w:val="22"/>
                <w:szCs w:val="22"/>
              </w:rPr>
            </w:pPr>
            <w:r w:rsidRPr="00165076">
              <w:rPr>
                <w:rFonts w:ascii="Tahoma" w:hAnsi="Tahoma" w:cs="Tahoma"/>
                <w:b/>
                <w:bCs/>
                <w:sz w:val="22"/>
                <w:szCs w:val="22"/>
              </w:rPr>
              <w:t>Planta viabil</w:t>
            </w:r>
            <w:r>
              <w:rPr>
                <w:rFonts w:ascii="Tahoma" w:hAnsi="Tahoma" w:cs="Tahoma"/>
                <w:b/>
                <w:bCs/>
                <w:sz w:val="22"/>
                <w:szCs w:val="22"/>
              </w:rPr>
              <w:t>izada</w:t>
            </w:r>
          </w:p>
        </w:tc>
      </w:tr>
      <w:tr w:rsidR="0064135F" w14:paraId="0628D54D" w14:textId="77777777" w:rsidTr="00D727A1">
        <w:tc>
          <w:tcPr>
            <w:tcW w:w="6946" w:type="dxa"/>
          </w:tcPr>
          <w:p w14:paraId="5049978C" w14:textId="77777777" w:rsidR="0064135F" w:rsidRDefault="0064135F" w:rsidP="00D727A1">
            <w:pPr>
              <w:jc w:val="both"/>
              <w:rPr>
                <w:rFonts w:ascii="Tahoma" w:hAnsi="Tahoma" w:cs="Tahoma"/>
                <w:bCs/>
                <w:sz w:val="22"/>
                <w:szCs w:val="22"/>
              </w:rPr>
            </w:pPr>
            <w:r>
              <w:rPr>
                <w:rFonts w:ascii="Tahoma" w:hAnsi="Tahoma" w:cs="Tahoma"/>
                <w:bCs/>
                <w:sz w:val="22"/>
                <w:szCs w:val="22"/>
              </w:rPr>
              <w:t>Fortalecimiento de competencias matemáticas</w:t>
            </w:r>
          </w:p>
        </w:tc>
        <w:tc>
          <w:tcPr>
            <w:tcW w:w="1559" w:type="dxa"/>
          </w:tcPr>
          <w:p w14:paraId="3247C3A1" w14:textId="77777777" w:rsidR="0064135F" w:rsidRPr="00286872" w:rsidRDefault="0064135F" w:rsidP="00D727A1">
            <w:pPr>
              <w:jc w:val="center"/>
              <w:rPr>
                <w:rFonts w:ascii="Tahoma" w:hAnsi="Tahoma" w:cs="Tahoma"/>
                <w:bCs/>
                <w:sz w:val="22"/>
                <w:szCs w:val="22"/>
              </w:rPr>
            </w:pPr>
            <w:r>
              <w:rPr>
                <w:rFonts w:ascii="Tahoma" w:hAnsi="Tahoma" w:cs="Tahoma"/>
                <w:bCs/>
                <w:sz w:val="22"/>
                <w:szCs w:val="22"/>
              </w:rPr>
              <w:t>11</w:t>
            </w:r>
          </w:p>
        </w:tc>
      </w:tr>
      <w:tr w:rsidR="0064135F" w14:paraId="7F8B8CFC" w14:textId="77777777" w:rsidTr="00D727A1">
        <w:tc>
          <w:tcPr>
            <w:tcW w:w="6946" w:type="dxa"/>
          </w:tcPr>
          <w:p w14:paraId="678BAE55" w14:textId="77777777" w:rsidR="0064135F" w:rsidRDefault="0064135F" w:rsidP="00D727A1">
            <w:pPr>
              <w:jc w:val="both"/>
              <w:rPr>
                <w:rFonts w:ascii="Tahoma" w:hAnsi="Tahoma" w:cs="Tahoma"/>
                <w:bCs/>
                <w:sz w:val="22"/>
                <w:szCs w:val="22"/>
              </w:rPr>
            </w:pPr>
            <w:r>
              <w:rPr>
                <w:rFonts w:ascii="Tahoma" w:hAnsi="Tahoma" w:cs="Tahoma"/>
                <w:bCs/>
                <w:sz w:val="22"/>
                <w:szCs w:val="22"/>
              </w:rPr>
              <w:t>Fortalecimiento de competencias en lenguaje y biblioteca escolar</w:t>
            </w:r>
          </w:p>
        </w:tc>
        <w:tc>
          <w:tcPr>
            <w:tcW w:w="1559" w:type="dxa"/>
          </w:tcPr>
          <w:p w14:paraId="74ABD807" w14:textId="77777777" w:rsidR="0064135F" w:rsidRPr="00286872" w:rsidRDefault="0064135F" w:rsidP="00D727A1">
            <w:pPr>
              <w:jc w:val="center"/>
              <w:rPr>
                <w:rFonts w:ascii="Tahoma" w:hAnsi="Tahoma" w:cs="Tahoma"/>
                <w:bCs/>
                <w:sz w:val="22"/>
                <w:szCs w:val="22"/>
              </w:rPr>
            </w:pPr>
            <w:r>
              <w:rPr>
                <w:rFonts w:ascii="Tahoma" w:hAnsi="Tahoma" w:cs="Tahoma"/>
                <w:bCs/>
                <w:sz w:val="22"/>
                <w:szCs w:val="22"/>
              </w:rPr>
              <w:t>9</w:t>
            </w:r>
          </w:p>
        </w:tc>
      </w:tr>
      <w:tr w:rsidR="0064135F" w14:paraId="0A1CCB66" w14:textId="77777777" w:rsidTr="00D727A1">
        <w:tc>
          <w:tcPr>
            <w:tcW w:w="6946" w:type="dxa"/>
          </w:tcPr>
          <w:p w14:paraId="27AC96E9" w14:textId="77777777" w:rsidR="0064135F" w:rsidRDefault="0064135F" w:rsidP="00D727A1">
            <w:pPr>
              <w:jc w:val="both"/>
              <w:rPr>
                <w:rFonts w:ascii="Tahoma" w:hAnsi="Tahoma" w:cs="Tahoma"/>
                <w:bCs/>
                <w:sz w:val="22"/>
                <w:szCs w:val="22"/>
              </w:rPr>
            </w:pPr>
            <w:r>
              <w:rPr>
                <w:rFonts w:ascii="Tahoma" w:hAnsi="Tahoma" w:cs="Tahoma"/>
                <w:bCs/>
                <w:sz w:val="22"/>
                <w:szCs w:val="22"/>
              </w:rPr>
              <w:t>Fortalecimiento de competencias científicas en ciencias naturales</w:t>
            </w:r>
          </w:p>
        </w:tc>
        <w:tc>
          <w:tcPr>
            <w:tcW w:w="1559" w:type="dxa"/>
          </w:tcPr>
          <w:p w14:paraId="232629C2" w14:textId="77777777" w:rsidR="0064135F" w:rsidRPr="00286872" w:rsidRDefault="0064135F" w:rsidP="00D727A1">
            <w:pPr>
              <w:jc w:val="center"/>
              <w:rPr>
                <w:rFonts w:ascii="Tahoma" w:hAnsi="Tahoma" w:cs="Tahoma"/>
                <w:bCs/>
                <w:sz w:val="22"/>
                <w:szCs w:val="22"/>
              </w:rPr>
            </w:pPr>
            <w:r>
              <w:rPr>
                <w:rFonts w:ascii="Tahoma" w:hAnsi="Tahoma" w:cs="Tahoma"/>
                <w:bCs/>
                <w:sz w:val="22"/>
                <w:szCs w:val="22"/>
              </w:rPr>
              <w:t>5</w:t>
            </w:r>
          </w:p>
        </w:tc>
      </w:tr>
      <w:tr w:rsidR="0064135F" w14:paraId="597ADA2A" w14:textId="77777777" w:rsidTr="00D727A1">
        <w:tc>
          <w:tcPr>
            <w:tcW w:w="6946" w:type="dxa"/>
          </w:tcPr>
          <w:p w14:paraId="0DB3CC51" w14:textId="77777777" w:rsidR="0064135F" w:rsidRPr="00165076" w:rsidRDefault="0064135F" w:rsidP="00D727A1">
            <w:pPr>
              <w:jc w:val="both"/>
              <w:rPr>
                <w:rFonts w:ascii="Tahoma" w:hAnsi="Tahoma" w:cs="Tahoma"/>
                <w:b/>
                <w:bCs/>
                <w:sz w:val="22"/>
                <w:szCs w:val="22"/>
              </w:rPr>
            </w:pPr>
            <w:r>
              <w:rPr>
                <w:rFonts w:ascii="Tahoma" w:hAnsi="Tahoma" w:cs="Tahoma"/>
                <w:bCs/>
                <w:sz w:val="22"/>
                <w:szCs w:val="22"/>
              </w:rPr>
              <w:t>Fortalecimiento de competencias científicas en ciencias sociales</w:t>
            </w:r>
          </w:p>
        </w:tc>
        <w:tc>
          <w:tcPr>
            <w:tcW w:w="1559" w:type="dxa"/>
          </w:tcPr>
          <w:p w14:paraId="45B2051C" w14:textId="77777777" w:rsidR="0064135F" w:rsidRPr="00286872" w:rsidRDefault="0064135F" w:rsidP="00D727A1">
            <w:pPr>
              <w:jc w:val="center"/>
              <w:rPr>
                <w:rFonts w:ascii="Tahoma" w:hAnsi="Tahoma" w:cs="Tahoma"/>
                <w:b/>
                <w:bCs/>
                <w:sz w:val="22"/>
                <w:szCs w:val="22"/>
              </w:rPr>
            </w:pPr>
            <w:r>
              <w:rPr>
                <w:rFonts w:ascii="Tahoma" w:hAnsi="Tahoma" w:cs="Tahoma"/>
                <w:b/>
                <w:bCs/>
                <w:sz w:val="22"/>
                <w:szCs w:val="22"/>
              </w:rPr>
              <w:t>5</w:t>
            </w:r>
          </w:p>
        </w:tc>
      </w:tr>
      <w:tr w:rsidR="0064135F" w14:paraId="6262FCF4" w14:textId="77777777" w:rsidTr="00D727A1">
        <w:tc>
          <w:tcPr>
            <w:tcW w:w="6946" w:type="dxa"/>
          </w:tcPr>
          <w:p w14:paraId="591052AD" w14:textId="77777777" w:rsidR="0064135F" w:rsidRDefault="0064135F" w:rsidP="00D727A1">
            <w:pPr>
              <w:jc w:val="both"/>
              <w:rPr>
                <w:rFonts w:ascii="Tahoma" w:hAnsi="Tahoma" w:cs="Tahoma"/>
                <w:bCs/>
                <w:sz w:val="22"/>
                <w:szCs w:val="22"/>
              </w:rPr>
            </w:pPr>
            <w:r>
              <w:rPr>
                <w:rFonts w:ascii="Tahoma" w:hAnsi="Tahoma" w:cs="Tahoma"/>
                <w:bCs/>
                <w:sz w:val="22"/>
                <w:szCs w:val="22"/>
              </w:rPr>
              <w:t>Fortalecimiento de competencias comunicativas en inglés como lengua extranjera</w:t>
            </w:r>
          </w:p>
        </w:tc>
        <w:tc>
          <w:tcPr>
            <w:tcW w:w="1559" w:type="dxa"/>
          </w:tcPr>
          <w:p w14:paraId="62409362" w14:textId="77777777" w:rsidR="0064135F" w:rsidRPr="00286872" w:rsidRDefault="0064135F" w:rsidP="00D727A1">
            <w:pPr>
              <w:jc w:val="center"/>
              <w:rPr>
                <w:rFonts w:ascii="Tahoma" w:hAnsi="Tahoma" w:cs="Tahoma"/>
                <w:bCs/>
                <w:sz w:val="22"/>
                <w:szCs w:val="22"/>
              </w:rPr>
            </w:pPr>
            <w:r>
              <w:rPr>
                <w:rFonts w:ascii="Tahoma" w:hAnsi="Tahoma" w:cs="Tahoma"/>
                <w:bCs/>
                <w:sz w:val="22"/>
                <w:szCs w:val="22"/>
              </w:rPr>
              <w:t>6</w:t>
            </w:r>
          </w:p>
        </w:tc>
      </w:tr>
      <w:tr w:rsidR="0064135F" w14:paraId="2DDF87AC" w14:textId="77777777" w:rsidTr="00D727A1">
        <w:tc>
          <w:tcPr>
            <w:tcW w:w="6946" w:type="dxa"/>
          </w:tcPr>
          <w:p w14:paraId="0A8EFB21" w14:textId="77777777" w:rsidR="0064135F" w:rsidRDefault="0064135F" w:rsidP="00D727A1">
            <w:pPr>
              <w:jc w:val="both"/>
              <w:rPr>
                <w:rFonts w:ascii="Tahoma" w:hAnsi="Tahoma" w:cs="Tahoma"/>
                <w:bCs/>
                <w:sz w:val="22"/>
                <w:szCs w:val="22"/>
              </w:rPr>
            </w:pPr>
            <w:r>
              <w:rPr>
                <w:rFonts w:ascii="Tahoma" w:hAnsi="Tahoma" w:cs="Tahoma"/>
                <w:bCs/>
                <w:sz w:val="22"/>
                <w:szCs w:val="22"/>
              </w:rPr>
              <w:t>Fortalecimiento de competencias en educación física</w:t>
            </w:r>
          </w:p>
        </w:tc>
        <w:tc>
          <w:tcPr>
            <w:tcW w:w="1559" w:type="dxa"/>
          </w:tcPr>
          <w:p w14:paraId="2A44D657" w14:textId="77777777" w:rsidR="0064135F" w:rsidRPr="00286872" w:rsidRDefault="0064135F" w:rsidP="00D727A1">
            <w:pPr>
              <w:jc w:val="center"/>
              <w:rPr>
                <w:rFonts w:ascii="Tahoma" w:hAnsi="Tahoma" w:cs="Tahoma"/>
                <w:bCs/>
                <w:sz w:val="22"/>
                <w:szCs w:val="22"/>
              </w:rPr>
            </w:pPr>
            <w:r>
              <w:rPr>
                <w:rFonts w:ascii="Tahoma" w:hAnsi="Tahoma" w:cs="Tahoma"/>
                <w:bCs/>
                <w:sz w:val="22"/>
                <w:szCs w:val="22"/>
              </w:rPr>
              <w:t>4</w:t>
            </w:r>
          </w:p>
        </w:tc>
      </w:tr>
      <w:tr w:rsidR="0064135F" w14:paraId="6C16AD26" w14:textId="77777777" w:rsidTr="00D727A1">
        <w:tc>
          <w:tcPr>
            <w:tcW w:w="6946" w:type="dxa"/>
          </w:tcPr>
          <w:p w14:paraId="73649092" w14:textId="77777777" w:rsidR="0064135F" w:rsidRDefault="0064135F" w:rsidP="00D727A1">
            <w:pPr>
              <w:jc w:val="both"/>
              <w:rPr>
                <w:rFonts w:ascii="Tahoma" w:hAnsi="Tahoma" w:cs="Tahoma"/>
                <w:bCs/>
                <w:sz w:val="22"/>
                <w:szCs w:val="22"/>
              </w:rPr>
            </w:pPr>
            <w:r>
              <w:rPr>
                <w:rFonts w:ascii="Tahoma" w:hAnsi="Tahoma" w:cs="Tahoma"/>
                <w:bCs/>
                <w:sz w:val="22"/>
                <w:szCs w:val="22"/>
              </w:rPr>
              <w:t>Fortalecimiento de competencias en educación artística</w:t>
            </w:r>
          </w:p>
        </w:tc>
        <w:tc>
          <w:tcPr>
            <w:tcW w:w="1559" w:type="dxa"/>
          </w:tcPr>
          <w:p w14:paraId="740B2EFE" w14:textId="77777777" w:rsidR="0064135F" w:rsidRPr="00286872" w:rsidRDefault="0064135F" w:rsidP="00D727A1">
            <w:pPr>
              <w:jc w:val="center"/>
              <w:rPr>
                <w:rFonts w:ascii="Tahoma" w:hAnsi="Tahoma" w:cs="Tahoma"/>
                <w:bCs/>
                <w:sz w:val="22"/>
                <w:szCs w:val="22"/>
              </w:rPr>
            </w:pPr>
            <w:r>
              <w:rPr>
                <w:rFonts w:ascii="Tahoma" w:hAnsi="Tahoma" w:cs="Tahoma"/>
                <w:bCs/>
                <w:sz w:val="22"/>
                <w:szCs w:val="22"/>
              </w:rPr>
              <w:t>4</w:t>
            </w:r>
          </w:p>
        </w:tc>
      </w:tr>
      <w:tr w:rsidR="0064135F" w14:paraId="1FC3D136" w14:textId="77777777" w:rsidTr="00D727A1">
        <w:tc>
          <w:tcPr>
            <w:tcW w:w="6946" w:type="dxa"/>
          </w:tcPr>
          <w:p w14:paraId="3CFD73C8" w14:textId="77777777" w:rsidR="0064135F" w:rsidRPr="00055D96" w:rsidRDefault="0064135F" w:rsidP="00D727A1">
            <w:pPr>
              <w:jc w:val="both"/>
              <w:rPr>
                <w:rFonts w:ascii="Tahoma" w:hAnsi="Tahoma" w:cs="Tahoma"/>
                <w:b/>
                <w:bCs/>
                <w:sz w:val="22"/>
                <w:szCs w:val="22"/>
              </w:rPr>
            </w:pPr>
            <w:r w:rsidRPr="00055D96">
              <w:rPr>
                <w:rFonts w:ascii="Tahoma" w:hAnsi="Tahoma" w:cs="Tahoma"/>
                <w:b/>
                <w:bCs/>
                <w:sz w:val="22"/>
                <w:szCs w:val="22"/>
              </w:rPr>
              <w:t>TOTAL DOCENTES LÍDERES DE APOYO</w:t>
            </w:r>
          </w:p>
        </w:tc>
        <w:tc>
          <w:tcPr>
            <w:tcW w:w="1559" w:type="dxa"/>
          </w:tcPr>
          <w:p w14:paraId="624F8590" w14:textId="77777777" w:rsidR="0064135F" w:rsidRPr="00055D96" w:rsidRDefault="0064135F" w:rsidP="00D727A1">
            <w:pPr>
              <w:jc w:val="center"/>
              <w:rPr>
                <w:rFonts w:ascii="Tahoma" w:hAnsi="Tahoma" w:cs="Tahoma"/>
                <w:b/>
                <w:bCs/>
                <w:sz w:val="22"/>
                <w:szCs w:val="22"/>
              </w:rPr>
            </w:pPr>
            <w:r w:rsidRPr="00055D96">
              <w:rPr>
                <w:rFonts w:ascii="Tahoma" w:hAnsi="Tahoma" w:cs="Tahoma"/>
                <w:b/>
                <w:bCs/>
                <w:sz w:val="22"/>
                <w:szCs w:val="22"/>
              </w:rPr>
              <w:t>44</w:t>
            </w:r>
          </w:p>
        </w:tc>
      </w:tr>
    </w:tbl>
    <w:p w14:paraId="363DCDAC" w14:textId="77777777" w:rsidR="0064135F" w:rsidRDefault="0064135F" w:rsidP="0064135F">
      <w:pPr>
        <w:jc w:val="both"/>
        <w:rPr>
          <w:rFonts w:ascii="Tahoma" w:hAnsi="Tahoma" w:cs="Tahoma"/>
          <w:bCs/>
          <w:sz w:val="22"/>
          <w:szCs w:val="22"/>
        </w:rPr>
      </w:pPr>
    </w:p>
    <w:p w14:paraId="7C081D24" w14:textId="77777777" w:rsidR="0064135F" w:rsidRDefault="0064135F" w:rsidP="0064135F">
      <w:pPr>
        <w:jc w:val="both"/>
        <w:rPr>
          <w:rFonts w:ascii="Tahoma" w:hAnsi="Tahoma" w:cs="Tahoma"/>
          <w:bCs/>
          <w:sz w:val="22"/>
          <w:szCs w:val="22"/>
        </w:rPr>
      </w:pPr>
      <w:r>
        <w:rPr>
          <w:rFonts w:ascii="Tahoma" w:hAnsi="Tahoma" w:cs="Tahoma"/>
          <w:bCs/>
          <w:sz w:val="22"/>
          <w:szCs w:val="22"/>
        </w:rPr>
        <w:t>Se evidencia Decreto 0327 del 27 de junio de 2016 “Por medio del cual se modifica el Artículo Primero del Decreto 0117 del 17 de febrero de 2016 Por medio del cual se adopta la planta de personal de la Secretaría de Educación del Municipio de Manizales, conforme concepto técnico de modificación de planta emitido por el Ministerio de Educación nacional”.</w:t>
      </w:r>
    </w:p>
    <w:p w14:paraId="5E52F03A" w14:textId="77777777" w:rsidR="0064135F" w:rsidRDefault="0064135F" w:rsidP="0064135F">
      <w:pPr>
        <w:jc w:val="both"/>
        <w:rPr>
          <w:rFonts w:ascii="Tahoma" w:hAnsi="Tahoma" w:cs="Tahoma"/>
          <w:bCs/>
          <w:sz w:val="22"/>
          <w:szCs w:val="22"/>
        </w:rPr>
      </w:pPr>
    </w:p>
    <w:p w14:paraId="2ED6CE8B" w14:textId="77777777" w:rsidR="0064135F" w:rsidRDefault="0064135F" w:rsidP="0064135F">
      <w:pPr>
        <w:jc w:val="both"/>
        <w:rPr>
          <w:rFonts w:ascii="Tahoma" w:hAnsi="Tahoma" w:cs="Tahoma"/>
          <w:bCs/>
          <w:sz w:val="22"/>
          <w:szCs w:val="22"/>
        </w:rPr>
      </w:pPr>
      <w:r>
        <w:rPr>
          <w:rFonts w:ascii="Tahoma" w:hAnsi="Tahoma" w:cs="Tahoma"/>
          <w:bCs/>
          <w:sz w:val="22"/>
          <w:szCs w:val="22"/>
        </w:rPr>
        <w:t xml:space="preserve">Se observa </w:t>
      </w:r>
      <w:r w:rsidRPr="00F60305">
        <w:rPr>
          <w:rFonts w:ascii="Tahoma" w:hAnsi="Tahoma" w:cs="Tahoma"/>
          <w:bCs/>
          <w:sz w:val="22"/>
          <w:szCs w:val="22"/>
        </w:rPr>
        <w:t>Aplicativo Banco de la Excelencia</w:t>
      </w:r>
      <w:r>
        <w:rPr>
          <w:rFonts w:ascii="Tahoma" w:hAnsi="Tahoma" w:cs="Tahoma"/>
          <w:bCs/>
          <w:sz w:val="22"/>
          <w:szCs w:val="22"/>
        </w:rPr>
        <w:t xml:space="preserve"> </w:t>
      </w:r>
      <w:r w:rsidRPr="00F60305">
        <w:rPr>
          <w:rFonts w:ascii="Tahoma" w:hAnsi="Tahoma" w:cs="Tahoma"/>
          <w:bCs/>
          <w:sz w:val="22"/>
          <w:szCs w:val="22"/>
        </w:rPr>
        <w:t>de</w:t>
      </w:r>
      <w:r>
        <w:rPr>
          <w:rFonts w:ascii="Tahoma" w:hAnsi="Tahoma" w:cs="Tahoma"/>
          <w:bCs/>
          <w:sz w:val="22"/>
          <w:szCs w:val="22"/>
        </w:rPr>
        <w:t xml:space="preserve">l Ministerio de Educación Nacional – MEN, en el cual </w:t>
      </w:r>
      <w:r w:rsidRPr="00F60305">
        <w:rPr>
          <w:rFonts w:ascii="Tahoma" w:hAnsi="Tahoma" w:cs="Tahoma"/>
          <w:bCs/>
          <w:sz w:val="22"/>
          <w:szCs w:val="22"/>
        </w:rPr>
        <w:t>el docente se registra</w:t>
      </w:r>
      <w:r>
        <w:rPr>
          <w:rFonts w:ascii="Tahoma" w:hAnsi="Tahoma" w:cs="Tahoma"/>
          <w:bCs/>
          <w:sz w:val="22"/>
          <w:szCs w:val="22"/>
        </w:rPr>
        <w:t xml:space="preserve">, </w:t>
      </w:r>
      <w:r w:rsidRPr="00F60305">
        <w:rPr>
          <w:rFonts w:ascii="Tahoma" w:hAnsi="Tahoma" w:cs="Tahoma"/>
          <w:bCs/>
          <w:sz w:val="22"/>
          <w:szCs w:val="22"/>
        </w:rPr>
        <w:t xml:space="preserve">ingresa su hoja de vida y se inscribe para </w:t>
      </w:r>
      <w:r>
        <w:rPr>
          <w:rFonts w:ascii="Tahoma" w:hAnsi="Tahoma" w:cs="Tahoma"/>
          <w:bCs/>
          <w:sz w:val="22"/>
          <w:szCs w:val="22"/>
        </w:rPr>
        <w:t xml:space="preserve">acceder a cargos docentes.  </w:t>
      </w:r>
    </w:p>
    <w:p w14:paraId="01BE6C70" w14:textId="77777777" w:rsidR="0064135F" w:rsidRDefault="0064135F" w:rsidP="0064135F">
      <w:pPr>
        <w:jc w:val="both"/>
        <w:rPr>
          <w:rFonts w:ascii="Tahoma" w:hAnsi="Tahoma" w:cs="Tahoma"/>
          <w:bCs/>
          <w:sz w:val="22"/>
          <w:szCs w:val="22"/>
        </w:rPr>
      </w:pPr>
    </w:p>
    <w:p w14:paraId="0152B22C" w14:textId="77777777" w:rsidR="0064135F" w:rsidRDefault="0064135F" w:rsidP="0064135F">
      <w:pPr>
        <w:jc w:val="both"/>
        <w:rPr>
          <w:rFonts w:ascii="Tahoma" w:hAnsi="Tahoma" w:cs="Tahoma"/>
          <w:bCs/>
          <w:sz w:val="22"/>
          <w:szCs w:val="22"/>
        </w:rPr>
      </w:pPr>
      <w:r>
        <w:rPr>
          <w:rFonts w:ascii="Tahoma" w:hAnsi="Tahoma" w:cs="Tahoma"/>
          <w:bCs/>
          <w:sz w:val="22"/>
          <w:szCs w:val="22"/>
        </w:rPr>
        <w:t>Este A</w:t>
      </w:r>
      <w:r w:rsidRPr="00F60305">
        <w:rPr>
          <w:rFonts w:ascii="Tahoma" w:hAnsi="Tahoma" w:cs="Tahoma"/>
          <w:bCs/>
          <w:sz w:val="22"/>
          <w:szCs w:val="22"/>
        </w:rPr>
        <w:t xml:space="preserve">plicativo </w:t>
      </w:r>
      <w:r>
        <w:rPr>
          <w:rFonts w:ascii="Tahoma" w:hAnsi="Tahoma" w:cs="Tahoma"/>
          <w:bCs/>
          <w:sz w:val="22"/>
          <w:szCs w:val="22"/>
        </w:rPr>
        <w:t>es administrado directamente por el Ministerio de Educación Nacional y es él quien proporciona la información sobre las hojas de vida de los docentes para cubrir plazas vacantes definitivas en los entes territoriales, previa solicitud desde las oficinas de Recursos Humanos de las Secretarías de Educación, para cubrir vacantes docentes.</w:t>
      </w:r>
    </w:p>
    <w:p w14:paraId="5C89FF47" w14:textId="77777777" w:rsidR="0064135F" w:rsidRDefault="0064135F" w:rsidP="0064135F">
      <w:pPr>
        <w:jc w:val="both"/>
        <w:rPr>
          <w:rFonts w:ascii="Tahoma" w:hAnsi="Tahoma" w:cs="Tahoma"/>
          <w:bCs/>
          <w:sz w:val="22"/>
          <w:szCs w:val="22"/>
        </w:rPr>
      </w:pPr>
    </w:p>
    <w:p w14:paraId="35132798" w14:textId="77777777" w:rsidR="0064135F" w:rsidRDefault="0064135F" w:rsidP="0064135F">
      <w:pPr>
        <w:jc w:val="both"/>
        <w:rPr>
          <w:rFonts w:ascii="Tahoma" w:hAnsi="Tahoma" w:cs="Tahoma"/>
          <w:bCs/>
          <w:sz w:val="22"/>
          <w:szCs w:val="22"/>
        </w:rPr>
      </w:pPr>
      <w:r>
        <w:rPr>
          <w:rFonts w:ascii="Tahoma" w:hAnsi="Tahoma" w:cs="Tahoma"/>
          <w:bCs/>
          <w:sz w:val="22"/>
          <w:szCs w:val="22"/>
        </w:rPr>
        <w:t xml:space="preserve">Cumplido este trámite, la Secretaría de Educación procede a verificar en las hojas de vida, el cumplimiento de requisitos exigidos en la Resolución Nacional No. 0937 del 6 de mayo de 2016 que reglamenta las </w:t>
      </w:r>
      <w:r w:rsidRPr="00F60305">
        <w:rPr>
          <w:rFonts w:ascii="Tahoma" w:hAnsi="Tahoma" w:cs="Tahoma"/>
          <w:bCs/>
          <w:sz w:val="22"/>
          <w:szCs w:val="22"/>
        </w:rPr>
        <w:t>funciones de directivos docentes</w:t>
      </w:r>
      <w:r>
        <w:rPr>
          <w:rFonts w:ascii="Tahoma" w:hAnsi="Tahoma" w:cs="Tahoma"/>
          <w:bCs/>
          <w:sz w:val="22"/>
          <w:szCs w:val="22"/>
        </w:rPr>
        <w:t xml:space="preserve"> y docentes, y convoca a los docentes candidatos para la respectiva entrevista.</w:t>
      </w:r>
    </w:p>
    <w:p w14:paraId="3AE2D307" w14:textId="77777777" w:rsidR="0064135F" w:rsidRDefault="0064135F" w:rsidP="0064135F">
      <w:pPr>
        <w:jc w:val="both"/>
        <w:rPr>
          <w:rFonts w:ascii="Tahoma" w:hAnsi="Tahoma" w:cs="Tahoma"/>
          <w:bCs/>
          <w:sz w:val="22"/>
          <w:szCs w:val="22"/>
        </w:rPr>
      </w:pPr>
    </w:p>
    <w:p w14:paraId="2AC68118" w14:textId="77777777" w:rsidR="0064135F" w:rsidRDefault="0064135F" w:rsidP="0064135F">
      <w:pPr>
        <w:jc w:val="both"/>
        <w:rPr>
          <w:rFonts w:ascii="Tahoma" w:hAnsi="Tahoma" w:cs="Tahoma"/>
          <w:bCs/>
          <w:sz w:val="22"/>
          <w:szCs w:val="22"/>
        </w:rPr>
      </w:pPr>
      <w:r>
        <w:rPr>
          <w:rFonts w:ascii="Tahoma" w:hAnsi="Tahoma" w:cs="Tahoma"/>
          <w:bCs/>
          <w:sz w:val="22"/>
          <w:szCs w:val="22"/>
        </w:rPr>
        <w:t xml:space="preserve">La Secretaría de Educación emite la Resolución correspondiente para el nombramiento provisional en la Planta Docente y Directivo Docente de la Secretaría de Educación Municipal en una vacante Definitiva”, como se evidencia en la Resolución No. 1786 del 28 de septiembre de 2016, hasta tanto se </w:t>
      </w:r>
      <w:r w:rsidRPr="00F60305">
        <w:rPr>
          <w:rFonts w:ascii="Tahoma" w:hAnsi="Tahoma" w:cs="Tahoma"/>
          <w:bCs/>
          <w:sz w:val="22"/>
          <w:szCs w:val="22"/>
        </w:rPr>
        <w:t xml:space="preserve">supla el cargo por concurso de la </w:t>
      </w:r>
      <w:r>
        <w:rPr>
          <w:rFonts w:ascii="Tahoma" w:hAnsi="Tahoma" w:cs="Tahoma"/>
          <w:bCs/>
          <w:sz w:val="22"/>
          <w:szCs w:val="22"/>
        </w:rPr>
        <w:t>C</w:t>
      </w:r>
      <w:r w:rsidRPr="00F60305">
        <w:rPr>
          <w:rFonts w:ascii="Tahoma" w:hAnsi="Tahoma" w:cs="Tahoma"/>
          <w:bCs/>
          <w:sz w:val="22"/>
          <w:szCs w:val="22"/>
        </w:rPr>
        <w:t xml:space="preserve">omisión </w:t>
      </w:r>
      <w:r>
        <w:rPr>
          <w:rFonts w:ascii="Tahoma" w:hAnsi="Tahoma" w:cs="Tahoma"/>
          <w:bCs/>
          <w:sz w:val="22"/>
          <w:szCs w:val="22"/>
        </w:rPr>
        <w:t>N</w:t>
      </w:r>
      <w:r w:rsidRPr="00F60305">
        <w:rPr>
          <w:rFonts w:ascii="Tahoma" w:hAnsi="Tahoma" w:cs="Tahoma"/>
          <w:bCs/>
          <w:sz w:val="22"/>
          <w:szCs w:val="22"/>
        </w:rPr>
        <w:t xml:space="preserve">acional del </w:t>
      </w:r>
      <w:r>
        <w:rPr>
          <w:rFonts w:ascii="Tahoma" w:hAnsi="Tahoma" w:cs="Tahoma"/>
          <w:bCs/>
          <w:sz w:val="22"/>
          <w:szCs w:val="22"/>
        </w:rPr>
        <w:t>S</w:t>
      </w:r>
      <w:r w:rsidRPr="00F60305">
        <w:rPr>
          <w:rFonts w:ascii="Tahoma" w:hAnsi="Tahoma" w:cs="Tahoma"/>
          <w:bCs/>
          <w:sz w:val="22"/>
          <w:szCs w:val="22"/>
        </w:rPr>
        <w:t xml:space="preserve">ervicio </w:t>
      </w:r>
      <w:r>
        <w:rPr>
          <w:rFonts w:ascii="Tahoma" w:hAnsi="Tahoma" w:cs="Tahoma"/>
          <w:bCs/>
          <w:sz w:val="22"/>
          <w:szCs w:val="22"/>
        </w:rPr>
        <w:t>C</w:t>
      </w:r>
      <w:r w:rsidRPr="00F60305">
        <w:rPr>
          <w:rFonts w:ascii="Tahoma" w:hAnsi="Tahoma" w:cs="Tahoma"/>
          <w:bCs/>
          <w:sz w:val="22"/>
          <w:szCs w:val="22"/>
        </w:rPr>
        <w:t>ivil</w:t>
      </w:r>
      <w:r>
        <w:rPr>
          <w:rFonts w:ascii="Tahoma" w:hAnsi="Tahoma" w:cs="Tahoma"/>
          <w:bCs/>
          <w:sz w:val="22"/>
          <w:szCs w:val="22"/>
        </w:rPr>
        <w:t>.</w:t>
      </w:r>
    </w:p>
    <w:p w14:paraId="1C534F7C" w14:textId="77777777" w:rsidR="0064135F" w:rsidRDefault="0064135F" w:rsidP="0064135F">
      <w:pPr>
        <w:jc w:val="both"/>
        <w:rPr>
          <w:rFonts w:ascii="Tahoma" w:hAnsi="Tahoma" w:cs="Tahoma"/>
          <w:bCs/>
          <w:sz w:val="22"/>
          <w:szCs w:val="22"/>
        </w:rPr>
      </w:pPr>
    </w:p>
    <w:p w14:paraId="431D12C0" w14:textId="59DB8E2E" w:rsidR="0064135F" w:rsidRPr="00F60305" w:rsidRDefault="0064135F" w:rsidP="0064135F">
      <w:pPr>
        <w:jc w:val="both"/>
        <w:rPr>
          <w:rFonts w:ascii="Tahoma" w:hAnsi="Tahoma" w:cs="Tahoma"/>
          <w:bCs/>
          <w:sz w:val="22"/>
          <w:szCs w:val="22"/>
        </w:rPr>
      </w:pPr>
      <w:r>
        <w:rPr>
          <w:rFonts w:ascii="Tahoma" w:hAnsi="Tahoma" w:cs="Tahoma"/>
          <w:bCs/>
          <w:sz w:val="22"/>
          <w:szCs w:val="22"/>
        </w:rPr>
        <w:t>Para el caso de las vacancias temporales,</w:t>
      </w:r>
      <w:r w:rsidR="002C7C09">
        <w:rPr>
          <w:rFonts w:ascii="Tahoma" w:hAnsi="Tahoma" w:cs="Tahoma"/>
          <w:bCs/>
          <w:sz w:val="22"/>
          <w:szCs w:val="22"/>
        </w:rPr>
        <w:t xml:space="preserve"> se seleccionan los candidatos</w:t>
      </w:r>
      <w:r>
        <w:rPr>
          <w:rFonts w:ascii="Tahoma" w:hAnsi="Tahoma" w:cs="Tahoma"/>
          <w:bCs/>
          <w:sz w:val="22"/>
          <w:szCs w:val="22"/>
        </w:rPr>
        <w:t xml:space="preserve">  siempre y cuando cumplan los requisitos exigidos en el Decreto Nacional 1075 de 2015, y se emite el acto administrativo correspondiente, como se evidencia en la Resolución No. 1833 del 5 de octubre de 2016 “Por medio de la cual se hace un nombramiento provisional en la Planta Docente y Directivo Docente de la Secretaría de Educación Municipal en una vacante Temporal;  y como control se observan los a</w:t>
      </w:r>
      <w:r w:rsidRPr="00F60305">
        <w:rPr>
          <w:rFonts w:ascii="Tahoma" w:hAnsi="Tahoma" w:cs="Tahoma"/>
          <w:bCs/>
          <w:sz w:val="22"/>
          <w:szCs w:val="22"/>
        </w:rPr>
        <w:t>rchivos</w:t>
      </w:r>
      <w:r>
        <w:rPr>
          <w:rFonts w:ascii="Tahoma" w:hAnsi="Tahoma" w:cs="Tahoma"/>
          <w:bCs/>
          <w:sz w:val="22"/>
          <w:szCs w:val="22"/>
        </w:rPr>
        <w:t xml:space="preserve"> en físico </w:t>
      </w:r>
      <w:r w:rsidRPr="00F60305">
        <w:rPr>
          <w:rFonts w:ascii="Tahoma" w:hAnsi="Tahoma" w:cs="Tahoma"/>
          <w:bCs/>
          <w:sz w:val="22"/>
          <w:szCs w:val="22"/>
        </w:rPr>
        <w:t>“Necesidades Alcaldía HV</w:t>
      </w:r>
      <w:r>
        <w:rPr>
          <w:rFonts w:ascii="Tahoma" w:hAnsi="Tahoma" w:cs="Tahoma"/>
          <w:bCs/>
          <w:sz w:val="22"/>
          <w:szCs w:val="22"/>
        </w:rPr>
        <w:t>”</w:t>
      </w:r>
      <w:r w:rsidRPr="00F60305">
        <w:rPr>
          <w:rFonts w:ascii="Tahoma" w:hAnsi="Tahoma" w:cs="Tahoma"/>
          <w:bCs/>
          <w:sz w:val="22"/>
          <w:szCs w:val="22"/>
        </w:rPr>
        <w:t xml:space="preserve"> y “Planillas Alcaldía H.V.”</w:t>
      </w:r>
    </w:p>
    <w:p w14:paraId="4D652D43" w14:textId="77777777" w:rsidR="0064135F" w:rsidRDefault="0064135F" w:rsidP="0064135F">
      <w:pPr>
        <w:jc w:val="both"/>
        <w:rPr>
          <w:rFonts w:ascii="Tahoma" w:hAnsi="Tahoma" w:cs="Tahoma"/>
          <w:bCs/>
          <w:sz w:val="22"/>
          <w:szCs w:val="22"/>
        </w:rPr>
      </w:pPr>
    </w:p>
    <w:p w14:paraId="3D863131" w14:textId="77777777" w:rsidR="0064135F" w:rsidRDefault="0064135F" w:rsidP="0064135F">
      <w:pPr>
        <w:jc w:val="both"/>
        <w:rPr>
          <w:rFonts w:ascii="Tahoma" w:hAnsi="Tahoma" w:cs="Tahoma"/>
          <w:bCs/>
          <w:sz w:val="22"/>
          <w:szCs w:val="22"/>
        </w:rPr>
      </w:pPr>
      <w:r>
        <w:rPr>
          <w:rFonts w:ascii="Tahoma" w:hAnsi="Tahoma" w:cs="Tahoma"/>
          <w:bCs/>
          <w:sz w:val="22"/>
          <w:szCs w:val="22"/>
        </w:rPr>
        <w:t>Se evidencia que las instituciones educativas oficiales presentan mensualmente ante la Secretaría de Educación, reporte con la actualización de cargos y novedades presentadas tanto de docentes como de administrativos, en cumplimiento de las directrices emitidas por la Secretaría de Educación Municipal mediante Circular del 10 de febrero de 2016.</w:t>
      </w:r>
    </w:p>
    <w:p w14:paraId="6019F413" w14:textId="77777777" w:rsidR="0064135F" w:rsidRDefault="0064135F" w:rsidP="0064135F">
      <w:pPr>
        <w:jc w:val="both"/>
        <w:rPr>
          <w:rFonts w:ascii="Tahoma" w:hAnsi="Tahoma" w:cs="Tahoma"/>
          <w:bCs/>
          <w:sz w:val="22"/>
          <w:szCs w:val="22"/>
        </w:rPr>
      </w:pPr>
    </w:p>
    <w:p w14:paraId="5EB55D7C" w14:textId="77777777" w:rsidR="0064135F" w:rsidRDefault="0064135F" w:rsidP="0064135F">
      <w:pPr>
        <w:jc w:val="both"/>
        <w:rPr>
          <w:rFonts w:ascii="Tahoma" w:hAnsi="Tahoma" w:cs="Tahoma"/>
          <w:bCs/>
          <w:sz w:val="22"/>
          <w:szCs w:val="22"/>
        </w:rPr>
      </w:pPr>
      <w:r>
        <w:rPr>
          <w:rFonts w:ascii="Tahoma" w:hAnsi="Tahoma" w:cs="Tahoma"/>
          <w:bCs/>
          <w:sz w:val="22"/>
          <w:szCs w:val="22"/>
        </w:rPr>
        <w:t xml:space="preserve">Dentro de los controles establecidos por la Secretaría de Educación en el proceso, los profesionales del Área de Recursos Humanos, realizan </w:t>
      </w:r>
      <w:r w:rsidRPr="00F60305">
        <w:rPr>
          <w:rFonts w:ascii="Tahoma" w:hAnsi="Tahoma" w:cs="Tahoma"/>
          <w:bCs/>
          <w:sz w:val="22"/>
          <w:szCs w:val="22"/>
        </w:rPr>
        <w:t xml:space="preserve">revisiones periódicas del estado de la planta de </w:t>
      </w:r>
      <w:r>
        <w:rPr>
          <w:rFonts w:ascii="Tahoma" w:hAnsi="Tahoma" w:cs="Tahoma"/>
          <w:bCs/>
          <w:sz w:val="22"/>
          <w:szCs w:val="22"/>
        </w:rPr>
        <w:t xml:space="preserve">personal </w:t>
      </w:r>
      <w:r w:rsidRPr="00F60305">
        <w:rPr>
          <w:rFonts w:ascii="Tahoma" w:hAnsi="Tahoma" w:cs="Tahoma"/>
          <w:bCs/>
          <w:sz w:val="22"/>
          <w:szCs w:val="22"/>
        </w:rPr>
        <w:t>en cada institución educativa</w:t>
      </w:r>
      <w:r>
        <w:rPr>
          <w:rFonts w:ascii="Tahoma" w:hAnsi="Tahoma" w:cs="Tahoma"/>
          <w:bCs/>
          <w:sz w:val="22"/>
          <w:szCs w:val="22"/>
        </w:rPr>
        <w:t>, con el fin de verificar su estado y la información contenida en los reportes mensuales.</w:t>
      </w:r>
    </w:p>
    <w:p w14:paraId="6ED03D0E" w14:textId="77777777" w:rsidR="0064135F" w:rsidRDefault="0064135F" w:rsidP="0064135F">
      <w:pPr>
        <w:jc w:val="both"/>
        <w:rPr>
          <w:rFonts w:ascii="Tahoma" w:hAnsi="Tahoma" w:cs="Tahoma"/>
          <w:bCs/>
          <w:sz w:val="22"/>
          <w:szCs w:val="22"/>
        </w:rPr>
      </w:pPr>
    </w:p>
    <w:p w14:paraId="45C32837" w14:textId="77777777" w:rsidR="0064135F" w:rsidRPr="00F60305" w:rsidRDefault="0064135F" w:rsidP="0064135F">
      <w:pPr>
        <w:jc w:val="both"/>
        <w:rPr>
          <w:rFonts w:ascii="Tahoma" w:hAnsi="Tahoma" w:cs="Tahoma"/>
          <w:bCs/>
          <w:sz w:val="22"/>
          <w:szCs w:val="22"/>
        </w:rPr>
      </w:pPr>
      <w:r>
        <w:rPr>
          <w:rFonts w:ascii="Tahoma" w:hAnsi="Tahoma" w:cs="Tahoma"/>
          <w:bCs/>
          <w:sz w:val="22"/>
          <w:szCs w:val="22"/>
        </w:rPr>
        <w:t>Las instituciones educativas oficiales tienen contraseña para acceso directo a la A</w:t>
      </w:r>
      <w:r w:rsidRPr="00AA05D4">
        <w:rPr>
          <w:rFonts w:ascii="Tahoma" w:hAnsi="Tahoma" w:cs="Tahoma"/>
          <w:bCs/>
          <w:sz w:val="22"/>
          <w:szCs w:val="22"/>
        </w:rPr>
        <w:t>plicación Matriz Necesidades Docente por Perfil</w:t>
      </w:r>
      <w:r>
        <w:rPr>
          <w:rFonts w:ascii="Tahoma" w:hAnsi="Tahoma" w:cs="Tahoma"/>
          <w:bCs/>
          <w:sz w:val="22"/>
          <w:szCs w:val="22"/>
        </w:rPr>
        <w:t xml:space="preserve"> – </w:t>
      </w:r>
      <w:r w:rsidRPr="00F60305">
        <w:rPr>
          <w:rFonts w:ascii="Tahoma" w:hAnsi="Tahoma" w:cs="Tahoma"/>
          <w:bCs/>
          <w:sz w:val="22"/>
          <w:szCs w:val="22"/>
        </w:rPr>
        <w:t>GABO</w:t>
      </w:r>
      <w:r>
        <w:rPr>
          <w:rFonts w:ascii="Tahoma" w:hAnsi="Tahoma" w:cs="Tahoma"/>
          <w:bCs/>
          <w:sz w:val="22"/>
          <w:szCs w:val="22"/>
        </w:rPr>
        <w:t xml:space="preserve">, del Ministerio de Educación, con el fin de ingresar </w:t>
      </w:r>
      <w:r w:rsidRPr="003A3804">
        <w:rPr>
          <w:rFonts w:ascii="Tahoma" w:hAnsi="Tahoma" w:cs="Tahoma"/>
          <w:bCs/>
          <w:sz w:val="22"/>
          <w:szCs w:val="22"/>
        </w:rPr>
        <w:t>información de aulas de clase</w:t>
      </w:r>
      <w:r>
        <w:rPr>
          <w:rFonts w:ascii="Tahoma" w:hAnsi="Tahoma" w:cs="Tahoma"/>
          <w:bCs/>
          <w:sz w:val="22"/>
          <w:szCs w:val="22"/>
        </w:rPr>
        <w:t xml:space="preserve">, </w:t>
      </w:r>
      <w:r w:rsidRPr="003A3804">
        <w:rPr>
          <w:rFonts w:ascii="Tahoma" w:hAnsi="Tahoma" w:cs="Tahoma"/>
          <w:bCs/>
          <w:sz w:val="22"/>
          <w:szCs w:val="22"/>
        </w:rPr>
        <w:t>el plan de Estudios de cada sede educativa, así como el número de docentes por área y por nivel educativo, horario y jornada escolar.</w:t>
      </w:r>
    </w:p>
    <w:p w14:paraId="6AEA8FA2" w14:textId="77777777" w:rsidR="0064135F" w:rsidRDefault="0064135F" w:rsidP="0064135F">
      <w:pPr>
        <w:jc w:val="both"/>
        <w:rPr>
          <w:rFonts w:ascii="Tahoma" w:hAnsi="Tahoma" w:cs="Tahoma"/>
          <w:bCs/>
          <w:sz w:val="22"/>
          <w:szCs w:val="22"/>
        </w:rPr>
      </w:pPr>
    </w:p>
    <w:p w14:paraId="439528E5" w14:textId="77777777" w:rsidR="0064135F" w:rsidRDefault="0064135F" w:rsidP="0064135F">
      <w:pPr>
        <w:jc w:val="both"/>
        <w:rPr>
          <w:rFonts w:ascii="Tahoma" w:hAnsi="Tahoma" w:cs="Tahoma"/>
          <w:bCs/>
          <w:sz w:val="22"/>
          <w:szCs w:val="22"/>
        </w:rPr>
      </w:pPr>
      <w:r>
        <w:rPr>
          <w:rFonts w:ascii="Tahoma" w:hAnsi="Tahoma" w:cs="Tahoma"/>
          <w:bCs/>
          <w:sz w:val="22"/>
          <w:szCs w:val="22"/>
        </w:rPr>
        <w:t xml:space="preserve">Se observa la Resolución No. 1850 del 7 de octubre de 2016 “Por medio de la cual se convoca al proceso ordinario de traslados de Docentes y Directivos Docentes en el municipio de Manizales para el calendario académico 2017”, mediante la cual se convoca al proceso ordinario anual de traslados con origen en las solicitudes del personal docente y directivo </w:t>
      </w:r>
      <w:r>
        <w:rPr>
          <w:rFonts w:ascii="Tahoma" w:hAnsi="Tahoma" w:cs="Tahoma"/>
          <w:bCs/>
          <w:sz w:val="22"/>
          <w:szCs w:val="22"/>
        </w:rPr>
        <w:lastRenderedPageBreak/>
        <w:t>docente con derechos de carrera, se establece el respectivo cronograma, se relacionan los requisitos para la solicitud de traslado y los criterios para la decisión de traslado para garantizar la igualdad de oportunidades, transparencia  y mérito, según lo reglamentado por el Decreto Nacional 1075 de 2015.</w:t>
      </w:r>
    </w:p>
    <w:p w14:paraId="4C4EBA5F" w14:textId="77777777" w:rsidR="0064135F" w:rsidRDefault="0064135F" w:rsidP="0064135F">
      <w:pPr>
        <w:jc w:val="both"/>
        <w:rPr>
          <w:rFonts w:ascii="Tahoma" w:hAnsi="Tahoma" w:cs="Tahoma"/>
          <w:bCs/>
          <w:sz w:val="22"/>
          <w:szCs w:val="22"/>
        </w:rPr>
      </w:pPr>
    </w:p>
    <w:p w14:paraId="0350BEE8" w14:textId="77777777" w:rsidR="0064135F" w:rsidRDefault="0064135F" w:rsidP="0064135F">
      <w:pPr>
        <w:jc w:val="both"/>
        <w:rPr>
          <w:rFonts w:ascii="Tahoma" w:hAnsi="Tahoma" w:cs="Tahoma"/>
          <w:bCs/>
          <w:sz w:val="22"/>
          <w:szCs w:val="22"/>
        </w:rPr>
      </w:pPr>
      <w:r>
        <w:rPr>
          <w:rFonts w:ascii="Tahoma" w:hAnsi="Tahoma" w:cs="Tahoma"/>
          <w:bCs/>
          <w:sz w:val="22"/>
          <w:szCs w:val="22"/>
        </w:rPr>
        <w:t xml:space="preserve">El proceso ordinario de traslados se realiza cada año </w:t>
      </w:r>
      <w:r w:rsidRPr="00F60305">
        <w:rPr>
          <w:rFonts w:ascii="Tahoma" w:hAnsi="Tahoma" w:cs="Tahoma"/>
          <w:bCs/>
          <w:sz w:val="22"/>
          <w:szCs w:val="22"/>
        </w:rPr>
        <w:t xml:space="preserve">por directriz del </w:t>
      </w:r>
      <w:r>
        <w:rPr>
          <w:rFonts w:ascii="Tahoma" w:hAnsi="Tahoma" w:cs="Tahoma"/>
          <w:bCs/>
          <w:sz w:val="22"/>
          <w:szCs w:val="22"/>
        </w:rPr>
        <w:t>Ministerio de Educación y se pueden dar por disminución o aumento en la matrícula, por la necesidad de cubrir una vacante en otra institución educativa, por solicitud del Rector, por situación de amenaza que pone en riesgo la integridad física del docente o por motivos de salud.</w:t>
      </w:r>
    </w:p>
    <w:p w14:paraId="4BB88F71" w14:textId="77777777" w:rsidR="0064135F" w:rsidRDefault="0064135F" w:rsidP="0064135F">
      <w:pPr>
        <w:jc w:val="both"/>
        <w:rPr>
          <w:rFonts w:ascii="Tahoma" w:hAnsi="Tahoma" w:cs="Tahoma"/>
          <w:bCs/>
          <w:sz w:val="22"/>
          <w:szCs w:val="22"/>
        </w:rPr>
      </w:pPr>
    </w:p>
    <w:p w14:paraId="0263AEA2" w14:textId="77777777" w:rsidR="0064135F" w:rsidRDefault="0064135F" w:rsidP="0064135F">
      <w:pPr>
        <w:jc w:val="both"/>
        <w:rPr>
          <w:rFonts w:ascii="Tahoma" w:hAnsi="Tahoma" w:cs="Tahoma"/>
          <w:bCs/>
          <w:sz w:val="22"/>
          <w:szCs w:val="22"/>
        </w:rPr>
      </w:pPr>
      <w:r>
        <w:rPr>
          <w:rFonts w:ascii="Tahoma" w:hAnsi="Tahoma" w:cs="Tahoma"/>
          <w:bCs/>
          <w:sz w:val="22"/>
          <w:szCs w:val="22"/>
        </w:rPr>
        <w:t>Se evidencia archivo en Excel denominado “Planta noviembre de 2016”, con 2512 registros correspondientes a la planta de cargos de Secretaría de Educación del Sistema General de Participaciones, compuesta por Directivos Docentes, Docentes, Administrativos de las instituciones educativas y de la Secretaría de Educación, de los cuales se pudo observar que 12 administrativos tienen cumplidos los 65 años de edad y la SEM, ya se encuentra adelantando las acciones respectivas para su retiro del servicio.</w:t>
      </w:r>
    </w:p>
    <w:p w14:paraId="452F3965" w14:textId="77777777" w:rsidR="0064135F" w:rsidRDefault="0064135F" w:rsidP="0064135F">
      <w:pPr>
        <w:jc w:val="both"/>
        <w:rPr>
          <w:rFonts w:ascii="Tahoma" w:hAnsi="Tahoma" w:cs="Tahoma"/>
          <w:bCs/>
          <w:sz w:val="22"/>
          <w:szCs w:val="22"/>
        </w:rPr>
      </w:pPr>
    </w:p>
    <w:p w14:paraId="3FB9A88B" w14:textId="77777777" w:rsidR="0064135F" w:rsidRDefault="0064135F" w:rsidP="0064135F">
      <w:pPr>
        <w:jc w:val="both"/>
        <w:rPr>
          <w:rFonts w:ascii="Tahoma" w:hAnsi="Tahoma" w:cs="Tahoma"/>
          <w:bCs/>
          <w:sz w:val="22"/>
          <w:szCs w:val="22"/>
        </w:rPr>
      </w:pPr>
      <w:r>
        <w:rPr>
          <w:rFonts w:ascii="Tahoma" w:hAnsi="Tahoma" w:cs="Tahoma"/>
          <w:bCs/>
          <w:sz w:val="22"/>
          <w:szCs w:val="22"/>
        </w:rPr>
        <w:t xml:space="preserve">Se observa la Resolución No. 1879 del 18 de octubre de 2016 “Por medio de la cual se establece el calendario académico para el año lectivo 2017, en los establecimientos educativos oficiales de educación preescolar, básica y media del municipio de Manizales”, el cual define entre otros,  las fechas de los periodos semestrales lectivos de trabajo con los estudiantes, las actividades de desarrollo institucional, las vacaciones de directivos docentes y docentes y el receso estudiantil. </w:t>
      </w:r>
    </w:p>
    <w:p w14:paraId="5083A699" w14:textId="77777777" w:rsidR="0064135F" w:rsidRDefault="0064135F" w:rsidP="0064135F">
      <w:pPr>
        <w:jc w:val="both"/>
        <w:rPr>
          <w:rFonts w:ascii="Tahoma" w:hAnsi="Tahoma" w:cs="Tahoma"/>
          <w:bCs/>
          <w:sz w:val="22"/>
          <w:szCs w:val="22"/>
        </w:rPr>
      </w:pPr>
    </w:p>
    <w:p w14:paraId="659B2E12" w14:textId="77777777" w:rsidR="0064135F" w:rsidRDefault="0064135F" w:rsidP="0064135F">
      <w:pPr>
        <w:jc w:val="both"/>
        <w:rPr>
          <w:rFonts w:ascii="Tahoma" w:hAnsi="Tahoma" w:cs="Tahoma"/>
          <w:bCs/>
          <w:sz w:val="22"/>
          <w:szCs w:val="22"/>
        </w:rPr>
      </w:pPr>
      <w:r>
        <w:rPr>
          <w:rFonts w:ascii="Tahoma" w:hAnsi="Tahoma" w:cs="Tahoma"/>
          <w:bCs/>
          <w:sz w:val="22"/>
          <w:szCs w:val="22"/>
        </w:rPr>
        <w:t>Los indicadores de gestión H01.001 “Tiempo de formulación y aprobación de la planta de personal”, H01.006 “Porcentaje de cubrimiento oportuno de vacantes” y H01.009 “Promedio en días hábiles del tiempo de trámite de las novedades”, relacionados en la caracterización del proceso “Administrar la Planta de Personal”, se miden periódicamente y su reporte se envía al Ministerio de Educación Nacional, según se evidencia en archivo Excel suministrado por la Profesional de Planta de Personal de la Secretaría de Educación.</w:t>
      </w:r>
    </w:p>
    <w:p w14:paraId="0D43575D" w14:textId="77777777" w:rsidR="0064135F" w:rsidRDefault="0064135F" w:rsidP="0064135F">
      <w:pPr>
        <w:jc w:val="both"/>
        <w:rPr>
          <w:rFonts w:ascii="Tahoma" w:hAnsi="Tahoma" w:cs="Tahoma"/>
          <w:bCs/>
          <w:sz w:val="22"/>
          <w:szCs w:val="22"/>
        </w:rPr>
      </w:pPr>
    </w:p>
    <w:p w14:paraId="2DDCC6C5" w14:textId="77777777" w:rsidR="00651A12" w:rsidRPr="003D1D51" w:rsidRDefault="00651A12" w:rsidP="00651A12">
      <w:pPr>
        <w:jc w:val="both"/>
        <w:rPr>
          <w:rFonts w:ascii="Tahoma" w:hAnsi="Tahoma" w:cs="Tahoma"/>
          <w:bCs/>
          <w:sz w:val="22"/>
          <w:szCs w:val="22"/>
        </w:rPr>
      </w:pPr>
      <w:r w:rsidRPr="00243F3E">
        <w:rPr>
          <w:rFonts w:ascii="Tahoma" w:hAnsi="Tahoma" w:cs="Tahoma"/>
          <w:b/>
          <w:bCs/>
          <w:sz w:val="22"/>
          <w:szCs w:val="22"/>
        </w:rPr>
        <w:t xml:space="preserve">2.2.2 HALLAZGOS: </w:t>
      </w:r>
      <w:r w:rsidRPr="00243F3E">
        <w:rPr>
          <w:rFonts w:ascii="Tahoma" w:hAnsi="Tahoma" w:cs="Tahoma"/>
          <w:bCs/>
          <w:sz w:val="22"/>
          <w:szCs w:val="22"/>
        </w:rPr>
        <w:t>Para</w:t>
      </w:r>
      <w:r w:rsidRPr="003D1D51">
        <w:rPr>
          <w:rFonts w:ascii="Tahoma" w:hAnsi="Tahoma" w:cs="Tahoma"/>
          <w:bCs/>
          <w:sz w:val="22"/>
          <w:szCs w:val="22"/>
        </w:rPr>
        <w:t xml:space="preserve"> este componente no se presentaron Hallazgos, </w:t>
      </w:r>
      <w:r>
        <w:rPr>
          <w:rFonts w:ascii="Tahoma" w:hAnsi="Tahoma" w:cs="Tahoma"/>
          <w:bCs/>
          <w:sz w:val="22"/>
          <w:szCs w:val="22"/>
        </w:rPr>
        <w:t>toda vez que el Servicio se desarrolla conforme la normatividad que la regula y lo definido en la caracterización del Proceso “Administrar la Planta de Personal”.</w:t>
      </w:r>
    </w:p>
    <w:p w14:paraId="5880F627" w14:textId="77777777" w:rsidR="0064135F" w:rsidRPr="00674895" w:rsidRDefault="0064135F" w:rsidP="0064135F">
      <w:pPr>
        <w:jc w:val="both"/>
        <w:rPr>
          <w:rFonts w:ascii="Tahoma" w:hAnsi="Tahoma" w:cs="Tahoma"/>
          <w:b/>
          <w:bCs/>
          <w:sz w:val="22"/>
          <w:szCs w:val="22"/>
        </w:rPr>
      </w:pPr>
    </w:p>
    <w:tbl>
      <w:tblPr>
        <w:tblStyle w:val="Tablaconcuadrcula"/>
        <w:tblW w:w="9464" w:type="dxa"/>
        <w:tblLook w:val="04A0" w:firstRow="1" w:lastRow="0" w:firstColumn="1" w:lastColumn="0" w:noHBand="0" w:noVBand="1"/>
      </w:tblPr>
      <w:tblGrid>
        <w:gridCol w:w="640"/>
        <w:gridCol w:w="8824"/>
      </w:tblGrid>
      <w:tr w:rsidR="0064135F" w:rsidRPr="00674895" w14:paraId="75FD500F" w14:textId="77777777" w:rsidTr="00D727A1">
        <w:trPr>
          <w:trHeight w:val="525"/>
        </w:trPr>
        <w:tc>
          <w:tcPr>
            <w:tcW w:w="9464" w:type="dxa"/>
            <w:gridSpan w:val="2"/>
            <w:noWrap/>
            <w:hideMark/>
          </w:tcPr>
          <w:p w14:paraId="66701C5F" w14:textId="45A384D1" w:rsidR="0064135F" w:rsidRPr="00674895" w:rsidRDefault="00BD5A42" w:rsidP="00D727A1">
            <w:pPr>
              <w:rPr>
                <w:rFonts w:ascii="Tahoma" w:hAnsi="Tahoma" w:cs="Tahoma"/>
                <w:b/>
                <w:bCs/>
                <w:sz w:val="22"/>
                <w:szCs w:val="22"/>
              </w:rPr>
            </w:pPr>
            <w:r w:rsidRPr="0064135F">
              <w:rPr>
                <w:rFonts w:ascii="Tahoma" w:hAnsi="Tahoma" w:cs="Tahoma"/>
                <w:b/>
                <w:sz w:val="22"/>
                <w:szCs w:val="22"/>
              </w:rPr>
              <w:t>2.2.1</w:t>
            </w:r>
            <w:r>
              <w:rPr>
                <w:rFonts w:ascii="Tahoma" w:hAnsi="Tahoma" w:cs="Tahoma"/>
                <w:b/>
                <w:sz w:val="22"/>
                <w:szCs w:val="22"/>
              </w:rPr>
              <w:t>.6</w:t>
            </w:r>
            <w:r w:rsidRPr="0064135F">
              <w:rPr>
                <w:rFonts w:ascii="Tahoma" w:hAnsi="Tahoma" w:cs="Tahoma"/>
                <w:b/>
                <w:sz w:val="22"/>
                <w:szCs w:val="22"/>
              </w:rPr>
              <w:t xml:space="preserve"> </w:t>
            </w:r>
            <w:r w:rsidRPr="0064135F">
              <w:rPr>
                <w:rFonts w:ascii="Tahoma" w:hAnsi="Tahoma" w:cs="Tahoma"/>
                <w:b/>
                <w:bCs/>
                <w:sz w:val="22"/>
                <w:szCs w:val="22"/>
              </w:rPr>
              <w:t xml:space="preserve"> </w:t>
            </w:r>
            <w:r w:rsidR="0064135F" w:rsidRPr="00674895">
              <w:rPr>
                <w:rFonts w:ascii="Tahoma" w:hAnsi="Tahoma" w:cs="Tahoma"/>
                <w:b/>
                <w:bCs/>
                <w:sz w:val="22"/>
                <w:szCs w:val="22"/>
              </w:rPr>
              <w:t>RECOMENDACIONES</w:t>
            </w:r>
          </w:p>
        </w:tc>
      </w:tr>
      <w:tr w:rsidR="0064135F" w:rsidRPr="00674895" w14:paraId="43B40C56" w14:textId="77777777" w:rsidTr="00D727A1">
        <w:trPr>
          <w:trHeight w:val="525"/>
        </w:trPr>
        <w:tc>
          <w:tcPr>
            <w:tcW w:w="640" w:type="dxa"/>
            <w:noWrap/>
          </w:tcPr>
          <w:p w14:paraId="11F550B4" w14:textId="77777777" w:rsidR="0064135F" w:rsidRPr="00674895" w:rsidRDefault="0064135F" w:rsidP="00D727A1">
            <w:pPr>
              <w:rPr>
                <w:rFonts w:ascii="Tahoma" w:hAnsi="Tahoma" w:cs="Tahoma"/>
                <w:b/>
                <w:bCs/>
                <w:sz w:val="22"/>
                <w:szCs w:val="22"/>
              </w:rPr>
            </w:pPr>
            <w:r w:rsidRPr="00674895">
              <w:rPr>
                <w:rFonts w:ascii="Tahoma" w:hAnsi="Tahoma" w:cs="Tahoma"/>
                <w:b/>
                <w:bCs/>
                <w:sz w:val="22"/>
                <w:szCs w:val="22"/>
              </w:rPr>
              <w:t>N°1</w:t>
            </w:r>
          </w:p>
        </w:tc>
        <w:tc>
          <w:tcPr>
            <w:tcW w:w="8824" w:type="dxa"/>
          </w:tcPr>
          <w:p w14:paraId="0B25C99C" w14:textId="77777777" w:rsidR="0064135F" w:rsidRPr="00836B6B" w:rsidRDefault="0064135F" w:rsidP="00D727A1">
            <w:pPr>
              <w:jc w:val="both"/>
              <w:rPr>
                <w:rFonts w:ascii="Tahoma" w:hAnsi="Tahoma" w:cs="Tahoma"/>
                <w:bCs/>
                <w:sz w:val="22"/>
                <w:szCs w:val="22"/>
              </w:rPr>
            </w:pPr>
            <w:r w:rsidRPr="00836B6B">
              <w:rPr>
                <w:rFonts w:ascii="Tahoma" w:hAnsi="Tahoma" w:cs="Tahoma"/>
                <w:bCs/>
                <w:sz w:val="22"/>
                <w:szCs w:val="22"/>
              </w:rPr>
              <w:t xml:space="preserve">Es importante </w:t>
            </w:r>
            <w:r>
              <w:rPr>
                <w:rFonts w:ascii="Tahoma" w:hAnsi="Tahoma" w:cs="Tahoma"/>
                <w:bCs/>
                <w:sz w:val="22"/>
                <w:szCs w:val="22"/>
              </w:rPr>
              <w:t>incluir dentro de la normatividad que le aplica al Proceso Administrar la Planta de Personal, el Decreto 1075 del 26 de mayo de 2015 “</w:t>
            </w:r>
            <w:r w:rsidRPr="005C691A">
              <w:rPr>
                <w:rFonts w:ascii="Tahoma" w:hAnsi="Tahoma" w:cs="Tahoma"/>
                <w:bCs/>
                <w:sz w:val="22"/>
                <w:szCs w:val="22"/>
              </w:rPr>
              <w:t xml:space="preserve">Por medio del cual se </w:t>
            </w:r>
            <w:r w:rsidRPr="005C691A">
              <w:rPr>
                <w:rFonts w:ascii="Tahoma" w:hAnsi="Tahoma" w:cs="Tahoma"/>
                <w:bCs/>
                <w:sz w:val="22"/>
                <w:szCs w:val="22"/>
              </w:rPr>
              <w:lastRenderedPageBreak/>
              <w:t>expide el Decreto Único Reglamentario del Sector Educación"</w:t>
            </w:r>
            <w:r>
              <w:rPr>
                <w:rFonts w:ascii="Tahoma" w:hAnsi="Tahoma" w:cs="Tahoma"/>
                <w:bCs/>
                <w:sz w:val="22"/>
                <w:szCs w:val="22"/>
              </w:rPr>
              <w:t xml:space="preserve"> y la  </w:t>
            </w:r>
            <w:r w:rsidRPr="00075A62">
              <w:rPr>
                <w:rFonts w:ascii="Tahoma" w:hAnsi="Tahoma" w:cs="Tahoma"/>
                <w:bCs/>
                <w:sz w:val="22"/>
                <w:szCs w:val="22"/>
              </w:rPr>
              <w:t>Resolución No</w:t>
            </w:r>
            <w:r w:rsidRPr="00BD44B3">
              <w:rPr>
                <w:rFonts w:ascii="Tahoma" w:hAnsi="Tahoma" w:cs="Tahoma"/>
                <w:bCs/>
                <w:sz w:val="22"/>
                <w:szCs w:val="22"/>
              </w:rPr>
              <w:t>. 09317 del 06 de mayo de 2016 “Por lo cual se adopta e incorpora el Manual de Funciones Requisitos y Competencias para los cargos directivos docentes y docentes del sistema</w:t>
            </w:r>
            <w:r w:rsidRPr="00075A62">
              <w:rPr>
                <w:rFonts w:ascii="Tahoma" w:hAnsi="Tahoma" w:cs="Tahoma"/>
                <w:bCs/>
                <w:sz w:val="22"/>
                <w:szCs w:val="22"/>
              </w:rPr>
              <w:t xml:space="preserve"> especial de carrera docente y se dictan otras disposiciones</w:t>
            </w:r>
            <w:r>
              <w:rPr>
                <w:rFonts w:ascii="Tahoma" w:hAnsi="Tahoma" w:cs="Tahoma"/>
                <w:bCs/>
                <w:sz w:val="22"/>
                <w:szCs w:val="22"/>
              </w:rPr>
              <w:t xml:space="preserve">”, toda vez que contienen lineamientos </w:t>
            </w:r>
            <w:r w:rsidRPr="00D903F7">
              <w:rPr>
                <w:rFonts w:ascii="Tahoma" w:hAnsi="Tahoma" w:cs="Tahoma"/>
                <w:bCs/>
                <w:sz w:val="22"/>
                <w:szCs w:val="22"/>
              </w:rPr>
              <w:t>clar</w:t>
            </w:r>
            <w:r>
              <w:rPr>
                <w:rFonts w:ascii="Tahoma" w:hAnsi="Tahoma" w:cs="Tahoma"/>
                <w:bCs/>
                <w:sz w:val="22"/>
                <w:szCs w:val="22"/>
              </w:rPr>
              <w:t xml:space="preserve">os, organizados y actualizados que </w:t>
            </w:r>
            <w:r w:rsidRPr="00D903F7">
              <w:rPr>
                <w:rFonts w:ascii="Tahoma" w:hAnsi="Tahoma" w:cs="Tahoma"/>
                <w:bCs/>
                <w:sz w:val="22"/>
                <w:szCs w:val="22"/>
              </w:rPr>
              <w:t>facilit</w:t>
            </w:r>
            <w:r>
              <w:rPr>
                <w:rFonts w:ascii="Tahoma" w:hAnsi="Tahoma" w:cs="Tahoma"/>
                <w:bCs/>
                <w:sz w:val="22"/>
                <w:szCs w:val="22"/>
              </w:rPr>
              <w:t>an</w:t>
            </w:r>
            <w:r w:rsidRPr="00D903F7">
              <w:rPr>
                <w:rFonts w:ascii="Tahoma" w:hAnsi="Tahoma" w:cs="Tahoma"/>
                <w:bCs/>
                <w:sz w:val="22"/>
                <w:szCs w:val="22"/>
              </w:rPr>
              <w:t xml:space="preserve"> la consulta y aplica</w:t>
            </w:r>
            <w:r>
              <w:rPr>
                <w:rFonts w:ascii="Tahoma" w:hAnsi="Tahoma" w:cs="Tahoma"/>
                <w:bCs/>
                <w:sz w:val="22"/>
                <w:szCs w:val="22"/>
              </w:rPr>
              <w:t xml:space="preserve">ción de los </w:t>
            </w:r>
            <w:r w:rsidRPr="00D903F7">
              <w:rPr>
                <w:rFonts w:ascii="Tahoma" w:hAnsi="Tahoma" w:cs="Tahoma"/>
                <w:bCs/>
                <w:sz w:val="22"/>
                <w:szCs w:val="22"/>
              </w:rPr>
              <w:t xml:space="preserve">mandatos </w:t>
            </w:r>
            <w:r>
              <w:rPr>
                <w:rFonts w:ascii="Tahoma" w:hAnsi="Tahoma" w:cs="Tahoma"/>
                <w:bCs/>
                <w:sz w:val="22"/>
                <w:szCs w:val="22"/>
              </w:rPr>
              <w:t>del sistema educativo colombiano, lo cual contribuye a mantener actualizada la caracterización del Servicio y al mejoramiento continuo del proceso.</w:t>
            </w:r>
          </w:p>
        </w:tc>
      </w:tr>
    </w:tbl>
    <w:p w14:paraId="6D4A0E97" w14:textId="77777777" w:rsidR="0064135F" w:rsidRPr="00674895" w:rsidRDefault="0064135F" w:rsidP="0064135F">
      <w:pPr>
        <w:rPr>
          <w:rFonts w:ascii="Tahoma" w:hAnsi="Tahoma" w:cs="Tahoma"/>
          <w:b/>
          <w:bCs/>
          <w:sz w:val="22"/>
          <w:szCs w:val="22"/>
        </w:rPr>
      </w:pPr>
    </w:p>
    <w:p w14:paraId="4D1E9E68" w14:textId="6510CC40" w:rsidR="0064135F" w:rsidRPr="00674895" w:rsidRDefault="00BD5A42" w:rsidP="0064135F">
      <w:pPr>
        <w:rPr>
          <w:rFonts w:ascii="Tahoma" w:eastAsia="Times New Roman" w:hAnsi="Tahoma" w:cs="Tahoma"/>
          <w:b/>
          <w:bCs/>
          <w:sz w:val="22"/>
          <w:szCs w:val="22"/>
          <w:lang w:val="es-CO" w:eastAsia="es-CO"/>
        </w:rPr>
      </w:pPr>
      <w:r w:rsidRPr="0064135F">
        <w:rPr>
          <w:rFonts w:ascii="Tahoma" w:hAnsi="Tahoma" w:cs="Tahoma"/>
          <w:b/>
          <w:sz w:val="22"/>
          <w:szCs w:val="22"/>
        </w:rPr>
        <w:t>2.2.1</w:t>
      </w:r>
      <w:r>
        <w:rPr>
          <w:rFonts w:ascii="Tahoma" w:hAnsi="Tahoma" w:cs="Tahoma"/>
          <w:b/>
          <w:sz w:val="22"/>
          <w:szCs w:val="22"/>
        </w:rPr>
        <w:t>.7</w:t>
      </w:r>
      <w:r w:rsidRPr="0064135F">
        <w:rPr>
          <w:rFonts w:ascii="Tahoma" w:hAnsi="Tahoma" w:cs="Tahoma"/>
          <w:b/>
          <w:sz w:val="22"/>
          <w:szCs w:val="22"/>
        </w:rPr>
        <w:t xml:space="preserve"> </w:t>
      </w:r>
      <w:r w:rsidRPr="0064135F">
        <w:rPr>
          <w:rFonts w:ascii="Tahoma" w:hAnsi="Tahoma" w:cs="Tahoma"/>
          <w:b/>
          <w:bCs/>
          <w:sz w:val="22"/>
          <w:szCs w:val="22"/>
        </w:rPr>
        <w:t xml:space="preserve"> </w:t>
      </w:r>
      <w:r w:rsidR="0064135F" w:rsidRPr="00674895">
        <w:rPr>
          <w:rFonts w:ascii="Tahoma" w:eastAsia="Times New Roman" w:hAnsi="Tahoma" w:cs="Tahoma"/>
          <w:b/>
          <w:bCs/>
          <w:sz w:val="22"/>
          <w:szCs w:val="22"/>
          <w:lang w:val="es-CO" w:eastAsia="es-CO"/>
        </w:rPr>
        <w:t>HALLAZGOS  (</w:t>
      </w:r>
      <w:r w:rsidR="0064135F">
        <w:rPr>
          <w:rFonts w:ascii="Tahoma" w:eastAsia="Times New Roman" w:hAnsi="Tahoma" w:cs="Tahoma"/>
          <w:b/>
          <w:bCs/>
          <w:sz w:val="22"/>
          <w:szCs w:val="22"/>
          <w:lang w:val="es-CO" w:eastAsia="es-CO"/>
        </w:rPr>
        <w:t>0</w:t>
      </w:r>
      <w:r w:rsidR="0064135F" w:rsidRPr="00674895">
        <w:rPr>
          <w:rFonts w:ascii="Tahoma" w:eastAsia="Times New Roman" w:hAnsi="Tahoma" w:cs="Tahoma"/>
          <w:b/>
          <w:bCs/>
          <w:sz w:val="22"/>
          <w:szCs w:val="22"/>
          <w:lang w:val="es-CO" w:eastAsia="es-CO"/>
        </w:rPr>
        <w:t>)   RECOMENDACIONES (</w:t>
      </w:r>
      <w:r w:rsidR="0064135F">
        <w:rPr>
          <w:rFonts w:ascii="Tahoma" w:eastAsia="Times New Roman" w:hAnsi="Tahoma" w:cs="Tahoma"/>
          <w:b/>
          <w:bCs/>
          <w:sz w:val="22"/>
          <w:szCs w:val="22"/>
          <w:lang w:val="es-CO" w:eastAsia="es-CO"/>
        </w:rPr>
        <w:t>1</w:t>
      </w:r>
      <w:r w:rsidR="0064135F" w:rsidRPr="00674895">
        <w:rPr>
          <w:rFonts w:ascii="Tahoma" w:eastAsia="Times New Roman" w:hAnsi="Tahoma" w:cs="Tahoma"/>
          <w:b/>
          <w:bCs/>
          <w:sz w:val="22"/>
          <w:szCs w:val="22"/>
          <w:lang w:val="es-CO" w:eastAsia="es-CO"/>
        </w:rPr>
        <w:t xml:space="preserve">)  </w:t>
      </w:r>
    </w:p>
    <w:p w14:paraId="2AAFD6AC" w14:textId="77777777" w:rsidR="0064135F" w:rsidRPr="00674895" w:rsidRDefault="0064135F" w:rsidP="0064135F">
      <w:pPr>
        <w:rPr>
          <w:rFonts w:ascii="Tahoma" w:hAnsi="Tahoma" w:cs="Tahoma"/>
          <w:b/>
          <w:bCs/>
          <w:sz w:val="22"/>
          <w:szCs w:val="22"/>
          <w:lang w:val="es-CO"/>
        </w:rPr>
      </w:pPr>
    </w:p>
    <w:p w14:paraId="7E7DC869" w14:textId="77777777" w:rsidR="00EC7F18" w:rsidRPr="00A57F92" w:rsidRDefault="00EC7F18" w:rsidP="00D924E1">
      <w:pPr>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4219"/>
        <w:gridCol w:w="4820"/>
        <w:gridCol w:w="15"/>
      </w:tblGrid>
      <w:tr w:rsidR="00A57F92" w:rsidRPr="00A57F92" w14:paraId="552A2C4D" w14:textId="77777777" w:rsidTr="00F97D66">
        <w:trPr>
          <w:trHeight w:val="382"/>
        </w:trPr>
        <w:tc>
          <w:tcPr>
            <w:tcW w:w="9054" w:type="dxa"/>
            <w:gridSpan w:val="3"/>
            <w:hideMark/>
          </w:tcPr>
          <w:p w14:paraId="70324FBE" w14:textId="5A14C510" w:rsidR="00F15FD3" w:rsidRPr="005A7E1B" w:rsidRDefault="00CE1569" w:rsidP="008D26DF">
            <w:pPr>
              <w:jc w:val="both"/>
              <w:rPr>
                <w:rFonts w:ascii="Tahoma" w:eastAsia="Times New Roman" w:hAnsi="Tahoma" w:cs="Tahoma"/>
                <w:b/>
                <w:sz w:val="22"/>
                <w:szCs w:val="22"/>
                <w:lang w:val="es-CO" w:eastAsia="es-CO"/>
              </w:rPr>
            </w:pPr>
            <w:r w:rsidRPr="005A7E1B">
              <w:rPr>
                <w:rFonts w:ascii="Tahoma" w:hAnsi="Tahoma" w:cs="Tahoma"/>
                <w:b/>
                <w:bCs/>
                <w:sz w:val="22"/>
                <w:szCs w:val="22"/>
              </w:rPr>
              <w:t xml:space="preserve">2.2.2  </w:t>
            </w:r>
            <w:r w:rsidRPr="005A7E1B">
              <w:rPr>
                <w:rFonts w:ascii="Tahoma" w:eastAsia="Times New Roman" w:hAnsi="Tahoma" w:cs="Tahoma"/>
                <w:b/>
                <w:sz w:val="22"/>
                <w:szCs w:val="22"/>
                <w:lang w:val="es-CO" w:eastAsia="es-CO"/>
              </w:rPr>
              <w:t xml:space="preserve"> </w:t>
            </w:r>
            <w:r w:rsidR="00801F1E">
              <w:rPr>
                <w:rFonts w:ascii="Tahoma" w:eastAsia="Times New Roman" w:hAnsi="Tahoma" w:cs="Tahoma"/>
                <w:b/>
                <w:sz w:val="22"/>
                <w:szCs w:val="22"/>
                <w:lang w:val="es-CO" w:eastAsia="es-CO"/>
              </w:rPr>
              <w:t xml:space="preserve">SERVICIO </w:t>
            </w:r>
            <w:r w:rsidR="00AE74D8" w:rsidRPr="00B54792">
              <w:rPr>
                <w:rFonts w:ascii="Tahoma" w:hAnsi="Tahoma" w:cs="Tahoma"/>
                <w:b/>
                <w:bCs/>
                <w:sz w:val="22"/>
                <w:szCs w:val="22"/>
              </w:rPr>
              <w:t>SELECCIÓN E INDUCCION EN EL SECTOR EDUCATIVO.</w:t>
            </w:r>
          </w:p>
        </w:tc>
      </w:tr>
      <w:tr w:rsidR="00A57F92" w:rsidRPr="00A57F92" w14:paraId="3FB3C19B" w14:textId="77777777" w:rsidTr="00BC55F3">
        <w:trPr>
          <w:trHeight w:val="559"/>
        </w:trPr>
        <w:tc>
          <w:tcPr>
            <w:tcW w:w="4219" w:type="dxa"/>
            <w:noWrap/>
            <w:hideMark/>
          </w:tcPr>
          <w:p w14:paraId="21A7B8F0" w14:textId="4B75EA2D" w:rsidR="00F15FD3" w:rsidRPr="005A7E1B" w:rsidRDefault="00237CA5" w:rsidP="00CE1569">
            <w:pPr>
              <w:rPr>
                <w:rFonts w:ascii="Tahoma" w:hAnsi="Tahoma" w:cs="Tahoma"/>
                <w:bCs/>
                <w:sz w:val="22"/>
                <w:szCs w:val="22"/>
              </w:rPr>
            </w:pPr>
            <w:r w:rsidRPr="005A7E1B">
              <w:rPr>
                <w:rFonts w:ascii="Tahoma" w:hAnsi="Tahoma" w:cs="Tahoma"/>
                <w:b/>
                <w:bCs/>
                <w:sz w:val="22"/>
                <w:szCs w:val="22"/>
              </w:rPr>
              <w:t>Auditor</w:t>
            </w:r>
            <w:r w:rsidR="00F15FD3" w:rsidRPr="005A7E1B">
              <w:rPr>
                <w:rFonts w:ascii="Tahoma" w:hAnsi="Tahoma" w:cs="Tahoma"/>
                <w:b/>
                <w:bCs/>
                <w:sz w:val="22"/>
                <w:szCs w:val="22"/>
              </w:rPr>
              <w:t xml:space="preserve"> del Proceso</w:t>
            </w:r>
            <w:r w:rsidR="005A7E1B" w:rsidRPr="005A7E1B">
              <w:rPr>
                <w:rFonts w:ascii="Tahoma" w:eastAsia="Times New Roman" w:hAnsi="Tahoma" w:cs="Tahoma"/>
                <w:b/>
                <w:sz w:val="22"/>
                <w:szCs w:val="22"/>
                <w:lang w:val="es-CO" w:eastAsia="es-CO"/>
              </w:rPr>
              <w:t xml:space="preserve"> MARISSA CATALINA PEREZ DIAZ</w:t>
            </w:r>
          </w:p>
        </w:tc>
        <w:tc>
          <w:tcPr>
            <w:tcW w:w="4835" w:type="dxa"/>
            <w:gridSpan w:val="2"/>
            <w:hideMark/>
          </w:tcPr>
          <w:p w14:paraId="62A44180" w14:textId="58AEDF5C" w:rsidR="00F15FD3" w:rsidRPr="005A7E1B" w:rsidRDefault="00F15FD3" w:rsidP="00F15FD3">
            <w:pPr>
              <w:rPr>
                <w:rFonts w:ascii="Tahoma" w:hAnsi="Tahoma" w:cs="Tahoma"/>
                <w:b/>
                <w:bCs/>
                <w:sz w:val="22"/>
                <w:szCs w:val="22"/>
              </w:rPr>
            </w:pPr>
            <w:r w:rsidRPr="005A7E1B">
              <w:rPr>
                <w:rFonts w:ascii="Tahoma" w:hAnsi="Tahoma" w:cs="Tahoma"/>
                <w:b/>
                <w:bCs/>
                <w:sz w:val="22"/>
                <w:szCs w:val="22"/>
              </w:rPr>
              <w:t>Firma de Auditora:</w:t>
            </w:r>
          </w:p>
          <w:p w14:paraId="3A6E976B" w14:textId="5271B260" w:rsidR="00F15FD3" w:rsidRPr="005A7E1B" w:rsidRDefault="00F15FD3" w:rsidP="00F15FD3">
            <w:pPr>
              <w:jc w:val="both"/>
              <w:rPr>
                <w:rFonts w:ascii="Tahoma" w:hAnsi="Tahoma" w:cs="Tahoma"/>
                <w:bCs/>
                <w:sz w:val="22"/>
                <w:szCs w:val="22"/>
              </w:rPr>
            </w:pPr>
          </w:p>
        </w:tc>
      </w:tr>
      <w:tr w:rsidR="00CE1569" w:rsidRPr="00A57F92" w14:paraId="775A2F7B" w14:textId="77777777" w:rsidTr="00CE1569">
        <w:trPr>
          <w:gridAfter w:val="1"/>
          <w:wAfter w:w="15" w:type="dxa"/>
          <w:trHeight w:val="339"/>
        </w:trPr>
        <w:tc>
          <w:tcPr>
            <w:tcW w:w="9039" w:type="dxa"/>
            <w:gridSpan w:val="2"/>
            <w:noWrap/>
            <w:hideMark/>
          </w:tcPr>
          <w:p w14:paraId="585CB35F" w14:textId="3291C287" w:rsidR="00A21484" w:rsidRPr="00A57F92" w:rsidRDefault="008E0C7A" w:rsidP="005A7E1B">
            <w:pPr>
              <w:ind w:left="-70" w:firstLine="70"/>
              <w:jc w:val="both"/>
              <w:rPr>
                <w:rFonts w:ascii="Tahoma" w:hAnsi="Tahoma" w:cs="Tahoma"/>
                <w:b/>
                <w:bCs/>
                <w:i/>
                <w:color w:val="FF0000"/>
                <w:sz w:val="20"/>
                <w:szCs w:val="20"/>
              </w:rPr>
            </w:pPr>
            <w:r w:rsidRPr="005A7E1B">
              <w:rPr>
                <w:rFonts w:ascii="Tahoma" w:hAnsi="Tahoma" w:cs="Tahoma"/>
                <w:b/>
                <w:bCs/>
                <w:sz w:val="22"/>
                <w:szCs w:val="22"/>
              </w:rPr>
              <w:t>Criterios:</w:t>
            </w:r>
            <w:r w:rsidRPr="005A7E1B">
              <w:rPr>
                <w:rFonts w:ascii="Tahoma" w:hAnsi="Tahoma" w:cs="Tahoma"/>
                <w:bCs/>
                <w:sz w:val="22"/>
                <w:szCs w:val="22"/>
              </w:rPr>
              <w:t xml:space="preserve"> </w:t>
            </w:r>
            <w:r w:rsidR="005A7E1B" w:rsidRPr="00B54792">
              <w:rPr>
                <w:rFonts w:ascii="Tahoma" w:hAnsi="Tahoma" w:cs="Tahoma"/>
                <w:b/>
                <w:bCs/>
                <w:i/>
                <w:sz w:val="22"/>
                <w:szCs w:val="22"/>
                <w:lang w:val="es-CO"/>
              </w:rPr>
              <w:t>Ley 715 del 21 de diciembre de 2001</w:t>
            </w:r>
            <w:r w:rsidR="005A7E1B" w:rsidRPr="00B54792">
              <w:rPr>
                <w:rFonts w:ascii="Tahoma" w:hAnsi="Tahoma" w:cs="Tahoma"/>
                <w:bCs/>
                <w:sz w:val="22"/>
                <w:szCs w:val="22"/>
                <w:lang w:val="es-CO"/>
              </w:rPr>
              <w:t xml:space="preserve">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r w:rsidR="005A7E1B" w:rsidRPr="00B54792">
              <w:rPr>
                <w:rFonts w:ascii="Tahoma" w:hAnsi="Tahoma" w:cs="Tahoma"/>
                <w:b/>
                <w:i/>
                <w:iCs/>
                <w:sz w:val="22"/>
                <w:szCs w:val="22"/>
                <w:lang w:val="es-CO"/>
              </w:rPr>
              <w:t xml:space="preserve">Ley 909  del 23  de septiembre del 2004 </w:t>
            </w:r>
            <w:r w:rsidR="005A7E1B" w:rsidRPr="00B54792">
              <w:rPr>
                <w:rFonts w:ascii="Tahoma" w:hAnsi="Tahoma" w:cs="Tahoma"/>
                <w:iCs/>
                <w:sz w:val="22"/>
                <w:szCs w:val="22"/>
                <w:lang w:val="es-CO"/>
              </w:rPr>
              <w:t>“</w:t>
            </w:r>
            <w:r w:rsidR="005A7E1B" w:rsidRPr="00B54792">
              <w:rPr>
                <w:rFonts w:ascii="Tahoma" w:hAnsi="Tahoma" w:cs="Tahoma"/>
                <w:sz w:val="22"/>
                <w:szCs w:val="22"/>
                <w:lang w:val="es-CO"/>
              </w:rPr>
              <w:t>Por la cual se expiden normas que regulan el empleo público, la carrera administrativa, gerencia pública y se dictan otras disposiciones”.</w:t>
            </w:r>
            <w:r w:rsidR="005A7E1B" w:rsidRPr="00B54792">
              <w:rPr>
                <w:rFonts w:ascii="Tahoma" w:hAnsi="Tahoma" w:cs="Tahoma"/>
                <w:iCs/>
                <w:sz w:val="22"/>
                <w:szCs w:val="22"/>
                <w:lang w:val="es-CO"/>
              </w:rPr>
              <w:t xml:space="preserve"> </w:t>
            </w:r>
            <w:r w:rsidR="005A7E1B" w:rsidRPr="00B54792">
              <w:rPr>
                <w:rFonts w:ascii="Tahoma" w:hAnsi="Tahoma" w:cs="Tahoma"/>
                <w:b/>
                <w:i/>
                <w:spacing w:val="-3"/>
                <w:sz w:val="22"/>
                <w:szCs w:val="22"/>
                <w:lang w:val="es-CO"/>
              </w:rPr>
              <w:t>Decreto 1494 de 13 de mayo de 2005</w:t>
            </w:r>
            <w:r w:rsidR="005A7E1B" w:rsidRPr="00B54792">
              <w:rPr>
                <w:rFonts w:ascii="Tahoma" w:hAnsi="Tahoma" w:cs="Tahoma"/>
                <w:spacing w:val="-3"/>
                <w:sz w:val="22"/>
                <w:szCs w:val="22"/>
                <w:lang w:val="es-CO"/>
              </w:rPr>
              <w:t xml:space="preserve"> “Por el cual se reglamentan los procedimientos para realizar modificaciones en las plantas de cargos del personal docente, directivo docente y administrativo financiadas con cargo al Sistema General de Participaciones”.</w:t>
            </w:r>
            <w:r w:rsidR="005A7E1B" w:rsidRPr="00B54792">
              <w:rPr>
                <w:rFonts w:ascii="Tahoma" w:hAnsi="Tahoma" w:cs="Tahoma"/>
                <w:iCs/>
                <w:sz w:val="22"/>
                <w:szCs w:val="22"/>
                <w:lang w:val="es-CO"/>
              </w:rPr>
              <w:t xml:space="preserve"> </w:t>
            </w:r>
            <w:r w:rsidR="005A7E1B" w:rsidRPr="00B54792">
              <w:rPr>
                <w:rFonts w:ascii="Tahoma" w:hAnsi="Tahoma" w:cs="Tahoma"/>
                <w:b/>
                <w:i/>
                <w:iCs/>
                <w:sz w:val="22"/>
                <w:szCs w:val="22"/>
                <w:lang w:val="es-CO"/>
              </w:rPr>
              <w:t>Decreto 3333 de 21 de septiembre de 2005</w:t>
            </w:r>
            <w:r w:rsidR="005A7E1B" w:rsidRPr="00B54792">
              <w:rPr>
                <w:rFonts w:ascii="Tahoma" w:hAnsi="Tahoma" w:cs="Tahoma"/>
                <w:iCs/>
                <w:sz w:val="22"/>
                <w:szCs w:val="22"/>
                <w:lang w:val="es-CO"/>
              </w:rPr>
              <w:t xml:space="preserve"> “Por el cual se modifica parcialmente el Decreto 3238 de 2004 mediante el cual se reglamentan los concursos que rigen para la carrera docente y se determinan criterios, contenidos y procedimientos para su aplicación”. </w:t>
            </w:r>
            <w:r w:rsidR="005A7E1B" w:rsidRPr="00B54792">
              <w:rPr>
                <w:rFonts w:ascii="Tahoma" w:hAnsi="Tahoma" w:cs="Tahoma"/>
                <w:b/>
                <w:i/>
                <w:iCs/>
                <w:sz w:val="22"/>
                <w:szCs w:val="22"/>
                <w:lang w:val="es-CO"/>
              </w:rPr>
              <w:t>Circular No. 003 de 3 mayo de 2005 de la CNSC</w:t>
            </w:r>
            <w:r w:rsidR="005A7E1B" w:rsidRPr="00B54792">
              <w:rPr>
                <w:rFonts w:ascii="Tahoma" w:hAnsi="Tahoma" w:cs="Tahoma"/>
                <w:iCs/>
                <w:sz w:val="22"/>
                <w:szCs w:val="22"/>
                <w:lang w:val="es-CO"/>
              </w:rPr>
              <w:t>, Autorización de encargos y/o nombramientos provisionales en vacancia definitiva por razones de reestructuración, fusión, transformación o liquidación de entidades o por necesidades del servicio.</w:t>
            </w:r>
            <w:r w:rsidR="00614631" w:rsidRPr="00A57F92">
              <w:rPr>
                <w:rFonts w:ascii="Tahoma" w:hAnsi="Tahoma" w:cs="Tahoma"/>
                <w:bCs/>
                <w:color w:val="FF0000"/>
                <w:sz w:val="22"/>
                <w:szCs w:val="22"/>
              </w:rPr>
              <w:t xml:space="preserve"> </w:t>
            </w:r>
          </w:p>
        </w:tc>
      </w:tr>
    </w:tbl>
    <w:p w14:paraId="369F5B34" w14:textId="77777777" w:rsidR="00442009" w:rsidRPr="00A57F92" w:rsidRDefault="00442009" w:rsidP="00FE61DF">
      <w:pPr>
        <w:rPr>
          <w:rFonts w:ascii="Tahoma" w:hAnsi="Tahoma" w:cs="Tahoma"/>
          <w:b/>
          <w:bCs/>
          <w:color w:val="FF0000"/>
          <w:sz w:val="22"/>
          <w:szCs w:val="22"/>
        </w:rPr>
      </w:pPr>
    </w:p>
    <w:p w14:paraId="358B9EE9" w14:textId="172CD0EC" w:rsidR="00614631" w:rsidRPr="00AE74D8" w:rsidRDefault="00614631" w:rsidP="00614631">
      <w:pPr>
        <w:rPr>
          <w:rFonts w:ascii="Tahoma" w:hAnsi="Tahoma" w:cs="Tahoma"/>
          <w:b/>
          <w:bCs/>
          <w:sz w:val="22"/>
          <w:szCs w:val="22"/>
        </w:rPr>
      </w:pPr>
      <w:r w:rsidRPr="00AE74D8">
        <w:rPr>
          <w:rFonts w:ascii="Tahoma" w:hAnsi="Tahoma" w:cs="Tahoma"/>
          <w:b/>
          <w:sz w:val="22"/>
          <w:szCs w:val="22"/>
        </w:rPr>
        <w:t>2.2.</w:t>
      </w:r>
      <w:r w:rsidR="00242DDD" w:rsidRPr="00AE74D8">
        <w:rPr>
          <w:rFonts w:ascii="Tahoma" w:hAnsi="Tahoma" w:cs="Tahoma"/>
          <w:b/>
          <w:sz w:val="22"/>
          <w:szCs w:val="22"/>
        </w:rPr>
        <w:t>2.</w:t>
      </w:r>
      <w:r w:rsidRPr="00AE74D8">
        <w:rPr>
          <w:rFonts w:ascii="Tahoma" w:hAnsi="Tahoma" w:cs="Tahoma"/>
          <w:b/>
          <w:bCs/>
          <w:sz w:val="22"/>
          <w:szCs w:val="22"/>
        </w:rPr>
        <w:t>1 ACTIVIDADES DESARROLLADAS</w:t>
      </w:r>
    </w:p>
    <w:p w14:paraId="485C16DA" w14:textId="77777777" w:rsidR="00614631" w:rsidRPr="00A57F92" w:rsidRDefault="00614631" w:rsidP="00614631">
      <w:pPr>
        <w:rPr>
          <w:rFonts w:ascii="Tahoma" w:hAnsi="Tahoma" w:cs="Tahoma"/>
          <w:bCs/>
          <w:color w:val="FF0000"/>
          <w:sz w:val="22"/>
          <w:szCs w:val="22"/>
        </w:rPr>
      </w:pPr>
    </w:p>
    <w:p w14:paraId="4C17B734" w14:textId="77777777" w:rsidR="00AE74D8" w:rsidRPr="00B54792" w:rsidRDefault="00AE74D8" w:rsidP="00AE74D8">
      <w:pPr>
        <w:jc w:val="both"/>
        <w:rPr>
          <w:rFonts w:ascii="Tahoma" w:hAnsi="Tahoma" w:cs="Tahoma"/>
          <w:bCs/>
          <w:sz w:val="22"/>
          <w:szCs w:val="22"/>
        </w:rPr>
      </w:pPr>
      <w:r w:rsidRPr="00B54792">
        <w:rPr>
          <w:rFonts w:ascii="Tahoma" w:hAnsi="Tahoma" w:cs="Tahoma"/>
          <w:bCs/>
          <w:sz w:val="22"/>
          <w:szCs w:val="22"/>
        </w:rPr>
        <w:t>Entrevista con la Jefe de la Unidad Administrativa y financiera de la Secretaría de Educación, encargada de supervisar los servicios de la Gestión del talento Humano.</w:t>
      </w:r>
    </w:p>
    <w:p w14:paraId="44DC20B4" w14:textId="77777777" w:rsidR="00AE74D8" w:rsidRPr="00B54792" w:rsidRDefault="00AE74D8" w:rsidP="00AE74D8">
      <w:pPr>
        <w:jc w:val="both"/>
        <w:rPr>
          <w:rFonts w:ascii="Tahoma" w:hAnsi="Tahoma" w:cs="Tahoma"/>
          <w:bCs/>
          <w:sz w:val="22"/>
          <w:szCs w:val="22"/>
        </w:rPr>
      </w:pPr>
    </w:p>
    <w:p w14:paraId="4BDF78EC" w14:textId="5A113360" w:rsidR="00AE74D8" w:rsidRPr="00B54792" w:rsidRDefault="00AE74D8" w:rsidP="00AE74D8">
      <w:pPr>
        <w:jc w:val="both"/>
        <w:rPr>
          <w:rFonts w:ascii="Tahoma" w:hAnsi="Tahoma" w:cs="Tahoma"/>
          <w:bCs/>
          <w:sz w:val="22"/>
          <w:szCs w:val="22"/>
        </w:rPr>
      </w:pPr>
      <w:r w:rsidRPr="00B54792">
        <w:rPr>
          <w:rFonts w:ascii="Tahoma" w:hAnsi="Tahoma" w:cs="Tahoma"/>
          <w:bCs/>
          <w:sz w:val="22"/>
          <w:szCs w:val="22"/>
        </w:rPr>
        <w:t xml:space="preserve">Entrevista con los funcionarios que intervienen en los procesos de Selección e Inducción en el Sector Educativo de la </w:t>
      </w:r>
      <w:r w:rsidR="004B35B8">
        <w:rPr>
          <w:rFonts w:ascii="Tahoma" w:hAnsi="Tahoma" w:cs="Tahoma"/>
          <w:bCs/>
          <w:sz w:val="22"/>
          <w:szCs w:val="22"/>
        </w:rPr>
        <w:t>Secretaría</w:t>
      </w:r>
      <w:r>
        <w:rPr>
          <w:rFonts w:ascii="Tahoma" w:hAnsi="Tahoma" w:cs="Tahoma"/>
          <w:bCs/>
          <w:sz w:val="22"/>
          <w:szCs w:val="22"/>
        </w:rPr>
        <w:t xml:space="preserve"> de </w:t>
      </w:r>
      <w:r w:rsidRPr="00B54792">
        <w:rPr>
          <w:rFonts w:ascii="Tahoma" w:hAnsi="Tahoma" w:cs="Tahoma"/>
          <w:bCs/>
          <w:sz w:val="22"/>
          <w:szCs w:val="22"/>
        </w:rPr>
        <w:t>E</w:t>
      </w:r>
      <w:r>
        <w:rPr>
          <w:rFonts w:ascii="Tahoma" w:hAnsi="Tahoma" w:cs="Tahoma"/>
          <w:bCs/>
          <w:sz w:val="22"/>
          <w:szCs w:val="22"/>
        </w:rPr>
        <w:t xml:space="preserve">ducación </w:t>
      </w:r>
      <w:r w:rsidRPr="00B54792">
        <w:rPr>
          <w:rFonts w:ascii="Tahoma" w:hAnsi="Tahoma" w:cs="Tahoma"/>
          <w:bCs/>
          <w:sz w:val="22"/>
          <w:szCs w:val="22"/>
        </w:rPr>
        <w:t>M</w:t>
      </w:r>
      <w:r>
        <w:rPr>
          <w:rFonts w:ascii="Tahoma" w:hAnsi="Tahoma" w:cs="Tahoma"/>
          <w:bCs/>
          <w:sz w:val="22"/>
          <w:szCs w:val="22"/>
        </w:rPr>
        <w:t>unicipal</w:t>
      </w:r>
      <w:r w:rsidRPr="00B54792">
        <w:rPr>
          <w:rFonts w:ascii="Tahoma" w:hAnsi="Tahoma" w:cs="Tahoma"/>
          <w:bCs/>
          <w:sz w:val="22"/>
          <w:szCs w:val="22"/>
        </w:rPr>
        <w:t>.</w:t>
      </w:r>
    </w:p>
    <w:p w14:paraId="572EE647" w14:textId="77777777" w:rsidR="00AE74D8" w:rsidRPr="00B54792" w:rsidRDefault="00AE74D8" w:rsidP="00AE74D8">
      <w:pPr>
        <w:jc w:val="both"/>
        <w:rPr>
          <w:rFonts w:ascii="Tahoma" w:hAnsi="Tahoma" w:cs="Tahoma"/>
          <w:bCs/>
          <w:sz w:val="22"/>
          <w:szCs w:val="22"/>
        </w:rPr>
      </w:pPr>
    </w:p>
    <w:p w14:paraId="3D4504E4" w14:textId="77777777" w:rsidR="00AE74D8" w:rsidRPr="00B54792" w:rsidRDefault="00AE74D8" w:rsidP="00AE74D8">
      <w:pPr>
        <w:jc w:val="both"/>
        <w:rPr>
          <w:rFonts w:ascii="Tahoma" w:hAnsi="Tahoma" w:cs="Tahoma"/>
          <w:bCs/>
          <w:sz w:val="22"/>
          <w:szCs w:val="22"/>
        </w:rPr>
      </w:pPr>
      <w:r w:rsidRPr="00B54792">
        <w:rPr>
          <w:rFonts w:ascii="Tahoma" w:hAnsi="Tahoma" w:cs="Tahoma"/>
          <w:bCs/>
          <w:sz w:val="22"/>
          <w:szCs w:val="22"/>
        </w:rPr>
        <w:t>R</w:t>
      </w:r>
      <w:r>
        <w:rPr>
          <w:rFonts w:ascii="Tahoma" w:hAnsi="Tahoma" w:cs="Tahoma"/>
          <w:bCs/>
          <w:sz w:val="22"/>
          <w:szCs w:val="22"/>
        </w:rPr>
        <w:t>evisión de la caracterización de subprocesos del servicio de la Gestión del Talento Humano del sector educativo en la plataforma estratégica Isolución.</w:t>
      </w:r>
    </w:p>
    <w:p w14:paraId="694446D3" w14:textId="77777777" w:rsidR="00614631" w:rsidRPr="00A57F92" w:rsidRDefault="00614631" w:rsidP="00614631">
      <w:pPr>
        <w:jc w:val="both"/>
        <w:rPr>
          <w:rFonts w:ascii="Tahoma" w:hAnsi="Tahoma" w:cs="Tahoma"/>
          <w:bCs/>
          <w:color w:val="FF0000"/>
          <w:sz w:val="22"/>
          <w:szCs w:val="22"/>
        </w:rPr>
      </w:pPr>
    </w:p>
    <w:p w14:paraId="7B5E0D3A" w14:textId="1A450D63" w:rsidR="00614631" w:rsidRPr="00AE74D8" w:rsidRDefault="00242DDD" w:rsidP="00614631">
      <w:pPr>
        <w:rPr>
          <w:rFonts w:ascii="Tahoma" w:hAnsi="Tahoma" w:cs="Tahoma"/>
          <w:b/>
          <w:bCs/>
          <w:sz w:val="22"/>
          <w:szCs w:val="22"/>
        </w:rPr>
      </w:pPr>
      <w:r w:rsidRPr="00AE74D8">
        <w:rPr>
          <w:rFonts w:ascii="Tahoma" w:hAnsi="Tahoma" w:cs="Tahoma"/>
          <w:b/>
          <w:bCs/>
          <w:sz w:val="22"/>
          <w:szCs w:val="22"/>
        </w:rPr>
        <w:t xml:space="preserve">2.2.2.2  </w:t>
      </w:r>
      <w:r w:rsidRPr="00AE74D8">
        <w:rPr>
          <w:rFonts w:ascii="Tahoma" w:eastAsia="Times New Roman" w:hAnsi="Tahoma" w:cs="Tahoma"/>
          <w:b/>
          <w:sz w:val="22"/>
          <w:szCs w:val="22"/>
          <w:lang w:val="es-CO" w:eastAsia="es-CO"/>
        </w:rPr>
        <w:t xml:space="preserve"> </w:t>
      </w:r>
      <w:r w:rsidR="00614631" w:rsidRPr="00AE74D8">
        <w:rPr>
          <w:rFonts w:ascii="Tahoma" w:hAnsi="Tahoma" w:cs="Tahoma"/>
          <w:b/>
          <w:bCs/>
          <w:sz w:val="22"/>
          <w:szCs w:val="22"/>
        </w:rPr>
        <w:t>MUESTRA AUDITADA</w:t>
      </w:r>
    </w:p>
    <w:p w14:paraId="622E5E95" w14:textId="77777777" w:rsidR="00614631" w:rsidRPr="00A57F92" w:rsidRDefault="00614631" w:rsidP="00614631">
      <w:pPr>
        <w:rPr>
          <w:rFonts w:ascii="Tahoma" w:hAnsi="Tahoma" w:cs="Tahoma"/>
          <w:b/>
          <w:bCs/>
          <w:color w:val="FF0000"/>
          <w:sz w:val="22"/>
          <w:szCs w:val="22"/>
        </w:rPr>
      </w:pPr>
    </w:p>
    <w:p w14:paraId="79789F0B" w14:textId="77777777" w:rsidR="00AE74D8" w:rsidRPr="00A205BB" w:rsidRDefault="00AE74D8" w:rsidP="00A205BB">
      <w:pPr>
        <w:ind w:left="360"/>
        <w:jc w:val="both"/>
        <w:rPr>
          <w:rFonts w:ascii="Tahoma" w:hAnsi="Tahoma" w:cs="Tahoma"/>
          <w:bCs/>
          <w:sz w:val="22"/>
          <w:szCs w:val="22"/>
        </w:rPr>
      </w:pPr>
      <w:r w:rsidRPr="00A205BB">
        <w:rPr>
          <w:rFonts w:ascii="Tahoma" w:hAnsi="Tahoma" w:cs="Tahoma"/>
          <w:bCs/>
          <w:sz w:val="22"/>
          <w:szCs w:val="22"/>
        </w:rPr>
        <w:t>Actas de reuniones del Comité de Planeación y Contratación de la Secretaría de Educación Municipal.</w:t>
      </w:r>
    </w:p>
    <w:p w14:paraId="237A57BE" w14:textId="77777777" w:rsidR="00AE74D8" w:rsidRPr="00A205BB" w:rsidRDefault="00AE74D8" w:rsidP="00A205BB">
      <w:pPr>
        <w:ind w:left="360"/>
        <w:jc w:val="both"/>
        <w:rPr>
          <w:rFonts w:ascii="Tahoma" w:hAnsi="Tahoma" w:cs="Tahoma"/>
          <w:bCs/>
          <w:sz w:val="22"/>
          <w:szCs w:val="22"/>
        </w:rPr>
      </w:pPr>
    </w:p>
    <w:p w14:paraId="2784D955" w14:textId="77777777" w:rsidR="00AE74D8" w:rsidRPr="00A205BB" w:rsidRDefault="00AE74D8" w:rsidP="00A205BB">
      <w:pPr>
        <w:ind w:left="360"/>
        <w:jc w:val="both"/>
        <w:rPr>
          <w:rFonts w:ascii="Tahoma" w:hAnsi="Tahoma" w:cs="Tahoma"/>
          <w:bCs/>
          <w:sz w:val="22"/>
          <w:szCs w:val="22"/>
        </w:rPr>
      </w:pPr>
      <w:r w:rsidRPr="00A205BB">
        <w:rPr>
          <w:rFonts w:ascii="Tahoma" w:hAnsi="Tahoma" w:cs="Tahoma"/>
          <w:bCs/>
          <w:sz w:val="22"/>
          <w:szCs w:val="22"/>
        </w:rPr>
        <w:t>Actas de reuniones con el objetivo de revisión de los procesos de la Unidad Administrativa y Financiera.</w:t>
      </w:r>
    </w:p>
    <w:p w14:paraId="2E926C65" w14:textId="77777777" w:rsidR="00AE74D8" w:rsidRPr="00AE74D8" w:rsidRDefault="00AE74D8" w:rsidP="00A205BB">
      <w:pPr>
        <w:pStyle w:val="Prrafodelista"/>
        <w:jc w:val="both"/>
        <w:rPr>
          <w:rFonts w:ascii="Tahoma" w:hAnsi="Tahoma" w:cs="Tahoma"/>
          <w:bCs/>
          <w:sz w:val="22"/>
          <w:szCs w:val="22"/>
        </w:rPr>
      </w:pPr>
    </w:p>
    <w:p w14:paraId="4255225A" w14:textId="77777777" w:rsidR="00AE74D8" w:rsidRPr="00AE74D8" w:rsidRDefault="00AE74D8" w:rsidP="00A205BB">
      <w:pPr>
        <w:pStyle w:val="Prrafodelista"/>
        <w:ind w:left="284"/>
        <w:jc w:val="both"/>
        <w:rPr>
          <w:rFonts w:ascii="Tahoma" w:hAnsi="Tahoma" w:cs="Tahoma"/>
          <w:bCs/>
          <w:sz w:val="22"/>
          <w:szCs w:val="22"/>
        </w:rPr>
      </w:pPr>
      <w:r w:rsidRPr="00AE74D8">
        <w:rPr>
          <w:rFonts w:ascii="Tahoma" w:hAnsi="Tahoma" w:cs="Tahoma"/>
          <w:bCs/>
          <w:sz w:val="22"/>
          <w:szCs w:val="22"/>
        </w:rPr>
        <w:t>Cronograma para la Evaluación Anual de Desempeño Laboral de Docentes y Directivos Docentes. Resolución N°. 006. -Formato de evaluación anual de desempeño laboral aplicado a docentes por los rectores de cada institución. - Correo soporte fechas límite para realización de evaluaciones de desempeño de rectores a docentes.</w:t>
      </w:r>
    </w:p>
    <w:p w14:paraId="5713B15C" w14:textId="77777777" w:rsidR="00AE74D8" w:rsidRPr="00A205BB" w:rsidRDefault="00AE74D8" w:rsidP="00A205BB">
      <w:pPr>
        <w:jc w:val="both"/>
        <w:rPr>
          <w:rFonts w:ascii="Tahoma" w:hAnsi="Tahoma" w:cs="Tahoma"/>
          <w:bCs/>
          <w:sz w:val="22"/>
          <w:szCs w:val="22"/>
        </w:rPr>
      </w:pPr>
    </w:p>
    <w:p w14:paraId="2987E805" w14:textId="77777777" w:rsidR="00AE74D8" w:rsidRPr="00A205BB" w:rsidRDefault="00AE74D8" w:rsidP="00A205BB">
      <w:pPr>
        <w:ind w:left="284"/>
        <w:jc w:val="both"/>
        <w:rPr>
          <w:rFonts w:ascii="Tahoma" w:hAnsi="Tahoma" w:cs="Tahoma"/>
          <w:bCs/>
          <w:sz w:val="22"/>
          <w:szCs w:val="22"/>
        </w:rPr>
      </w:pPr>
      <w:r w:rsidRPr="00A205BB">
        <w:rPr>
          <w:rFonts w:ascii="Tahoma" w:hAnsi="Tahoma" w:cs="Tahoma"/>
          <w:bCs/>
          <w:sz w:val="22"/>
          <w:szCs w:val="22"/>
        </w:rPr>
        <w:t>Agenda Jornada de Inducción para Docentes y Directivos docentes régimen 1278 del mes de Marzo de 2016.</w:t>
      </w:r>
    </w:p>
    <w:p w14:paraId="5DDCDA3C" w14:textId="77777777" w:rsidR="00AE74D8" w:rsidRPr="00A205BB" w:rsidRDefault="00AE74D8" w:rsidP="00A205BB">
      <w:pPr>
        <w:ind w:left="284"/>
        <w:jc w:val="both"/>
        <w:rPr>
          <w:rFonts w:ascii="Tahoma" w:hAnsi="Tahoma" w:cs="Tahoma"/>
          <w:bCs/>
          <w:sz w:val="22"/>
          <w:szCs w:val="22"/>
        </w:rPr>
      </w:pPr>
    </w:p>
    <w:p w14:paraId="7CAD2881" w14:textId="77777777" w:rsidR="00AE74D8" w:rsidRPr="00A205BB" w:rsidRDefault="00AE74D8" w:rsidP="00A205BB">
      <w:pPr>
        <w:ind w:left="284"/>
        <w:jc w:val="both"/>
        <w:rPr>
          <w:rFonts w:ascii="Tahoma" w:hAnsi="Tahoma" w:cs="Tahoma"/>
          <w:bCs/>
          <w:sz w:val="22"/>
          <w:szCs w:val="22"/>
        </w:rPr>
      </w:pPr>
      <w:r w:rsidRPr="00A205BB">
        <w:rPr>
          <w:rFonts w:ascii="Tahoma" w:hAnsi="Tahoma" w:cs="Tahoma"/>
          <w:bCs/>
          <w:sz w:val="22"/>
          <w:szCs w:val="22"/>
        </w:rPr>
        <w:t>Base de datos de docentes participantes en curso de inducción y capacitación general. – Resultados consolidados del proceso de inducción para docentes directivos docentes y administrativos (septiembre 19 y 21 de 2016)</w:t>
      </w:r>
    </w:p>
    <w:p w14:paraId="19F7CE9B" w14:textId="77777777" w:rsidR="00AE74D8" w:rsidRPr="00AE74D8" w:rsidRDefault="00AE74D8" w:rsidP="00A205BB">
      <w:pPr>
        <w:pStyle w:val="Prrafodelista"/>
        <w:ind w:left="644"/>
        <w:jc w:val="both"/>
        <w:rPr>
          <w:rFonts w:ascii="Tahoma" w:hAnsi="Tahoma" w:cs="Tahoma"/>
          <w:bCs/>
          <w:sz w:val="22"/>
          <w:szCs w:val="22"/>
        </w:rPr>
      </w:pPr>
    </w:p>
    <w:p w14:paraId="52BDDFCF" w14:textId="1F1471A2" w:rsidR="00AE74D8" w:rsidRPr="00A205BB" w:rsidRDefault="00A205BB" w:rsidP="00A205BB">
      <w:pPr>
        <w:jc w:val="both"/>
        <w:rPr>
          <w:rFonts w:ascii="Tahoma" w:hAnsi="Tahoma" w:cs="Tahoma"/>
          <w:bCs/>
          <w:sz w:val="22"/>
          <w:szCs w:val="22"/>
        </w:rPr>
      </w:pPr>
      <w:r>
        <w:rPr>
          <w:rFonts w:ascii="Tahoma" w:hAnsi="Tahoma" w:cs="Tahoma"/>
          <w:bCs/>
          <w:sz w:val="22"/>
          <w:szCs w:val="22"/>
        </w:rPr>
        <w:t xml:space="preserve">     </w:t>
      </w:r>
      <w:r w:rsidR="00AE74D8" w:rsidRPr="00A205BB">
        <w:rPr>
          <w:rFonts w:ascii="Tahoma" w:hAnsi="Tahoma" w:cs="Tahoma"/>
          <w:bCs/>
          <w:sz w:val="22"/>
          <w:szCs w:val="22"/>
        </w:rPr>
        <w:t>Base de datos docentes nombrados por Banco de Excelencia en 2016.</w:t>
      </w:r>
    </w:p>
    <w:p w14:paraId="4DA48CC9" w14:textId="77777777" w:rsidR="00614631" w:rsidRPr="00A57F92" w:rsidRDefault="00614631" w:rsidP="00614631">
      <w:pPr>
        <w:jc w:val="both"/>
        <w:rPr>
          <w:rFonts w:ascii="Tahoma" w:hAnsi="Tahoma" w:cs="Tahoma"/>
          <w:bCs/>
          <w:color w:val="FF0000"/>
          <w:sz w:val="22"/>
          <w:szCs w:val="22"/>
        </w:rPr>
      </w:pPr>
    </w:p>
    <w:p w14:paraId="3CB9D48F" w14:textId="3A7E65FF" w:rsidR="00614631" w:rsidRPr="00A57F92" w:rsidRDefault="00614631" w:rsidP="00614631">
      <w:pPr>
        <w:rPr>
          <w:rFonts w:ascii="Tahoma" w:hAnsi="Tahoma" w:cs="Tahoma"/>
          <w:b/>
          <w:bCs/>
          <w:color w:val="FF0000"/>
          <w:sz w:val="22"/>
          <w:szCs w:val="22"/>
        </w:rPr>
      </w:pPr>
      <w:r w:rsidRPr="00AE74D8">
        <w:rPr>
          <w:rFonts w:ascii="Tahoma" w:hAnsi="Tahoma" w:cs="Tahoma"/>
          <w:b/>
          <w:bCs/>
          <w:sz w:val="22"/>
          <w:szCs w:val="22"/>
        </w:rPr>
        <w:t>2.2.</w:t>
      </w:r>
      <w:r w:rsidR="00242DDD" w:rsidRPr="00AE74D8">
        <w:rPr>
          <w:rFonts w:ascii="Tahoma" w:hAnsi="Tahoma" w:cs="Tahoma"/>
          <w:b/>
          <w:bCs/>
          <w:sz w:val="22"/>
          <w:szCs w:val="22"/>
        </w:rPr>
        <w:t>2.</w:t>
      </w:r>
      <w:r w:rsidRPr="00AE74D8">
        <w:rPr>
          <w:rFonts w:ascii="Tahoma" w:hAnsi="Tahoma" w:cs="Tahoma"/>
          <w:b/>
          <w:bCs/>
          <w:sz w:val="22"/>
          <w:szCs w:val="22"/>
        </w:rPr>
        <w:t xml:space="preserve">3 </w:t>
      </w:r>
      <w:r w:rsidR="00EC7F18" w:rsidRPr="00AE74D8">
        <w:rPr>
          <w:rFonts w:ascii="Tahoma" w:hAnsi="Tahoma" w:cs="Tahoma"/>
          <w:b/>
          <w:bCs/>
          <w:sz w:val="22"/>
          <w:szCs w:val="22"/>
        </w:rPr>
        <w:t xml:space="preserve"> </w:t>
      </w:r>
      <w:r w:rsidRPr="00AE74D8">
        <w:rPr>
          <w:rFonts w:ascii="Tahoma" w:hAnsi="Tahoma" w:cs="Tahoma"/>
          <w:b/>
          <w:bCs/>
          <w:sz w:val="22"/>
          <w:szCs w:val="22"/>
        </w:rPr>
        <w:t xml:space="preserve">FORTALEZAS  </w:t>
      </w:r>
    </w:p>
    <w:p w14:paraId="401C4E1D" w14:textId="77777777" w:rsidR="00614631" w:rsidRPr="00A57F92" w:rsidRDefault="00614631" w:rsidP="00614631">
      <w:pPr>
        <w:ind w:left="708"/>
        <w:rPr>
          <w:rFonts w:ascii="Tahoma" w:hAnsi="Tahoma" w:cs="Tahoma"/>
          <w:b/>
          <w:bCs/>
          <w:color w:val="FF0000"/>
          <w:sz w:val="22"/>
          <w:szCs w:val="22"/>
        </w:rPr>
      </w:pPr>
    </w:p>
    <w:p w14:paraId="7A20E4D9" w14:textId="77777777" w:rsidR="00AE74D8" w:rsidRDefault="00AE74D8" w:rsidP="00AE74D8">
      <w:pPr>
        <w:jc w:val="both"/>
        <w:rPr>
          <w:rFonts w:ascii="Tahoma" w:hAnsi="Tahoma" w:cs="Tahoma"/>
          <w:bCs/>
          <w:sz w:val="22"/>
          <w:szCs w:val="22"/>
        </w:rPr>
      </w:pPr>
      <w:r>
        <w:rPr>
          <w:rFonts w:ascii="Tahoma" w:hAnsi="Tahoma" w:cs="Tahoma"/>
          <w:bCs/>
          <w:sz w:val="22"/>
          <w:szCs w:val="22"/>
        </w:rPr>
        <w:t>O</w:t>
      </w:r>
      <w:r w:rsidRPr="00B54792">
        <w:rPr>
          <w:rFonts w:ascii="Tahoma" w:hAnsi="Tahoma" w:cs="Tahoma"/>
          <w:bCs/>
          <w:sz w:val="22"/>
          <w:szCs w:val="22"/>
        </w:rPr>
        <w:t xml:space="preserve">rganización en los archivos de los </w:t>
      </w:r>
      <w:r>
        <w:rPr>
          <w:rFonts w:ascii="Tahoma" w:hAnsi="Tahoma" w:cs="Tahoma"/>
          <w:bCs/>
          <w:sz w:val="22"/>
          <w:szCs w:val="22"/>
        </w:rPr>
        <w:t>documentos que hacen parte de lo</w:t>
      </w:r>
      <w:r w:rsidRPr="00B54792">
        <w:rPr>
          <w:rFonts w:ascii="Tahoma" w:hAnsi="Tahoma" w:cs="Tahoma"/>
          <w:bCs/>
          <w:sz w:val="22"/>
          <w:szCs w:val="22"/>
        </w:rPr>
        <w:t xml:space="preserve">s diferentes </w:t>
      </w:r>
      <w:r>
        <w:rPr>
          <w:rFonts w:ascii="Tahoma" w:hAnsi="Tahoma" w:cs="Tahoma"/>
          <w:bCs/>
          <w:sz w:val="22"/>
          <w:szCs w:val="22"/>
        </w:rPr>
        <w:t>proceso</w:t>
      </w:r>
      <w:r w:rsidRPr="00B54792">
        <w:rPr>
          <w:rFonts w:ascii="Tahoma" w:hAnsi="Tahoma" w:cs="Tahoma"/>
          <w:bCs/>
          <w:sz w:val="22"/>
          <w:szCs w:val="22"/>
        </w:rPr>
        <w:t xml:space="preserve">s.  </w:t>
      </w:r>
    </w:p>
    <w:p w14:paraId="5AF85BA8" w14:textId="77777777" w:rsidR="00AE74D8" w:rsidRDefault="00AE74D8" w:rsidP="00AE74D8">
      <w:pPr>
        <w:jc w:val="both"/>
        <w:rPr>
          <w:rFonts w:ascii="Tahoma" w:hAnsi="Tahoma" w:cs="Tahoma"/>
          <w:bCs/>
          <w:sz w:val="22"/>
          <w:szCs w:val="22"/>
        </w:rPr>
      </w:pPr>
    </w:p>
    <w:p w14:paraId="04E11B6B" w14:textId="77777777" w:rsidR="00AE74D8" w:rsidRPr="00B54792" w:rsidRDefault="00AE74D8" w:rsidP="00AE74D8">
      <w:pPr>
        <w:jc w:val="both"/>
        <w:rPr>
          <w:rFonts w:ascii="Tahoma" w:hAnsi="Tahoma" w:cs="Tahoma"/>
          <w:b/>
          <w:bCs/>
          <w:sz w:val="22"/>
          <w:szCs w:val="22"/>
        </w:rPr>
      </w:pPr>
      <w:r w:rsidRPr="00B54792">
        <w:rPr>
          <w:rFonts w:ascii="Tahoma" w:hAnsi="Tahoma" w:cs="Tahoma"/>
          <w:bCs/>
          <w:sz w:val="22"/>
          <w:szCs w:val="22"/>
        </w:rPr>
        <w:t>Se resalta el nivel de transparencia en los procesos de selección docente lo que conlleva a una alta calidad en la educación del Municipio por ser seleccionados estos de acuerdo a sus aptitudes evaluadas.</w:t>
      </w:r>
    </w:p>
    <w:p w14:paraId="07AC3CD6" w14:textId="77777777" w:rsidR="00614631" w:rsidRPr="00A57F92" w:rsidRDefault="00614631" w:rsidP="00614631">
      <w:pPr>
        <w:ind w:left="708"/>
        <w:jc w:val="both"/>
        <w:rPr>
          <w:rFonts w:ascii="Tahoma" w:hAnsi="Tahoma" w:cs="Tahoma"/>
          <w:bCs/>
          <w:color w:val="FF0000"/>
          <w:sz w:val="22"/>
          <w:szCs w:val="22"/>
        </w:rPr>
      </w:pPr>
    </w:p>
    <w:p w14:paraId="75A6890C" w14:textId="5A10A607" w:rsidR="00614631" w:rsidRPr="00AE74D8" w:rsidRDefault="00614631" w:rsidP="00614631">
      <w:pPr>
        <w:rPr>
          <w:rFonts w:ascii="Tahoma" w:hAnsi="Tahoma" w:cs="Tahoma"/>
          <w:b/>
          <w:bCs/>
          <w:sz w:val="22"/>
          <w:szCs w:val="22"/>
        </w:rPr>
      </w:pPr>
      <w:r w:rsidRPr="00AE74D8">
        <w:rPr>
          <w:rFonts w:ascii="Tahoma" w:hAnsi="Tahoma" w:cs="Tahoma"/>
          <w:b/>
          <w:bCs/>
          <w:sz w:val="22"/>
          <w:szCs w:val="22"/>
        </w:rPr>
        <w:t>2.2.</w:t>
      </w:r>
      <w:r w:rsidR="00242DDD" w:rsidRPr="00AE74D8">
        <w:rPr>
          <w:rFonts w:ascii="Tahoma" w:hAnsi="Tahoma" w:cs="Tahoma"/>
          <w:b/>
          <w:bCs/>
          <w:sz w:val="22"/>
          <w:szCs w:val="22"/>
        </w:rPr>
        <w:t>2.</w:t>
      </w:r>
      <w:r w:rsidRPr="00AE74D8">
        <w:rPr>
          <w:rFonts w:ascii="Tahoma" w:hAnsi="Tahoma" w:cs="Tahoma"/>
          <w:b/>
          <w:bCs/>
          <w:sz w:val="22"/>
          <w:szCs w:val="22"/>
        </w:rPr>
        <w:t>4 CONCLUSIONES DE LA AUDITORIA</w:t>
      </w:r>
    </w:p>
    <w:p w14:paraId="10E4911E" w14:textId="77777777" w:rsidR="00614631" w:rsidRPr="00A57F92" w:rsidRDefault="00614631" w:rsidP="00614631">
      <w:pPr>
        <w:rPr>
          <w:rFonts w:ascii="Tahoma" w:hAnsi="Tahoma" w:cs="Tahoma"/>
          <w:bCs/>
          <w:color w:val="FF0000"/>
          <w:sz w:val="22"/>
          <w:szCs w:val="22"/>
        </w:rPr>
      </w:pPr>
    </w:p>
    <w:p w14:paraId="58778904" w14:textId="0F6EE5A1" w:rsidR="00AE74D8" w:rsidRDefault="00AE74D8" w:rsidP="00AE74D8">
      <w:pPr>
        <w:jc w:val="both"/>
        <w:rPr>
          <w:rFonts w:ascii="Tahoma" w:hAnsi="Tahoma" w:cs="Tahoma"/>
          <w:iCs/>
          <w:sz w:val="22"/>
          <w:szCs w:val="22"/>
          <w:lang w:val="es-CO"/>
        </w:rPr>
      </w:pPr>
      <w:r w:rsidRPr="00B54792">
        <w:rPr>
          <w:rFonts w:ascii="Tahoma" w:hAnsi="Tahoma" w:cs="Tahoma"/>
          <w:iCs/>
          <w:sz w:val="22"/>
          <w:szCs w:val="22"/>
          <w:lang w:val="es-CO"/>
        </w:rPr>
        <w:t xml:space="preserve">La Secretaría de Educación a través de la Unidad Administrativa y Financiera es la encargada de suplir la planta docente mediante la selección de personal a través de concursos, evaluación, nombramiento e inducción, a través de la participación en igualdad de </w:t>
      </w:r>
      <w:r w:rsidRPr="00B54792">
        <w:rPr>
          <w:rFonts w:ascii="Tahoma" w:hAnsi="Tahoma" w:cs="Tahoma"/>
          <w:iCs/>
          <w:sz w:val="22"/>
          <w:szCs w:val="22"/>
          <w:lang w:val="es-CO"/>
        </w:rPr>
        <w:lastRenderedPageBreak/>
        <w:t>condiciones de quienes reúnan los requerimientos para desempeñar los cargos a proveer, ajustados al perfil requerido.</w:t>
      </w:r>
    </w:p>
    <w:p w14:paraId="7CD04EC4" w14:textId="77777777" w:rsidR="00AE74D8" w:rsidRDefault="00AE74D8" w:rsidP="00AE74D8">
      <w:pPr>
        <w:jc w:val="both"/>
        <w:rPr>
          <w:rFonts w:ascii="Tahoma" w:hAnsi="Tahoma" w:cs="Tahoma"/>
          <w:iCs/>
          <w:sz w:val="22"/>
          <w:szCs w:val="22"/>
          <w:lang w:val="es-CO"/>
        </w:rPr>
      </w:pPr>
    </w:p>
    <w:p w14:paraId="5E6AC01E" w14:textId="77777777" w:rsidR="00AE74D8" w:rsidRPr="00B54792" w:rsidRDefault="00AE74D8" w:rsidP="00AE74D8">
      <w:pPr>
        <w:jc w:val="both"/>
        <w:rPr>
          <w:rFonts w:ascii="Tahoma" w:hAnsi="Tahoma" w:cs="Tahoma"/>
          <w:sz w:val="22"/>
          <w:szCs w:val="22"/>
        </w:rPr>
      </w:pPr>
      <w:r w:rsidRPr="00B54792">
        <w:rPr>
          <w:rFonts w:ascii="Tahoma" w:hAnsi="Tahoma" w:cs="Tahoma"/>
          <w:iCs/>
          <w:sz w:val="22"/>
          <w:szCs w:val="22"/>
          <w:lang w:val="es-CO"/>
        </w:rPr>
        <w:t>El primer paso es</w:t>
      </w:r>
      <w:r w:rsidRPr="00B54792">
        <w:rPr>
          <w:rFonts w:ascii="Tahoma" w:hAnsi="Tahoma" w:cs="Tahoma"/>
          <w:sz w:val="22"/>
          <w:szCs w:val="22"/>
        </w:rPr>
        <w:t xml:space="preserve"> la determinación definitiva de vacantes en cargos administrativos y docentes la cual es determinada por </w:t>
      </w:r>
      <w:r w:rsidRPr="00B54792">
        <w:rPr>
          <w:rFonts w:ascii="Tahoma" w:hAnsi="Tahoma" w:cs="Tahoma"/>
          <w:iCs/>
          <w:sz w:val="22"/>
          <w:szCs w:val="22"/>
          <w:lang w:val="es-CO"/>
        </w:rPr>
        <w:t xml:space="preserve"> </w:t>
      </w:r>
      <w:r w:rsidRPr="00B54792">
        <w:rPr>
          <w:rFonts w:ascii="Tahoma" w:hAnsi="Tahoma" w:cs="Tahoma"/>
          <w:sz w:val="22"/>
          <w:szCs w:val="22"/>
        </w:rPr>
        <w:t>el Profesional Universitario de Recursos Humanos  con el apoyo de la Jefe Administrativa y Financiera, seguidamente la ejecución del concurso, el nombramiento del funcionario y la inducción a la entidad y al cargo.</w:t>
      </w:r>
    </w:p>
    <w:p w14:paraId="405935F6" w14:textId="77777777" w:rsidR="00AE74D8" w:rsidRPr="00B54792" w:rsidRDefault="00AE74D8" w:rsidP="00AE74D8">
      <w:pPr>
        <w:jc w:val="both"/>
        <w:rPr>
          <w:rFonts w:ascii="Tahoma" w:hAnsi="Tahoma" w:cs="Tahoma"/>
          <w:sz w:val="22"/>
          <w:szCs w:val="22"/>
        </w:rPr>
      </w:pPr>
    </w:p>
    <w:p w14:paraId="3977E9E5" w14:textId="77777777" w:rsidR="00AE74D8" w:rsidRPr="00F12F1F" w:rsidRDefault="00AE74D8" w:rsidP="00AE74D8">
      <w:pPr>
        <w:jc w:val="both"/>
        <w:rPr>
          <w:rFonts w:ascii="Tahoma" w:hAnsi="Tahoma" w:cs="Tahoma"/>
          <w:color w:val="000000" w:themeColor="text1"/>
          <w:sz w:val="22"/>
          <w:szCs w:val="22"/>
          <w:shd w:val="clear" w:color="auto" w:fill="FFFFFF"/>
        </w:rPr>
      </w:pPr>
      <w:r w:rsidRPr="00B54792">
        <w:rPr>
          <w:rFonts w:ascii="Tahoma" w:hAnsi="Tahoma" w:cs="Tahoma"/>
          <w:sz w:val="22"/>
          <w:szCs w:val="22"/>
        </w:rPr>
        <w:t xml:space="preserve">Los docentes que no son nombrados por concurso, y en caso de encontrarse vacantes disponibles, el Ministerio de Educación revisa </w:t>
      </w:r>
      <w:r w:rsidRPr="00B54792">
        <w:rPr>
          <w:rFonts w:ascii="Tahoma" w:hAnsi="Tahoma" w:cs="Tahoma"/>
          <w:color w:val="000000" w:themeColor="text1"/>
          <w:sz w:val="22"/>
          <w:szCs w:val="22"/>
        </w:rPr>
        <w:t xml:space="preserve">las bases de datos de Banco de Excelencia, </w:t>
      </w:r>
      <w:r w:rsidRPr="00B54792">
        <w:rPr>
          <w:rFonts w:ascii="Tahoma" w:hAnsi="Tahoma" w:cs="Tahoma"/>
          <w:color w:val="000000" w:themeColor="text1"/>
          <w:sz w:val="22"/>
          <w:szCs w:val="22"/>
          <w:shd w:val="clear" w:color="auto" w:fill="FFFFFF"/>
        </w:rPr>
        <w:t>un aplicativo que permitirá contar con los mejores perfiles docentes para suplir las necesidades que se presentan en diversas regiones del país mediante nombramiento provisional y envían los candidatos mayormente aptos para cubrir el puesto. En lo que va corrido del año 2016, de los remitidos por el Ministerio mediante este método, la Secretaría de Educación de Manizales ha posesionado 17 docentes, 33 se encuentran en proceso, 2 no aceptaron el nombramiento y un docente renunció.</w:t>
      </w:r>
    </w:p>
    <w:p w14:paraId="4854D3A0" w14:textId="77777777" w:rsidR="00AE74D8" w:rsidRPr="00B54792" w:rsidRDefault="00AE74D8" w:rsidP="00AE74D8">
      <w:pPr>
        <w:jc w:val="both"/>
        <w:rPr>
          <w:rFonts w:ascii="Tahoma" w:hAnsi="Tahoma" w:cs="Tahoma"/>
          <w:sz w:val="22"/>
          <w:szCs w:val="22"/>
        </w:rPr>
      </w:pPr>
    </w:p>
    <w:p w14:paraId="79478E5E" w14:textId="77777777" w:rsidR="00AE74D8" w:rsidRPr="00B54792" w:rsidRDefault="00AE74D8" w:rsidP="00AE74D8">
      <w:pPr>
        <w:jc w:val="both"/>
        <w:rPr>
          <w:rFonts w:ascii="Tahoma" w:hAnsi="Tahoma" w:cs="Tahoma"/>
          <w:color w:val="FF0000"/>
          <w:sz w:val="22"/>
          <w:szCs w:val="22"/>
        </w:rPr>
      </w:pPr>
      <w:r w:rsidRPr="00B54792">
        <w:rPr>
          <w:rFonts w:ascii="Tahoma" w:hAnsi="Tahoma" w:cs="Tahoma"/>
          <w:sz w:val="22"/>
          <w:szCs w:val="22"/>
        </w:rPr>
        <w:t>La S</w:t>
      </w:r>
      <w:r>
        <w:rPr>
          <w:rFonts w:ascii="Tahoma" w:hAnsi="Tahoma" w:cs="Tahoma"/>
          <w:sz w:val="22"/>
          <w:szCs w:val="22"/>
        </w:rPr>
        <w:t xml:space="preserve">ecretaría de </w:t>
      </w:r>
      <w:r w:rsidRPr="00B54792">
        <w:rPr>
          <w:rFonts w:ascii="Tahoma" w:hAnsi="Tahoma" w:cs="Tahoma"/>
          <w:sz w:val="22"/>
          <w:szCs w:val="22"/>
        </w:rPr>
        <w:t>E</w:t>
      </w:r>
      <w:r>
        <w:rPr>
          <w:rFonts w:ascii="Tahoma" w:hAnsi="Tahoma" w:cs="Tahoma"/>
          <w:sz w:val="22"/>
          <w:szCs w:val="22"/>
        </w:rPr>
        <w:t xml:space="preserve">ducación </w:t>
      </w:r>
      <w:r w:rsidRPr="00B54792">
        <w:rPr>
          <w:rFonts w:ascii="Tahoma" w:hAnsi="Tahoma" w:cs="Tahoma"/>
          <w:sz w:val="22"/>
          <w:szCs w:val="22"/>
        </w:rPr>
        <w:t>M</w:t>
      </w:r>
      <w:r>
        <w:rPr>
          <w:rFonts w:ascii="Tahoma" w:hAnsi="Tahoma" w:cs="Tahoma"/>
          <w:sz w:val="22"/>
          <w:szCs w:val="22"/>
        </w:rPr>
        <w:t>unicipal realiza habitua</w:t>
      </w:r>
      <w:r w:rsidRPr="00B54792">
        <w:rPr>
          <w:rFonts w:ascii="Tahoma" w:hAnsi="Tahoma" w:cs="Tahoma"/>
          <w:sz w:val="22"/>
          <w:szCs w:val="22"/>
        </w:rPr>
        <w:t xml:space="preserve">lmente dos inducciones generales anuales, no se evidencia cronograma puesto que dichas capacitaciones dependen del número de profesionales ingresados en el periodo. </w:t>
      </w:r>
    </w:p>
    <w:p w14:paraId="492DA5E8" w14:textId="77777777" w:rsidR="00AE74D8" w:rsidRPr="00B54792" w:rsidRDefault="00AE74D8" w:rsidP="00AE74D8">
      <w:pPr>
        <w:jc w:val="both"/>
        <w:rPr>
          <w:rFonts w:ascii="Tahoma" w:hAnsi="Tahoma" w:cs="Tahoma"/>
          <w:sz w:val="22"/>
          <w:szCs w:val="22"/>
        </w:rPr>
      </w:pPr>
      <w:r w:rsidRPr="00B54792">
        <w:rPr>
          <w:rFonts w:ascii="Tahoma" w:hAnsi="Tahoma" w:cs="Tahoma"/>
          <w:sz w:val="22"/>
          <w:szCs w:val="22"/>
        </w:rPr>
        <w:t>En el mes de Septiembre de 2016, se realizó un curso tipo inducción en el Fondo Cultural del Café al cual asistieron 120 participantes y contó con una duración de dos días.</w:t>
      </w:r>
    </w:p>
    <w:p w14:paraId="77429590" w14:textId="77777777" w:rsidR="00AE74D8" w:rsidRPr="00B54792" w:rsidRDefault="00AE74D8" w:rsidP="00AE74D8">
      <w:pPr>
        <w:jc w:val="both"/>
        <w:rPr>
          <w:rFonts w:ascii="Tahoma" w:hAnsi="Tahoma" w:cs="Tahoma"/>
          <w:sz w:val="22"/>
          <w:szCs w:val="22"/>
        </w:rPr>
      </w:pPr>
      <w:r w:rsidRPr="00B54792">
        <w:rPr>
          <w:rFonts w:ascii="Tahoma" w:hAnsi="Tahoma" w:cs="Tahoma"/>
          <w:sz w:val="22"/>
          <w:szCs w:val="22"/>
        </w:rPr>
        <w:t xml:space="preserve">En el mes de Octubre, del mismo año, se realiza jornada de </w:t>
      </w:r>
      <w:proofErr w:type="spellStart"/>
      <w:r w:rsidRPr="00B54792">
        <w:rPr>
          <w:rFonts w:ascii="Tahoma" w:hAnsi="Tahoma" w:cs="Tahoma"/>
          <w:sz w:val="22"/>
          <w:szCs w:val="22"/>
        </w:rPr>
        <w:t>reinducción</w:t>
      </w:r>
      <w:proofErr w:type="spellEnd"/>
      <w:r w:rsidRPr="00B54792">
        <w:rPr>
          <w:rFonts w:ascii="Tahoma" w:hAnsi="Tahoma" w:cs="Tahoma"/>
          <w:sz w:val="22"/>
          <w:szCs w:val="22"/>
        </w:rPr>
        <w:t xml:space="preserve">  contando con la participación de más de 2.000 docentes.</w:t>
      </w:r>
    </w:p>
    <w:p w14:paraId="50709ED0" w14:textId="77777777" w:rsidR="00AE74D8" w:rsidRPr="00B54792" w:rsidRDefault="00AE74D8" w:rsidP="00AE74D8">
      <w:pPr>
        <w:jc w:val="both"/>
        <w:rPr>
          <w:rFonts w:ascii="Tahoma" w:hAnsi="Tahoma" w:cs="Tahoma"/>
          <w:sz w:val="22"/>
          <w:szCs w:val="22"/>
        </w:rPr>
      </w:pPr>
      <w:r w:rsidRPr="00B54792">
        <w:rPr>
          <w:rFonts w:ascii="Tahoma" w:hAnsi="Tahoma" w:cs="Tahoma"/>
          <w:sz w:val="22"/>
          <w:szCs w:val="22"/>
        </w:rPr>
        <w:t xml:space="preserve">En las capacitaciones efectuadas, se involucran diferentes áreas como lo son la Unidad Administrativa y Financiera, la Unidad de Calidad, Unidad de Cobertura, Área de Inspección y Vigilancia, Área de Planeación y Programa de Bienestar Social en las cuales tratan temas como los roles del docente, la evaluación de desempeño laboral y el proceso de inducción. </w:t>
      </w:r>
    </w:p>
    <w:p w14:paraId="0B8961D0" w14:textId="77777777" w:rsidR="00AE74D8" w:rsidRPr="00B54792" w:rsidRDefault="00AE74D8" w:rsidP="00AE74D8">
      <w:pPr>
        <w:jc w:val="both"/>
        <w:rPr>
          <w:rFonts w:ascii="Tahoma" w:hAnsi="Tahoma" w:cs="Tahoma"/>
          <w:sz w:val="22"/>
          <w:szCs w:val="22"/>
        </w:rPr>
      </w:pPr>
      <w:r w:rsidRPr="00B54792">
        <w:rPr>
          <w:rFonts w:ascii="Tahoma" w:hAnsi="Tahoma" w:cs="Tahoma"/>
          <w:sz w:val="22"/>
          <w:szCs w:val="22"/>
        </w:rPr>
        <w:t>Estas capacitaciones son certificadas por la Secretaría.</w:t>
      </w:r>
    </w:p>
    <w:p w14:paraId="307A30A5" w14:textId="77777777" w:rsidR="00AE74D8" w:rsidRPr="00B54792" w:rsidRDefault="00AE74D8" w:rsidP="00AE74D8">
      <w:pPr>
        <w:jc w:val="both"/>
        <w:rPr>
          <w:rFonts w:ascii="Tahoma" w:hAnsi="Tahoma" w:cs="Tahoma"/>
          <w:sz w:val="22"/>
          <w:szCs w:val="22"/>
        </w:rPr>
      </w:pPr>
    </w:p>
    <w:p w14:paraId="5AA8F9BD" w14:textId="77777777" w:rsidR="00AE74D8" w:rsidRPr="00B54792" w:rsidRDefault="00AE74D8" w:rsidP="00AE74D8">
      <w:pPr>
        <w:jc w:val="both"/>
        <w:rPr>
          <w:rFonts w:ascii="Tahoma" w:hAnsi="Tahoma" w:cs="Tahoma"/>
          <w:sz w:val="22"/>
          <w:szCs w:val="22"/>
        </w:rPr>
      </w:pPr>
      <w:r w:rsidRPr="00B54792">
        <w:rPr>
          <w:rFonts w:ascii="Tahoma" w:hAnsi="Tahoma" w:cs="Tahoma"/>
          <w:sz w:val="22"/>
          <w:szCs w:val="22"/>
        </w:rPr>
        <w:t xml:space="preserve">Estos procesos de inducción y </w:t>
      </w:r>
      <w:proofErr w:type="spellStart"/>
      <w:r w:rsidRPr="00B54792">
        <w:rPr>
          <w:rFonts w:ascii="Tahoma" w:hAnsi="Tahoma" w:cs="Tahoma"/>
          <w:sz w:val="22"/>
          <w:szCs w:val="22"/>
        </w:rPr>
        <w:t>reinducción</w:t>
      </w:r>
      <w:proofErr w:type="spellEnd"/>
      <w:r w:rsidRPr="00B54792">
        <w:rPr>
          <w:rFonts w:ascii="Tahoma" w:hAnsi="Tahoma" w:cs="Tahoma"/>
          <w:sz w:val="22"/>
          <w:szCs w:val="22"/>
        </w:rPr>
        <w:t xml:space="preserve"> han sido calificados por los participantes de manera satisfactoria, en el curso introductorio de septiembre 19 y 21 de 2016, los asistentes asignaron una calificación excelente en un 78.5%</w:t>
      </w:r>
    </w:p>
    <w:p w14:paraId="1F81B2A9" w14:textId="77777777" w:rsidR="00AE74D8" w:rsidRPr="00B54792" w:rsidRDefault="00AE74D8" w:rsidP="00AE74D8">
      <w:pPr>
        <w:jc w:val="both"/>
        <w:rPr>
          <w:rFonts w:ascii="Tahoma" w:hAnsi="Tahoma" w:cs="Tahoma"/>
          <w:sz w:val="22"/>
          <w:szCs w:val="22"/>
        </w:rPr>
      </w:pPr>
    </w:p>
    <w:p w14:paraId="4DAFBF8E" w14:textId="77777777" w:rsidR="00AE74D8" w:rsidRDefault="00AE74D8" w:rsidP="00AE74D8">
      <w:pPr>
        <w:jc w:val="both"/>
        <w:rPr>
          <w:rFonts w:ascii="Tahoma" w:hAnsi="Tahoma" w:cs="Tahoma"/>
          <w:bCs/>
          <w:sz w:val="22"/>
          <w:szCs w:val="22"/>
        </w:rPr>
      </w:pPr>
      <w:r w:rsidRPr="00B54792">
        <w:rPr>
          <w:rFonts w:ascii="Tahoma" w:hAnsi="Tahoma" w:cs="Tahoma"/>
          <w:bCs/>
          <w:sz w:val="22"/>
          <w:szCs w:val="22"/>
        </w:rPr>
        <w:t>Las evaluaciones realizadas por rectores a los docentes de su institución, califican competencias como gestión estratégica, mejoramiento continuo, administración de recursos y comunicación, arrojando resultados positivos, superando el 95%.</w:t>
      </w:r>
    </w:p>
    <w:p w14:paraId="43725214" w14:textId="77777777" w:rsidR="00AE74D8" w:rsidRPr="00B54792" w:rsidRDefault="00AE74D8" w:rsidP="00AE74D8">
      <w:pPr>
        <w:jc w:val="both"/>
        <w:rPr>
          <w:rFonts w:ascii="Tahoma" w:hAnsi="Tahoma" w:cs="Tahoma"/>
          <w:bCs/>
          <w:sz w:val="22"/>
          <w:szCs w:val="22"/>
          <w:highlight w:val="yellow"/>
        </w:rPr>
      </w:pPr>
    </w:p>
    <w:p w14:paraId="13C3B11F" w14:textId="77777777" w:rsidR="00AE74D8" w:rsidRDefault="00AE74D8" w:rsidP="00AE74D8">
      <w:pPr>
        <w:jc w:val="both"/>
        <w:rPr>
          <w:rFonts w:ascii="Tahoma" w:hAnsi="Tahoma" w:cs="Tahoma"/>
          <w:bCs/>
          <w:sz w:val="22"/>
          <w:szCs w:val="22"/>
        </w:rPr>
      </w:pPr>
      <w:r w:rsidRPr="00B54792">
        <w:rPr>
          <w:rFonts w:ascii="Tahoma" w:hAnsi="Tahoma" w:cs="Tahoma"/>
          <w:bCs/>
          <w:sz w:val="22"/>
          <w:szCs w:val="22"/>
        </w:rPr>
        <w:lastRenderedPageBreak/>
        <w:t xml:space="preserve">El Secretario de Educación y su equipo de trabajo se reúnen periódicamente con </w:t>
      </w:r>
      <w:r>
        <w:rPr>
          <w:rFonts w:ascii="Tahoma" w:hAnsi="Tahoma" w:cs="Tahoma"/>
          <w:bCs/>
          <w:sz w:val="22"/>
          <w:szCs w:val="22"/>
        </w:rPr>
        <w:t xml:space="preserve">  </w:t>
      </w:r>
      <w:r w:rsidRPr="00B54792">
        <w:rPr>
          <w:rFonts w:ascii="Tahoma" w:hAnsi="Tahoma" w:cs="Tahoma"/>
          <w:bCs/>
          <w:sz w:val="22"/>
          <w:szCs w:val="22"/>
        </w:rPr>
        <w:t>diferentes procesos de apoyo para la evaluación y mejora de sus actividades. En las evidencias recolectadas se observa la revisión de temas como Estudio de cargas, tiempo de trámite de novedades de planta, paso a paso de los procesos de la Unidad Administrativa y Financiera y el análisis de la viabilidad jurídica técnica para la ejecución de las actividades de los proyectos de las unidades de calidad y cobertura.</w:t>
      </w:r>
    </w:p>
    <w:p w14:paraId="34340534" w14:textId="77777777" w:rsidR="00FF2326" w:rsidRPr="00AE74D8" w:rsidRDefault="00FF2326" w:rsidP="008028B7">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414"/>
      </w:tblGrid>
      <w:tr w:rsidR="00AE74D8" w:rsidRPr="00AE74D8" w14:paraId="18058B8D" w14:textId="77777777" w:rsidTr="00736F44">
        <w:trPr>
          <w:trHeight w:val="304"/>
        </w:trPr>
        <w:tc>
          <w:tcPr>
            <w:tcW w:w="9054" w:type="dxa"/>
            <w:gridSpan w:val="2"/>
            <w:noWrap/>
            <w:hideMark/>
          </w:tcPr>
          <w:p w14:paraId="6F046E3A" w14:textId="24E79D8E" w:rsidR="00736F44" w:rsidRPr="00AE74D8" w:rsidRDefault="00736F44" w:rsidP="008C7402">
            <w:pPr>
              <w:rPr>
                <w:rFonts w:ascii="Tahoma" w:hAnsi="Tahoma" w:cs="Tahoma"/>
                <w:b/>
                <w:bCs/>
                <w:sz w:val="22"/>
                <w:szCs w:val="22"/>
              </w:rPr>
            </w:pPr>
            <w:r w:rsidRPr="00AE74D8">
              <w:rPr>
                <w:rFonts w:ascii="Tahoma" w:hAnsi="Tahoma" w:cs="Tahoma"/>
                <w:b/>
                <w:bCs/>
                <w:sz w:val="22"/>
                <w:szCs w:val="22"/>
              </w:rPr>
              <w:t>2.2.2. 5 HALLAZGOS</w:t>
            </w:r>
          </w:p>
        </w:tc>
      </w:tr>
      <w:tr w:rsidR="00A57F92" w:rsidRPr="00A57F92" w14:paraId="09A4AED7" w14:textId="77777777" w:rsidTr="00736F44">
        <w:trPr>
          <w:trHeight w:val="525"/>
        </w:trPr>
        <w:tc>
          <w:tcPr>
            <w:tcW w:w="640" w:type="dxa"/>
            <w:noWrap/>
            <w:vAlign w:val="center"/>
          </w:tcPr>
          <w:p w14:paraId="27C76A07" w14:textId="77777777" w:rsidR="00736F44" w:rsidRPr="00A57F92" w:rsidRDefault="00736F44" w:rsidP="00736F44">
            <w:pPr>
              <w:jc w:val="center"/>
              <w:rPr>
                <w:rFonts w:ascii="Tahoma" w:hAnsi="Tahoma" w:cs="Tahoma"/>
                <w:b/>
                <w:bCs/>
                <w:color w:val="FF0000"/>
                <w:sz w:val="22"/>
                <w:szCs w:val="22"/>
              </w:rPr>
            </w:pPr>
            <w:r w:rsidRPr="00AE74D8">
              <w:rPr>
                <w:rFonts w:ascii="Tahoma" w:hAnsi="Tahoma" w:cs="Tahoma"/>
                <w:b/>
                <w:bCs/>
                <w:sz w:val="22"/>
                <w:szCs w:val="22"/>
              </w:rPr>
              <w:t>N°1</w:t>
            </w:r>
          </w:p>
        </w:tc>
        <w:tc>
          <w:tcPr>
            <w:tcW w:w="8414" w:type="dxa"/>
          </w:tcPr>
          <w:p w14:paraId="6F4EA881" w14:textId="77777777" w:rsidR="00AE74D8" w:rsidRPr="00B54792" w:rsidRDefault="00AE74D8" w:rsidP="00AE74D8">
            <w:pPr>
              <w:jc w:val="both"/>
              <w:rPr>
                <w:rFonts w:ascii="Tahoma" w:hAnsi="Tahoma" w:cs="Tahoma"/>
                <w:bCs/>
                <w:sz w:val="22"/>
                <w:szCs w:val="22"/>
              </w:rPr>
            </w:pPr>
            <w:r w:rsidRPr="00B54792">
              <w:rPr>
                <w:rFonts w:ascii="Tahoma" w:hAnsi="Tahoma" w:cs="Tahoma"/>
                <w:bCs/>
                <w:sz w:val="22"/>
                <w:szCs w:val="22"/>
              </w:rPr>
              <w:t>Para el Servicio Selección e inducción en el sector educativo, no se</w:t>
            </w:r>
            <w:r>
              <w:rPr>
                <w:rFonts w:ascii="Tahoma" w:hAnsi="Tahoma" w:cs="Tahoma"/>
                <w:bCs/>
                <w:sz w:val="22"/>
                <w:szCs w:val="22"/>
              </w:rPr>
              <w:t xml:space="preserve"> evidencian hallazgos</w:t>
            </w:r>
            <w:r w:rsidRPr="00B54792">
              <w:rPr>
                <w:rFonts w:ascii="Tahoma" w:hAnsi="Tahoma" w:cs="Tahoma"/>
                <w:bCs/>
                <w:sz w:val="22"/>
                <w:szCs w:val="22"/>
              </w:rPr>
              <w:t>, ya que este se presta y  se realiza de acuerdo a los lineamiento establecidos por el Ministerio de Educación Nacional.</w:t>
            </w:r>
          </w:p>
          <w:p w14:paraId="283B6529" w14:textId="4A09A6BE" w:rsidR="00736F44" w:rsidRPr="00A57F92" w:rsidRDefault="00736F44" w:rsidP="008C7402">
            <w:pPr>
              <w:jc w:val="both"/>
              <w:rPr>
                <w:rFonts w:ascii="Tahoma" w:hAnsi="Tahoma" w:cs="Tahoma"/>
                <w:bCs/>
                <w:color w:val="FF0000"/>
                <w:sz w:val="22"/>
                <w:szCs w:val="22"/>
              </w:rPr>
            </w:pPr>
          </w:p>
        </w:tc>
      </w:tr>
    </w:tbl>
    <w:p w14:paraId="4AB86A1E" w14:textId="77777777" w:rsidR="00FF2326" w:rsidRPr="00A57F92" w:rsidRDefault="00FF2326" w:rsidP="008028B7">
      <w:pPr>
        <w:jc w:val="both"/>
        <w:rPr>
          <w:rFonts w:ascii="Tahoma" w:hAnsi="Tahoma" w:cs="Tahoma"/>
          <w:bCs/>
          <w:color w:val="FF0000"/>
          <w:sz w:val="22"/>
          <w:szCs w:val="22"/>
        </w:rPr>
      </w:pPr>
    </w:p>
    <w:tbl>
      <w:tblPr>
        <w:tblStyle w:val="Tablaconcuadrcula"/>
        <w:tblW w:w="9464" w:type="dxa"/>
        <w:tblLook w:val="04A0" w:firstRow="1" w:lastRow="0" w:firstColumn="1" w:lastColumn="0" w:noHBand="0" w:noVBand="1"/>
      </w:tblPr>
      <w:tblGrid>
        <w:gridCol w:w="640"/>
        <w:gridCol w:w="8824"/>
      </w:tblGrid>
      <w:tr w:rsidR="00A57F92" w:rsidRPr="00A57F92" w14:paraId="33CD284E" w14:textId="77777777" w:rsidTr="00736F44">
        <w:trPr>
          <w:trHeight w:val="416"/>
        </w:trPr>
        <w:tc>
          <w:tcPr>
            <w:tcW w:w="9464" w:type="dxa"/>
            <w:gridSpan w:val="2"/>
            <w:noWrap/>
            <w:hideMark/>
          </w:tcPr>
          <w:p w14:paraId="38691EBE" w14:textId="468ED34F" w:rsidR="00736F44" w:rsidRPr="00A57F92" w:rsidRDefault="00736F44" w:rsidP="008C7402">
            <w:pPr>
              <w:rPr>
                <w:rFonts w:ascii="Tahoma" w:hAnsi="Tahoma" w:cs="Tahoma"/>
                <w:b/>
                <w:bCs/>
                <w:color w:val="FF0000"/>
                <w:sz w:val="22"/>
                <w:szCs w:val="22"/>
              </w:rPr>
            </w:pPr>
            <w:r w:rsidRPr="00AE74D8">
              <w:rPr>
                <w:rFonts w:ascii="Tahoma" w:hAnsi="Tahoma" w:cs="Tahoma"/>
                <w:b/>
                <w:bCs/>
                <w:sz w:val="22"/>
                <w:szCs w:val="22"/>
              </w:rPr>
              <w:t xml:space="preserve">2.2.2.6 </w:t>
            </w:r>
            <w:r w:rsidR="00AE74D8">
              <w:rPr>
                <w:rFonts w:ascii="Tahoma" w:hAnsi="Tahoma" w:cs="Tahoma"/>
                <w:b/>
                <w:bCs/>
                <w:sz w:val="22"/>
                <w:szCs w:val="22"/>
              </w:rPr>
              <w:t xml:space="preserve"> </w:t>
            </w:r>
            <w:r w:rsidRPr="00AE74D8">
              <w:rPr>
                <w:rFonts w:ascii="Tahoma" w:hAnsi="Tahoma" w:cs="Tahoma"/>
                <w:b/>
                <w:bCs/>
                <w:sz w:val="22"/>
                <w:szCs w:val="22"/>
              </w:rPr>
              <w:t>RECOMENDACIONES</w:t>
            </w:r>
          </w:p>
        </w:tc>
      </w:tr>
      <w:tr w:rsidR="00A57F92" w:rsidRPr="00A57F92" w14:paraId="0EE1C31C" w14:textId="77777777" w:rsidTr="00736F44">
        <w:trPr>
          <w:trHeight w:val="525"/>
        </w:trPr>
        <w:tc>
          <w:tcPr>
            <w:tcW w:w="640" w:type="dxa"/>
            <w:noWrap/>
            <w:vAlign w:val="center"/>
          </w:tcPr>
          <w:p w14:paraId="60900489" w14:textId="77777777" w:rsidR="00736F44" w:rsidRPr="00A57F92" w:rsidRDefault="00736F44" w:rsidP="00736F44">
            <w:pPr>
              <w:jc w:val="center"/>
              <w:rPr>
                <w:rFonts w:ascii="Tahoma" w:hAnsi="Tahoma" w:cs="Tahoma"/>
                <w:b/>
                <w:bCs/>
                <w:color w:val="FF0000"/>
                <w:sz w:val="22"/>
                <w:szCs w:val="22"/>
              </w:rPr>
            </w:pPr>
            <w:r w:rsidRPr="00AE74D8">
              <w:rPr>
                <w:rFonts w:ascii="Tahoma" w:hAnsi="Tahoma" w:cs="Tahoma"/>
                <w:b/>
                <w:bCs/>
                <w:sz w:val="22"/>
                <w:szCs w:val="22"/>
              </w:rPr>
              <w:t>N°1</w:t>
            </w:r>
          </w:p>
        </w:tc>
        <w:tc>
          <w:tcPr>
            <w:tcW w:w="8824" w:type="dxa"/>
          </w:tcPr>
          <w:p w14:paraId="32F1FC9A" w14:textId="77777777" w:rsidR="00AE74D8" w:rsidRPr="00B54792" w:rsidRDefault="00AE74D8" w:rsidP="00AE74D8">
            <w:pPr>
              <w:jc w:val="both"/>
              <w:rPr>
                <w:rFonts w:ascii="Tahoma" w:hAnsi="Tahoma" w:cs="Tahoma"/>
                <w:bCs/>
                <w:sz w:val="22"/>
                <w:szCs w:val="22"/>
              </w:rPr>
            </w:pPr>
            <w:r>
              <w:rPr>
                <w:rFonts w:ascii="Tahoma" w:hAnsi="Tahoma" w:cs="Tahoma"/>
                <w:bCs/>
                <w:sz w:val="22"/>
                <w:szCs w:val="22"/>
              </w:rPr>
              <w:t>Para el servicio Selección e Inducción de Personal se recomienda el cargue de los subprocesos actualizados en la plataforma estratégica Isolución y de esta forma</w:t>
            </w:r>
            <w:r w:rsidRPr="00B54792">
              <w:rPr>
                <w:rFonts w:ascii="Tahoma" w:hAnsi="Tahoma" w:cs="Tahoma"/>
                <w:bCs/>
                <w:sz w:val="22"/>
                <w:szCs w:val="22"/>
              </w:rPr>
              <w:t xml:space="preserve"> contribuir al mejoramiento continuo y al fortalecimiento del Sistema de Control Interno.</w:t>
            </w:r>
          </w:p>
          <w:p w14:paraId="100AF18F" w14:textId="0D45343F" w:rsidR="00736F44" w:rsidRPr="00A57F92" w:rsidRDefault="00736F44" w:rsidP="008C7402">
            <w:pPr>
              <w:jc w:val="both"/>
              <w:rPr>
                <w:rFonts w:ascii="Tahoma" w:hAnsi="Tahoma" w:cs="Tahoma"/>
                <w:bCs/>
                <w:color w:val="FF0000"/>
                <w:sz w:val="22"/>
                <w:szCs w:val="22"/>
              </w:rPr>
            </w:pPr>
          </w:p>
        </w:tc>
      </w:tr>
    </w:tbl>
    <w:p w14:paraId="2CE753BA" w14:textId="0103554B" w:rsidR="008028B7" w:rsidRPr="00A57F92" w:rsidRDefault="008028B7" w:rsidP="00800078">
      <w:pPr>
        <w:jc w:val="both"/>
        <w:rPr>
          <w:rFonts w:ascii="Tahoma" w:eastAsia="Times New Roman" w:hAnsi="Tahoma" w:cs="Tahoma"/>
          <w:b/>
          <w:bCs/>
          <w:color w:val="FF0000"/>
          <w:sz w:val="22"/>
          <w:szCs w:val="22"/>
          <w:lang w:eastAsia="es-CO"/>
        </w:rPr>
      </w:pPr>
    </w:p>
    <w:p w14:paraId="38AB12BE" w14:textId="6824CAC6" w:rsidR="00827CA5" w:rsidRPr="00AE74D8" w:rsidRDefault="008028B7" w:rsidP="00942170">
      <w:pPr>
        <w:rPr>
          <w:rFonts w:ascii="Tahoma" w:eastAsia="Times New Roman" w:hAnsi="Tahoma" w:cs="Tahoma"/>
          <w:b/>
          <w:bCs/>
          <w:sz w:val="22"/>
          <w:szCs w:val="22"/>
          <w:lang w:val="es-CO" w:eastAsia="es-CO"/>
        </w:rPr>
      </w:pPr>
      <w:r w:rsidRPr="00AE74D8">
        <w:rPr>
          <w:rFonts w:ascii="Tahoma" w:eastAsia="Times New Roman" w:hAnsi="Tahoma" w:cs="Tahoma"/>
          <w:b/>
          <w:bCs/>
          <w:sz w:val="22"/>
          <w:szCs w:val="22"/>
          <w:lang w:val="es-CO" w:eastAsia="es-CO"/>
        </w:rPr>
        <w:t>2.</w:t>
      </w:r>
      <w:r w:rsidR="00A205BB">
        <w:rPr>
          <w:rFonts w:ascii="Tahoma" w:eastAsia="Times New Roman" w:hAnsi="Tahoma" w:cs="Tahoma"/>
          <w:b/>
          <w:bCs/>
          <w:sz w:val="22"/>
          <w:szCs w:val="22"/>
          <w:lang w:val="es-CO" w:eastAsia="es-CO"/>
        </w:rPr>
        <w:t>2.2.7  HALLAZGOS  (0</w:t>
      </w:r>
      <w:r w:rsidR="00AE74D8" w:rsidRPr="00AE74D8">
        <w:rPr>
          <w:rFonts w:ascii="Tahoma" w:eastAsia="Times New Roman" w:hAnsi="Tahoma" w:cs="Tahoma"/>
          <w:b/>
          <w:bCs/>
          <w:sz w:val="22"/>
          <w:szCs w:val="22"/>
          <w:lang w:val="es-CO" w:eastAsia="es-CO"/>
        </w:rPr>
        <w:t>)   RECOMENDACIONES (1</w:t>
      </w:r>
      <w:r w:rsidRPr="00AE74D8">
        <w:rPr>
          <w:rFonts w:ascii="Tahoma" w:eastAsia="Times New Roman" w:hAnsi="Tahoma" w:cs="Tahoma"/>
          <w:b/>
          <w:bCs/>
          <w:sz w:val="22"/>
          <w:szCs w:val="22"/>
          <w:lang w:val="es-CO" w:eastAsia="es-CO"/>
        </w:rPr>
        <w:t>)</w:t>
      </w:r>
      <w:r w:rsidR="002F7CB9" w:rsidRPr="00AE74D8">
        <w:rPr>
          <w:rFonts w:ascii="Tahoma" w:eastAsia="Times New Roman" w:hAnsi="Tahoma" w:cs="Tahoma"/>
          <w:b/>
          <w:bCs/>
          <w:sz w:val="22"/>
          <w:szCs w:val="22"/>
          <w:lang w:val="es-CO" w:eastAsia="es-CO"/>
        </w:rPr>
        <w:t xml:space="preserve">  </w:t>
      </w:r>
    </w:p>
    <w:p w14:paraId="63A07170" w14:textId="77777777" w:rsidR="002378E3" w:rsidRPr="00A57F92" w:rsidRDefault="002378E3" w:rsidP="00942170">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219"/>
        <w:gridCol w:w="4820"/>
        <w:gridCol w:w="15"/>
      </w:tblGrid>
      <w:tr w:rsidR="00A57F92" w:rsidRPr="00A57F92" w14:paraId="79BC3402" w14:textId="77777777" w:rsidTr="00CC3D73">
        <w:trPr>
          <w:trHeight w:val="382"/>
        </w:trPr>
        <w:tc>
          <w:tcPr>
            <w:tcW w:w="9054" w:type="dxa"/>
            <w:gridSpan w:val="3"/>
            <w:hideMark/>
          </w:tcPr>
          <w:p w14:paraId="4678FDC0" w14:textId="3BDAF5CE" w:rsidR="00A51DC8" w:rsidRPr="00AE74D8" w:rsidRDefault="00A51DC8" w:rsidP="00A51DC8">
            <w:pPr>
              <w:jc w:val="both"/>
              <w:rPr>
                <w:rFonts w:ascii="Tahoma" w:hAnsi="Tahoma" w:cs="Tahoma"/>
                <w:b/>
                <w:sz w:val="22"/>
                <w:szCs w:val="22"/>
              </w:rPr>
            </w:pPr>
            <w:r w:rsidRPr="00AE74D8">
              <w:rPr>
                <w:rFonts w:ascii="Tahoma" w:hAnsi="Tahoma" w:cs="Tahoma"/>
                <w:b/>
                <w:bCs/>
                <w:sz w:val="22"/>
                <w:szCs w:val="22"/>
              </w:rPr>
              <w:t xml:space="preserve">2.2.3  </w:t>
            </w:r>
            <w:r w:rsidRPr="00AE74D8">
              <w:rPr>
                <w:rFonts w:ascii="Tahoma" w:eastAsia="Times New Roman" w:hAnsi="Tahoma" w:cs="Tahoma"/>
                <w:b/>
                <w:sz w:val="22"/>
                <w:szCs w:val="22"/>
                <w:lang w:val="es-CO" w:eastAsia="es-CO"/>
              </w:rPr>
              <w:t xml:space="preserve"> </w:t>
            </w:r>
            <w:r w:rsidR="00801F1E">
              <w:rPr>
                <w:rFonts w:ascii="Tahoma" w:eastAsia="Times New Roman" w:hAnsi="Tahoma" w:cs="Tahoma"/>
                <w:b/>
                <w:sz w:val="22"/>
                <w:szCs w:val="22"/>
                <w:lang w:val="es-CO" w:eastAsia="es-CO"/>
              </w:rPr>
              <w:t xml:space="preserve">SERVICIO </w:t>
            </w:r>
            <w:r w:rsidR="00AE74D8" w:rsidRPr="00B54792">
              <w:rPr>
                <w:rFonts w:ascii="Tahoma" w:hAnsi="Tahoma" w:cs="Tahoma"/>
                <w:b/>
                <w:bCs/>
                <w:sz w:val="22"/>
                <w:szCs w:val="22"/>
              </w:rPr>
              <w:t>DESARROLLO DEL PERSONAL.</w:t>
            </w:r>
          </w:p>
          <w:p w14:paraId="72852A7F" w14:textId="62BFD647" w:rsidR="00A51DC8" w:rsidRPr="00AE74D8" w:rsidRDefault="00A51DC8" w:rsidP="00A51DC8">
            <w:pPr>
              <w:jc w:val="both"/>
              <w:rPr>
                <w:rFonts w:ascii="Tahoma" w:eastAsia="Times New Roman" w:hAnsi="Tahoma" w:cs="Tahoma"/>
                <w:b/>
                <w:sz w:val="22"/>
                <w:szCs w:val="22"/>
                <w:lang w:eastAsia="es-CO"/>
              </w:rPr>
            </w:pPr>
          </w:p>
        </w:tc>
      </w:tr>
      <w:tr w:rsidR="00A57F92" w:rsidRPr="00A57F92" w14:paraId="1DAE06DC" w14:textId="77777777" w:rsidTr="00CC3D73">
        <w:trPr>
          <w:trHeight w:val="559"/>
        </w:trPr>
        <w:tc>
          <w:tcPr>
            <w:tcW w:w="4219" w:type="dxa"/>
            <w:noWrap/>
            <w:hideMark/>
          </w:tcPr>
          <w:p w14:paraId="442423E4" w14:textId="2D054F4D" w:rsidR="00A51DC8" w:rsidRPr="00AE74D8" w:rsidRDefault="00483F82" w:rsidP="00A51DC8">
            <w:pPr>
              <w:rPr>
                <w:rFonts w:ascii="Tahoma" w:hAnsi="Tahoma" w:cs="Tahoma"/>
                <w:bCs/>
                <w:sz w:val="22"/>
                <w:szCs w:val="22"/>
              </w:rPr>
            </w:pPr>
            <w:r w:rsidRPr="00AE74D8">
              <w:rPr>
                <w:rFonts w:ascii="Tahoma" w:hAnsi="Tahoma" w:cs="Tahoma"/>
                <w:b/>
                <w:bCs/>
                <w:sz w:val="22"/>
                <w:szCs w:val="22"/>
              </w:rPr>
              <w:t>Auditor del Proceso</w:t>
            </w:r>
            <w:r w:rsidRPr="00AE74D8">
              <w:rPr>
                <w:rFonts w:ascii="Tahoma" w:eastAsia="Times New Roman" w:hAnsi="Tahoma" w:cs="Tahoma"/>
                <w:b/>
                <w:sz w:val="22"/>
                <w:szCs w:val="22"/>
                <w:lang w:val="es-CO" w:eastAsia="es-CO"/>
              </w:rPr>
              <w:t>: MARISSA CATALINA PEREZ DIAZ</w:t>
            </w:r>
          </w:p>
        </w:tc>
        <w:tc>
          <w:tcPr>
            <w:tcW w:w="4835" w:type="dxa"/>
            <w:gridSpan w:val="2"/>
            <w:hideMark/>
          </w:tcPr>
          <w:p w14:paraId="3981C2B6" w14:textId="77777777" w:rsidR="00A51DC8" w:rsidRPr="00AE74D8" w:rsidRDefault="00A51DC8" w:rsidP="00CC3D73">
            <w:pPr>
              <w:rPr>
                <w:rFonts w:ascii="Tahoma" w:hAnsi="Tahoma" w:cs="Tahoma"/>
                <w:b/>
                <w:bCs/>
                <w:sz w:val="22"/>
                <w:szCs w:val="22"/>
              </w:rPr>
            </w:pPr>
            <w:r w:rsidRPr="00AE74D8">
              <w:rPr>
                <w:rFonts w:ascii="Tahoma" w:hAnsi="Tahoma" w:cs="Tahoma"/>
                <w:b/>
                <w:bCs/>
                <w:sz w:val="22"/>
                <w:szCs w:val="22"/>
              </w:rPr>
              <w:t>Firma de Auditora:</w:t>
            </w:r>
          </w:p>
          <w:p w14:paraId="421794A3" w14:textId="77777777" w:rsidR="00A51DC8" w:rsidRPr="00AE74D8" w:rsidRDefault="00A51DC8" w:rsidP="00CC3D73">
            <w:pPr>
              <w:jc w:val="both"/>
              <w:rPr>
                <w:rFonts w:ascii="Tahoma" w:hAnsi="Tahoma" w:cs="Tahoma"/>
                <w:bCs/>
                <w:sz w:val="22"/>
                <w:szCs w:val="22"/>
              </w:rPr>
            </w:pPr>
          </w:p>
        </w:tc>
      </w:tr>
      <w:tr w:rsidR="00A51DC8" w:rsidRPr="00A57F92" w14:paraId="07AF66FE" w14:textId="77777777" w:rsidTr="00CC3D73">
        <w:trPr>
          <w:gridAfter w:val="1"/>
          <w:wAfter w:w="15" w:type="dxa"/>
          <w:trHeight w:val="339"/>
        </w:trPr>
        <w:tc>
          <w:tcPr>
            <w:tcW w:w="9039" w:type="dxa"/>
            <w:gridSpan w:val="2"/>
            <w:noWrap/>
            <w:hideMark/>
          </w:tcPr>
          <w:p w14:paraId="3849F100" w14:textId="3307D6B4" w:rsidR="00A51DC8" w:rsidRPr="00A57F92" w:rsidRDefault="00A51DC8" w:rsidP="007473A7">
            <w:pPr>
              <w:ind w:left="-70" w:firstLine="70"/>
              <w:jc w:val="both"/>
              <w:rPr>
                <w:rFonts w:ascii="Tahoma" w:hAnsi="Tahoma" w:cs="Tahoma"/>
                <w:b/>
                <w:bCs/>
                <w:i/>
                <w:color w:val="FF0000"/>
                <w:sz w:val="20"/>
                <w:szCs w:val="20"/>
              </w:rPr>
            </w:pPr>
            <w:r w:rsidRPr="00AE74D8">
              <w:rPr>
                <w:rFonts w:ascii="Tahoma" w:hAnsi="Tahoma" w:cs="Tahoma"/>
                <w:b/>
                <w:bCs/>
                <w:sz w:val="22"/>
                <w:szCs w:val="22"/>
              </w:rPr>
              <w:t>Criterios:</w:t>
            </w:r>
            <w:r w:rsidRPr="00AE74D8">
              <w:rPr>
                <w:rFonts w:ascii="Tahoma" w:hAnsi="Tahoma" w:cs="Tahoma"/>
                <w:bCs/>
                <w:sz w:val="22"/>
                <w:szCs w:val="22"/>
              </w:rPr>
              <w:t xml:space="preserve"> </w:t>
            </w:r>
            <w:r w:rsidR="00AE74D8" w:rsidRPr="00B54792">
              <w:rPr>
                <w:rFonts w:ascii="Tahoma" w:hAnsi="Tahoma" w:cs="Tahoma"/>
                <w:b/>
                <w:i/>
                <w:iCs/>
                <w:sz w:val="22"/>
                <w:szCs w:val="22"/>
              </w:rPr>
              <w:t>Ley 909 de 2004,</w:t>
            </w:r>
            <w:r w:rsidR="00AE74D8" w:rsidRPr="00B54792">
              <w:rPr>
                <w:rFonts w:ascii="Tahoma" w:hAnsi="Tahoma" w:cs="Tahoma"/>
                <w:iCs/>
                <w:sz w:val="22"/>
                <w:szCs w:val="22"/>
              </w:rPr>
              <w:t xml:space="preserve"> p</w:t>
            </w:r>
            <w:r w:rsidR="00AE74D8" w:rsidRPr="00B54792">
              <w:rPr>
                <w:rFonts w:ascii="Tahoma" w:hAnsi="Tahoma" w:cs="Tahoma"/>
                <w:sz w:val="22"/>
                <w:szCs w:val="22"/>
              </w:rPr>
              <w:t>or la cual se expiden normas que regulan el empleo público, la carrera administrativa, gerencia pública y se dictan otras disposiciones.</w:t>
            </w:r>
            <w:r w:rsidR="00AE74D8" w:rsidRPr="00B54792">
              <w:rPr>
                <w:rFonts w:ascii="Tahoma" w:hAnsi="Tahoma" w:cs="Tahoma"/>
                <w:iCs/>
                <w:sz w:val="22"/>
                <w:szCs w:val="22"/>
              </w:rPr>
              <w:t xml:space="preserve"> </w:t>
            </w:r>
            <w:r w:rsidR="00AE74D8" w:rsidRPr="00B54792">
              <w:rPr>
                <w:rFonts w:ascii="Tahoma" w:hAnsi="Tahoma" w:cs="Tahoma"/>
                <w:b/>
                <w:i/>
                <w:iCs/>
                <w:sz w:val="22"/>
                <w:szCs w:val="22"/>
              </w:rPr>
              <w:t>Decreto 1227 de 2005</w:t>
            </w:r>
            <w:r w:rsidR="00AE74D8" w:rsidRPr="00B54792">
              <w:rPr>
                <w:rFonts w:ascii="Tahoma" w:hAnsi="Tahoma" w:cs="Tahoma"/>
                <w:iCs/>
                <w:sz w:val="22"/>
                <w:szCs w:val="22"/>
              </w:rPr>
              <w:t>, p</w:t>
            </w:r>
            <w:r w:rsidR="00AE74D8" w:rsidRPr="00B54792">
              <w:rPr>
                <w:rFonts w:ascii="Tahoma" w:hAnsi="Tahoma" w:cs="Tahoma"/>
                <w:spacing w:val="-3"/>
                <w:sz w:val="22"/>
                <w:szCs w:val="22"/>
              </w:rPr>
              <w:t xml:space="preserve">or el cual se reglamenta parcialmente la Ley 909 del 2004 y el Decreto-Ley 1567 de 1998. </w:t>
            </w:r>
            <w:r w:rsidR="00AE74D8" w:rsidRPr="00B54792">
              <w:rPr>
                <w:rFonts w:ascii="Tahoma" w:hAnsi="Tahoma" w:cs="Tahoma"/>
                <w:b/>
                <w:i/>
                <w:sz w:val="22"/>
                <w:szCs w:val="22"/>
              </w:rPr>
              <w:t>Decreto 760 de 2005</w:t>
            </w:r>
            <w:r w:rsidR="00AE74D8" w:rsidRPr="00B54792">
              <w:rPr>
                <w:rFonts w:ascii="Tahoma" w:hAnsi="Tahoma" w:cs="Tahoma"/>
                <w:sz w:val="22"/>
                <w:szCs w:val="22"/>
              </w:rPr>
              <w:t xml:space="preserve">, por el cual se establece el procedimiento que debe surtirse ante y por la Comisión Nacional del Servicio Civil para el cumplimiento de sus funciones </w:t>
            </w:r>
            <w:r w:rsidR="00AE74D8" w:rsidRPr="00B54792">
              <w:rPr>
                <w:rFonts w:ascii="Tahoma" w:hAnsi="Tahoma" w:cs="Tahoma"/>
                <w:b/>
                <w:i/>
                <w:spacing w:val="-3"/>
                <w:sz w:val="22"/>
                <w:szCs w:val="22"/>
              </w:rPr>
              <w:t>Decreto 2277 de 1979</w:t>
            </w:r>
            <w:r w:rsidR="00AE74D8" w:rsidRPr="00B54792">
              <w:rPr>
                <w:rFonts w:ascii="Tahoma" w:hAnsi="Tahoma" w:cs="Tahoma"/>
                <w:spacing w:val="-3"/>
                <w:sz w:val="22"/>
                <w:szCs w:val="22"/>
              </w:rPr>
              <w:t xml:space="preserve">, por el cual se adoptan normas sobre el ejercicio de la profesión docente. </w:t>
            </w:r>
            <w:r w:rsidR="00AE74D8" w:rsidRPr="00B54792">
              <w:rPr>
                <w:rFonts w:ascii="Tahoma" w:hAnsi="Tahoma" w:cs="Tahoma"/>
                <w:b/>
                <w:i/>
                <w:spacing w:val="-3"/>
                <w:sz w:val="22"/>
                <w:szCs w:val="22"/>
              </w:rPr>
              <w:t>Decreto 1278 de 2002</w:t>
            </w:r>
            <w:r w:rsidR="00AE74D8" w:rsidRPr="00B54792">
              <w:rPr>
                <w:rFonts w:ascii="Tahoma" w:hAnsi="Tahoma" w:cs="Tahoma"/>
                <w:spacing w:val="-3"/>
                <w:sz w:val="22"/>
                <w:szCs w:val="22"/>
              </w:rPr>
              <w:t>,  por el cual se expide el Estatuto de Profesionalización Docente.</w:t>
            </w:r>
          </w:p>
        </w:tc>
      </w:tr>
    </w:tbl>
    <w:p w14:paraId="77CB5B53" w14:textId="77777777" w:rsidR="00661FEF" w:rsidRPr="00A57F92" w:rsidRDefault="00661FEF" w:rsidP="00661FEF">
      <w:pPr>
        <w:jc w:val="both"/>
        <w:rPr>
          <w:rFonts w:ascii="Tahoma" w:hAnsi="Tahoma" w:cs="Tahoma"/>
          <w:b/>
          <w:color w:val="FF0000"/>
          <w:sz w:val="22"/>
          <w:szCs w:val="22"/>
        </w:rPr>
      </w:pPr>
    </w:p>
    <w:p w14:paraId="3798D403" w14:textId="77777777" w:rsidR="007473A7" w:rsidRDefault="007473A7" w:rsidP="007473A7">
      <w:pPr>
        <w:jc w:val="both"/>
        <w:rPr>
          <w:rFonts w:ascii="Tahoma" w:hAnsi="Tahoma" w:cs="Tahoma"/>
          <w:b/>
          <w:color w:val="FF0000"/>
          <w:sz w:val="22"/>
          <w:szCs w:val="22"/>
        </w:rPr>
      </w:pPr>
    </w:p>
    <w:p w14:paraId="1A38ADDA" w14:textId="77777777" w:rsidR="00415F9E" w:rsidRDefault="00415F9E" w:rsidP="007473A7">
      <w:pPr>
        <w:jc w:val="both"/>
        <w:rPr>
          <w:rFonts w:ascii="Tahoma" w:hAnsi="Tahoma" w:cs="Tahoma"/>
          <w:b/>
          <w:color w:val="FF0000"/>
          <w:sz w:val="22"/>
          <w:szCs w:val="22"/>
        </w:rPr>
      </w:pPr>
    </w:p>
    <w:p w14:paraId="0B7230EE" w14:textId="77777777" w:rsidR="00415F9E" w:rsidRDefault="00415F9E" w:rsidP="007473A7">
      <w:pPr>
        <w:jc w:val="both"/>
        <w:rPr>
          <w:rFonts w:ascii="Tahoma" w:hAnsi="Tahoma" w:cs="Tahoma"/>
          <w:b/>
          <w:color w:val="FF0000"/>
          <w:sz w:val="22"/>
          <w:szCs w:val="22"/>
        </w:rPr>
      </w:pPr>
    </w:p>
    <w:p w14:paraId="36CBDECC" w14:textId="77777777" w:rsidR="00415F9E" w:rsidRPr="00A57F92" w:rsidRDefault="00415F9E" w:rsidP="007473A7">
      <w:pPr>
        <w:jc w:val="both"/>
        <w:rPr>
          <w:rFonts w:ascii="Tahoma" w:hAnsi="Tahoma" w:cs="Tahoma"/>
          <w:b/>
          <w:color w:val="FF0000"/>
          <w:sz w:val="22"/>
          <w:szCs w:val="22"/>
        </w:rPr>
      </w:pPr>
    </w:p>
    <w:p w14:paraId="726144E4" w14:textId="724E0EC0" w:rsidR="007473A7" w:rsidRPr="00E70484" w:rsidRDefault="007473A7" w:rsidP="007473A7">
      <w:pPr>
        <w:jc w:val="both"/>
        <w:rPr>
          <w:rFonts w:ascii="Tahoma" w:hAnsi="Tahoma" w:cs="Tahoma"/>
          <w:b/>
          <w:bCs/>
          <w:sz w:val="22"/>
          <w:szCs w:val="22"/>
        </w:rPr>
      </w:pPr>
      <w:r w:rsidRPr="00E70484">
        <w:rPr>
          <w:rFonts w:ascii="Tahoma" w:hAnsi="Tahoma" w:cs="Tahoma"/>
          <w:b/>
          <w:sz w:val="22"/>
          <w:szCs w:val="22"/>
        </w:rPr>
        <w:lastRenderedPageBreak/>
        <w:t>2.2.3.1</w:t>
      </w:r>
      <w:r w:rsidRPr="00E70484">
        <w:rPr>
          <w:rFonts w:ascii="Tahoma" w:hAnsi="Tahoma" w:cs="Tahoma"/>
          <w:b/>
          <w:bCs/>
          <w:sz w:val="22"/>
          <w:szCs w:val="22"/>
        </w:rPr>
        <w:t xml:space="preserve"> ACTIVIDADES DESARROLLADAS</w:t>
      </w:r>
    </w:p>
    <w:p w14:paraId="189CD9A3" w14:textId="77777777" w:rsidR="007473A7" w:rsidRPr="00A57F92" w:rsidRDefault="007473A7" w:rsidP="007473A7">
      <w:pPr>
        <w:jc w:val="both"/>
        <w:rPr>
          <w:rFonts w:ascii="Tahoma" w:hAnsi="Tahoma" w:cs="Tahoma"/>
          <w:b/>
          <w:bCs/>
          <w:color w:val="FF0000"/>
          <w:sz w:val="22"/>
          <w:szCs w:val="22"/>
        </w:rPr>
      </w:pPr>
    </w:p>
    <w:p w14:paraId="0A49E8B7" w14:textId="77777777" w:rsidR="00E70484" w:rsidRPr="00B54792" w:rsidRDefault="00E70484" w:rsidP="00E70484">
      <w:pPr>
        <w:jc w:val="both"/>
        <w:rPr>
          <w:rFonts w:ascii="Tahoma" w:hAnsi="Tahoma" w:cs="Tahoma"/>
          <w:bCs/>
          <w:sz w:val="22"/>
          <w:szCs w:val="22"/>
        </w:rPr>
      </w:pPr>
      <w:r w:rsidRPr="00B54792">
        <w:rPr>
          <w:rFonts w:ascii="Tahoma" w:hAnsi="Tahoma" w:cs="Tahoma"/>
          <w:bCs/>
          <w:sz w:val="22"/>
          <w:szCs w:val="22"/>
        </w:rPr>
        <w:t>Entrevista con la Jefe de la Unidad Administrativa y financiera de la Secretaría de Educación, encargada de supervisar los servicios de la Gestión del talento Humano.</w:t>
      </w:r>
    </w:p>
    <w:p w14:paraId="507160C3" w14:textId="77777777" w:rsidR="00E70484" w:rsidRPr="00B54792" w:rsidRDefault="00E70484" w:rsidP="00E70484">
      <w:pPr>
        <w:jc w:val="both"/>
        <w:rPr>
          <w:rFonts w:ascii="Tahoma" w:hAnsi="Tahoma" w:cs="Tahoma"/>
          <w:bCs/>
          <w:sz w:val="22"/>
          <w:szCs w:val="22"/>
        </w:rPr>
      </w:pPr>
    </w:p>
    <w:p w14:paraId="289A0018" w14:textId="77777777" w:rsidR="00E70484" w:rsidRPr="00B54792" w:rsidRDefault="00E70484" w:rsidP="00E70484">
      <w:pPr>
        <w:jc w:val="both"/>
        <w:rPr>
          <w:rFonts w:ascii="Tahoma" w:hAnsi="Tahoma" w:cs="Tahoma"/>
          <w:bCs/>
          <w:sz w:val="22"/>
          <w:szCs w:val="22"/>
        </w:rPr>
      </w:pPr>
      <w:r w:rsidRPr="00B54792">
        <w:rPr>
          <w:rFonts w:ascii="Tahoma" w:hAnsi="Tahoma" w:cs="Tahoma"/>
          <w:bCs/>
          <w:sz w:val="22"/>
          <w:szCs w:val="22"/>
        </w:rPr>
        <w:t>Entrevista con el funcionario responsable del servicio de Desarrollo de Personal de la SEM.</w:t>
      </w:r>
    </w:p>
    <w:p w14:paraId="370257BC" w14:textId="77777777" w:rsidR="00E70484" w:rsidRPr="00B54792" w:rsidRDefault="00E70484" w:rsidP="00E70484">
      <w:pPr>
        <w:jc w:val="both"/>
        <w:rPr>
          <w:rFonts w:ascii="Tahoma" w:hAnsi="Tahoma" w:cs="Tahoma"/>
          <w:bCs/>
          <w:sz w:val="22"/>
          <w:szCs w:val="22"/>
        </w:rPr>
      </w:pPr>
    </w:p>
    <w:p w14:paraId="6FEC97EB" w14:textId="77777777" w:rsidR="00E70484" w:rsidRPr="00B54792" w:rsidRDefault="00E70484" w:rsidP="00E70484">
      <w:pPr>
        <w:jc w:val="both"/>
        <w:rPr>
          <w:rFonts w:ascii="Tahoma" w:hAnsi="Tahoma" w:cs="Tahoma"/>
          <w:bCs/>
          <w:sz w:val="22"/>
          <w:szCs w:val="22"/>
        </w:rPr>
      </w:pPr>
      <w:r w:rsidRPr="00B54792">
        <w:rPr>
          <w:rFonts w:ascii="Tahoma" w:hAnsi="Tahoma" w:cs="Tahoma"/>
          <w:bCs/>
          <w:sz w:val="22"/>
          <w:szCs w:val="22"/>
        </w:rPr>
        <w:t>R</w:t>
      </w:r>
      <w:r>
        <w:rPr>
          <w:rFonts w:ascii="Tahoma" w:hAnsi="Tahoma" w:cs="Tahoma"/>
          <w:bCs/>
          <w:sz w:val="22"/>
          <w:szCs w:val="22"/>
        </w:rPr>
        <w:t>evisión de la caracterización de subprocesos del servicio de la Gestión del Talento Humano del sector educativo en la plataforma estratégica Isolución.</w:t>
      </w:r>
    </w:p>
    <w:p w14:paraId="5AAC9411" w14:textId="77777777" w:rsidR="00BF2DBA" w:rsidRPr="00A57F92" w:rsidRDefault="00BF2DBA" w:rsidP="00661FEF">
      <w:pPr>
        <w:contextualSpacing/>
        <w:jc w:val="both"/>
        <w:rPr>
          <w:rFonts w:ascii="Tahoma" w:hAnsi="Tahoma" w:cs="Tahoma"/>
          <w:color w:val="FF0000"/>
          <w:sz w:val="22"/>
          <w:szCs w:val="22"/>
          <w:shd w:val="clear" w:color="auto" w:fill="FFFFFF"/>
        </w:rPr>
      </w:pPr>
    </w:p>
    <w:p w14:paraId="7F836074" w14:textId="20F70253" w:rsidR="007473A7" w:rsidRPr="00E70484" w:rsidRDefault="007473A7" w:rsidP="00B96668">
      <w:pPr>
        <w:contextualSpacing/>
        <w:jc w:val="both"/>
        <w:rPr>
          <w:rFonts w:ascii="Tahoma" w:hAnsi="Tahoma" w:cs="Tahoma"/>
          <w:b/>
          <w:sz w:val="22"/>
          <w:szCs w:val="22"/>
          <w:shd w:val="clear" w:color="auto" w:fill="FFFFFF"/>
        </w:rPr>
      </w:pPr>
      <w:r w:rsidRPr="00E70484">
        <w:rPr>
          <w:rFonts w:ascii="Tahoma" w:hAnsi="Tahoma" w:cs="Tahoma"/>
          <w:b/>
          <w:sz w:val="22"/>
          <w:szCs w:val="22"/>
          <w:shd w:val="clear" w:color="auto" w:fill="FFFFFF"/>
        </w:rPr>
        <w:t>2.2.3.2</w:t>
      </w:r>
      <w:r w:rsidR="00B96668" w:rsidRPr="00E70484">
        <w:rPr>
          <w:rFonts w:ascii="Tahoma" w:hAnsi="Tahoma" w:cs="Tahoma"/>
          <w:b/>
          <w:sz w:val="22"/>
          <w:szCs w:val="22"/>
          <w:shd w:val="clear" w:color="auto" w:fill="FFFFFF"/>
        </w:rPr>
        <w:t xml:space="preserve"> </w:t>
      </w:r>
      <w:r w:rsidR="002B066A" w:rsidRPr="00E70484">
        <w:rPr>
          <w:rFonts w:ascii="Tahoma" w:hAnsi="Tahoma" w:cs="Tahoma"/>
          <w:b/>
          <w:sz w:val="22"/>
          <w:szCs w:val="22"/>
          <w:shd w:val="clear" w:color="auto" w:fill="FFFFFF"/>
        </w:rPr>
        <w:t xml:space="preserve"> </w:t>
      </w:r>
      <w:r w:rsidRPr="00E70484">
        <w:rPr>
          <w:rFonts w:ascii="Tahoma" w:hAnsi="Tahoma" w:cs="Tahoma"/>
          <w:b/>
          <w:sz w:val="22"/>
          <w:szCs w:val="22"/>
          <w:shd w:val="clear" w:color="auto" w:fill="FFFFFF"/>
        </w:rPr>
        <w:t xml:space="preserve">MUESTRA AUDITADA </w:t>
      </w:r>
    </w:p>
    <w:p w14:paraId="35A74545" w14:textId="77777777" w:rsidR="007473A7" w:rsidRPr="00A57F92" w:rsidRDefault="007473A7" w:rsidP="00B96668">
      <w:pPr>
        <w:contextualSpacing/>
        <w:jc w:val="both"/>
        <w:rPr>
          <w:rFonts w:ascii="Tahoma" w:hAnsi="Tahoma" w:cs="Tahoma"/>
          <w:b/>
          <w:color w:val="FF0000"/>
          <w:sz w:val="22"/>
          <w:szCs w:val="22"/>
          <w:shd w:val="clear" w:color="auto" w:fill="FFFFFF"/>
        </w:rPr>
      </w:pPr>
    </w:p>
    <w:p w14:paraId="1C3D1B5B" w14:textId="77777777" w:rsidR="000F2C92" w:rsidRPr="00B54792" w:rsidRDefault="000F2C92" w:rsidP="000F2C92">
      <w:pPr>
        <w:jc w:val="both"/>
        <w:rPr>
          <w:rFonts w:ascii="Tahoma" w:hAnsi="Tahoma" w:cs="Tahoma"/>
          <w:bCs/>
          <w:sz w:val="22"/>
          <w:szCs w:val="22"/>
        </w:rPr>
      </w:pPr>
      <w:r w:rsidRPr="00B54792">
        <w:rPr>
          <w:rFonts w:ascii="Tahoma" w:hAnsi="Tahoma" w:cs="Tahoma"/>
          <w:bCs/>
          <w:sz w:val="22"/>
          <w:szCs w:val="22"/>
        </w:rPr>
        <w:t>Plan de acción 2016. Programa de Bienestar Social Cronograma Enero a Diciembre de 2016.</w:t>
      </w:r>
    </w:p>
    <w:p w14:paraId="6F4F2E39" w14:textId="77777777" w:rsidR="000F2C92" w:rsidRPr="00B54792" w:rsidRDefault="000F2C92" w:rsidP="000F2C92">
      <w:pPr>
        <w:jc w:val="both"/>
        <w:rPr>
          <w:rFonts w:ascii="Tahoma" w:hAnsi="Tahoma" w:cs="Tahoma"/>
          <w:bCs/>
          <w:sz w:val="22"/>
          <w:szCs w:val="22"/>
        </w:rPr>
      </w:pPr>
    </w:p>
    <w:p w14:paraId="4BAD3B70" w14:textId="77777777" w:rsidR="000F2C92" w:rsidRPr="00B54792" w:rsidRDefault="000F2C92" w:rsidP="000F2C92">
      <w:pPr>
        <w:jc w:val="both"/>
        <w:rPr>
          <w:rFonts w:ascii="Tahoma" w:hAnsi="Tahoma" w:cs="Tahoma"/>
          <w:bCs/>
          <w:sz w:val="22"/>
          <w:szCs w:val="22"/>
        </w:rPr>
      </w:pPr>
      <w:r w:rsidRPr="00B54792">
        <w:rPr>
          <w:rFonts w:ascii="Tahoma" w:hAnsi="Tahoma" w:cs="Tahoma"/>
          <w:bCs/>
          <w:sz w:val="22"/>
          <w:szCs w:val="22"/>
        </w:rPr>
        <w:t>Base de datos docentes participantes  en los Juegos Municipales del Magisterio 2016.</w:t>
      </w:r>
    </w:p>
    <w:p w14:paraId="4FCE25C2" w14:textId="77777777" w:rsidR="000F2C92" w:rsidRPr="00B54792" w:rsidRDefault="000F2C92" w:rsidP="000F2C92">
      <w:pPr>
        <w:jc w:val="both"/>
        <w:rPr>
          <w:rFonts w:ascii="Tahoma" w:hAnsi="Tahoma" w:cs="Tahoma"/>
          <w:bCs/>
          <w:sz w:val="22"/>
          <w:szCs w:val="22"/>
        </w:rPr>
      </w:pPr>
    </w:p>
    <w:p w14:paraId="328B56CC" w14:textId="77777777" w:rsidR="000F2C92" w:rsidRPr="00B54792" w:rsidRDefault="000F2C92" w:rsidP="000F2C92">
      <w:pPr>
        <w:jc w:val="both"/>
        <w:rPr>
          <w:rFonts w:ascii="Tahoma" w:hAnsi="Tahoma" w:cs="Tahoma"/>
          <w:bCs/>
          <w:sz w:val="22"/>
          <w:szCs w:val="22"/>
        </w:rPr>
      </w:pPr>
      <w:r w:rsidRPr="00B54792">
        <w:rPr>
          <w:rFonts w:ascii="Tahoma" w:hAnsi="Tahoma" w:cs="Tahoma"/>
          <w:bCs/>
          <w:sz w:val="22"/>
          <w:szCs w:val="22"/>
        </w:rPr>
        <w:t>Asistencia a la capacitación de Inventarios de Bienes Muebles. Junio 01 de 2016.</w:t>
      </w:r>
    </w:p>
    <w:p w14:paraId="429A3213" w14:textId="77777777" w:rsidR="007473A7" w:rsidRPr="00A57F92" w:rsidRDefault="007473A7" w:rsidP="007473A7">
      <w:pPr>
        <w:jc w:val="both"/>
        <w:rPr>
          <w:rFonts w:ascii="Tahoma" w:hAnsi="Tahoma" w:cs="Tahoma"/>
          <w:bCs/>
          <w:color w:val="FF0000"/>
          <w:sz w:val="22"/>
          <w:szCs w:val="22"/>
        </w:rPr>
      </w:pPr>
    </w:p>
    <w:p w14:paraId="6535B716" w14:textId="5655E452" w:rsidR="007473A7" w:rsidRPr="000F2C92" w:rsidRDefault="007473A7" w:rsidP="007473A7">
      <w:pPr>
        <w:jc w:val="both"/>
        <w:rPr>
          <w:rFonts w:ascii="Tahoma" w:hAnsi="Tahoma" w:cs="Tahoma"/>
          <w:b/>
          <w:bCs/>
          <w:sz w:val="22"/>
          <w:szCs w:val="22"/>
        </w:rPr>
      </w:pPr>
      <w:r w:rsidRPr="000F2C92">
        <w:rPr>
          <w:rFonts w:ascii="Tahoma" w:hAnsi="Tahoma" w:cs="Tahoma"/>
          <w:b/>
          <w:sz w:val="22"/>
          <w:szCs w:val="22"/>
          <w:shd w:val="clear" w:color="auto" w:fill="FFFFFF"/>
        </w:rPr>
        <w:t xml:space="preserve">2.2.3.3  </w:t>
      </w:r>
      <w:r w:rsidRPr="000F2C92">
        <w:rPr>
          <w:rFonts w:ascii="Tahoma" w:hAnsi="Tahoma" w:cs="Tahoma"/>
          <w:b/>
          <w:bCs/>
          <w:sz w:val="22"/>
          <w:szCs w:val="22"/>
        </w:rPr>
        <w:t xml:space="preserve">FORTALEZAS </w:t>
      </w:r>
    </w:p>
    <w:p w14:paraId="58BDB9DB" w14:textId="77777777" w:rsidR="007473A7" w:rsidRPr="00A57F92" w:rsidRDefault="007473A7" w:rsidP="007473A7">
      <w:pPr>
        <w:jc w:val="both"/>
        <w:rPr>
          <w:rFonts w:ascii="Tahoma" w:hAnsi="Tahoma" w:cs="Tahoma"/>
          <w:b/>
          <w:bCs/>
          <w:color w:val="FF0000"/>
          <w:sz w:val="22"/>
          <w:szCs w:val="22"/>
        </w:rPr>
      </w:pPr>
    </w:p>
    <w:p w14:paraId="209DE3BA" w14:textId="77777777" w:rsidR="000F2C92" w:rsidRDefault="000F2C92" w:rsidP="000F2C92">
      <w:pPr>
        <w:jc w:val="both"/>
        <w:rPr>
          <w:rFonts w:ascii="Tahoma" w:hAnsi="Tahoma" w:cs="Tahoma"/>
          <w:bCs/>
          <w:sz w:val="22"/>
          <w:szCs w:val="22"/>
        </w:rPr>
      </w:pPr>
      <w:r w:rsidRPr="00B54792">
        <w:rPr>
          <w:rFonts w:ascii="Tahoma" w:hAnsi="Tahoma" w:cs="Tahoma"/>
          <w:bCs/>
          <w:sz w:val="22"/>
          <w:szCs w:val="22"/>
        </w:rPr>
        <w:t xml:space="preserve">Para este servicio se evidenció organización en los archivos de los documentos que hacen parte de los diferentes procesos. </w:t>
      </w:r>
    </w:p>
    <w:p w14:paraId="64361821" w14:textId="77777777" w:rsidR="000F2C92" w:rsidRDefault="000F2C92" w:rsidP="000F2C92">
      <w:pPr>
        <w:jc w:val="both"/>
        <w:rPr>
          <w:rFonts w:ascii="Tahoma" w:hAnsi="Tahoma" w:cs="Tahoma"/>
          <w:bCs/>
          <w:sz w:val="22"/>
          <w:szCs w:val="22"/>
        </w:rPr>
      </w:pPr>
    </w:p>
    <w:p w14:paraId="0A48A7B9" w14:textId="77777777" w:rsidR="000F2C92" w:rsidRPr="00B54792" w:rsidRDefault="000F2C92" w:rsidP="000F2C92">
      <w:pPr>
        <w:jc w:val="both"/>
        <w:rPr>
          <w:rFonts w:ascii="Tahoma" w:hAnsi="Tahoma" w:cs="Tahoma"/>
          <w:b/>
          <w:bCs/>
          <w:sz w:val="22"/>
          <w:szCs w:val="22"/>
        </w:rPr>
      </w:pPr>
      <w:r w:rsidRPr="00B54792">
        <w:rPr>
          <w:rFonts w:ascii="Tahoma" w:hAnsi="Tahoma" w:cs="Tahoma"/>
          <w:bCs/>
          <w:sz w:val="22"/>
          <w:szCs w:val="22"/>
        </w:rPr>
        <w:t>El plan de formación y capacitación cubre las falencias evidenciadas en la evaluación de desempeño. Este plan se realiza con los lineamientos establecidos</w:t>
      </w:r>
      <w:r>
        <w:rPr>
          <w:rFonts w:ascii="Tahoma" w:hAnsi="Tahoma" w:cs="Tahoma"/>
          <w:bCs/>
          <w:sz w:val="22"/>
          <w:szCs w:val="22"/>
        </w:rPr>
        <w:t xml:space="preserve"> por </w:t>
      </w:r>
      <w:r w:rsidRPr="00B54792">
        <w:rPr>
          <w:rFonts w:ascii="Tahoma" w:hAnsi="Tahoma" w:cs="Tahoma"/>
          <w:bCs/>
          <w:sz w:val="22"/>
          <w:szCs w:val="22"/>
        </w:rPr>
        <w:t>el Ministerio de Educación Nacional, lo cual conlleva al mejoramiento del nivel de calidad de vida</w:t>
      </w:r>
      <w:r>
        <w:rPr>
          <w:rFonts w:ascii="Tahoma" w:hAnsi="Tahoma" w:cs="Tahoma"/>
          <w:bCs/>
          <w:sz w:val="22"/>
          <w:szCs w:val="22"/>
        </w:rPr>
        <w:t xml:space="preserve"> de los funcionarios</w:t>
      </w:r>
      <w:r w:rsidRPr="00B54792">
        <w:rPr>
          <w:rFonts w:ascii="Tahoma" w:hAnsi="Tahoma" w:cs="Tahoma"/>
          <w:bCs/>
          <w:sz w:val="22"/>
          <w:szCs w:val="22"/>
        </w:rPr>
        <w:t xml:space="preserve"> y el cumplimiento de la misión institucional.</w:t>
      </w:r>
    </w:p>
    <w:p w14:paraId="6D192B20" w14:textId="77777777" w:rsidR="007473A7" w:rsidRPr="000F2C92" w:rsidRDefault="007473A7" w:rsidP="007473A7">
      <w:pPr>
        <w:contextualSpacing/>
        <w:jc w:val="both"/>
        <w:rPr>
          <w:rFonts w:ascii="Tahoma" w:hAnsi="Tahoma" w:cs="Tahoma"/>
          <w:b/>
          <w:sz w:val="22"/>
          <w:szCs w:val="22"/>
          <w:shd w:val="clear" w:color="auto" w:fill="FFFFFF"/>
        </w:rPr>
      </w:pPr>
    </w:p>
    <w:p w14:paraId="1759DE76" w14:textId="502FD048" w:rsidR="002B066A" w:rsidRDefault="007473A7" w:rsidP="002B066A">
      <w:pPr>
        <w:rPr>
          <w:rFonts w:ascii="Tahoma" w:hAnsi="Tahoma" w:cs="Tahoma"/>
          <w:b/>
          <w:sz w:val="22"/>
          <w:szCs w:val="22"/>
          <w:shd w:val="clear" w:color="auto" w:fill="FFFFFF"/>
        </w:rPr>
      </w:pPr>
      <w:r w:rsidRPr="000F2C92">
        <w:rPr>
          <w:rFonts w:ascii="Tahoma" w:hAnsi="Tahoma" w:cs="Tahoma"/>
          <w:b/>
          <w:sz w:val="22"/>
          <w:szCs w:val="22"/>
          <w:shd w:val="clear" w:color="auto" w:fill="FFFFFF"/>
        </w:rPr>
        <w:t xml:space="preserve">2.2.3.4 </w:t>
      </w:r>
      <w:r w:rsidR="0030577D">
        <w:rPr>
          <w:rFonts w:ascii="Tahoma" w:hAnsi="Tahoma" w:cs="Tahoma"/>
          <w:b/>
          <w:sz w:val="22"/>
          <w:szCs w:val="22"/>
          <w:shd w:val="clear" w:color="auto" w:fill="FFFFFF"/>
        </w:rPr>
        <w:t xml:space="preserve"> CONCLUSIONES DE LA AUDITORIA</w:t>
      </w:r>
      <w:r w:rsidR="002B066A" w:rsidRPr="000F2C92">
        <w:rPr>
          <w:rFonts w:ascii="Tahoma" w:hAnsi="Tahoma" w:cs="Tahoma"/>
          <w:b/>
          <w:sz w:val="22"/>
          <w:szCs w:val="22"/>
          <w:shd w:val="clear" w:color="auto" w:fill="FFFFFF"/>
        </w:rPr>
        <w:t xml:space="preserve">: </w:t>
      </w:r>
    </w:p>
    <w:p w14:paraId="7CC756A8" w14:textId="77777777" w:rsidR="000F2C92" w:rsidRPr="000F2C92" w:rsidRDefault="000F2C92" w:rsidP="002B066A">
      <w:pPr>
        <w:rPr>
          <w:rFonts w:ascii="Tahoma" w:hAnsi="Tahoma" w:cs="Tahoma"/>
          <w:b/>
          <w:bCs/>
          <w:sz w:val="22"/>
          <w:szCs w:val="22"/>
        </w:rPr>
      </w:pPr>
    </w:p>
    <w:p w14:paraId="2E6C28E2" w14:textId="77777777" w:rsidR="000F2C92" w:rsidRPr="00B54792" w:rsidRDefault="000F2C92" w:rsidP="000F2C92">
      <w:pPr>
        <w:jc w:val="both"/>
        <w:rPr>
          <w:rFonts w:ascii="Tahoma" w:hAnsi="Tahoma" w:cs="Tahoma"/>
          <w:sz w:val="22"/>
          <w:szCs w:val="22"/>
        </w:rPr>
      </w:pPr>
      <w:r>
        <w:rPr>
          <w:rFonts w:ascii="Tahoma" w:hAnsi="Tahoma" w:cs="Tahoma"/>
          <w:sz w:val="22"/>
          <w:szCs w:val="22"/>
        </w:rPr>
        <w:t>La Secretaría de Educación Municipal busca g</w:t>
      </w:r>
      <w:r w:rsidRPr="00B54792">
        <w:rPr>
          <w:rFonts w:ascii="Tahoma" w:hAnsi="Tahoma" w:cs="Tahoma"/>
          <w:sz w:val="22"/>
          <w:szCs w:val="22"/>
        </w:rPr>
        <w:t xml:space="preserve">arantizar que los funcionarios </w:t>
      </w:r>
      <w:r>
        <w:rPr>
          <w:rFonts w:ascii="Tahoma" w:hAnsi="Tahoma" w:cs="Tahoma"/>
          <w:sz w:val="22"/>
          <w:szCs w:val="22"/>
        </w:rPr>
        <w:t>adscritos cu</w:t>
      </w:r>
      <w:r w:rsidRPr="00B54792">
        <w:rPr>
          <w:rFonts w:ascii="Tahoma" w:hAnsi="Tahoma" w:cs="Tahoma"/>
          <w:sz w:val="22"/>
          <w:szCs w:val="22"/>
        </w:rPr>
        <w:t>enten con las competencias, habilidades y capacidades necesarias para un óptimo desempeño laboral y a su vez, contribuir al mejoramiento de su calidad de vida, desarrollando programas que permitan incrementar el sentido de pertenencia y la satisfacción en el desempeño de sus funciones.</w:t>
      </w:r>
    </w:p>
    <w:p w14:paraId="3586CADA" w14:textId="77777777" w:rsidR="000F2C92" w:rsidRDefault="000F2C92" w:rsidP="000F2C92">
      <w:pPr>
        <w:jc w:val="both"/>
        <w:rPr>
          <w:rFonts w:ascii="Tahoma" w:hAnsi="Tahoma" w:cs="Tahoma"/>
          <w:b/>
          <w:bCs/>
          <w:sz w:val="22"/>
          <w:szCs w:val="22"/>
        </w:rPr>
      </w:pPr>
    </w:p>
    <w:p w14:paraId="0F20DDDC" w14:textId="77777777" w:rsidR="000F2C92" w:rsidRPr="00B54792" w:rsidRDefault="000F2C92" w:rsidP="000F2C92">
      <w:pPr>
        <w:jc w:val="both"/>
        <w:rPr>
          <w:rFonts w:ascii="Tahoma" w:hAnsi="Tahoma" w:cs="Tahoma"/>
          <w:color w:val="000000"/>
          <w:sz w:val="22"/>
          <w:szCs w:val="22"/>
        </w:rPr>
      </w:pPr>
      <w:r w:rsidRPr="00B54792">
        <w:rPr>
          <w:rFonts w:ascii="Tahoma" w:hAnsi="Tahoma" w:cs="Tahoma"/>
          <w:bCs/>
          <w:sz w:val="22"/>
          <w:szCs w:val="22"/>
        </w:rPr>
        <w:t>De acuerdo al</w:t>
      </w:r>
      <w:r w:rsidRPr="00B54792">
        <w:rPr>
          <w:rFonts w:ascii="Tahoma" w:hAnsi="Tahoma" w:cs="Tahoma"/>
          <w:color w:val="000000"/>
          <w:sz w:val="22"/>
          <w:szCs w:val="22"/>
        </w:rPr>
        <w:t xml:space="preserve"> análisis y actualización de la normatividad que generan los Entes Gubernamentales encargados de regular el desempeño laboral de los empleados de carrera administrativa y docente, así como los instrumentos vigentes para evaluar y calificar el </w:t>
      </w:r>
      <w:r w:rsidRPr="00B54792">
        <w:rPr>
          <w:rFonts w:ascii="Tahoma" w:hAnsi="Tahoma" w:cs="Tahoma"/>
          <w:color w:val="000000"/>
          <w:sz w:val="22"/>
          <w:szCs w:val="22"/>
        </w:rPr>
        <w:lastRenderedPageBreak/>
        <w:t>desempeño en función de las metas institucionales, y de acuerdo a los resultados de estas calificaciones, se elabora el programa de bienestar social de la S</w:t>
      </w:r>
      <w:r>
        <w:rPr>
          <w:rFonts w:ascii="Tahoma" w:hAnsi="Tahoma" w:cs="Tahoma"/>
          <w:color w:val="000000"/>
          <w:sz w:val="22"/>
          <w:szCs w:val="22"/>
        </w:rPr>
        <w:t xml:space="preserve">ecretará de </w:t>
      </w:r>
      <w:r w:rsidRPr="00B54792">
        <w:rPr>
          <w:rFonts w:ascii="Tahoma" w:hAnsi="Tahoma" w:cs="Tahoma"/>
          <w:color w:val="000000"/>
          <w:sz w:val="22"/>
          <w:szCs w:val="22"/>
        </w:rPr>
        <w:t>E</w:t>
      </w:r>
      <w:r>
        <w:rPr>
          <w:rFonts w:ascii="Tahoma" w:hAnsi="Tahoma" w:cs="Tahoma"/>
          <w:color w:val="000000"/>
          <w:sz w:val="22"/>
          <w:szCs w:val="22"/>
        </w:rPr>
        <w:t xml:space="preserve">ducación </w:t>
      </w:r>
      <w:r w:rsidRPr="00B54792">
        <w:rPr>
          <w:rFonts w:ascii="Tahoma" w:hAnsi="Tahoma" w:cs="Tahoma"/>
          <w:color w:val="000000"/>
          <w:sz w:val="22"/>
          <w:szCs w:val="22"/>
        </w:rPr>
        <w:t>M</w:t>
      </w:r>
      <w:r>
        <w:rPr>
          <w:rFonts w:ascii="Tahoma" w:hAnsi="Tahoma" w:cs="Tahoma"/>
          <w:color w:val="000000"/>
          <w:sz w:val="22"/>
          <w:szCs w:val="22"/>
        </w:rPr>
        <w:t>unicipal</w:t>
      </w:r>
      <w:r w:rsidRPr="00B54792">
        <w:rPr>
          <w:rFonts w:ascii="Tahoma" w:hAnsi="Tahoma" w:cs="Tahoma"/>
          <w:color w:val="000000"/>
          <w:sz w:val="22"/>
          <w:szCs w:val="22"/>
        </w:rPr>
        <w:t xml:space="preserve"> el cual incluye entre sus acciones los siguientes programas:</w:t>
      </w:r>
    </w:p>
    <w:p w14:paraId="7AEBF5D1" w14:textId="77777777" w:rsidR="000F2C92" w:rsidRPr="00B54792" w:rsidRDefault="000F2C92" w:rsidP="000F2C92">
      <w:pPr>
        <w:jc w:val="both"/>
        <w:rPr>
          <w:rFonts w:ascii="Tahoma" w:hAnsi="Tahoma" w:cs="Tahoma"/>
          <w:color w:val="000000"/>
          <w:sz w:val="22"/>
          <w:szCs w:val="22"/>
        </w:rPr>
      </w:pPr>
    </w:p>
    <w:p w14:paraId="49425C45" w14:textId="77777777" w:rsidR="000F2C92" w:rsidRPr="00B54792" w:rsidRDefault="000F2C92" w:rsidP="00806F76">
      <w:pPr>
        <w:pStyle w:val="Prrafodelista"/>
        <w:numPr>
          <w:ilvl w:val="0"/>
          <w:numId w:val="17"/>
        </w:numPr>
        <w:jc w:val="both"/>
        <w:rPr>
          <w:rFonts w:ascii="Tahoma" w:hAnsi="Tahoma" w:cs="Tahoma"/>
          <w:bCs/>
          <w:sz w:val="22"/>
          <w:szCs w:val="22"/>
        </w:rPr>
      </w:pPr>
      <w:r w:rsidRPr="00B54792">
        <w:rPr>
          <w:rFonts w:ascii="Tahoma" w:hAnsi="Tahoma" w:cs="Tahoma"/>
          <w:bCs/>
          <w:sz w:val="22"/>
          <w:szCs w:val="22"/>
        </w:rPr>
        <w:t xml:space="preserve">Programa de Vida Saludable y Hábitos alimentarios. En este programa encontramos la afiliación al Gimnasio Club de la Salud, Servicio regional de Emergencias EMI  y el Gimnasio </w:t>
      </w:r>
      <w:proofErr w:type="spellStart"/>
      <w:r w:rsidRPr="00B54792">
        <w:rPr>
          <w:rFonts w:ascii="Tahoma" w:hAnsi="Tahoma" w:cs="Tahoma"/>
          <w:bCs/>
          <w:sz w:val="22"/>
          <w:szCs w:val="22"/>
        </w:rPr>
        <w:t>Enforma</w:t>
      </w:r>
      <w:proofErr w:type="spellEnd"/>
      <w:r w:rsidRPr="00B54792">
        <w:rPr>
          <w:rFonts w:ascii="Tahoma" w:hAnsi="Tahoma" w:cs="Tahoma"/>
          <w:bCs/>
          <w:sz w:val="22"/>
          <w:szCs w:val="22"/>
        </w:rPr>
        <w:t>, de los cuales en lo que va del año se han beneficiado 80 docentes.</w:t>
      </w:r>
    </w:p>
    <w:p w14:paraId="11DA9AF6" w14:textId="77777777" w:rsidR="000F2C92" w:rsidRPr="00B54792" w:rsidRDefault="000F2C92" w:rsidP="00806F76">
      <w:pPr>
        <w:pStyle w:val="Prrafodelista"/>
        <w:numPr>
          <w:ilvl w:val="0"/>
          <w:numId w:val="17"/>
        </w:numPr>
        <w:jc w:val="both"/>
        <w:rPr>
          <w:rFonts w:ascii="Tahoma" w:hAnsi="Tahoma" w:cs="Tahoma"/>
          <w:bCs/>
          <w:sz w:val="22"/>
          <w:szCs w:val="22"/>
        </w:rPr>
      </w:pPr>
      <w:r w:rsidRPr="00B54792">
        <w:rPr>
          <w:rFonts w:ascii="Tahoma" w:hAnsi="Tahoma" w:cs="Tahoma"/>
          <w:bCs/>
          <w:sz w:val="22"/>
          <w:szCs w:val="22"/>
        </w:rPr>
        <w:t>En el área de Esfera Social encontramos las diferentes celebraciones (Día del Funcionario Administrativo, Día del Maestro y Selección del mejor docente o directivo docente), los Juegos Nacionales del Magisterio y la participación en el Encuentro Nacional Folclórico. Para estas acciones fueron convocados 10.630 Docentes, Directivos Docentes y Funcionarios Administrativos, entre diferentes fechas durante el año en curso, de los cuales asistió sólo un 23,84% (2.535 asistentes), porcentaje por debajo de lo esperado por la Secretaría.</w:t>
      </w:r>
    </w:p>
    <w:p w14:paraId="0A778552" w14:textId="77777777" w:rsidR="000F2C92" w:rsidRPr="00B54792" w:rsidRDefault="000F2C92" w:rsidP="000F2C92">
      <w:pPr>
        <w:pStyle w:val="Prrafodelista"/>
        <w:jc w:val="both"/>
        <w:rPr>
          <w:rFonts w:ascii="Tahoma" w:hAnsi="Tahoma" w:cs="Tahoma"/>
          <w:bCs/>
          <w:sz w:val="22"/>
          <w:szCs w:val="22"/>
        </w:rPr>
      </w:pPr>
      <w:r w:rsidRPr="00B54792">
        <w:rPr>
          <w:rFonts w:ascii="Tahoma" w:hAnsi="Tahoma" w:cs="Tahoma"/>
          <w:bCs/>
          <w:sz w:val="22"/>
          <w:szCs w:val="22"/>
        </w:rPr>
        <w:t>Para la participación en actividades culturales, teatro, cine, humor, conferencias entre otros, la SEM otorga un porcentaje de descuento para Docentes, Directivos Docentes, Funcionarios Administrativos y su grupo familiar.</w:t>
      </w:r>
    </w:p>
    <w:p w14:paraId="264245E0" w14:textId="77777777" w:rsidR="000F2C92" w:rsidRDefault="000F2C92" w:rsidP="00806F76">
      <w:pPr>
        <w:pStyle w:val="Prrafodelista"/>
        <w:numPr>
          <w:ilvl w:val="0"/>
          <w:numId w:val="17"/>
        </w:numPr>
        <w:jc w:val="both"/>
        <w:rPr>
          <w:rFonts w:ascii="Tahoma" w:hAnsi="Tahoma" w:cs="Tahoma"/>
          <w:bCs/>
          <w:sz w:val="22"/>
          <w:szCs w:val="22"/>
        </w:rPr>
      </w:pPr>
      <w:r w:rsidRPr="00B54792">
        <w:rPr>
          <w:rFonts w:ascii="Tahoma" w:hAnsi="Tahoma" w:cs="Tahoma"/>
          <w:bCs/>
          <w:sz w:val="22"/>
          <w:szCs w:val="22"/>
        </w:rPr>
        <w:t xml:space="preserve">En la esfera ocupacional, la Secretaría de Educación Municipal ofrece diferentes capacitaciones y talleres de Salud y Calidad de Vida, Cultura física, </w:t>
      </w:r>
      <w:proofErr w:type="spellStart"/>
      <w:r w:rsidRPr="00B54792">
        <w:rPr>
          <w:rFonts w:ascii="Tahoma" w:hAnsi="Tahoma" w:cs="Tahoma"/>
          <w:bCs/>
          <w:sz w:val="22"/>
          <w:szCs w:val="22"/>
        </w:rPr>
        <w:t>Coaching</w:t>
      </w:r>
      <w:proofErr w:type="spellEnd"/>
      <w:r w:rsidRPr="00B54792">
        <w:rPr>
          <w:rFonts w:ascii="Tahoma" w:hAnsi="Tahoma" w:cs="Tahoma"/>
          <w:bCs/>
          <w:sz w:val="22"/>
          <w:szCs w:val="22"/>
        </w:rPr>
        <w:t xml:space="preserve"> Ontológico, Bienestar, Redacción y Ortografía, Comunicación Asertiva, Habilidades de Liderazgo y Trabajo en Equipo, Encuentro de Rectores, Programas de Inducción y </w:t>
      </w:r>
      <w:proofErr w:type="spellStart"/>
      <w:r w:rsidRPr="00B54792">
        <w:rPr>
          <w:rFonts w:ascii="Tahoma" w:hAnsi="Tahoma" w:cs="Tahoma"/>
          <w:bCs/>
          <w:sz w:val="22"/>
          <w:szCs w:val="22"/>
        </w:rPr>
        <w:t>Reinducción</w:t>
      </w:r>
      <w:proofErr w:type="spellEnd"/>
      <w:r w:rsidRPr="00B54792">
        <w:rPr>
          <w:rFonts w:ascii="Tahoma" w:hAnsi="Tahoma" w:cs="Tahoma"/>
          <w:bCs/>
          <w:sz w:val="22"/>
          <w:szCs w:val="22"/>
        </w:rPr>
        <w:t xml:space="preserve"> y Programa para pensionados. De esta área de han beneficiado 4.994 Docentes, Directivos Docentes y Funcionarios Administrativos, o sea, el 81.34% de los convocados.</w:t>
      </w:r>
    </w:p>
    <w:p w14:paraId="577F66DC" w14:textId="77777777" w:rsidR="000F2C92" w:rsidRDefault="000F2C92" w:rsidP="000F2C92">
      <w:pPr>
        <w:jc w:val="both"/>
        <w:rPr>
          <w:rFonts w:ascii="Tahoma" w:hAnsi="Tahoma" w:cs="Tahoma"/>
          <w:bCs/>
          <w:sz w:val="22"/>
          <w:szCs w:val="22"/>
        </w:rPr>
      </w:pPr>
    </w:p>
    <w:p w14:paraId="4D99E082" w14:textId="77777777" w:rsidR="000F2C92" w:rsidRDefault="000F2C92" w:rsidP="000F2C92">
      <w:pPr>
        <w:jc w:val="both"/>
        <w:rPr>
          <w:rFonts w:ascii="Tahoma" w:hAnsi="Tahoma" w:cs="Tahoma"/>
          <w:bCs/>
          <w:sz w:val="22"/>
          <w:szCs w:val="22"/>
        </w:rPr>
      </w:pPr>
      <w:r w:rsidRPr="00B54792">
        <w:rPr>
          <w:rFonts w:ascii="Tahoma" w:hAnsi="Tahoma" w:cs="Tahoma"/>
          <w:bCs/>
          <w:sz w:val="22"/>
          <w:szCs w:val="22"/>
        </w:rPr>
        <w:t xml:space="preserve">La inversión total para este Plan de Bienestar Social, por parte de la SEM, es de $196.520.000. </w:t>
      </w:r>
    </w:p>
    <w:p w14:paraId="462F04C3" w14:textId="77777777" w:rsidR="00415F9E" w:rsidRPr="00B54792" w:rsidRDefault="00415F9E" w:rsidP="000F2C92">
      <w:pPr>
        <w:jc w:val="both"/>
        <w:rPr>
          <w:rFonts w:ascii="Tahoma" w:hAnsi="Tahoma" w:cs="Tahoma"/>
          <w:bCs/>
          <w:sz w:val="22"/>
          <w:szCs w:val="22"/>
        </w:rPr>
      </w:pPr>
    </w:p>
    <w:p w14:paraId="1835C1EE" w14:textId="43B31470" w:rsidR="005B3A30" w:rsidRDefault="000F2C92" w:rsidP="000F2C92">
      <w:pPr>
        <w:jc w:val="both"/>
        <w:rPr>
          <w:rFonts w:ascii="Tahoma" w:hAnsi="Tahoma" w:cs="Tahoma"/>
          <w:bCs/>
          <w:sz w:val="22"/>
          <w:szCs w:val="22"/>
        </w:rPr>
      </w:pPr>
      <w:r w:rsidRPr="00B54792">
        <w:rPr>
          <w:rFonts w:ascii="Tahoma" w:hAnsi="Tahoma" w:cs="Tahoma"/>
          <w:bCs/>
          <w:sz w:val="22"/>
          <w:szCs w:val="22"/>
        </w:rPr>
        <w:t>A la fecha de hoy todavía se encuentra en ejecución este Plan de acción</w:t>
      </w:r>
      <w:r>
        <w:rPr>
          <w:rFonts w:ascii="Tahoma" w:hAnsi="Tahoma" w:cs="Tahoma"/>
          <w:bCs/>
          <w:sz w:val="22"/>
          <w:szCs w:val="22"/>
        </w:rPr>
        <w:t>.</w:t>
      </w:r>
    </w:p>
    <w:p w14:paraId="6E1556E2" w14:textId="77777777" w:rsidR="000F2C92" w:rsidRPr="00A57F92" w:rsidRDefault="000F2C92" w:rsidP="000F2C92">
      <w:pPr>
        <w:jc w:val="both"/>
        <w:rPr>
          <w:rFonts w:ascii="Tahoma" w:hAnsi="Tahoma" w:cs="Tahoma"/>
          <w:bCs/>
          <w:color w:val="FF0000"/>
          <w:sz w:val="22"/>
          <w:szCs w:val="22"/>
          <w:highlight w:val="yellow"/>
        </w:rPr>
      </w:pPr>
    </w:p>
    <w:tbl>
      <w:tblPr>
        <w:tblStyle w:val="Tablaconcuadrcula"/>
        <w:tblW w:w="0" w:type="auto"/>
        <w:tblLook w:val="04A0" w:firstRow="1" w:lastRow="0" w:firstColumn="1" w:lastColumn="0" w:noHBand="0" w:noVBand="1"/>
      </w:tblPr>
      <w:tblGrid>
        <w:gridCol w:w="752"/>
        <w:gridCol w:w="8302"/>
      </w:tblGrid>
      <w:tr w:rsidR="0030577D" w14:paraId="1A41750D" w14:textId="77777777" w:rsidTr="0030577D">
        <w:trPr>
          <w:trHeight w:val="231"/>
        </w:trPr>
        <w:tc>
          <w:tcPr>
            <w:tcW w:w="9054" w:type="dxa"/>
            <w:gridSpan w:val="2"/>
          </w:tcPr>
          <w:p w14:paraId="5E771A86" w14:textId="4BC3307B" w:rsidR="0030577D" w:rsidRDefault="0030577D" w:rsidP="00D727A1">
            <w:pPr>
              <w:jc w:val="both"/>
              <w:rPr>
                <w:rFonts w:ascii="Tahoma" w:hAnsi="Tahoma" w:cs="Tahoma"/>
                <w:b/>
                <w:bCs/>
                <w:sz w:val="22"/>
                <w:szCs w:val="22"/>
              </w:rPr>
            </w:pPr>
            <w:r>
              <w:rPr>
                <w:rFonts w:ascii="Tahoma" w:hAnsi="Tahoma" w:cs="Tahoma"/>
                <w:b/>
                <w:sz w:val="22"/>
                <w:szCs w:val="22"/>
                <w:shd w:val="clear" w:color="auto" w:fill="FFFFFF"/>
              </w:rPr>
              <w:t>2.2.3.5</w:t>
            </w:r>
            <w:r w:rsidRPr="000F2C92">
              <w:rPr>
                <w:rFonts w:ascii="Tahoma" w:hAnsi="Tahoma" w:cs="Tahoma"/>
                <w:b/>
                <w:sz w:val="22"/>
                <w:szCs w:val="22"/>
                <w:shd w:val="clear" w:color="auto" w:fill="FFFFFF"/>
              </w:rPr>
              <w:t xml:space="preserve"> </w:t>
            </w:r>
            <w:r>
              <w:rPr>
                <w:rFonts w:ascii="Tahoma" w:hAnsi="Tahoma" w:cs="Tahoma"/>
                <w:b/>
                <w:sz w:val="22"/>
                <w:szCs w:val="22"/>
                <w:shd w:val="clear" w:color="auto" w:fill="FFFFFF"/>
              </w:rPr>
              <w:t xml:space="preserve"> </w:t>
            </w:r>
            <w:r w:rsidRPr="00B54792">
              <w:rPr>
                <w:rFonts w:ascii="Tahoma" w:hAnsi="Tahoma" w:cs="Tahoma"/>
                <w:b/>
                <w:bCs/>
                <w:sz w:val="22"/>
                <w:szCs w:val="22"/>
              </w:rPr>
              <w:t xml:space="preserve">HALLAZGOS   </w:t>
            </w:r>
          </w:p>
        </w:tc>
      </w:tr>
      <w:tr w:rsidR="0030577D" w14:paraId="40D02163" w14:textId="77777777" w:rsidTr="00801F1E">
        <w:trPr>
          <w:trHeight w:val="859"/>
        </w:trPr>
        <w:tc>
          <w:tcPr>
            <w:tcW w:w="752" w:type="dxa"/>
          </w:tcPr>
          <w:p w14:paraId="5C343C8D" w14:textId="77777777" w:rsidR="0030577D" w:rsidRDefault="0030577D" w:rsidP="00D727A1">
            <w:pPr>
              <w:jc w:val="both"/>
              <w:rPr>
                <w:rFonts w:ascii="Tahoma" w:hAnsi="Tahoma" w:cs="Tahoma"/>
                <w:b/>
                <w:bCs/>
                <w:sz w:val="22"/>
                <w:szCs w:val="22"/>
              </w:rPr>
            </w:pPr>
            <w:r>
              <w:rPr>
                <w:rFonts w:ascii="Tahoma" w:hAnsi="Tahoma" w:cs="Tahoma"/>
                <w:b/>
                <w:bCs/>
                <w:sz w:val="22"/>
                <w:szCs w:val="22"/>
              </w:rPr>
              <w:t>N° 1</w:t>
            </w:r>
          </w:p>
        </w:tc>
        <w:tc>
          <w:tcPr>
            <w:tcW w:w="8302" w:type="dxa"/>
          </w:tcPr>
          <w:p w14:paraId="3E28DDC2" w14:textId="3FBE77E9" w:rsidR="0030577D" w:rsidRPr="00801F1E" w:rsidRDefault="0030577D" w:rsidP="00D727A1">
            <w:pPr>
              <w:jc w:val="both"/>
              <w:rPr>
                <w:rFonts w:ascii="Tahoma" w:hAnsi="Tahoma" w:cs="Tahoma"/>
                <w:bCs/>
                <w:sz w:val="22"/>
                <w:szCs w:val="22"/>
              </w:rPr>
            </w:pPr>
            <w:r w:rsidRPr="00B54792">
              <w:rPr>
                <w:rFonts w:ascii="Tahoma" w:hAnsi="Tahoma" w:cs="Tahoma"/>
                <w:bCs/>
                <w:sz w:val="22"/>
                <w:szCs w:val="22"/>
              </w:rPr>
              <w:t>Para el Servicio Selección e inducción en el sector educativo, no se</w:t>
            </w:r>
            <w:r>
              <w:rPr>
                <w:rFonts w:ascii="Tahoma" w:hAnsi="Tahoma" w:cs="Tahoma"/>
                <w:bCs/>
                <w:sz w:val="22"/>
                <w:szCs w:val="22"/>
              </w:rPr>
              <w:t xml:space="preserve"> evidencian hallazgos</w:t>
            </w:r>
            <w:r w:rsidRPr="00B54792">
              <w:rPr>
                <w:rFonts w:ascii="Tahoma" w:hAnsi="Tahoma" w:cs="Tahoma"/>
                <w:bCs/>
                <w:sz w:val="22"/>
                <w:szCs w:val="22"/>
              </w:rPr>
              <w:t>, ya que este se presta y  se realiza de acuerdo a los lineamiento establecidos por el Ministerio de Educación Nacional.</w:t>
            </w:r>
          </w:p>
        </w:tc>
      </w:tr>
    </w:tbl>
    <w:p w14:paraId="0C4BCA13" w14:textId="77777777" w:rsidR="0030577D" w:rsidRDefault="0030577D" w:rsidP="007473A7">
      <w:pPr>
        <w:spacing w:after="200" w:line="276" w:lineRule="auto"/>
        <w:jc w:val="both"/>
        <w:rPr>
          <w:rFonts w:ascii="Tahoma" w:hAnsi="Tahoma" w:cs="Tahoma"/>
          <w:color w:val="FF0000"/>
          <w:sz w:val="22"/>
          <w:szCs w:val="22"/>
        </w:rPr>
      </w:pPr>
    </w:p>
    <w:p w14:paraId="65F049A8" w14:textId="77777777" w:rsidR="00415F9E" w:rsidRPr="00A57F92" w:rsidRDefault="00415F9E" w:rsidP="007473A7">
      <w:pPr>
        <w:spacing w:after="200" w:line="276" w:lineRule="auto"/>
        <w:jc w:val="both"/>
        <w:rPr>
          <w:rFonts w:ascii="Tahoma" w:hAnsi="Tahoma" w:cs="Tahoma"/>
          <w:color w:val="FF0000"/>
          <w:sz w:val="22"/>
          <w:szCs w:val="22"/>
        </w:rPr>
      </w:pPr>
    </w:p>
    <w:tbl>
      <w:tblPr>
        <w:tblStyle w:val="Tablaconcuadrcula"/>
        <w:tblW w:w="0" w:type="auto"/>
        <w:tblLook w:val="04A0" w:firstRow="1" w:lastRow="0" w:firstColumn="1" w:lastColumn="0" w:noHBand="0" w:noVBand="1"/>
      </w:tblPr>
      <w:tblGrid>
        <w:gridCol w:w="1101"/>
        <w:gridCol w:w="7877"/>
      </w:tblGrid>
      <w:tr w:rsidR="0030577D" w14:paraId="28339F90" w14:textId="77777777" w:rsidTr="00D727A1">
        <w:tc>
          <w:tcPr>
            <w:tcW w:w="8978" w:type="dxa"/>
            <w:gridSpan w:val="2"/>
          </w:tcPr>
          <w:p w14:paraId="76474BCB" w14:textId="03B8E353" w:rsidR="0030577D" w:rsidRDefault="0030577D" w:rsidP="00D727A1">
            <w:pPr>
              <w:jc w:val="both"/>
              <w:rPr>
                <w:rFonts w:ascii="Tahoma" w:hAnsi="Tahoma" w:cs="Tahoma"/>
                <w:b/>
                <w:bCs/>
                <w:sz w:val="22"/>
                <w:szCs w:val="22"/>
              </w:rPr>
            </w:pPr>
            <w:r>
              <w:rPr>
                <w:rFonts w:ascii="Tahoma" w:hAnsi="Tahoma" w:cs="Tahoma"/>
                <w:b/>
                <w:sz w:val="22"/>
                <w:szCs w:val="22"/>
                <w:shd w:val="clear" w:color="auto" w:fill="FFFFFF"/>
              </w:rPr>
              <w:lastRenderedPageBreak/>
              <w:t>2.2.3.6</w:t>
            </w:r>
            <w:r w:rsidRPr="000F2C92">
              <w:rPr>
                <w:rFonts w:ascii="Tahoma" w:hAnsi="Tahoma" w:cs="Tahoma"/>
                <w:b/>
                <w:sz w:val="22"/>
                <w:szCs w:val="22"/>
                <w:shd w:val="clear" w:color="auto" w:fill="FFFFFF"/>
              </w:rPr>
              <w:t xml:space="preserve"> </w:t>
            </w:r>
            <w:r>
              <w:rPr>
                <w:rFonts w:ascii="Tahoma" w:hAnsi="Tahoma" w:cs="Tahoma"/>
                <w:b/>
                <w:sz w:val="22"/>
                <w:szCs w:val="22"/>
                <w:shd w:val="clear" w:color="auto" w:fill="FFFFFF"/>
              </w:rPr>
              <w:t xml:space="preserve"> </w:t>
            </w:r>
            <w:r w:rsidRPr="00B54792">
              <w:rPr>
                <w:rFonts w:ascii="Tahoma" w:hAnsi="Tahoma" w:cs="Tahoma"/>
                <w:b/>
                <w:bCs/>
                <w:sz w:val="22"/>
                <w:szCs w:val="22"/>
              </w:rPr>
              <w:t>RECOMENDACIONES</w:t>
            </w:r>
          </w:p>
        </w:tc>
      </w:tr>
      <w:tr w:rsidR="0030577D" w14:paraId="3FFD356B" w14:textId="77777777" w:rsidTr="00D727A1">
        <w:tc>
          <w:tcPr>
            <w:tcW w:w="1101" w:type="dxa"/>
          </w:tcPr>
          <w:p w14:paraId="5F7D11AE" w14:textId="77777777" w:rsidR="0030577D" w:rsidRDefault="0030577D" w:rsidP="00D727A1">
            <w:pPr>
              <w:jc w:val="both"/>
              <w:rPr>
                <w:rFonts w:ascii="Tahoma" w:hAnsi="Tahoma" w:cs="Tahoma"/>
                <w:b/>
                <w:bCs/>
                <w:sz w:val="22"/>
                <w:szCs w:val="22"/>
              </w:rPr>
            </w:pPr>
            <w:r>
              <w:rPr>
                <w:rFonts w:ascii="Tahoma" w:hAnsi="Tahoma" w:cs="Tahoma"/>
                <w:b/>
                <w:bCs/>
                <w:sz w:val="22"/>
                <w:szCs w:val="22"/>
              </w:rPr>
              <w:t>N° 1</w:t>
            </w:r>
          </w:p>
        </w:tc>
        <w:tc>
          <w:tcPr>
            <w:tcW w:w="7877" w:type="dxa"/>
          </w:tcPr>
          <w:p w14:paraId="5C1C2D28" w14:textId="77777777" w:rsidR="0030577D" w:rsidRPr="00DE325B" w:rsidRDefault="0030577D" w:rsidP="00D727A1">
            <w:pPr>
              <w:jc w:val="both"/>
              <w:rPr>
                <w:rFonts w:ascii="Tahoma" w:hAnsi="Tahoma" w:cs="Tahoma"/>
                <w:bCs/>
                <w:sz w:val="22"/>
                <w:szCs w:val="22"/>
              </w:rPr>
            </w:pPr>
            <w:r w:rsidRPr="00B54792">
              <w:rPr>
                <w:rFonts w:ascii="Tahoma" w:hAnsi="Tahoma" w:cs="Tahoma"/>
                <w:bCs/>
                <w:sz w:val="22"/>
                <w:szCs w:val="22"/>
              </w:rPr>
              <w:t>Para el Servicio Desarrollo de Personal se recomienda mayor control sobre las listas de asistencia a los diferentes eventos</w:t>
            </w:r>
            <w:r>
              <w:rPr>
                <w:rFonts w:ascii="Tahoma" w:hAnsi="Tahoma" w:cs="Tahoma"/>
                <w:bCs/>
                <w:sz w:val="22"/>
                <w:szCs w:val="22"/>
              </w:rPr>
              <w:t xml:space="preserve"> toda vez que se pudo evidenciar, al momento de solicitar los listados, que fue difícil la ubicación de los mismos.</w:t>
            </w:r>
          </w:p>
        </w:tc>
      </w:tr>
      <w:tr w:rsidR="0030577D" w14:paraId="3C17557B" w14:textId="77777777" w:rsidTr="00D727A1">
        <w:tc>
          <w:tcPr>
            <w:tcW w:w="1101" w:type="dxa"/>
          </w:tcPr>
          <w:p w14:paraId="6FF71433" w14:textId="77777777" w:rsidR="0030577D" w:rsidRDefault="0030577D" w:rsidP="00D727A1">
            <w:pPr>
              <w:jc w:val="both"/>
              <w:rPr>
                <w:rFonts w:ascii="Tahoma" w:hAnsi="Tahoma" w:cs="Tahoma"/>
                <w:b/>
                <w:bCs/>
                <w:sz w:val="22"/>
                <w:szCs w:val="22"/>
              </w:rPr>
            </w:pPr>
            <w:r>
              <w:rPr>
                <w:rFonts w:ascii="Tahoma" w:hAnsi="Tahoma" w:cs="Tahoma"/>
                <w:b/>
                <w:bCs/>
                <w:sz w:val="22"/>
                <w:szCs w:val="22"/>
              </w:rPr>
              <w:t>N°2</w:t>
            </w:r>
          </w:p>
        </w:tc>
        <w:tc>
          <w:tcPr>
            <w:tcW w:w="7877" w:type="dxa"/>
          </w:tcPr>
          <w:p w14:paraId="74CEC98E" w14:textId="77777777" w:rsidR="0030577D" w:rsidRPr="00DE325B" w:rsidRDefault="0030577D" w:rsidP="00D727A1">
            <w:pPr>
              <w:jc w:val="both"/>
              <w:rPr>
                <w:rFonts w:ascii="Tahoma" w:hAnsi="Tahoma" w:cs="Tahoma"/>
                <w:bCs/>
                <w:sz w:val="22"/>
                <w:szCs w:val="22"/>
              </w:rPr>
            </w:pPr>
            <w:r>
              <w:rPr>
                <w:rFonts w:ascii="Tahoma" w:hAnsi="Tahoma" w:cs="Tahoma"/>
                <w:bCs/>
                <w:sz w:val="22"/>
                <w:szCs w:val="22"/>
              </w:rPr>
              <w:t>C</w:t>
            </w:r>
            <w:r w:rsidRPr="00B54792">
              <w:rPr>
                <w:rFonts w:ascii="Tahoma" w:hAnsi="Tahoma" w:cs="Tahoma"/>
                <w:bCs/>
                <w:sz w:val="22"/>
                <w:szCs w:val="22"/>
              </w:rPr>
              <w:t>rear estrategias para aumentar la participación a los eventos programados y obtener mejor aprovechamiento sobre estos.</w:t>
            </w:r>
          </w:p>
        </w:tc>
      </w:tr>
    </w:tbl>
    <w:p w14:paraId="090AF380" w14:textId="77777777" w:rsidR="00801F1E" w:rsidRDefault="00801F1E" w:rsidP="002B066A">
      <w:pPr>
        <w:spacing w:after="200" w:line="276" w:lineRule="auto"/>
        <w:jc w:val="both"/>
        <w:rPr>
          <w:rFonts w:ascii="Tahoma" w:hAnsi="Tahoma" w:cs="Tahoma"/>
          <w:b/>
          <w:bCs/>
          <w:sz w:val="22"/>
          <w:szCs w:val="22"/>
        </w:rPr>
      </w:pPr>
    </w:p>
    <w:p w14:paraId="042C1E6A" w14:textId="4AC6A733" w:rsidR="00801F1E" w:rsidRPr="0030577D" w:rsidRDefault="002B066A" w:rsidP="002B066A">
      <w:pPr>
        <w:spacing w:after="200" w:line="276" w:lineRule="auto"/>
        <w:jc w:val="both"/>
        <w:rPr>
          <w:rFonts w:ascii="Tahoma" w:eastAsia="Times New Roman" w:hAnsi="Tahoma" w:cs="Tahoma"/>
          <w:b/>
          <w:bCs/>
          <w:sz w:val="22"/>
          <w:szCs w:val="22"/>
          <w:lang w:val="es-CO" w:eastAsia="es-CO"/>
        </w:rPr>
      </w:pPr>
      <w:r w:rsidRPr="0030577D">
        <w:rPr>
          <w:rFonts w:ascii="Tahoma" w:hAnsi="Tahoma" w:cs="Tahoma"/>
          <w:b/>
          <w:bCs/>
          <w:sz w:val="22"/>
          <w:szCs w:val="22"/>
        </w:rPr>
        <w:t xml:space="preserve">2.2.3.7 </w:t>
      </w:r>
      <w:r w:rsidRPr="0030577D">
        <w:rPr>
          <w:rFonts w:ascii="Tahoma" w:eastAsia="Times New Roman" w:hAnsi="Tahoma" w:cs="Tahoma"/>
          <w:b/>
          <w:bCs/>
          <w:sz w:val="22"/>
          <w:szCs w:val="22"/>
          <w:lang w:val="es-CO" w:eastAsia="es-CO"/>
        </w:rPr>
        <w:t>HA</w:t>
      </w:r>
      <w:r w:rsidR="00A205BB">
        <w:rPr>
          <w:rFonts w:ascii="Tahoma" w:eastAsia="Times New Roman" w:hAnsi="Tahoma" w:cs="Tahoma"/>
          <w:b/>
          <w:bCs/>
          <w:sz w:val="22"/>
          <w:szCs w:val="22"/>
          <w:lang w:val="es-CO" w:eastAsia="es-CO"/>
        </w:rPr>
        <w:t>LLAZGOS (0</w:t>
      </w:r>
      <w:r w:rsidR="0030577D" w:rsidRPr="0030577D">
        <w:rPr>
          <w:rFonts w:ascii="Tahoma" w:eastAsia="Times New Roman" w:hAnsi="Tahoma" w:cs="Tahoma"/>
          <w:b/>
          <w:bCs/>
          <w:sz w:val="22"/>
          <w:szCs w:val="22"/>
          <w:lang w:val="es-CO" w:eastAsia="es-CO"/>
        </w:rPr>
        <w:t>)  RECOMENDACIONES  (2</w:t>
      </w:r>
      <w:r w:rsidRPr="0030577D">
        <w:rPr>
          <w:rFonts w:ascii="Tahoma" w:eastAsia="Times New Roman" w:hAnsi="Tahoma" w:cs="Tahoma"/>
          <w:b/>
          <w:bCs/>
          <w:sz w:val="22"/>
          <w:szCs w:val="22"/>
          <w:lang w:val="es-CO" w:eastAsia="es-CO"/>
        </w:rPr>
        <w:t xml:space="preserve">)  </w:t>
      </w:r>
    </w:p>
    <w:tbl>
      <w:tblPr>
        <w:tblStyle w:val="Tablaconcuadrcula"/>
        <w:tblW w:w="9039" w:type="dxa"/>
        <w:tblLook w:val="04A0" w:firstRow="1" w:lastRow="0" w:firstColumn="1" w:lastColumn="0" w:noHBand="0" w:noVBand="1"/>
      </w:tblPr>
      <w:tblGrid>
        <w:gridCol w:w="4519"/>
        <w:gridCol w:w="4520"/>
      </w:tblGrid>
      <w:tr w:rsidR="00801F1E" w:rsidRPr="00AE74D8" w14:paraId="4521361C" w14:textId="77777777" w:rsidTr="00801F1E">
        <w:trPr>
          <w:trHeight w:val="382"/>
        </w:trPr>
        <w:tc>
          <w:tcPr>
            <w:tcW w:w="9039" w:type="dxa"/>
            <w:gridSpan w:val="2"/>
            <w:hideMark/>
          </w:tcPr>
          <w:p w14:paraId="5EFA587A" w14:textId="563EA208" w:rsidR="00801F1E" w:rsidRPr="00AF4309" w:rsidRDefault="00801F1E" w:rsidP="00D727A1">
            <w:pPr>
              <w:jc w:val="both"/>
              <w:rPr>
                <w:rFonts w:ascii="Tahoma" w:hAnsi="Tahoma" w:cs="Tahoma"/>
                <w:b/>
                <w:sz w:val="22"/>
                <w:szCs w:val="22"/>
              </w:rPr>
            </w:pPr>
            <w:r>
              <w:rPr>
                <w:rFonts w:ascii="Tahoma" w:hAnsi="Tahoma" w:cs="Tahoma"/>
                <w:b/>
                <w:bCs/>
                <w:sz w:val="22"/>
                <w:szCs w:val="22"/>
              </w:rPr>
              <w:t>2.2.4</w:t>
            </w:r>
            <w:r w:rsidRPr="00AE74D8">
              <w:rPr>
                <w:rFonts w:ascii="Tahoma" w:hAnsi="Tahoma" w:cs="Tahoma"/>
                <w:b/>
                <w:bCs/>
                <w:sz w:val="22"/>
                <w:szCs w:val="22"/>
              </w:rPr>
              <w:t xml:space="preserve">  </w:t>
            </w:r>
            <w:r w:rsidRPr="00AE74D8">
              <w:rPr>
                <w:rFonts w:ascii="Tahoma" w:eastAsia="Times New Roman" w:hAnsi="Tahoma" w:cs="Tahoma"/>
                <w:b/>
                <w:sz w:val="22"/>
                <w:szCs w:val="22"/>
                <w:lang w:val="es-CO" w:eastAsia="es-CO"/>
              </w:rPr>
              <w:t xml:space="preserve"> </w:t>
            </w:r>
            <w:r>
              <w:rPr>
                <w:rFonts w:ascii="Tahoma" w:eastAsia="Times New Roman" w:hAnsi="Tahoma" w:cs="Tahoma"/>
                <w:b/>
                <w:sz w:val="22"/>
                <w:szCs w:val="22"/>
                <w:lang w:val="es-CO" w:eastAsia="es-CO"/>
              </w:rPr>
              <w:t xml:space="preserve">SERVICIO </w:t>
            </w:r>
            <w:r>
              <w:rPr>
                <w:rFonts w:ascii="Tahoma" w:hAnsi="Tahoma" w:cs="Tahoma"/>
                <w:b/>
                <w:bCs/>
                <w:sz w:val="22"/>
                <w:szCs w:val="22"/>
              </w:rPr>
              <w:t>ADMINISTRACIÓN DE CARRERA</w:t>
            </w:r>
          </w:p>
        </w:tc>
      </w:tr>
      <w:tr w:rsidR="00A205BB" w:rsidRPr="00AE74D8" w14:paraId="0B51A549" w14:textId="77777777" w:rsidTr="004B35B8">
        <w:trPr>
          <w:trHeight w:val="294"/>
        </w:trPr>
        <w:tc>
          <w:tcPr>
            <w:tcW w:w="4519" w:type="dxa"/>
            <w:noWrap/>
            <w:hideMark/>
          </w:tcPr>
          <w:p w14:paraId="7EC57E7C" w14:textId="77777777" w:rsidR="00A205BB" w:rsidRPr="00AE74D8" w:rsidRDefault="00A205BB" w:rsidP="00D727A1">
            <w:pPr>
              <w:rPr>
                <w:rFonts w:ascii="Tahoma" w:hAnsi="Tahoma" w:cs="Tahoma"/>
                <w:bCs/>
                <w:sz w:val="22"/>
                <w:szCs w:val="22"/>
              </w:rPr>
            </w:pPr>
            <w:r w:rsidRPr="00AE74D8">
              <w:rPr>
                <w:rFonts w:ascii="Tahoma" w:hAnsi="Tahoma" w:cs="Tahoma"/>
                <w:b/>
                <w:bCs/>
                <w:sz w:val="22"/>
                <w:szCs w:val="22"/>
              </w:rPr>
              <w:t>Auditor del Proceso</w:t>
            </w:r>
            <w:r w:rsidRPr="00AE74D8">
              <w:rPr>
                <w:rFonts w:ascii="Tahoma" w:eastAsia="Times New Roman" w:hAnsi="Tahoma" w:cs="Tahoma"/>
                <w:b/>
                <w:sz w:val="22"/>
                <w:szCs w:val="22"/>
                <w:lang w:val="es-CO" w:eastAsia="es-CO"/>
              </w:rPr>
              <w:t>: MARISSA CATALINA PEREZ DIAZ</w:t>
            </w:r>
          </w:p>
        </w:tc>
        <w:tc>
          <w:tcPr>
            <w:tcW w:w="4520" w:type="dxa"/>
          </w:tcPr>
          <w:p w14:paraId="26259854" w14:textId="799246A4" w:rsidR="00A205BB" w:rsidRPr="00A205BB" w:rsidRDefault="00A205BB" w:rsidP="00D727A1">
            <w:pPr>
              <w:rPr>
                <w:rFonts w:ascii="Tahoma" w:hAnsi="Tahoma" w:cs="Tahoma"/>
                <w:b/>
                <w:bCs/>
                <w:sz w:val="22"/>
                <w:szCs w:val="22"/>
              </w:rPr>
            </w:pPr>
            <w:r w:rsidRPr="00A205BB">
              <w:rPr>
                <w:rFonts w:ascii="Tahoma" w:hAnsi="Tahoma" w:cs="Tahoma"/>
                <w:b/>
                <w:bCs/>
                <w:sz w:val="22"/>
                <w:szCs w:val="22"/>
              </w:rPr>
              <w:t>Firma auditor</w:t>
            </w:r>
          </w:p>
        </w:tc>
      </w:tr>
      <w:tr w:rsidR="00801F1E" w:rsidRPr="00AE74D8" w14:paraId="18349FF2" w14:textId="77777777" w:rsidTr="00801F1E">
        <w:trPr>
          <w:trHeight w:val="294"/>
        </w:trPr>
        <w:tc>
          <w:tcPr>
            <w:tcW w:w="9039" w:type="dxa"/>
            <w:gridSpan w:val="2"/>
            <w:noWrap/>
          </w:tcPr>
          <w:p w14:paraId="35946006" w14:textId="35E8D19E" w:rsidR="00801F1E" w:rsidRPr="00AE74D8" w:rsidRDefault="00801F1E" w:rsidP="00801F1E">
            <w:pPr>
              <w:jc w:val="both"/>
              <w:rPr>
                <w:rFonts w:ascii="Tahoma" w:hAnsi="Tahoma" w:cs="Tahoma"/>
                <w:b/>
                <w:bCs/>
                <w:sz w:val="22"/>
                <w:szCs w:val="22"/>
              </w:rPr>
            </w:pPr>
            <w:r w:rsidRPr="00B54792">
              <w:rPr>
                <w:rFonts w:ascii="Tahoma" w:hAnsi="Tahoma" w:cs="Tahoma"/>
                <w:b/>
                <w:sz w:val="22"/>
                <w:szCs w:val="22"/>
              </w:rPr>
              <w:t xml:space="preserve">Criterios: </w:t>
            </w:r>
            <w:r w:rsidRPr="00B54792">
              <w:rPr>
                <w:rFonts w:ascii="Tahoma" w:hAnsi="Tahoma" w:cs="Tahoma"/>
                <w:b/>
                <w:i/>
                <w:sz w:val="22"/>
                <w:szCs w:val="22"/>
              </w:rPr>
              <w:t>Decreto 122 de 2016</w:t>
            </w:r>
            <w:r w:rsidRPr="00B54792">
              <w:rPr>
                <w:rFonts w:ascii="Tahoma" w:hAnsi="Tahoma" w:cs="Tahoma"/>
                <w:b/>
                <w:sz w:val="22"/>
                <w:szCs w:val="22"/>
              </w:rPr>
              <w:t xml:space="preserve"> </w:t>
            </w:r>
            <w:r w:rsidRPr="00B54792">
              <w:rPr>
                <w:rFonts w:ascii="Tahoma" w:hAnsi="Tahoma" w:cs="Tahoma"/>
                <w:sz w:val="22"/>
                <w:szCs w:val="22"/>
              </w:rPr>
              <w:t>“Por el cual se modifica la remuneración de los servidores públicos docentes y directivos docentes al servicio del Estado en los niveles de preescolar, básica y media que se rigen por el Decreto Ley 2277 de 1979, y se dictan otras disposiciones de carácter salarial para el sector educativo estatal”.</w:t>
            </w:r>
            <w:r w:rsidRPr="00B54792">
              <w:rPr>
                <w:rFonts w:ascii="Tahoma" w:hAnsi="Tahoma" w:cs="Tahoma"/>
                <w:b/>
                <w:sz w:val="22"/>
                <w:szCs w:val="22"/>
              </w:rPr>
              <w:t xml:space="preserve"> </w:t>
            </w:r>
            <w:r w:rsidRPr="00B54792">
              <w:rPr>
                <w:rFonts w:ascii="Tahoma" w:hAnsi="Tahoma" w:cs="Tahoma"/>
                <w:b/>
                <w:i/>
                <w:sz w:val="22"/>
                <w:szCs w:val="22"/>
              </w:rPr>
              <w:t>Decreto 2277 de 1979</w:t>
            </w:r>
            <w:r w:rsidRPr="00B54792">
              <w:rPr>
                <w:rFonts w:ascii="Tahoma" w:hAnsi="Tahoma" w:cs="Tahoma"/>
                <w:sz w:val="22"/>
                <w:szCs w:val="22"/>
              </w:rPr>
              <w:t xml:space="preserve"> “Por el cual se adoptan normas sobre el ejercicio de la profesión docente”. (Aplica para los educadores que fueron designados para un cargo docente estatal en propiedad y tomaron posesión del mismo antes de la expedición de la Ley 715 de 2001. </w:t>
            </w:r>
            <w:r w:rsidRPr="00B54792">
              <w:rPr>
                <w:rFonts w:ascii="Tahoma" w:hAnsi="Tahoma" w:cs="Tahoma"/>
                <w:b/>
                <w:i/>
                <w:sz w:val="22"/>
                <w:szCs w:val="22"/>
              </w:rPr>
              <w:t>Decreto 120 de 2016</w:t>
            </w:r>
            <w:r w:rsidRPr="00B54792">
              <w:rPr>
                <w:rFonts w:ascii="Tahoma" w:hAnsi="Tahoma" w:cs="Tahoma"/>
                <w:sz w:val="22"/>
                <w:szCs w:val="22"/>
              </w:rPr>
              <w:t xml:space="preserve"> “Por el cual se modifica la remuneración de los servidores públicos docentes y directivos docentes al servicio del Estado en los niveles de preescolar, básica y media que se rigen por el Decreto Ley 1278 de 2002, y se dictan otras disposiciones de carácter salarial para el sector educativo estatal”.</w:t>
            </w:r>
            <w:r w:rsidRPr="00B54792">
              <w:rPr>
                <w:rFonts w:ascii="Tahoma" w:hAnsi="Tahoma" w:cs="Tahoma"/>
                <w:b/>
                <w:sz w:val="22"/>
                <w:szCs w:val="22"/>
              </w:rPr>
              <w:t xml:space="preserve"> </w:t>
            </w:r>
            <w:r w:rsidRPr="00B54792">
              <w:rPr>
                <w:rFonts w:ascii="Tahoma" w:hAnsi="Tahoma" w:cs="Tahoma"/>
                <w:sz w:val="22"/>
                <w:szCs w:val="22"/>
              </w:rPr>
              <w:t xml:space="preserve"> </w:t>
            </w:r>
            <w:r w:rsidRPr="00B54792">
              <w:rPr>
                <w:rFonts w:ascii="Tahoma" w:hAnsi="Tahoma" w:cs="Tahoma"/>
                <w:b/>
                <w:i/>
                <w:sz w:val="22"/>
                <w:szCs w:val="22"/>
              </w:rPr>
              <w:t xml:space="preserve">Decreto 1278 de 2002 </w:t>
            </w:r>
            <w:r w:rsidRPr="00B54792">
              <w:rPr>
                <w:rFonts w:ascii="Tahoma" w:hAnsi="Tahoma" w:cs="Tahoma"/>
                <w:sz w:val="22"/>
                <w:szCs w:val="22"/>
              </w:rPr>
              <w:t xml:space="preserve">“Por el cual se expide el Estatuto de Profesionalización Docente”. </w:t>
            </w:r>
            <w:r w:rsidRPr="00B54792">
              <w:rPr>
                <w:rStyle w:val="Textoennegrita"/>
                <w:rFonts w:ascii="Tahoma" w:hAnsi="Tahoma" w:cs="Tahoma"/>
                <w:i/>
                <w:color w:val="000000"/>
                <w:sz w:val="22"/>
                <w:szCs w:val="22"/>
                <w:shd w:val="clear" w:color="auto" w:fill="FFFFFF"/>
              </w:rPr>
              <w:t>Ley 909 de 2004</w:t>
            </w:r>
            <w:r w:rsidRPr="00B54792">
              <w:rPr>
                <w:rFonts w:ascii="Tahoma" w:hAnsi="Tahoma" w:cs="Tahoma"/>
                <w:b/>
                <w:sz w:val="22"/>
                <w:szCs w:val="22"/>
              </w:rPr>
              <w:t xml:space="preserve"> “</w:t>
            </w:r>
            <w:r w:rsidRPr="00B54792">
              <w:rPr>
                <w:rStyle w:val="Textoennegrita"/>
                <w:rFonts w:ascii="Tahoma" w:hAnsi="Tahoma" w:cs="Tahoma"/>
                <w:b w:val="0"/>
                <w:color w:val="000000"/>
                <w:sz w:val="22"/>
                <w:szCs w:val="22"/>
                <w:shd w:val="clear" w:color="auto" w:fill="FFFFFF"/>
              </w:rPr>
              <w:t>por la cual se expiden normas que regulan el empleo público, la carrera administrativa, gerencia pública y se dictan otras disposiciones”.</w:t>
            </w:r>
          </w:p>
        </w:tc>
      </w:tr>
    </w:tbl>
    <w:p w14:paraId="4E46AA24" w14:textId="77777777" w:rsidR="00415F9E" w:rsidRDefault="00415F9E" w:rsidP="00801F1E">
      <w:pPr>
        <w:jc w:val="both"/>
        <w:rPr>
          <w:rFonts w:ascii="Tahoma" w:hAnsi="Tahoma" w:cs="Tahoma"/>
          <w:b/>
          <w:sz w:val="22"/>
          <w:szCs w:val="22"/>
        </w:rPr>
      </w:pPr>
    </w:p>
    <w:p w14:paraId="5652B52E" w14:textId="63318FA9" w:rsidR="00801F1E" w:rsidRPr="00E70484" w:rsidRDefault="00E04E05" w:rsidP="00801F1E">
      <w:pPr>
        <w:jc w:val="both"/>
        <w:rPr>
          <w:rFonts w:ascii="Tahoma" w:hAnsi="Tahoma" w:cs="Tahoma"/>
          <w:b/>
          <w:bCs/>
          <w:sz w:val="22"/>
          <w:szCs w:val="22"/>
        </w:rPr>
      </w:pPr>
      <w:r>
        <w:rPr>
          <w:rFonts w:ascii="Tahoma" w:hAnsi="Tahoma" w:cs="Tahoma"/>
          <w:b/>
          <w:sz w:val="22"/>
          <w:szCs w:val="22"/>
        </w:rPr>
        <w:t>2.2.4</w:t>
      </w:r>
      <w:r w:rsidR="00801F1E" w:rsidRPr="00E70484">
        <w:rPr>
          <w:rFonts w:ascii="Tahoma" w:hAnsi="Tahoma" w:cs="Tahoma"/>
          <w:b/>
          <w:sz w:val="22"/>
          <w:szCs w:val="22"/>
        </w:rPr>
        <w:t>.1</w:t>
      </w:r>
      <w:r w:rsidR="00801F1E" w:rsidRPr="00E70484">
        <w:rPr>
          <w:rFonts w:ascii="Tahoma" w:hAnsi="Tahoma" w:cs="Tahoma"/>
          <w:b/>
          <w:bCs/>
          <w:sz w:val="22"/>
          <w:szCs w:val="22"/>
        </w:rPr>
        <w:t xml:space="preserve"> ACTIVIDADES DESARROLLADAS</w:t>
      </w:r>
    </w:p>
    <w:p w14:paraId="3DFD86D2" w14:textId="77777777" w:rsidR="00801F1E" w:rsidRPr="00A57F92" w:rsidRDefault="00801F1E" w:rsidP="00801F1E">
      <w:pPr>
        <w:jc w:val="both"/>
        <w:rPr>
          <w:rFonts w:ascii="Tahoma" w:hAnsi="Tahoma" w:cs="Tahoma"/>
          <w:b/>
          <w:bCs/>
          <w:color w:val="FF0000"/>
          <w:sz w:val="22"/>
          <w:szCs w:val="22"/>
        </w:rPr>
      </w:pPr>
    </w:p>
    <w:p w14:paraId="525E5652" w14:textId="77777777" w:rsidR="00E04E05" w:rsidRPr="00B54792" w:rsidRDefault="00E04E05" w:rsidP="00E04E05">
      <w:pPr>
        <w:jc w:val="both"/>
        <w:rPr>
          <w:rFonts w:ascii="Tahoma" w:hAnsi="Tahoma" w:cs="Tahoma"/>
          <w:bCs/>
          <w:sz w:val="22"/>
          <w:szCs w:val="22"/>
        </w:rPr>
      </w:pPr>
      <w:r w:rsidRPr="00B54792">
        <w:rPr>
          <w:rFonts w:ascii="Tahoma" w:hAnsi="Tahoma" w:cs="Tahoma"/>
          <w:bCs/>
          <w:sz w:val="22"/>
          <w:szCs w:val="22"/>
        </w:rPr>
        <w:t>Entrevista con la Jefe de la Unidad Administrativa y financiera de la Secretaría de Educación, encargada de supervisar los servicios de la Gestión del talento Humano.</w:t>
      </w:r>
    </w:p>
    <w:p w14:paraId="67766C89" w14:textId="77777777" w:rsidR="00E04E05" w:rsidRPr="00B54792" w:rsidRDefault="00E04E05" w:rsidP="00E04E05">
      <w:pPr>
        <w:jc w:val="both"/>
        <w:rPr>
          <w:rFonts w:ascii="Tahoma" w:hAnsi="Tahoma" w:cs="Tahoma"/>
          <w:bCs/>
          <w:sz w:val="22"/>
          <w:szCs w:val="22"/>
        </w:rPr>
      </w:pPr>
    </w:p>
    <w:p w14:paraId="452EB177" w14:textId="77777777" w:rsidR="00E04E05" w:rsidRPr="00B54792" w:rsidRDefault="00E04E05" w:rsidP="00E04E05">
      <w:pPr>
        <w:jc w:val="both"/>
        <w:rPr>
          <w:rFonts w:ascii="Tahoma" w:hAnsi="Tahoma" w:cs="Tahoma"/>
          <w:bCs/>
          <w:sz w:val="22"/>
          <w:szCs w:val="22"/>
        </w:rPr>
      </w:pPr>
      <w:r w:rsidRPr="00B54792">
        <w:rPr>
          <w:rFonts w:ascii="Tahoma" w:hAnsi="Tahoma" w:cs="Tahoma"/>
          <w:bCs/>
          <w:sz w:val="22"/>
          <w:szCs w:val="22"/>
        </w:rPr>
        <w:t>Entrevista con la funcionaria encargada del servicio de Administración de Carrera de la Secretaría de Educación de Manizales.</w:t>
      </w:r>
    </w:p>
    <w:p w14:paraId="2B5AF913" w14:textId="77777777" w:rsidR="00E04E05" w:rsidRPr="00B54792" w:rsidRDefault="00E04E05" w:rsidP="00E04E05">
      <w:pPr>
        <w:jc w:val="both"/>
        <w:rPr>
          <w:rFonts w:ascii="Tahoma" w:hAnsi="Tahoma" w:cs="Tahoma"/>
          <w:bCs/>
          <w:sz w:val="22"/>
          <w:szCs w:val="22"/>
        </w:rPr>
      </w:pPr>
    </w:p>
    <w:p w14:paraId="5C121562" w14:textId="77777777" w:rsidR="00E04E05" w:rsidRPr="00B54792" w:rsidRDefault="00E04E05" w:rsidP="00E04E05">
      <w:pPr>
        <w:jc w:val="both"/>
        <w:rPr>
          <w:rFonts w:ascii="Tahoma" w:hAnsi="Tahoma" w:cs="Tahoma"/>
          <w:bCs/>
          <w:sz w:val="22"/>
          <w:szCs w:val="22"/>
        </w:rPr>
      </w:pPr>
      <w:r w:rsidRPr="00B54792">
        <w:rPr>
          <w:rFonts w:ascii="Tahoma" w:hAnsi="Tahoma" w:cs="Tahoma"/>
          <w:bCs/>
          <w:sz w:val="22"/>
          <w:szCs w:val="22"/>
        </w:rPr>
        <w:t>R</w:t>
      </w:r>
      <w:r>
        <w:rPr>
          <w:rFonts w:ascii="Tahoma" w:hAnsi="Tahoma" w:cs="Tahoma"/>
          <w:bCs/>
          <w:sz w:val="22"/>
          <w:szCs w:val="22"/>
        </w:rPr>
        <w:t>evisión de la caracterización de subprocesos del servicio de la Gestión del Talento Humano del sector educativo en la plataforma estratégica Isolución.</w:t>
      </w:r>
    </w:p>
    <w:p w14:paraId="7688AC83" w14:textId="0CB3B4C0" w:rsidR="00801F1E" w:rsidRPr="00E04E05" w:rsidRDefault="00E04E05" w:rsidP="00801F1E">
      <w:pPr>
        <w:contextualSpacing/>
        <w:jc w:val="both"/>
        <w:rPr>
          <w:rFonts w:ascii="Tahoma" w:hAnsi="Tahoma" w:cs="Tahoma"/>
          <w:b/>
          <w:sz w:val="22"/>
          <w:szCs w:val="22"/>
          <w:shd w:val="clear" w:color="auto" w:fill="FFFFFF"/>
        </w:rPr>
      </w:pPr>
      <w:r w:rsidRPr="00E04E05">
        <w:rPr>
          <w:rFonts w:ascii="Tahoma" w:hAnsi="Tahoma" w:cs="Tahoma"/>
          <w:b/>
          <w:sz w:val="22"/>
          <w:szCs w:val="22"/>
          <w:shd w:val="clear" w:color="auto" w:fill="FFFFFF"/>
        </w:rPr>
        <w:lastRenderedPageBreak/>
        <w:t>2.2.4</w:t>
      </w:r>
      <w:r w:rsidR="00801F1E" w:rsidRPr="00E04E05">
        <w:rPr>
          <w:rFonts w:ascii="Tahoma" w:hAnsi="Tahoma" w:cs="Tahoma"/>
          <w:b/>
          <w:sz w:val="22"/>
          <w:szCs w:val="22"/>
          <w:shd w:val="clear" w:color="auto" w:fill="FFFFFF"/>
        </w:rPr>
        <w:t xml:space="preserve">.2  MUESTRA AUDITADA </w:t>
      </w:r>
    </w:p>
    <w:p w14:paraId="744F0690" w14:textId="77777777" w:rsidR="00801F1E" w:rsidRPr="00E04E05" w:rsidRDefault="00801F1E" w:rsidP="00801F1E">
      <w:pPr>
        <w:contextualSpacing/>
        <w:jc w:val="both"/>
        <w:rPr>
          <w:rFonts w:ascii="Tahoma" w:hAnsi="Tahoma" w:cs="Tahoma"/>
          <w:b/>
          <w:color w:val="FF0000"/>
          <w:sz w:val="22"/>
          <w:szCs w:val="22"/>
          <w:shd w:val="clear" w:color="auto" w:fill="FFFFFF"/>
        </w:rPr>
      </w:pPr>
    </w:p>
    <w:p w14:paraId="6AE3DBF9" w14:textId="77777777" w:rsidR="00E04E05" w:rsidRPr="00B54792" w:rsidRDefault="00E04E05" w:rsidP="00E04E05">
      <w:pPr>
        <w:jc w:val="both"/>
        <w:rPr>
          <w:rFonts w:ascii="Tahoma" w:hAnsi="Tahoma" w:cs="Tahoma"/>
          <w:bCs/>
          <w:sz w:val="22"/>
          <w:szCs w:val="22"/>
        </w:rPr>
      </w:pPr>
      <w:r>
        <w:rPr>
          <w:rFonts w:ascii="Tahoma" w:hAnsi="Tahoma" w:cs="Tahoma"/>
          <w:bCs/>
          <w:sz w:val="22"/>
          <w:szCs w:val="22"/>
        </w:rPr>
        <w:t>Resoluciones de n</w:t>
      </w:r>
      <w:r w:rsidRPr="00B54792">
        <w:rPr>
          <w:rFonts w:ascii="Tahoma" w:hAnsi="Tahoma" w:cs="Tahoma"/>
          <w:bCs/>
          <w:sz w:val="22"/>
          <w:szCs w:val="22"/>
        </w:rPr>
        <w:t>otificación personal de actos administrativos.</w:t>
      </w:r>
    </w:p>
    <w:p w14:paraId="427AC343" w14:textId="77777777" w:rsidR="00E04E05" w:rsidRPr="00B54792" w:rsidRDefault="00E04E05" w:rsidP="00E04E05">
      <w:pPr>
        <w:jc w:val="both"/>
        <w:rPr>
          <w:rFonts w:ascii="Tahoma" w:hAnsi="Tahoma" w:cs="Tahoma"/>
          <w:bCs/>
          <w:sz w:val="22"/>
          <w:szCs w:val="22"/>
        </w:rPr>
      </w:pPr>
    </w:p>
    <w:p w14:paraId="7AA1B914" w14:textId="77777777" w:rsidR="00E04E05" w:rsidRPr="00B54792" w:rsidRDefault="00E04E05" w:rsidP="00E04E05">
      <w:pPr>
        <w:jc w:val="both"/>
        <w:rPr>
          <w:rFonts w:ascii="Tahoma" w:hAnsi="Tahoma" w:cs="Tahoma"/>
          <w:bCs/>
          <w:sz w:val="22"/>
          <w:szCs w:val="22"/>
        </w:rPr>
      </w:pPr>
      <w:r w:rsidRPr="00B54792">
        <w:rPr>
          <w:rFonts w:ascii="Tahoma" w:hAnsi="Tahoma" w:cs="Tahoma"/>
          <w:bCs/>
          <w:sz w:val="22"/>
          <w:szCs w:val="22"/>
        </w:rPr>
        <w:t>Bases de datos de inscripciones y ascensos en el sector privado.</w:t>
      </w:r>
    </w:p>
    <w:p w14:paraId="29462901" w14:textId="77777777" w:rsidR="00E04E05" w:rsidRPr="00B54792" w:rsidRDefault="00E04E05" w:rsidP="00E04E05">
      <w:pPr>
        <w:jc w:val="both"/>
        <w:rPr>
          <w:rFonts w:ascii="Tahoma" w:hAnsi="Tahoma" w:cs="Tahoma"/>
          <w:bCs/>
          <w:sz w:val="22"/>
          <w:szCs w:val="22"/>
        </w:rPr>
      </w:pPr>
    </w:p>
    <w:p w14:paraId="52222B69" w14:textId="63D612EB" w:rsidR="00801F1E" w:rsidRDefault="00E04E05" w:rsidP="00E04E05">
      <w:pPr>
        <w:jc w:val="both"/>
        <w:rPr>
          <w:rFonts w:ascii="Tahoma" w:hAnsi="Tahoma" w:cs="Tahoma"/>
          <w:bCs/>
          <w:sz w:val="22"/>
          <w:szCs w:val="22"/>
        </w:rPr>
      </w:pPr>
      <w:r w:rsidRPr="00B54792">
        <w:rPr>
          <w:rFonts w:ascii="Tahoma" w:hAnsi="Tahoma" w:cs="Tahoma"/>
          <w:bCs/>
          <w:sz w:val="22"/>
          <w:szCs w:val="22"/>
        </w:rPr>
        <w:t>Resoluciones de ascenso sector público</w:t>
      </w:r>
      <w:r>
        <w:rPr>
          <w:rFonts w:ascii="Tahoma" w:hAnsi="Tahoma" w:cs="Tahoma"/>
          <w:bCs/>
          <w:sz w:val="22"/>
          <w:szCs w:val="22"/>
        </w:rPr>
        <w:t>.</w:t>
      </w:r>
    </w:p>
    <w:p w14:paraId="28230DD3" w14:textId="77777777" w:rsidR="00E04E05" w:rsidRPr="00E04E05" w:rsidRDefault="00E04E05" w:rsidP="00E04E05">
      <w:pPr>
        <w:jc w:val="both"/>
        <w:rPr>
          <w:rFonts w:ascii="Tahoma" w:hAnsi="Tahoma" w:cs="Tahoma"/>
          <w:bCs/>
          <w:color w:val="FF0000"/>
          <w:sz w:val="22"/>
          <w:szCs w:val="22"/>
        </w:rPr>
      </w:pPr>
    </w:p>
    <w:p w14:paraId="03E82AB9" w14:textId="1140D056" w:rsidR="00801F1E" w:rsidRPr="00E04E05" w:rsidRDefault="00E04E05" w:rsidP="00801F1E">
      <w:pPr>
        <w:jc w:val="both"/>
        <w:rPr>
          <w:rFonts w:ascii="Tahoma" w:hAnsi="Tahoma" w:cs="Tahoma"/>
          <w:b/>
          <w:bCs/>
          <w:sz w:val="22"/>
          <w:szCs w:val="22"/>
        </w:rPr>
      </w:pPr>
      <w:r w:rsidRPr="00E04E05">
        <w:rPr>
          <w:rFonts w:ascii="Tahoma" w:hAnsi="Tahoma" w:cs="Tahoma"/>
          <w:b/>
          <w:sz w:val="22"/>
          <w:szCs w:val="22"/>
          <w:shd w:val="clear" w:color="auto" w:fill="FFFFFF"/>
        </w:rPr>
        <w:t>2.2.4</w:t>
      </w:r>
      <w:r w:rsidR="00801F1E" w:rsidRPr="00E04E05">
        <w:rPr>
          <w:rFonts w:ascii="Tahoma" w:hAnsi="Tahoma" w:cs="Tahoma"/>
          <w:b/>
          <w:sz w:val="22"/>
          <w:szCs w:val="22"/>
          <w:shd w:val="clear" w:color="auto" w:fill="FFFFFF"/>
        </w:rPr>
        <w:t xml:space="preserve">.3  </w:t>
      </w:r>
      <w:r w:rsidR="00801F1E" w:rsidRPr="00E04E05">
        <w:rPr>
          <w:rFonts w:ascii="Tahoma" w:hAnsi="Tahoma" w:cs="Tahoma"/>
          <w:b/>
          <w:bCs/>
          <w:sz w:val="22"/>
          <w:szCs w:val="22"/>
        </w:rPr>
        <w:t xml:space="preserve">FORTALEZAS </w:t>
      </w:r>
    </w:p>
    <w:p w14:paraId="7CBBAAEF" w14:textId="77777777" w:rsidR="00801F1E" w:rsidRPr="00E04E05" w:rsidRDefault="00801F1E" w:rsidP="00801F1E">
      <w:pPr>
        <w:jc w:val="both"/>
        <w:rPr>
          <w:rFonts w:ascii="Tahoma" w:hAnsi="Tahoma" w:cs="Tahoma"/>
          <w:b/>
          <w:bCs/>
          <w:color w:val="FF0000"/>
          <w:sz w:val="22"/>
          <w:szCs w:val="22"/>
        </w:rPr>
      </w:pPr>
    </w:p>
    <w:p w14:paraId="1441F728" w14:textId="77777777" w:rsidR="00E04E05" w:rsidRDefault="00E04E05" w:rsidP="00E04E05">
      <w:pPr>
        <w:jc w:val="both"/>
        <w:rPr>
          <w:rFonts w:ascii="Tahoma" w:hAnsi="Tahoma" w:cs="Tahoma"/>
          <w:bCs/>
          <w:sz w:val="22"/>
          <w:szCs w:val="22"/>
        </w:rPr>
      </w:pPr>
      <w:r>
        <w:rPr>
          <w:rFonts w:ascii="Tahoma" w:hAnsi="Tahoma" w:cs="Tahoma"/>
          <w:bCs/>
          <w:sz w:val="22"/>
          <w:szCs w:val="22"/>
        </w:rPr>
        <w:t>S</w:t>
      </w:r>
      <w:r w:rsidRPr="00B54792">
        <w:rPr>
          <w:rFonts w:ascii="Tahoma" w:hAnsi="Tahoma" w:cs="Tahoma"/>
          <w:bCs/>
          <w:sz w:val="22"/>
          <w:szCs w:val="22"/>
        </w:rPr>
        <w:t>e evidenció organización en los archivos de los documentos que hacen parte de</w:t>
      </w:r>
      <w:r>
        <w:rPr>
          <w:rFonts w:ascii="Tahoma" w:hAnsi="Tahoma" w:cs="Tahoma"/>
          <w:bCs/>
          <w:sz w:val="22"/>
          <w:szCs w:val="22"/>
        </w:rPr>
        <w:t>l servicio</w:t>
      </w:r>
      <w:r w:rsidRPr="00B54792">
        <w:rPr>
          <w:rFonts w:ascii="Tahoma" w:hAnsi="Tahoma" w:cs="Tahoma"/>
          <w:bCs/>
          <w:sz w:val="22"/>
          <w:szCs w:val="22"/>
        </w:rPr>
        <w:t xml:space="preserve">.  </w:t>
      </w:r>
    </w:p>
    <w:p w14:paraId="41B36D4F" w14:textId="77777777" w:rsidR="00E04E05" w:rsidRDefault="00E04E05" w:rsidP="00E04E05">
      <w:pPr>
        <w:jc w:val="both"/>
        <w:rPr>
          <w:rFonts w:ascii="Tahoma" w:hAnsi="Tahoma" w:cs="Tahoma"/>
          <w:bCs/>
          <w:sz w:val="22"/>
          <w:szCs w:val="22"/>
        </w:rPr>
      </w:pPr>
    </w:p>
    <w:p w14:paraId="1B7536E2" w14:textId="77777777" w:rsidR="00E04E05" w:rsidRPr="00B54792" w:rsidRDefault="00E04E05" w:rsidP="00E04E05">
      <w:pPr>
        <w:jc w:val="both"/>
        <w:rPr>
          <w:rFonts w:ascii="Tahoma" w:hAnsi="Tahoma" w:cs="Tahoma"/>
          <w:b/>
          <w:bCs/>
          <w:sz w:val="22"/>
          <w:szCs w:val="22"/>
        </w:rPr>
      </w:pPr>
      <w:r w:rsidRPr="00B54792">
        <w:rPr>
          <w:rFonts w:ascii="Tahoma" w:hAnsi="Tahoma" w:cs="Tahoma"/>
          <w:bCs/>
          <w:sz w:val="22"/>
          <w:szCs w:val="22"/>
        </w:rPr>
        <w:t xml:space="preserve">El </w:t>
      </w:r>
      <w:r>
        <w:rPr>
          <w:rFonts w:ascii="Tahoma" w:hAnsi="Tahoma" w:cs="Tahoma"/>
          <w:bCs/>
          <w:sz w:val="22"/>
          <w:szCs w:val="22"/>
        </w:rPr>
        <w:t xml:space="preserve">desarrollo del servicio </w:t>
      </w:r>
      <w:r w:rsidRPr="00B54792">
        <w:rPr>
          <w:rFonts w:ascii="Tahoma" w:hAnsi="Tahoma" w:cs="Tahoma"/>
          <w:bCs/>
          <w:sz w:val="22"/>
          <w:szCs w:val="22"/>
        </w:rPr>
        <w:t xml:space="preserve">se realiza </w:t>
      </w:r>
      <w:r>
        <w:rPr>
          <w:rFonts w:ascii="Tahoma" w:hAnsi="Tahoma" w:cs="Tahoma"/>
          <w:bCs/>
          <w:sz w:val="22"/>
          <w:szCs w:val="22"/>
        </w:rPr>
        <w:t xml:space="preserve">bajo las directrices del </w:t>
      </w:r>
      <w:r w:rsidRPr="00B54792">
        <w:rPr>
          <w:rFonts w:ascii="Tahoma" w:hAnsi="Tahoma" w:cs="Tahoma"/>
          <w:bCs/>
          <w:sz w:val="22"/>
          <w:szCs w:val="22"/>
        </w:rPr>
        <w:t>Ministerio de Educación Nacional</w:t>
      </w:r>
      <w:r>
        <w:rPr>
          <w:rFonts w:ascii="Tahoma" w:hAnsi="Tahoma" w:cs="Tahoma"/>
          <w:bCs/>
          <w:sz w:val="22"/>
          <w:szCs w:val="22"/>
        </w:rPr>
        <w:t xml:space="preserve"> lo cual genera transparencia en el proceso</w:t>
      </w:r>
      <w:r w:rsidRPr="00B54792">
        <w:rPr>
          <w:rFonts w:ascii="Tahoma" w:hAnsi="Tahoma" w:cs="Tahoma"/>
          <w:bCs/>
          <w:sz w:val="22"/>
          <w:szCs w:val="22"/>
        </w:rPr>
        <w:t xml:space="preserve">.  </w:t>
      </w:r>
    </w:p>
    <w:p w14:paraId="42CC441F" w14:textId="77777777" w:rsidR="00801F1E" w:rsidRPr="00E04E05" w:rsidRDefault="00801F1E" w:rsidP="00801F1E">
      <w:pPr>
        <w:contextualSpacing/>
        <w:jc w:val="both"/>
        <w:rPr>
          <w:rFonts w:ascii="Tahoma" w:hAnsi="Tahoma" w:cs="Tahoma"/>
          <w:b/>
          <w:color w:val="FF0000"/>
          <w:sz w:val="22"/>
          <w:szCs w:val="22"/>
          <w:shd w:val="clear" w:color="auto" w:fill="FFFFFF"/>
        </w:rPr>
      </w:pPr>
    </w:p>
    <w:p w14:paraId="315E1FC5" w14:textId="606F78CE" w:rsidR="00801F1E" w:rsidRPr="00E04E05" w:rsidRDefault="00E04E05" w:rsidP="00801F1E">
      <w:pPr>
        <w:rPr>
          <w:rFonts w:ascii="Tahoma" w:hAnsi="Tahoma" w:cs="Tahoma"/>
          <w:b/>
          <w:sz w:val="22"/>
          <w:szCs w:val="22"/>
          <w:shd w:val="clear" w:color="auto" w:fill="FFFFFF"/>
        </w:rPr>
      </w:pPr>
      <w:r w:rsidRPr="00E04E05">
        <w:rPr>
          <w:rFonts w:ascii="Tahoma" w:hAnsi="Tahoma" w:cs="Tahoma"/>
          <w:b/>
          <w:sz w:val="22"/>
          <w:szCs w:val="22"/>
          <w:shd w:val="clear" w:color="auto" w:fill="FFFFFF"/>
        </w:rPr>
        <w:t>2.2.4</w:t>
      </w:r>
      <w:r w:rsidR="00801F1E" w:rsidRPr="00E04E05">
        <w:rPr>
          <w:rFonts w:ascii="Tahoma" w:hAnsi="Tahoma" w:cs="Tahoma"/>
          <w:b/>
          <w:sz w:val="22"/>
          <w:szCs w:val="22"/>
          <w:shd w:val="clear" w:color="auto" w:fill="FFFFFF"/>
        </w:rPr>
        <w:t xml:space="preserve">.4  CONCLUSIONES DE LA AUDITORIA: </w:t>
      </w:r>
    </w:p>
    <w:p w14:paraId="02F59F7D" w14:textId="77777777" w:rsidR="00801F1E" w:rsidRPr="00E04E05" w:rsidRDefault="00801F1E" w:rsidP="00801F1E">
      <w:pPr>
        <w:rPr>
          <w:rFonts w:ascii="Tahoma" w:hAnsi="Tahoma" w:cs="Tahoma"/>
          <w:b/>
          <w:bCs/>
          <w:color w:val="FF0000"/>
          <w:sz w:val="22"/>
          <w:szCs w:val="22"/>
        </w:rPr>
      </w:pPr>
    </w:p>
    <w:p w14:paraId="66924E4D" w14:textId="77777777" w:rsidR="00E04E05" w:rsidRPr="00B54792" w:rsidRDefault="00E04E05" w:rsidP="00E04E05">
      <w:pPr>
        <w:jc w:val="both"/>
        <w:rPr>
          <w:rFonts w:ascii="Tahoma" w:hAnsi="Tahoma" w:cs="Tahoma"/>
          <w:bCs/>
          <w:sz w:val="22"/>
          <w:szCs w:val="22"/>
        </w:rPr>
      </w:pPr>
      <w:r w:rsidRPr="00B54792">
        <w:rPr>
          <w:rFonts w:ascii="Tahoma" w:hAnsi="Tahoma" w:cs="Tahoma"/>
          <w:bCs/>
          <w:sz w:val="22"/>
          <w:szCs w:val="22"/>
        </w:rPr>
        <w:t>El servicio Administración de la Carrera es el encargado de tramitar las solicitudes de inscripción y ascenso de personal docente y directivo docente</w:t>
      </w:r>
      <w:r>
        <w:rPr>
          <w:rFonts w:ascii="Tahoma" w:hAnsi="Tahoma" w:cs="Tahoma"/>
          <w:bCs/>
          <w:sz w:val="22"/>
          <w:szCs w:val="22"/>
        </w:rPr>
        <w:t xml:space="preserve"> del Municipio en el escalafón y de la</w:t>
      </w:r>
      <w:r w:rsidRPr="00B54792">
        <w:rPr>
          <w:rFonts w:ascii="Tahoma" w:hAnsi="Tahoma" w:cs="Tahoma"/>
          <w:bCs/>
          <w:sz w:val="22"/>
          <w:szCs w:val="22"/>
        </w:rPr>
        <w:t xml:space="preserve"> inscripción y actualización en el registro público de carrera a los servidores administrativos o carrera docente.</w:t>
      </w:r>
    </w:p>
    <w:p w14:paraId="15D2D457" w14:textId="77777777" w:rsidR="00E04E05" w:rsidRPr="00B54792" w:rsidRDefault="00E04E05" w:rsidP="00E04E05">
      <w:pPr>
        <w:jc w:val="both"/>
        <w:rPr>
          <w:rFonts w:ascii="Tahoma" w:hAnsi="Tahoma" w:cs="Tahoma"/>
          <w:bCs/>
          <w:sz w:val="22"/>
          <w:szCs w:val="22"/>
        </w:rPr>
      </w:pPr>
    </w:p>
    <w:p w14:paraId="5428C474" w14:textId="77777777" w:rsidR="00E04E05" w:rsidRPr="00B54792" w:rsidRDefault="00E04E05" w:rsidP="00E04E05">
      <w:pPr>
        <w:jc w:val="both"/>
        <w:rPr>
          <w:rFonts w:ascii="Tahoma" w:hAnsi="Tahoma" w:cs="Tahoma"/>
          <w:bCs/>
          <w:sz w:val="22"/>
          <w:szCs w:val="22"/>
        </w:rPr>
      </w:pPr>
      <w:r w:rsidRPr="00B54792">
        <w:rPr>
          <w:rFonts w:ascii="Tahoma" w:hAnsi="Tahoma" w:cs="Tahoma"/>
          <w:bCs/>
          <w:sz w:val="22"/>
          <w:szCs w:val="22"/>
        </w:rPr>
        <w:t>Los docentes ingresados antes del 2002 son considerados Docentes antiguos y se rigen por el Decreto 2277 de 1979. Los docentes ingresados desde el 2002 son regidos por el Decreto 1278 de 2002 y son considerados Docentes nuevos.</w:t>
      </w:r>
    </w:p>
    <w:p w14:paraId="3B056E7B" w14:textId="77777777" w:rsidR="00E04E05" w:rsidRDefault="00E04E05" w:rsidP="00E04E05">
      <w:pPr>
        <w:jc w:val="both"/>
        <w:rPr>
          <w:rFonts w:ascii="Tahoma" w:hAnsi="Tahoma" w:cs="Tahoma"/>
          <w:bCs/>
          <w:sz w:val="22"/>
          <w:szCs w:val="22"/>
        </w:rPr>
      </w:pPr>
    </w:p>
    <w:p w14:paraId="5A6C4471" w14:textId="77777777" w:rsidR="00E04E05" w:rsidRDefault="00E04E05" w:rsidP="00E04E05">
      <w:pPr>
        <w:jc w:val="both"/>
        <w:rPr>
          <w:rFonts w:ascii="Tahoma" w:hAnsi="Tahoma" w:cs="Tahoma"/>
          <w:bCs/>
          <w:sz w:val="22"/>
          <w:szCs w:val="22"/>
        </w:rPr>
      </w:pPr>
      <w:r w:rsidRPr="00B54792">
        <w:rPr>
          <w:rFonts w:ascii="Tahoma" w:hAnsi="Tahoma" w:cs="Tahoma"/>
          <w:bCs/>
          <w:sz w:val="22"/>
          <w:szCs w:val="22"/>
        </w:rPr>
        <w:t xml:space="preserve">Para el caso de escalafón docente se </w:t>
      </w:r>
      <w:proofErr w:type="spellStart"/>
      <w:r w:rsidRPr="00B54792">
        <w:rPr>
          <w:rFonts w:ascii="Tahoma" w:hAnsi="Tahoma" w:cs="Tahoma"/>
          <w:bCs/>
          <w:sz w:val="22"/>
          <w:szCs w:val="22"/>
        </w:rPr>
        <w:t>recepciona</w:t>
      </w:r>
      <w:proofErr w:type="spellEnd"/>
      <w:r w:rsidRPr="00B54792">
        <w:rPr>
          <w:rFonts w:ascii="Tahoma" w:hAnsi="Tahoma" w:cs="Tahoma"/>
          <w:bCs/>
          <w:sz w:val="22"/>
          <w:szCs w:val="22"/>
        </w:rPr>
        <w:t xml:space="preserve"> la solicitud del interesado y de acuerdo a su formación académica, experiencia, responsabilidad, desempeño y competencias se realiza el ascenso en escalafón con mejoramiento salarial de acuerdo al grado.</w:t>
      </w:r>
    </w:p>
    <w:p w14:paraId="6E1EE4AB" w14:textId="77777777" w:rsidR="00E04E05" w:rsidRDefault="00E04E05" w:rsidP="00E04E05">
      <w:pPr>
        <w:jc w:val="both"/>
        <w:rPr>
          <w:rFonts w:ascii="Tahoma" w:hAnsi="Tahoma" w:cs="Tahoma"/>
          <w:bCs/>
          <w:sz w:val="22"/>
          <w:szCs w:val="22"/>
        </w:rPr>
      </w:pPr>
    </w:p>
    <w:p w14:paraId="32375DEC" w14:textId="77777777" w:rsidR="00E04E05" w:rsidRPr="00B54792" w:rsidRDefault="00E04E05" w:rsidP="00E04E05">
      <w:pPr>
        <w:jc w:val="both"/>
        <w:rPr>
          <w:rFonts w:ascii="Tahoma" w:hAnsi="Tahoma" w:cs="Tahoma"/>
          <w:bCs/>
          <w:sz w:val="22"/>
          <w:szCs w:val="22"/>
        </w:rPr>
      </w:pPr>
      <w:r w:rsidRPr="00B54792">
        <w:rPr>
          <w:rFonts w:ascii="Tahoma" w:hAnsi="Tahoma" w:cs="Tahoma"/>
          <w:bCs/>
          <w:sz w:val="22"/>
          <w:szCs w:val="22"/>
        </w:rPr>
        <w:t>Para el caso de carrera administrativa, el ascenso y nombramiento depende de la evaluación del desempeño y el resultado del concurso a cargo de la Comisión Nacional del Servicio Civil.</w:t>
      </w:r>
    </w:p>
    <w:p w14:paraId="111AEC7F" w14:textId="77777777" w:rsidR="00E04E05" w:rsidRPr="00B54792" w:rsidRDefault="00E04E05" w:rsidP="00E04E05">
      <w:pPr>
        <w:jc w:val="both"/>
        <w:rPr>
          <w:rFonts w:ascii="Tahoma" w:hAnsi="Tahoma" w:cs="Tahoma"/>
          <w:bCs/>
          <w:sz w:val="22"/>
          <w:szCs w:val="22"/>
        </w:rPr>
      </w:pPr>
    </w:p>
    <w:p w14:paraId="50EF7BBC" w14:textId="77777777" w:rsidR="00E04E05" w:rsidRPr="00B54792" w:rsidRDefault="00E04E05" w:rsidP="00E04E05">
      <w:pPr>
        <w:jc w:val="both"/>
        <w:rPr>
          <w:rFonts w:ascii="Tahoma" w:hAnsi="Tahoma" w:cs="Tahoma"/>
          <w:bCs/>
          <w:sz w:val="22"/>
          <w:szCs w:val="22"/>
        </w:rPr>
      </w:pPr>
      <w:r w:rsidRPr="00B54792">
        <w:rPr>
          <w:rFonts w:ascii="Tahoma" w:hAnsi="Tahoma" w:cs="Tahoma"/>
          <w:bCs/>
          <w:sz w:val="22"/>
          <w:szCs w:val="22"/>
        </w:rPr>
        <w:t xml:space="preserve">En el periodo comprendido entre el 01/01/16 y el 01/11/16, se han realizado 168 solicitudes de ascenso, de las cuales 98 están en proceso de inscripción, 56 han sido ascendidos, 11 ascensos han sido negados y 3 han sido asignados con mejoramiento académico. </w:t>
      </w:r>
    </w:p>
    <w:p w14:paraId="24EBC298" w14:textId="77777777" w:rsidR="00801F1E" w:rsidRDefault="00801F1E" w:rsidP="002B066A">
      <w:pPr>
        <w:spacing w:after="200" w:line="276" w:lineRule="auto"/>
        <w:jc w:val="both"/>
        <w:rPr>
          <w:rFonts w:ascii="Tahoma" w:hAnsi="Tahoma" w:cs="Tahoma"/>
          <w:color w:val="FF0000"/>
          <w:sz w:val="22"/>
          <w:szCs w:val="22"/>
        </w:rPr>
      </w:pPr>
    </w:p>
    <w:p w14:paraId="59602F7C" w14:textId="77777777" w:rsidR="00CC6988" w:rsidRDefault="00CC6988" w:rsidP="002B066A">
      <w:pPr>
        <w:spacing w:after="200" w:line="276" w:lineRule="auto"/>
        <w:jc w:val="both"/>
        <w:rPr>
          <w:rFonts w:ascii="Tahoma" w:hAnsi="Tahoma" w:cs="Tahoma"/>
          <w:color w:val="FF0000"/>
          <w:sz w:val="22"/>
          <w:szCs w:val="22"/>
        </w:rPr>
      </w:pPr>
    </w:p>
    <w:tbl>
      <w:tblPr>
        <w:tblStyle w:val="Tablaconcuadrcula"/>
        <w:tblW w:w="0" w:type="auto"/>
        <w:tblLook w:val="04A0" w:firstRow="1" w:lastRow="0" w:firstColumn="1" w:lastColumn="0" w:noHBand="0" w:noVBand="1"/>
      </w:tblPr>
      <w:tblGrid>
        <w:gridCol w:w="817"/>
        <w:gridCol w:w="8161"/>
      </w:tblGrid>
      <w:tr w:rsidR="002C323B" w:rsidRPr="00F342ED" w14:paraId="79F41EDC" w14:textId="77777777" w:rsidTr="00D727A1">
        <w:tc>
          <w:tcPr>
            <w:tcW w:w="8978" w:type="dxa"/>
            <w:gridSpan w:val="2"/>
          </w:tcPr>
          <w:p w14:paraId="41DA9788" w14:textId="2BB92FC6" w:rsidR="002C323B" w:rsidRPr="00F342ED" w:rsidRDefault="002C323B" w:rsidP="00D727A1">
            <w:pPr>
              <w:jc w:val="both"/>
              <w:rPr>
                <w:rFonts w:ascii="Tahoma" w:hAnsi="Tahoma" w:cs="Tahoma"/>
                <w:b/>
                <w:bCs/>
                <w:sz w:val="22"/>
                <w:szCs w:val="22"/>
              </w:rPr>
            </w:pPr>
            <w:r w:rsidRPr="00F342ED">
              <w:rPr>
                <w:rFonts w:ascii="Tahoma" w:hAnsi="Tahoma" w:cs="Tahoma"/>
                <w:b/>
                <w:bCs/>
                <w:sz w:val="22"/>
                <w:szCs w:val="22"/>
              </w:rPr>
              <w:lastRenderedPageBreak/>
              <w:t>2.</w:t>
            </w:r>
            <w:r>
              <w:rPr>
                <w:rFonts w:ascii="Tahoma" w:hAnsi="Tahoma" w:cs="Tahoma"/>
                <w:b/>
                <w:bCs/>
                <w:sz w:val="22"/>
                <w:szCs w:val="22"/>
              </w:rPr>
              <w:t>2.</w:t>
            </w:r>
            <w:r w:rsidRPr="00F342ED">
              <w:rPr>
                <w:rFonts w:ascii="Tahoma" w:hAnsi="Tahoma" w:cs="Tahoma"/>
                <w:b/>
                <w:bCs/>
                <w:sz w:val="22"/>
                <w:szCs w:val="22"/>
              </w:rPr>
              <w:t>4.5 HALLAZGOS</w:t>
            </w:r>
          </w:p>
        </w:tc>
      </w:tr>
      <w:tr w:rsidR="002C323B" w:rsidRPr="00141212" w14:paraId="1D74FA76" w14:textId="77777777" w:rsidTr="002C323B">
        <w:trPr>
          <w:trHeight w:val="661"/>
        </w:trPr>
        <w:tc>
          <w:tcPr>
            <w:tcW w:w="817" w:type="dxa"/>
            <w:vAlign w:val="center"/>
          </w:tcPr>
          <w:p w14:paraId="2550D1B0" w14:textId="77777777" w:rsidR="002C323B" w:rsidRPr="00F342ED" w:rsidRDefault="002C323B" w:rsidP="002C323B">
            <w:pPr>
              <w:jc w:val="center"/>
              <w:rPr>
                <w:rFonts w:ascii="Tahoma" w:hAnsi="Tahoma" w:cs="Tahoma"/>
                <w:b/>
                <w:bCs/>
                <w:sz w:val="22"/>
                <w:szCs w:val="22"/>
              </w:rPr>
            </w:pPr>
            <w:r w:rsidRPr="00F342ED">
              <w:rPr>
                <w:rFonts w:ascii="Tahoma" w:hAnsi="Tahoma" w:cs="Tahoma"/>
                <w:b/>
                <w:bCs/>
                <w:sz w:val="22"/>
                <w:szCs w:val="22"/>
              </w:rPr>
              <w:t>N°1</w:t>
            </w:r>
          </w:p>
        </w:tc>
        <w:tc>
          <w:tcPr>
            <w:tcW w:w="8161" w:type="dxa"/>
          </w:tcPr>
          <w:p w14:paraId="288918D7" w14:textId="77777777" w:rsidR="002C323B" w:rsidRPr="00F342ED" w:rsidRDefault="002C323B" w:rsidP="00D727A1">
            <w:pPr>
              <w:jc w:val="both"/>
              <w:rPr>
                <w:rFonts w:ascii="Tahoma" w:hAnsi="Tahoma" w:cs="Tahoma"/>
                <w:bCs/>
                <w:sz w:val="22"/>
                <w:szCs w:val="22"/>
              </w:rPr>
            </w:pPr>
            <w:r w:rsidRPr="00F342ED">
              <w:rPr>
                <w:rFonts w:ascii="Tahoma" w:hAnsi="Tahoma" w:cs="Tahoma"/>
                <w:bCs/>
                <w:sz w:val="22"/>
                <w:szCs w:val="22"/>
              </w:rPr>
              <w:t>Para el Servicio Administración de Carrera, no se evidencian hallazgos, ya que este se presta y  se realiza de acuerdo a los lineamiento establecidos por el Ministerio de Educación Nacional.</w:t>
            </w:r>
          </w:p>
          <w:p w14:paraId="2E8ACA05" w14:textId="77777777" w:rsidR="002C323B" w:rsidRPr="00F342ED" w:rsidRDefault="002C323B" w:rsidP="00D727A1">
            <w:pPr>
              <w:jc w:val="both"/>
              <w:rPr>
                <w:rFonts w:ascii="Tahoma" w:hAnsi="Tahoma" w:cs="Tahoma"/>
                <w:b/>
                <w:bCs/>
                <w:sz w:val="22"/>
                <w:szCs w:val="22"/>
              </w:rPr>
            </w:pPr>
          </w:p>
        </w:tc>
      </w:tr>
    </w:tbl>
    <w:p w14:paraId="1FEC2881" w14:textId="77777777" w:rsidR="002C323B" w:rsidRDefault="002C323B" w:rsidP="00CC6988">
      <w:pPr>
        <w:jc w:val="both"/>
        <w:rPr>
          <w:rFonts w:ascii="Tahoma" w:hAnsi="Tahoma" w:cs="Tahoma"/>
          <w:color w:val="FF0000"/>
          <w:sz w:val="22"/>
          <w:szCs w:val="22"/>
        </w:rPr>
      </w:pPr>
    </w:p>
    <w:tbl>
      <w:tblPr>
        <w:tblStyle w:val="Tablaconcuadrcula"/>
        <w:tblW w:w="0" w:type="auto"/>
        <w:tblLook w:val="04A0" w:firstRow="1" w:lastRow="0" w:firstColumn="1" w:lastColumn="0" w:noHBand="0" w:noVBand="1"/>
      </w:tblPr>
      <w:tblGrid>
        <w:gridCol w:w="817"/>
        <w:gridCol w:w="8161"/>
      </w:tblGrid>
      <w:tr w:rsidR="002C323B" w:rsidRPr="00F342ED" w14:paraId="50619773" w14:textId="77777777" w:rsidTr="00D727A1">
        <w:tc>
          <w:tcPr>
            <w:tcW w:w="8978" w:type="dxa"/>
            <w:gridSpan w:val="2"/>
          </w:tcPr>
          <w:p w14:paraId="28012E7F" w14:textId="3E716B1B" w:rsidR="002C323B" w:rsidRPr="00F342ED" w:rsidRDefault="002C323B" w:rsidP="00D727A1">
            <w:pPr>
              <w:jc w:val="both"/>
              <w:rPr>
                <w:rFonts w:ascii="Tahoma" w:hAnsi="Tahoma" w:cs="Tahoma"/>
                <w:bCs/>
                <w:sz w:val="22"/>
                <w:szCs w:val="22"/>
              </w:rPr>
            </w:pPr>
            <w:r w:rsidRPr="00F342ED">
              <w:rPr>
                <w:rFonts w:ascii="Tahoma" w:hAnsi="Tahoma" w:cs="Tahoma"/>
                <w:b/>
                <w:bCs/>
                <w:sz w:val="22"/>
                <w:szCs w:val="22"/>
              </w:rPr>
              <w:t>2.</w:t>
            </w:r>
            <w:r>
              <w:rPr>
                <w:rFonts w:ascii="Tahoma" w:hAnsi="Tahoma" w:cs="Tahoma"/>
                <w:b/>
                <w:bCs/>
                <w:sz w:val="22"/>
                <w:szCs w:val="22"/>
              </w:rPr>
              <w:t>2.</w:t>
            </w:r>
            <w:r w:rsidRPr="00F342ED">
              <w:rPr>
                <w:rFonts w:ascii="Tahoma" w:hAnsi="Tahoma" w:cs="Tahoma"/>
                <w:b/>
                <w:bCs/>
                <w:sz w:val="22"/>
                <w:szCs w:val="22"/>
              </w:rPr>
              <w:t>4.6 RECOMENDACIONES</w:t>
            </w:r>
          </w:p>
        </w:tc>
      </w:tr>
      <w:tr w:rsidR="002C323B" w14:paraId="42011437" w14:textId="77777777" w:rsidTr="002C323B">
        <w:tc>
          <w:tcPr>
            <w:tcW w:w="817" w:type="dxa"/>
            <w:vAlign w:val="center"/>
          </w:tcPr>
          <w:p w14:paraId="4AFC0466" w14:textId="77777777" w:rsidR="002C323B" w:rsidRPr="00F342ED" w:rsidRDefault="002C323B" w:rsidP="002C323B">
            <w:pPr>
              <w:jc w:val="center"/>
              <w:rPr>
                <w:rFonts w:ascii="Tahoma" w:hAnsi="Tahoma" w:cs="Tahoma"/>
                <w:b/>
                <w:bCs/>
                <w:sz w:val="22"/>
                <w:szCs w:val="22"/>
              </w:rPr>
            </w:pPr>
            <w:r w:rsidRPr="00F342ED">
              <w:rPr>
                <w:rFonts w:ascii="Tahoma" w:hAnsi="Tahoma" w:cs="Tahoma"/>
                <w:b/>
                <w:bCs/>
                <w:sz w:val="22"/>
                <w:szCs w:val="22"/>
              </w:rPr>
              <w:t>N°1</w:t>
            </w:r>
          </w:p>
        </w:tc>
        <w:tc>
          <w:tcPr>
            <w:tcW w:w="8161" w:type="dxa"/>
          </w:tcPr>
          <w:p w14:paraId="0AC85211" w14:textId="4E37A70A" w:rsidR="002C323B" w:rsidRDefault="002C323B" w:rsidP="00D727A1">
            <w:pPr>
              <w:jc w:val="both"/>
              <w:rPr>
                <w:rFonts w:ascii="Tahoma" w:hAnsi="Tahoma" w:cs="Tahoma"/>
                <w:bCs/>
                <w:sz w:val="22"/>
                <w:szCs w:val="22"/>
              </w:rPr>
            </w:pPr>
            <w:r>
              <w:rPr>
                <w:rFonts w:ascii="Tahoma" w:hAnsi="Tahoma" w:cs="Tahoma"/>
                <w:bCs/>
                <w:sz w:val="22"/>
                <w:szCs w:val="22"/>
              </w:rPr>
              <w:t>Para el servicio Administración de Carrera, se recomienda el cargue de los subprocesos actualizados en la plataforma estratégica Isolución y de esta forma</w:t>
            </w:r>
            <w:r w:rsidRPr="00B54792">
              <w:rPr>
                <w:rFonts w:ascii="Tahoma" w:hAnsi="Tahoma" w:cs="Tahoma"/>
                <w:bCs/>
                <w:sz w:val="22"/>
                <w:szCs w:val="22"/>
              </w:rPr>
              <w:t xml:space="preserve"> contribuir al mejoramiento continuo y al fortalecimiento del Sistema de Control Interno.</w:t>
            </w:r>
          </w:p>
        </w:tc>
      </w:tr>
    </w:tbl>
    <w:p w14:paraId="448B111C" w14:textId="77777777" w:rsidR="00CC6988" w:rsidRDefault="00CC6988" w:rsidP="00CC6988">
      <w:pPr>
        <w:jc w:val="both"/>
        <w:rPr>
          <w:rFonts w:ascii="Tahoma" w:hAnsi="Tahoma" w:cs="Tahoma"/>
          <w:b/>
          <w:bCs/>
          <w:sz w:val="22"/>
          <w:szCs w:val="22"/>
        </w:rPr>
      </w:pPr>
    </w:p>
    <w:p w14:paraId="479A933A" w14:textId="1E6960F1" w:rsidR="00D727A1" w:rsidRPr="00D727A1" w:rsidRDefault="002C323B" w:rsidP="00D727A1">
      <w:pPr>
        <w:spacing w:after="200" w:line="276" w:lineRule="auto"/>
        <w:jc w:val="both"/>
        <w:rPr>
          <w:rFonts w:ascii="Tahoma" w:eastAsia="Times New Roman" w:hAnsi="Tahoma" w:cs="Tahoma"/>
          <w:b/>
          <w:bCs/>
          <w:sz w:val="22"/>
          <w:szCs w:val="22"/>
          <w:lang w:val="es-CO" w:eastAsia="es-CO"/>
        </w:rPr>
      </w:pPr>
      <w:r>
        <w:rPr>
          <w:rFonts w:ascii="Tahoma" w:hAnsi="Tahoma" w:cs="Tahoma"/>
          <w:b/>
          <w:bCs/>
          <w:sz w:val="22"/>
          <w:szCs w:val="22"/>
        </w:rPr>
        <w:t>2.2.4.3</w:t>
      </w:r>
      <w:r w:rsidRPr="0030577D">
        <w:rPr>
          <w:rFonts w:ascii="Tahoma" w:hAnsi="Tahoma" w:cs="Tahoma"/>
          <w:b/>
          <w:bCs/>
          <w:sz w:val="22"/>
          <w:szCs w:val="22"/>
        </w:rPr>
        <w:t xml:space="preserve"> </w:t>
      </w:r>
      <w:r w:rsidR="006D0943">
        <w:rPr>
          <w:rFonts w:ascii="Tahoma" w:eastAsia="Times New Roman" w:hAnsi="Tahoma" w:cs="Tahoma"/>
          <w:b/>
          <w:bCs/>
          <w:sz w:val="22"/>
          <w:szCs w:val="22"/>
          <w:lang w:val="es-CO" w:eastAsia="es-CO"/>
        </w:rPr>
        <w:t>HALLAZGOS (0</w:t>
      </w:r>
      <w:r w:rsidRPr="0030577D">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1</w:t>
      </w:r>
      <w:r w:rsidRPr="0030577D">
        <w:rPr>
          <w:rFonts w:ascii="Tahoma" w:eastAsia="Times New Roman" w:hAnsi="Tahoma" w:cs="Tahoma"/>
          <w:b/>
          <w:bCs/>
          <w:sz w:val="22"/>
          <w:szCs w:val="22"/>
          <w:lang w:val="es-CO" w:eastAsia="es-CO"/>
        </w:rPr>
        <w:t xml:space="preserve">)  </w:t>
      </w:r>
    </w:p>
    <w:tbl>
      <w:tblPr>
        <w:tblStyle w:val="Tablaconcuadrcula"/>
        <w:tblW w:w="0" w:type="auto"/>
        <w:tblLook w:val="04A0" w:firstRow="1" w:lastRow="0" w:firstColumn="1" w:lastColumn="0" w:noHBand="0" w:noVBand="1"/>
      </w:tblPr>
      <w:tblGrid>
        <w:gridCol w:w="4361"/>
        <w:gridCol w:w="4693"/>
      </w:tblGrid>
      <w:tr w:rsidR="00D727A1" w:rsidRPr="00111187" w14:paraId="2742665A" w14:textId="77777777" w:rsidTr="00D727A1">
        <w:trPr>
          <w:trHeight w:val="465"/>
        </w:trPr>
        <w:tc>
          <w:tcPr>
            <w:tcW w:w="9054" w:type="dxa"/>
            <w:gridSpan w:val="2"/>
            <w:shd w:val="clear" w:color="auto" w:fill="auto"/>
            <w:noWrap/>
            <w:hideMark/>
          </w:tcPr>
          <w:p w14:paraId="100EEA62" w14:textId="0A632C49" w:rsidR="00D727A1" w:rsidRPr="00111187" w:rsidRDefault="00D727A1" w:rsidP="00D727A1">
            <w:pPr>
              <w:rPr>
                <w:rFonts w:ascii="Tahoma" w:hAnsi="Tahoma" w:cs="Tahoma"/>
                <w:b/>
                <w:bCs/>
                <w:sz w:val="22"/>
                <w:szCs w:val="22"/>
              </w:rPr>
            </w:pPr>
            <w:r>
              <w:rPr>
                <w:rFonts w:ascii="Tahoma" w:hAnsi="Tahoma" w:cs="Tahoma"/>
                <w:b/>
                <w:bCs/>
                <w:sz w:val="22"/>
                <w:szCs w:val="22"/>
              </w:rPr>
              <w:t>2.2.5</w:t>
            </w:r>
            <w:r w:rsidRPr="00111187">
              <w:rPr>
                <w:rFonts w:ascii="Tahoma" w:hAnsi="Tahoma" w:cs="Tahoma"/>
                <w:b/>
                <w:bCs/>
                <w:sz w:val="22"/>
                <w:szCs w:val="22"/>
              </w:rPr>
              <w:t xml:space="preserve">  </w:t>
            </w:r>
            <w:r>
              <w:rPr>
                <w:rFonts w:ascii="Tahoma" w:hAnsi="Tahoma" w:cs="Tahoma"/>
                <w:b/>
                <w:bCs/>
                <w:sz w:val="22"/>
                <w:szCs w:val="22"/>
              </w:rPr>
              <w:t>SERVICIO</w:t>
            </w:r>
            <w:r w:rsidRPr="00111187">
              <w:rPr>
                <w:rFonts w:ascii="Tahoma" w:hAnsi="Tahoma" w:cs="Tahoma"/>
                <w:b/>
                <w:bCs/>
                <w:sz w:val="22"/>
                <w:szCs w:val="22"/>
              </w:rPr>
              <w:t xml:space="preserve"> –</w:t>
            </w:r>
            <w:r>
              <w:rPr>
                <w:rFonts w:ascii="Tahoma" w:hAnsi="Tahoma" w:cs="Tahoma"/>
                <w:b/>
                <w:bCs/>
                <w:sz w:val="22"/>
                <w:szCs w:val="22"/>
              </w:rPr>
              <w:t xml:space="preserve"> MANEJO DEL FONDO PRESTACIONAL</w:t>
            </w:r>
          </w:p>
        </w:tc>
      </w:tr>
      <w:tr w:rsidR="00D727A1" w:rsidRPr="00111187" w14:paraId="0E70A9EF" w14:textId="77777777" w:rsidTr="00D727A1">
        <w:trPr>
          <w:trHeight w:val="436"/>
        </w:trPr>
        <w:tc>
          <w:tcPr>
            <w:tcW w:w="4361" w:type="dxa"/>
            <w:noWrap/>
            <w:hideMark/>
          </w:tcPr>
          <w:p w14:paraId="395D5FBD" w14:textId="77777777" w:rsidR="00D727A1" w:rsidRPr="00111187" w:rsidRDefault="00D727A1" w:rsidP="00D727A1">
            <w:pPr>
              <w:rPr>
                <w:rFonts w:ascii="Tahoma" w:hAnsi="Tahoma" w:cs="Tahoma"/>
                <w:b/>
                <w:bCs/>
                <w:sz w:val="22"/>
                <w:szCs w:val="22"/>
              </w:rPr>
            </w:pPr>
            <w:r w:rsidRPr="00111187">
              <w:rPr>
                <w:rFonts w:ascii="Tahoma" w:hAnsi="Tahoma" w:cs="Tahoma"/>
                <w:b/>
                <w:bCs/>
                <w:sz w:val="22"/>
                <w:szCs w:val="22"/>
              </w:rPr>
              <w:t>Auditor del Proceso:</w:t>
            </w:r>
          </w:p>
          <w:p w14:paraId="4E2EB5B8" w14:textId="77777777" w:rsidR="00D727A1" w:rsidRPr="00111187" w:rsidRDefault="00D727A1" w:rsidP="00D727A1">
            <w:pPr>
              <w:rPr>
                <w:rFonts w:ascii="Tahoma" w:hAnsi="Tahoma" w:cs="Tahoma"/>
                <w:b/>
                <w:bCs/>
                <w:sz w:val="22"/>
                <w:szCs w:val="22"/>
              </w:rPr>
            </w:pPr>
            <w:r w:rsidRPr="00111187">
              <w:rPr>
                <w:rFonts w:ascii="Tahoma" w:hAnsi="Tahoma" w:cs="Tahoma"/>
                <w:b/>
                <w:bCs/>
                <w:sz w:val="22"/>
                <w:szCs w:val="22"/>
              </w:rPr>
              <w:t> TERESA PÉREZ PATIÑO</w:t>
            </w:r>
          </w:p>
        </w:tc>
        <w:tc>
          <w:tcPr>
            <w:tcW w:w="4693" w:type="dxa"/>
            <w:hideMark/>
          </w:tcPr>
          <w:p w14:paraId="70FE286F" w14:textId="77777777" w:rsidR="00D727A1" w:rsidRPr="00111187" w:rsidRDefault="00D727A1" w:rsidP="00D727A1">
            <w:pPr>
              <w:rPr>
                <w:rFonts w:ascii="Tahoma" w:hAnsi="Tahoma" w:cs="Tahoma"/>
                <w:b/>
                <w:bCs/>
                <w:sz w:val="22"/>
                <w:szCs w:val="22"/>
              </w:rPr>
            </w:pPr>
            <w:r w:rsidRPr="00111187">
              <w:rPr>
                <w:rFonts w:ascii="Tahoma" w:hAnsi="Tahoma" w:cs="Tahoma"/>
                <w:b/>
                <w:bCs/>
                <w:sz w:val="22"/>
                <w:szCs w:val="22"/>
              </w:rPr>
              <w:t>Firma del Auditor</w:t>
            </w:r>
          </w:p>
          <w:p w14:paraId="61622D4C" w14:textId="77777777" w:rsidR="00D727A1" w:rsidRPr="00111187" w:rsidRDefault="00D727A1" w:rsidP="00D727A1">
            <w:pPr>
              <w:rPr>
                <w:rFonts w:ascii="Tahoma" w:hAnsi="Tahoma" w:cs="Tahoma"/>
                <w:b/>
                <w:bCs/>
                <w:sz w:val="22"/>
                <w:szCs w:val="22"/>
              </w:rPr>
            </w:pPr>
            <w:r w:rsidRPr="00111187">
              <w:rPr>
                <w:rFonts w:ascii="Tahoma" w:hAnsi="Tahoma" w:cs="Tahoma"/>
                <w:b/>
                <w:bCs/>
                <w:sz w:val="22"/>
                <w:szCs w:val="22"/>
              </w:rPr>
              <w:t> </w:t>
            </w:r>
          </w:p>
        </w:tc>
      </w:tr>
      <w:tr w:rsidR="00D727A1" w:rsidRPr="00111187" w14:paraId="52347891" w14:textId="77777777" w:rsidTr="00D727A1">
        <w:trPr>
          <w:trHeight w:val="671"/>
        </w:trPr>
        <w:tc>
          <w:tcPr>
            <w:tcW w:w="9054" w:type="dxa"/>
            <w:gridSpan w:val="2"/>
            <w:hideMark/>
          </w:tcPr>
          <w:p w14:paraId="1333E9D4" w14:textId="77777777" w:rsidR="00D727A1" w:rsidRPr="00111187" w:rsidRDefault="00D727A1" w:rsidP="00D727A1">
            <w:pPr>
              <w:jc w:val="both"/>
              <w:rPr>
                <w:rFonts w:ascii="Tahoma" w:hAnsi="Tahoma" w:cs="Tahoma"/>
                <w:b/>
                <w:bCs/>
                <w:sz w:val="22"/>
                <w:szCs w:val="22"/>
              </w:rPr>
            </w:pPr>
            <w:r w:rsidRPr="00111187">
              <w:rPr>
                <w:rFonts w:ascii="Tahoma" w:hAnsi="Tahoma" w:cs="Tahoma"/>
                <w:b/>
                <w:bCs/>
                <w:sz w:val="22"/>
                <w:szCs w:val="22"/>
              </w:rPr>
              <w:t>Criterios:</w:t>
            </w:r>
          </w:p>
          <w:p w14:paraId="499E1FBD" w14:textId="77777777" w:rsidR="00D727A1" w:rsidRPr="00584823" w:rsidRDefault="00D727A1" w:rsidP="00D727A1">
            <w:pPr>
              <w:jc w:val="both"/>
              <w:rPr>
                <w:rFonts w:ascii="Tahoma" w:hAnsi="Tahoma" w:cs="Tahoma"/>
                <w:i/>
                <w:sz w:val="22"/>
                <w:szCs w:val="22"/>
              </w:rPr>
            </w:pPr>
            <w:r>
              <w:rPr>
                <w:rFonts w:ascii="Tahoma" w:hAnsi="Tahoma" w:cs="Tahoma"/>
                <w:sz w:val="22"/>
                <w:szCs w:val="22"/>
              </w:rPr>
              <w:t>Ley 91 de 1989, “</w:t>
            </w:r>
            <w:r>
              <w:rPr>
                <w:rFonts w:ascii="Tahoma" w:hAnsi="Tahoma" w:cs="Tahoma"/>
                <w:i/>
                <w:sz w:val="22"/>
                <w:szCs w:val="22"/>
              </w:rPr>
              <w:t xml:space="preserve">Por la cual se crea el Fondo Nacional de Prestaciones Sociales del Magisterio”. </w:t>
            </w:r>
            <w:r>
              <w:rPr>
                <w:rFonts w:ascii="Tahoma" w:hAnsi="Tahoma" w:cs="Tahoma"/>
                <w:sz w:val="22"/>
                <w:szCs w:val="22"/>
              </w:rPr>
              <w:t>Ley 100 de 1993 “</w:t>
            </w:r>
            <w:r>
              <w:rPr>
                <w:rFonts w:ascii="Tahoma" w:hAnsi="Tahoma" w:cs="Tahoma"/>
                <w:i/>
                <w:sz w:val="22"/>
                <w:szCs w:val="22"/>
              </w:rPr>
              <w:t>Por la cual se crea el sistema de seguridad social integral y se dictan otras disposiciones”.</w:t>
            </w:r>
            <w:r>
              <w:rPr>
                <w:rFonts w:ascii="Tahoma" w:hAnsi="Tahoma" w:cs="Tahoma"/>
                <w:sz w:val="22"/>
                <w:szCs w:val="22"/>
              </w:rPr>
              <w:t xml:space="preserve"> Ley 715 de 2001, “</w:t>
            </w:r>
            <w:r>
              <w:rPr>
                <w:rFonts w:ascii="Tahoma" w:hAnsi="Tahoma" w:cs="Tahoma"/>
                <w:i/>
                <w:sz w:val="22"/>
                <w:szCs w:val="22"/>
              </w:rPr>
              <w:t xml:space="preserve">Por la cual se dictan normas orgánicas en materia de recursos y competencias de conformidad con los artículos 151, 288, 356 y 357 de la Constitución Política  y se dictan otras disposiciones para organizar la prestación de los servicios educativos y salud, entre otros”. </w:t>
            </w:r>
            <w:r>
              <w:rPr>
                <w:rFonts w:ascii="Tahoma" w:hAnsi="Tahoma" w:cs="Tahoma"/>
                <w:sz w:val="22"/>
                <w:szCs w:val="22"/>
              </w:rPr>
              <w:t>Decreto 1045 de 1978, “</w:t>
            </w:r>
            <w:r>
              <w:rPr>
                <w:rFonts w:ascii="Tahoma" w:hAnsi="Tahoma" w:cs="Tahoma"/>
                <w:i/>
                <w:sz w:val="22"/>
                <w:szCs w:val="22"/>
              </w:rPr>
              <w:t xml:space="preserve">Por el cual se fijan las reglas generales para la aplicación de las normas sobre prestaciones sociales de los empleados públicos y trabajadores oficiales del sector Nacional”, </w:t>
            </w:r>
            <w:r>
              <w:rPr>
                <w:rFonts w:ascii="Tahoma" w:hAnsi="Tahoma" w:cs="Tahoma"/>
                <w:sz w:val="22"/>
                <w:szCs w:val="22"/>
              </w:rPr>
              <w:t>Decreto 1381 de 1997, “</w:t>
            </w:r>
            <w:r>
              <w:rPr>
                <w:rFonts w:ascii="Tahoma" w:hAnsi="Tahoma" w:cs="Tahoma"/>
                <w:i/>
                <w:sz w:val="22"/>
                <w:szCs w:val="22"/>
              </w:rPr>
              <w:t xml:space="preserve">Por medio del  cual se establece la prima de vacaciones  para los docentes de los servicios educativos estatales”. </w:t>
            </w:r>
            <w:r>
              <w:rPr>
                <w:rFonts w:ascii="Tahoma" w:hAnsi="Tahoma" w:cs="Tahoma"/>
                <w:sz w:val="22"/>
                <w:szCs w:val="22"/>
              </w:rPr>
              <w:t xml:space="preserve"> </w:t>
            </w:r>
            <w:r>
              <w:rPr>
                <w:rFonts w:ascii="Tahoma" w:hAnsi="Tahoma" w:cs="Tahoma"/>
                <w:i/>
                <w:sz w:val="22"/>
                <w:szCs w:val="22"/>
              </w:rPr>
              <w:t xml:space="preserve"> </w:t>
            </w:r>
          </w:p>
        </w:tc>
      </w:tr>
    </w:tbl>
    <w:p w14:paraId="6719A524" w14:textId="77777777" w:rsidR="00D727A1" w:rsidRDefault="00D727A1" w:rsidP="00D727A1">
      <w:pPr>
        <w:rPr>
          <w:rFonts w:ascii="Tahoma" w:hAnsi="Tahoma" w:cs="Tahoma"/>
          <w:b/>
          <w:sz w:val="22"/>
          <w:szCs w:val="22"/>
        </w:rPr>
      </w:pPr>
    </w:p>
    <w:p w14:paraId="5DE151A2" w14:textId="26266B9D" w:rsidR="00D727A1" w:rsidRDefault="00D727A1" w:rsidP="00D727A1">
      <w:pPr>
        <w:rPr>
          <w:rFonts w:ascii="Tahoma" w:hAnsi="Tahoma" w:cs="Tahoma"/>
          <w:b/>
          <w:bCs/>
          <w:sz w:val="22"/>
          <w:szCs w:val="22"/>
        </w:rPr>
      </w:pPr>
      <w:r>
        <w:rPr>
          <w:rFonts w:ascii="Tahoma" w:hAnsi="Tahoma" w:cs="Tahoma"/>
          <w:b/>
          <w:bCs/>
          <w:sz w:val="22"/>
          <w:szCs w:val="22"/>
        </w:rPr>
        <w:t>2.2.5.1</w:t>
      </w:r>
      <w:r w:rsidRPr="00111187">
        <w:rPr>
          <w:rFonts w:ascii="Tahoma" w:hAnsi="Tahoma" w:cs="Tahoma"/>
          <w:b/>
          <w:bCs/>
          <w:sz w:val="22"/>
          <w:szCs w:val="22"/>
        </w:rPr>
        <w:t xml:space="preserve">  ACTIVIDADES DESARROLLADAS</w:t>
      </w:r>
    </w:p>
    <w:p w14:paraId="2805A1D9" w14:textId="77777777" w:rsidR="00D727A1" w:rsidRDefault="00D727A1" w:rsidP="00D727A1">
      <w:pPr>
        <w:rPr>
          <w:rFonts w:ascii="Tahoma" w:hAnsi="Tahoma" w:cs="Tahoma"/>
          <w:b/>
          <w:bCs/>
          <w:sz w:val="22"/>
          <w:szCs w:val="22"/>
        </w:rPr>
      </w:pPr>
    </w:p>
    <w:p w14:paraId="7B1ECE2E" w14:textId="77777777" w:rsidR="00D727A1" w:rsidRDefault="00D727A1" w:rsidP="00D727A1">
      <w:pPr>
        <w:jc w:val="both"/>
        <w:rPr>
          <w:rFonts w:ascii="Tahoma" w:hAnsi="Tahoma" w:cs="Tahoma"/>
          <w:bCs/>
          <w:sz w:val="22"/>
          <w:szCs w:val="22"/>
        </w:rPr>
      </w:pPr>
      <w:r>
        <w:rPr>
          <w:rFonts w:ascii="Tahoma" w:hAnsi="Tahoma" w:cs="Tahoma"/>
          <w:bCs/>
          <w:sz w:val="22"/>
          <w:szCs w:val="22"/>
        </w:rPr>
        <w:t>Revisión de los documentos asociados al servicio Manejo del Fondo Prestacional, Subprocesos: 1. Trámite de prestaciones sociales y económicas, 2. Administración de reclamaciones por salud; en el Sistema de Gestión Integral “ISOLUCION”.</w:t>
      </w:r>
    </w:p>
    <w:p w14:paraId="67D8BE6F" w14:textId="77777777" w:rsidR="00D727A1" w:rsidRDefault="00D727A1" w:rsidP="00D727A1">
      <w:pPr>
        <w:jc w:val="both"/>
        <w:rPr>
          <w:rFonts w:ascii="Tahoma" w:hAnsi="Tahoma" w:cs="Tahoma"/>
          <w:bCs/>
          <w:sz w:val="22"/>
          <w:szCs w:val="22"/>
        </w:rPr>
      </w:pPr>
    </w:p>
    <w:p w14:paraId="010E8E9B" w14:textId="77777777" w:rsidR="00D727A1" w:rsidRDefault="00D727A1" w:rsidP="00D727A1">
      <w:pPr>
        <w:jc w:val="both"/>
        <w:rPr>
          <w:rFonts w:ascii="Tahoma" w:hAnsi="Tahoma" w:cs="Tahoma"/>
          <w:bCs/>
          <w:sz w:val="22"/>
          <w:szCs w:val="22"/>
        </w:rPr>
      </w:pPr>
      <w:r>
        <w:rPr>
          <w:rFonts w:ascii="Tahoma" w:hAnsi="Tahoma" w:cs="Tahoma"/>
          <w:bCs/>
          <w:sz w:val="22"/>
          <w:szCs w:val="22"/>
        </w:rPr>
        <w:t>Comprobación del cumplimiento de los términos de radicación de las solicitudes de Cesantías parciales, cesantías definitivas, Pensión, Sustitución de pensión de jubilación, ajuste a la pensión de jubilación; radicadas en los años 2015 y 2016.</w:t>
      </w:r>
    </w:p>
    <w:p w14:paraId="26818177" w14:textId="77777777" w:rsidR="00D727A1" w:rsidRDefault="00D727A1" w:rsidP="00D727A1">
      <w:pPr>
        <w:jc w:val="both"/>
        <w:rPr>
          <w:rFonts w:ascii="Tahoma" w:hAnsi="Tahoma" w:cs="Tahoma"/>
          <w:bCs/>
          <w:sz w:val="22"/>
          <w:szCs w:val="22"/>
        </w:rPr>
      </w:pPr>
      <w:r>
        <w:rPr>
          <w:rFonts w:ascii="Tahoma" w:hAnsi="Tahoma" w:cs="Tahoma"/>
          <w:bCs/>
          <w:sz w:val="22"/>
          <w:szCs w:val="22"/>
        </w:rPr>
        <w:lastRenderedPageBreak/>
        <w:t>Verificación del cumplimiento de los requisitos de ley para las diferentes solicitudes al Fondo Prestacional, del Ministerio de Educación Nacional, por concepto de Cesantías parciales, cesantías definitivas, Pensión, Sustitución de pensión de jubilación, ajuste a la pensión de jubilación.</w:t>
      </w:r>
    </w:p>
    <w:p w14:paraId="51506BB3" w14:textId="77777777" w:rsidR="00D727A1" w:rsidRDefault="00D727A1" w:rsidP="00D727A1">
      <w:pPr>
        <w:jc w:val="both"/>
        <w:rPr>
          <w:rFonts w:ascii="Tahoma" w:hAnsi="Tahoma" w:cs="Tahoma"/>
          <w:bCs/>
          <w:sz w:val="22"/>
          <w:szCs w:val="22"/>
        </w:rPr>
      </w:pPr>
    </w:p>
    <w:p w14:paraId="1540A396"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Revisión base de datos de las  reclamaciones por servicios de salud, remitidas por </w:t>
      </w:r>
      <w:proofErr w:type="spellStart"/>
      <w:r>
        <w:rPr>
          <w:rFonts w:ascii="Tahoma" w:hAnsi="Tahoma" w:cs="Tahoma"/>
          <w:bCs/>
          <w:sz w:val="22"/>
          <w:szCs w:val="22"/>
        </w:rPr>
        <w:t>Educal</w:t>
      </w:r>
      <w:proofErr w:type="spellEnd"/>
      <w:r>
        <w:rPr>
          <w:rFonts w:ascii="Tahoma" w:hAnsi="Tahoma" w:cs="Tahoma"/>
          <w:bCs/>
          <w:sz w:val="22"/>
          <w:szCs w:val="22"/>
        </w:rPr>
        <w:t xml:space="preserve"> de los meses de febrero, abril, mayo y agosto de 2016.</w:t>
      </w:r>
    </w:p>
    <w:p w14:paraId="6BD05C6C" w14:textId="77777777" w:rsidR="00D727A1" w:rsidRDefault="00D727A1" w:rsidP="00D727A1">
      <w:pPr>
        <w:jc w:val="both"/>
        <w:rPr>
          <w:rFonts w:ascii="Tahoma" w:hAnsi="Tahoma" w:cs="Tahoma"/>
          <w:bCs/>
          <w:sz w:val="22"/>
          <w:szCs w:val="22"/>
        </w:rPr>
      </w:pPr>
    </w:p>
    <w:p w14:paraId="33769E83"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Revisión  actas del Comité de Prestaciones Sociales, sobre los compromisos entre </w:t>
      </w:r>
      <w:proofErr w:type="spellStart"/>
      <w:r>
        <w:rPr>
          <w:rFonts w:ascii="Tahoma" w:hAnsi="Tahoma" w:cs="Tahoma"/>
          <w:bCs/>
          <w:sz w:val="22"/>
          <w:szCs w:val="22"/>
        </w:rPr>
        <w:t>cosmitet</w:t>
      </w:r>
      <w:proofErr w:type="spellEnd"/>
      <w:r>
        <w:rPr>
          <w:rFonts w:ascii="Tahoma" w:hAnsi="Tahoma" w:cs="Tahoma"/>
          <w:bCs/>
          <w:sz w:val="22"/>
          <w:szCs w:val="22"/>
        </w:rPr>
        <w:t xml:space="preserve">, Secretaría de Educación y </w:t>
      </w:r>
      <w:proofErr w:type="spellStart"/>
      <w:r>
        <w:rPr>
          <w:rFonts w:ascii="Tahoma" w:hAnsi="Tahoma" w:cs="Tahoma"/>
          <w:bCs/>
          <w:sz w:val="22"/>
          <w:szCs w:val="22"/>
        </w:rPr>
        <w:t>Educal</w:t>
      </w:r>
      <w:proofErr w:type="spellEnd"/>
      <w:r>
        <w:rPr>
          <w:rFonts w:ascii="Tahoma" w:hAnsi="Tahoma" w:cs="Tahoma"/>
          <w:bCs/>
          <w:sz w:val="22"/>
          <w:szCs w:val="22"/>
        </w:rPr>
        <w:t xml:space="preserve">, para  la solución a las reclamaciones por parte de los docentes sobre la  prestación de servicios de salud. </w:t>
      </w:r>
    </w:p>
    <w:p w14:paraId="68ABC40E" w14:textId="77777777" w:rsidR="00D727A1" w:rsidRDefault="00D727A1" w:rsidP="00D727A1">
      <w:pPr>
        <w:jc w:val="both"/>
        <w:rPr>
          <w:rFonts w:ascii="Tahoma" w:hAnsi="Tahoma" w:cs="Tahoma"/>
          <w:bCs/>
          <w:sz w:val="22"/>
          <w:szCs w:val="22"/>
        </w:rPr>
      </w:pPr>
    </w:p>
    <w:p w14:paraId="208D3D55" w14:textId="77777777" w:rsidR="00D727A1" w:rsidRDefault="00D727A1" w:rsidP="00D727A1">
      <w:pPr>
        <w:jc w:val="both"/>
        <w:rPr>
          <w:rFonts w:ascii="Tahoma" w:hAnsi="Tahoma" w:cs="Tahoma"/>
          <w:bCs/>
          <w:sz w:val="22"/>
          <w:szCs w:val="22"/>
        </w:rPr>
      </w:pPr>
      <w:r>
        <w:rPr>
          <w:rFonts w:ascii="Tahoma" w:hAnsi="Tahoma" w:cs="Tahoma"/>
          <w:bCs/>
          <w:sz w:val="22"/>
          <w:szCs w:val="22"/>
        </w:rPr>
        <w:t>Verificación existencia de cronograma del programa Centinela</w:t>
      </w:r>
    </w:p>
    <w:p w14:paraId="65769D19" w14:textId="77777777" w:rsidR="00D727A1" w:rsidRDefault="00D727A1" w:rsidP="00D727A1">
      <w:pPr>
        <w:jc w:val="both"/>
        <w:rPr>
          <w:rFonts w:ascii="Tahoma" w:hAnsi="Tahoma" w:cs="Tahoma"/>
          <w:bCs/>
          <w:sz w:val="22"/>
          <w:szCs w:val="22"/>
        </w:rPr>
      </w:pPr>
    </w:p>
    <w:p w14:paraId="1275C344" w14:textId="2B1A490A" w:rsidR="00D727A1" w:rsidRPr="00111187" w:rsidRDefault="00D727A1" w:rsidP="00D727A1">
      <w:pPr>
        <w:rPr>
          <w:rFonts w:ascii="Tahoma" w:hAnsi="Tahoma" w:cs="Tahoma"/>
          <w:b/>
          <w:bCs/>
          <w:sz w:val="22"/>
          <w:szCs w:val="22"/>
        </w:rPr>
      </w:pPr>
      <w:r>
        <w:rPr>
          <w:rFonts w:ascii="Tahoma" w:hAnsi="Tahoma" w:cs="Tahoma"/>
          <w:b/>
          <w:bCs/>
          <w:sz w:val="22"/>
          <w:szCs w:val="22"/>
        </w:rPr>
        <w:t>2.2.5.2</w:t>
      </w:r>
      <w:r w:rsidRPr="00111187">
        <w:rPr>
          <w:rFonts w:ascii="Tahoma" w:hAnsi="Tahoma" w:cs="Tahoma"/>
          <w:b/>
          <w:bCs/>
          <w:sz w:val="22"/>
          <w:szCs w:val="22"/>
        </w:rPr>
        <w:t xml:space="preserve">  MUESTRA AUDITADA</w:t>
      </w:r>
    </w:p>
    <w:p w14:paraId="4AD0D2DB" w14:textId="77777777" w:rsidR="00D727A1" w:rsidRPr="00111187" w:rsidRDefault="00D727A1" w:rsidP="00D727A1">
      <w:pPr>
        <w:rPr>
          <w:rFonts w:ascii="Tahoma" w:hAnsi="Tahoma" w:cs="Tahoma"/>
          <w:b/>
          <w:bCs/>
          <w:sz w:val="22"/>
          <w:szCs w:val="22"/>
        </w:rPr>
      </w:pPr>
    </w:p>
    <w:p w14:paraId="4835FC84" w14:textId="77777777" w:rsidR="00D727A1" w:rsidRDefault="00D727A1" w:rsidP="00D727A1">
      <w:pPr>
        <w:jc w:val="both"/>
        <w:rPr>
          <w:rFonts w:ascii="Tahoma" w:hAnsi="Tahoma" w:cs="Tahoma"/>
          <w:bCs/>
          <w:sz w:val="22"/>
          <w:szCs w:val="22"/>
        </w:rPr>
      </w:pPr>
      <w:r>
        <w:rPr>
          <w:rFonts w:ascii="Tahoma" w:hAnsi="Tahoma" w:cs="Tahoma"/>
          <w:bCs/>
          <w:sz w:val="22"/>
          <w:szCs w:val="22"/>
        </w:rPr>
        <w:t>Se eligieron al azar 10 expedientes por solicitudes al Fondo Prestacional, del Ministerio de Educación Nacional, por concepto de Cesantías parciales, cesantías definitivas, Pensión, Sustitución de pensión de jubilación, ajuste a la pensión de jubilación; Nro. 24432298, 30280199, 24325593, 10227919, 16050006, 4602279, 4319717, 24316776, 10225246 y 75050388.</w:t>
      </w:r>
    </w:p>
    <w:p w14:paraId="5A252F70" w14:textId="77777777" w:rsidR="00D727A1" w:rsidRDefault="00D727A1" w:rsidP="00D727A1">
      <w:pPr>
        <w:jc w:val="both"/>
        <w:rPr>
          <w:rFonts w:ascii="Tahoma" w:hAnsi="Tahoma" w:cs="Tahoma"/>
          <w:bCs/>
          <w:sz w:val="22"/>
          <w:szCs w:val="22"/>
        </w:rPr>
      </w:pPr>
    </w:p>
    <w:p w14:paraId="5F99D392"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Se tomaron  cuatro listados remitidos por </w:t>
      </w:r>
      <w:proofErr w:type="spellStart"/>
      <w:r>
        <w:rPr>
          <w:rFonts w:ascii="Tahoma" w:hAnsi="Tahoma" w:cs="Tahoma"/>
          <w:bCs/>
          <w:sz w:val="22"/>
          <w:szCs w:val="22"/>
        </w:rPr>
        <w:t>Educal</w:t>
      </w:r>
      <w:proofErr w:type="spellEnd"/>
      <w:r>
        <w:rPr>
          <w:rFonts w:ascii="Tahoma" w:hAnsi="Tahoma" w:cs="Tahoma"/>
          <w:bCs/>
          <w:sz w:val="22"/>
          <w:szCs w:val="22"/>
        </w:rPr>
        <w:t xml:space="preserve"> sobre reclamaciones en la prestación del servicio de salud de los meses de febrero, abril, mayo y agosto de 2016.</w:t>
      </w:r>
    </w:p>
    <w:p w14:paraId="2B5679DB" w14:textId="77777777" w:rsidR="00D727A1" w:rsidRDefault="00D727A1" w:rsidP="00D727A1">
      <w:pPr>
        <w:jc w:val="both"/>
        <w:rPr>
          <w:rFonts w:ascii="Tahoma" w:hAnsi="Tahoma" w:cs="Tahoma"/>
          <w:bCs/>
          <w:sz w:val="22"/>
          <w:szCs w:val="22"/>
        </w:rPr>
      </w:pPr>
    </w:p>
    <w:p w14:paraId="2F8D9D07"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Se revisaron  actas del Comité de prestaciones sociales, en donde se encuentran registrados los compromisos por parte de </w:t>
      </w:r>
      <w:proofErr w:type="spellStart"/>
      <w:r>
        <w:rPr>
          <w:rFonts w:ascii="Tahoma" w:hAnsi="Tahoma" w:cs="Tahoma"/>
          <w:bCs/>
          <w:sz w:val="22"/>
          <w:szCs w:val="22"/>
        </w:rPr>
        <w:t>Cosmitet</w:t>
      </w:r>
      <w:proofErr w:type="spellEnd"/>
      <w:r>
        <w:rPr>
          <w:rFonts w:ascii="Tahoma" w:hAnsi="Tahoma" w:cs="Tahoma"/>
          <w:bCs/>
          <w:sz w:val="22"/>
          <w:szCs w:val="22"/>
        </w:rPr>
        <w:t xml:space="preserve"> sobre la solución a las reclamaciones sobre el servicio médicos  que prestan a los docentes.  </w:t>
      </w:r>
    </w:p>
    <w:p w14:paraId="66CDE08B" w14:textId="77777777" w:rsidR="00D727A1" w:rsidRDefault="00D727A1" w:rsidP="00D727A1">
      <w:pPr>
        <w:jc w:val="both"/>
        <w:rPr>
          <w:rFonts w:ascii="Tahoma" w:hAnsi="Tahoma" w:cs="Tahoma"/>
          <w:bCs/>
          <w:sz w:val="22"/>
          <w:szCs w:val="22"/>
        </w:rPr>
      </w:pPr>
    </w:p>
    <w:p w14:paraId="032C2DE2" w14:textId="77777777" w:rsidR="00D727A1" w:rsidRDefault="00D727A1" w:rsidP="00D727A1">
      <w:pPr>
        <w:jc w:val="both"/>
        <w:rPr>
          <w:rFonts w:ascii="Tahoma" w:hAnsi="Tahoma" w:cs="Tahoma"/>
          <w:bCs/>
          <w:sz w:val="22"/>
          <w:szCs w:val="22"/>
        </w:rPr>
      </w:pPr>
      <w:r>
        <w:rPr>
          <w:rFonts w:ascii="Tahoma" w:hAnsi="Tahoma" w:cs="Tahoma"/>
          <w:bCs/>
          <w:sz w:val="22"/>
          <w:szCs w:val="22"/>
        </w:rPr>
        <w:t>Se tomó el cronograma establecido para la atención  en el programa centinela correspondiente al año 2016.</w:t>
      </w:r>
    </w:p>
    <w:p w14:paraId="2A70C7B2" w14:textId="77777777" w:rsidR="00D727A1" w:rsidRDefault="00D727A1" w:rsidP="00D727A1">
      <w:pPr>
        <w:jc w:val="both"/>
        <w:rPr>
          <w:rFonts w:ascii="Tahoma" w:hAnsi="Tahoma" w:cs="Tahoma"/>
          <w:bCs/>
          <w:sz w:val="22"/>
          <w:szCs w:val="22"/>
        </w:rPr>
      </w:pPr>
    </w:p>
    <w:p w14:paraId="43A9C0F2" w14:textId="16EAF9CF" w:rsidR="00D727A1" w:rsidRDefault="00D727A1" w:rsidP="00D727A1">
      <w:pPr>
        <w:jc w:val="both"/>
        <w:rPr>
          <w:rFonts w:ascii="Tahoma" w:hAnsi="Tahoma" w:cs="Tahoma"/>
          <w:b/>
          <w:bCs/>
          <w:sz w:val="22"/>
          <w:szCs w:val="22"/>
        </w:rPr>
      </w:pPr>
      <w:r>
        <w:rPr>
          <w:rFonts w:ascii="Tahoma" w:hAnsi="Tahoma" w:cs="Tahoma"/>
          <w:b/>
          <w:bCs/>
          <w:sz w:val="22"/>
          <w:szCs w:val="22"/>
        </w:rPr>
        <w:t>2.2.5.3</w:t>
      </w:r>
      <w:r w:rsidRPr="00111187">
        <w:rPr>
          <w:rFonts w:ascii="Tahoma" w:hAnsi="Tahoma" w:cs="Tahoma"/>
          <w:b/>
          <w:bCs/>
          <w:sz w:val="22"/>
          <w:szCs w:val="22"/>
        </w:rPr>
        <w:t xml:space="preserve">  </w:t>
      </w:r>
      <w:r w:rsidRPr="0062412F">
        <w:rPr>
          <w:rFonts w:ascii="Tahoma" w:hAnsi="Tahoma" w:cs="Tahoma"/>
          <w:b/>
          <w:bCs/>
          <w:sz w:val="22"/>
          <w:szCs w:val="22"/>
        </w:rPr>
        <w:t>FORTALEZAS</w:t>
      </w:r>
    </w:p>
    <w:p w14:paraId="6EC93FA5" w14:textId="77777777" w:rsidR="00D727A1" w:rsidRDefault="00D727A1" w:rsidP="00D727A1">
      <w:pPr>
        <w:jc w:val="both"/>
        <w:rPr>
          <w:rFonts w:ascii="Tahoma" w:hAnsi="Tahoma" w:cs="Tahoma"/>
          <w:b/>
          <w:bCs/>
          <w:sz w:val="22"/>
          <w:szCs w:val="22"/>
        </w:rPr>
      </w:pPr>
    </w:p>
    <w:p w14:paraId="399BA0D1" w14:textId="22753FC7" w:rsidR="00D727A1" w:rsidRDefault="00D727A1" w:rsidP="00806F76">
      <w:pPr>
        <w:pStyle w:val="Prrafodelista"/>
        <w:numPr>
          <w:ilvl w:val="0"/>
          <w:numId w:val="17"/>
        </w:numPr>
        <w:jc w:val="both"/>
        <w:rPr>
          <w:rFonts w:ascii="Tahoma" w:hAnsi="Tahoma" w:cs="Tahoma"/>
          <w:bCs/>
          <w:sz w:val="22"/>
          <w:szCs w:val="22"/>
        </w:rPr>
      </w:pPr>
      <w:r w:rsidRPr="00D727A1">
        <w:rPr>
          <w:rFonts w:ascii="Tahoma" w:hAnsi="Tahoma" w:cs="Tahoma"/>
          <w:bCs/>
          <w:sz w:val="22"/>
          <w:szCs w:val="22"/>
        </w:rPr>
        <w:t>Amplio conocimiento de la normatividad y procedimientos aplicados para el desarrollo del servicio Manejo del Fondo Prestacional  por parte del profesional auditado.</w:t>
      </w:r>
    </w:p>
    <w:p w14:paraId="05988B79" w14:textId="482B613F" w:rsidR="00D727A1" w:rsidRPr="00D727A1" w:rsidRDefault="00D727A1" w:rsidP="00806F76">
      <w:pPr>
        <w:pStyle w:val="Prrafodelista"/>
        <w:numPr>
          <w:ilvl w:val="0"/>
          <w:numId w:val="17"/>
        </w:numPr>
        <w:jc w:val="both"/>
        <w:rPr>
          <w:rFonts w:ascii="Tahoma" w:hAnsi="Tahoma" w:cs="Tahoma"/>
          <w:bCs/>
          <w:sz w:val="22"/>
          <w:szCs w:val="22"/>
        </w:rPr>
      </w:pPr>
      <w:r>
        <w:rPr>
          <w:rFonts w:ascii="Tahoma" w:hAnsi="Tahoma" w:cs="Tahoma"/>
          <w:bCs/>
          <w:sz w:val="22"/>
          <w:szCs w:val="22"/>
        </w:rPr>
        <w:t>Se manejan herramientas y aplicativos que controlan y permiten el buen desarrollo del servicio.</w:t>
      </w:r>
    </w:p>
    <w:p w14:paraId="48C4E7BC" w14:textId="77777777" w:rsidR="00D727A1" w:rsidRDefault="00D727A1" w:rsidP="00D727A1">
      <w:pPr>
        <w:rPr>
          <w:rFonts w:ascii="Tahoma" w:hAnsi="Tahoma" w:cs="Tahoma"/>
          <w:b/>
          <w:bCs/>
          <w:sz w:val="22"/>
          <w:szCs w:val="22"/>
        </w:rPr>
      </w:pPr>
    </w:p>
    <w:p w14:paraId="44FAF422" w14:textId="752FD17F" w:rsidR="00D727A1" w:rsidRPr="00111187" w:rsidRDefault="00D727A1" w:rsidP="00D727A1">
      <w:pPr>
        <w:rPr>
          <w:rFonts w:ascii="Tahoma" w:hAnsi="Tahoma" w:cs="Tahoma"/>
          <w:b/>
          <w:bCs/>
          <w:sz w:val="22"/>
          <w:szCs w:val="22"/>
        </w:rPr>
      </w:pPr>
      <w:r>
        <w:rPr>
          <w:rFonts w:ascii="Tahoma" w:hAnsi="Tahoma" w:cs="Tahoma"/>
          <w:b/>
          <w:bCs/>
          <w:sz w:val="22"/>
          <w:szCs w:val="22"/>
        </w:rPr>
        <w:lastRenderedPageBreak/>
        <w:t>2.2.5.4</w:t>
      </w:r>
      <w:r w:rsidRPr="00111187">
        <w:rPr>
          <w:rFonts w:ascii="Tahoma" w:hAnsi="Tahoma" w:cs="Tahoma"/>
          <w:b/>
          <w:bCs/>
          <w:sz w:val="22"/>
          <w:szCs w:val="22"/>
        </w:rPr>
        <w:t xml:space="preserve">  CONCLUSIONES DE LA AUDITORIA</w:t>
      </w:r>
    </w:p>
    <w:p w14:paraId="6A749836" w14:textId="77777777" w:rsidR="00D727A1" w:rsidRDefault="00D727A1" w:rsidP="00D727A1">
      <w:pPr>
        <w:jc w:val="both"/>
        <w:rPr>
          <w:rFonts w:ascii="Tahoma" w:hAnsi="Tahoma" w:cs="Tahoma"/>
          <w:bCs/>
          <w:sz w:val="22"/>
          <w:szCs w:val="22"/>
        </w:rPr>
      </w:pPr>
    </w:p>
    <w:p w14:paraId="160043FC" w14:textId="77777777" w:rsidR="00D727A1" w:rsidRDefault="00D727A1" w:rsidP="00D727A1">
      <w:pPr>
        <w:jc w:val="both"/>
        <w:rPr>
          <w:rFonts w:ascii="Tahoma" w:hAnsi="Tahoma" w:cs="Tahoma"/>
          <w:bCs/>
          <w:sz w:val="22"/>
          <w:szCs w:val="22"/>
        </w:rPr>
      </w:pPr>
      <w:r>
        <w:rPr>
          <w:rFonts w:ascii="Tahoma" w:hAnsi="Tahoma" w:cs="Tahoma"/>
          <w:bCs/>
          <w:sz w:val="22"/>
          <w:szCs w:val="22"/>
        </w:rPr>
        <w:t>Se verifico el cumplimiento al procedimiento establecido en el Sistema de Gestión Integral, ISOLUCIÓN para el servicio Manejo  del Fondo Prestacional  encontrándolo debidamente documentado.</w:t>
      </w:r>
    </w:p>
    <w:p w14:paraId="233CD165"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 </w:t>
      </w:r>
    </w:p>
    <w:p w14:paraId="6F39E808" w14:textId="77777777" w:rsidR="00D727A1" w:rsidRDefault="00D727A1" w:rsidP="00D727A1">
      <w:pPr>
        <w:jc w:val="both"/>
        <w:rPr>
          <w:rFonts w:ascii="Tahoma" w:hAnsi="Tahoma" w:cs="Tahoma"/>
          <w:bCs/>
          <w:sz w:val="22"/>
          <w:szCs w:val="22"/>
        </w:rPr>
      </w:pPr>
      <w:r>
        <w:rPr>
          <w:rFonts w:ascii="Tahoma" w:hAnsi="Tahoma" w:cs="Tahoma"/>
          <w:bCs/>
          <w:sz w:val="22"/>
          <w:szCs w:val="22"/>
        </w:rPr>
        <w:t>Realizada la revisión a  los expedientes Nro. 24432298, 30280199, 24325593, 10227919, 16050006, 4602279, 4319717, 24316776, 10225246 y 75050388, por solicitudes de Cesantías parciales, cesantías definitivas, Pensión, Sustitución de pensión de jubilación; realizadas por los docentes del Municipio de Manizales al Fondo Prestacional se pudo evidenciar  que los términos utilizados para llevar a cabo la radicación de las solicitudes,  los requisitos y soportes anexos a los expedientes cumplen con los listados de chequeos asociados a cada trámite.</w:t>
      </w:r>
    </w:p>
    <w:p w14:paraId="1B875AAB" w14:textId="77777777" w:rsidR="00D727A1" w:rsidRDefault="00D727A1" w:rsidP="00D727A1">
      <w:pPr>
        <w:jc w:val="both"/>
        <w:rPr>
          <w:rFonts w:ascii="Tahoma" w:hAnsi="Tahoma" w:cs="Tahoma"/>
          <w:bCs/>
          <w:sz w:val="22"/>
          <w:szCs w:val="22"/>
        </w:rPr>
      </w:pPr>
    </w:p>
    <w:p w14:paraId="32AE0AD8" w14:textId="77777777" w:rsidR="00D727A1" w:rsidRDefault="00D727A1" w:rsidP="00D727A1">
      <w:pPr>
        <w:jc w:val="both"/>
        <w:rPr>
          <w:rFonts w:ascii="Tahoma" w:hAnsi="Tahoma" w:cs="Tahoma"/>
          <w:bCs/>
          <w:sz w:val="22"/>
          <w:szCs w:val="22"/>
        </w:rPr>
      </w:pPr>
      <w:r w:rsidRPr="00C31F81">
        <w:rPr>
          <w:rFonts w:ascii="Tahoma" w:hAnsi="Tahoma" w:cs="Tahoma"/>
          <w:bCs/>
          <w:sz w:val="22"/>
          <w:szCs w:val="22"/>
        </w:rPr>
        <w:t xml:space="preserve">En </w:t>
      </w:r>
      <w:r>
        <w:rPr>
          <w:rFonts w:ascii="Tahoma" w:hAnsi="Tahoma" w:cs="Tahoma"/>
          <w:bCs/>
          <w:sz w:val="22"/>
          <w:szCs w:val="22"/>
        </w:rPr>
        <w:t xml:space="preserve">la revisión a las solicitudes por reclamaciones del docente afiliado  por los servicios medico asistenciales en los meses de febrero, abril, mayo y agosto de 2016, se evidencia de acuerdo al cuadro siguiente que el mayor porcentaje de incumplimiento se presenta en las citas con los especialistas con el 54%, y la entrega de medicamentos y práctica de exámenes con el 17%.  Estas quejas son recibidas por </w:t>
      </w:r>
      <w:proofErr w:type="spellStart"/>
      <w:r>
        <w:rPr>
          <w:rFonts w:ascii="Tahoma" w:hAnsi="Tahoma" w:cs="Tahoma"/>
          <w:bCs/>
          <w:sz w:val="22"/>
          <w:szCs w:val="22"/>
        </w:rPr>
        <w:t>educal</w:t>
      </w:r>
      <w:proofErr w:type="spellEnd"/>
      <w:r>
        <w:rPr>
          <w:rFonts w:ascii="Tahoma" w:hAnsi="Tahoma" w:cs="Tahoma"/>
          <w:bCs/>
          <w:sz w:val="22"/>
          <w:szCs w:val="22"/>
        </w:rPr>
        <w:t>, quien a su vez remite las solitudes a la Secretaría de Educación y se radican  en el sistema de información de seguimiento documental para su respectivo trámite.</w:t>
      </w:r>
    </w:p>
    <w:p w14:paraId="59E2C733" w14:textId="77777777" w:rsidR="00D727A1" w:rsidRDefault="00D727A1" w:rsidP="00D727A1">
      <w:pPr>
        <w:jc w:val="both"/>
        <w:rPr>
          <w:rFonts w:ascii="Tahoma" w:hAnsi="Tahoma" w:cs="Tahoma"/>
          <w:bCs/>
          <w:sz w:val="22"/>
          <w:szCs w:val="22"/>
        </w:rPr>
      </w:pPr>
    </w:p>
    <w:tbl>
      <w:tblPr>
        <w:tblW w:w="8662" w:type="dxa"/>
        <w:tblInd w:w="55" w:type="dxa"/>
        <w:tblCellMar>
          <w:left w:w="70" w:type="dxa"/>
          <w:right w:w="70" w:type="dxa"/>
        </w:tblCellMar>
        <w:tblLook w:val="04A0" w:firstRow="1" w:lastRow="0" w:firstColumn="1" w:lastColumn="0" w:noHBand="0" w:noVBand="1"/>
      </w:tblPr>
      <w:tblGrid>
        <w:gridCol w:w="3271"/>
        <w:gridCol w:w="855"/>
        <w:gridCol w:w="851"/>
        <w:gridCol w:w="850"/>
        <w:gridCol w:w="851"/>
        <w:gridCol w:w="950"/>
        <w:gridCol w:w="1034"/>
      </w:tblGrid>
      <w:tr w:rsidR="00D727A1" w:rsidRPr="000E22F9" w14:paraId="77EBCDC7" w14:textId="77777777" w:rsidTr="00D727A1">
        <w:trPr>
          <w:trHeight w:val="300"/>
        </w:trPr>
        <w:tc>
          <w:tcPr>
            <w:tcW w:w="8662" w:type="dxa"/>
            <w:gridSpan w:val="7"/>
            <w:tcBorders>
              <w:top w:val="nil"/>
              <w:left w:val="nil"/>
              <w:bottom w:val="nil"/>
              <w:right w:val="nil"/>
            </w:tcBorders>
            <w:shd w:val="clear" w:color="auto" w:fill="auto"/>
            <w:noWrap/>
            <w:vAlign w:val="bottom"/>
            <w:hideMark/>
          </w:tcPr>
          <w:p w14:paraId="6C00DB59"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RECLAMACIONES POR SALUD AÑO 2016</w:t>
            </w:r>
          </w:p>
        </w:tc>
      </w:tr>
      <w:tr w:rsidR="00D727A1" w:rsidRPr="000E22F9" w14:paraId="0851A3ED" w14:textId="77777777" w:rsidTr="00D727A1">
        <w:trPr>
          <w:trHeight w:val="300"/>
        </w:trPr>
        <w:tc>
          <w:tcPr>
            <w:tcW w:w="32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425370"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MES SOLICITUD</w:t>
            </w:r>
          </w:p>
        </w:tc>
        <w:tc>
          <w:tcPr>
            <w:tcW w:w="855" w:type="dxa"/>
            <w:tcBorders>
              <w:top w:val="single" w:sz="4" w:space="0" w:color="auto"/>
              <w:left w:val="nil"/>
              <w:bottom w:val="single" w:sz="4" w:space="0" w:color="auto"/>
              <w:right w:val="single" w:sz="4" w:space="0" w:color="auto"/>
            </w:tcBorders>
            <w:shd w:val="clear" w:color="000000" w:fill="D9D9D9"/>
            <w:noWrap/>
            <w:vAlign w:val="bottom"/>
            <w:hideMark/>
          </w:tcPr>
          <w:p w14:paraId="0787CB2E"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feb-16</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14:paraId="7F8A4EDE"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abr-16</w:t>
            </w:r>
          </w:p>
        </w:tc>
        <w:tc>
          <w:tcPr>
            <w:tcW w:w="850" w:type="dxa"/>
            <w:tcBorders>
              <w:top w:val="single" w:sz="4" w:space="0" w:color="auto"/>
              <w:left w:val="nil"/>
              <w:bottom w:val="single" w:sz="4" w:space="0" w:color="auto"/>
              <w:right w:val="single" w:sz="4" w:space="0" w:color="auto"/>
            </w:tcBorders>
            <w:shd w:val="clear" w:color="000000" w:fill="D9D9D9"/>
            <w:noWrap/>
            <w:vAlign w:val="bottom"/>
            <w:hideMark/>
          </w:tcPr>
          <w:p w14:paraId="78008C76"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may-16</w:t>
            </w:r>
          </w:p>
        </w:tc>
        <w:tc>
          <w:tcPr>
            <w:tcW w:w="851" w:type="dxa"/>
            <w:tcBorders>
              <w:top w:val="single" w:sz="4" w:space="0" w:color="auto"/>
              <w:left w:val="nil"/>
              <w:bottom w:val="single" w:sz="4" w:space="0" w:color="auto"/>
              <w:right w:val="nil"/>
            </w:tcBorders>
            <w:shd w:val="clear" w:color="000000" w:fill="D9D9D9"/>
            <w:noWrap/>
            <w:vAlign w:val="bottom"/>
            <w:hideMark/>
          </w:tcPr>
          <w:p w14:paraId="481987C6"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ago-16</w:t>
            </w:r>
          </w:p>
        </w:tc>
        <w:tc>
          <w:tcPr>
            <w:tcW w:w="9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7A88FB"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TOTALES</w:t>
            </w:r>
          </w:p>
        </w:tc>
        <w:tc>
          <w:tcPr>
            <w:tcW w:w="1034" w:type="dxa"/>
            <w:tcBorders>
              <w:top w:val="single" w:sz="4" w:space="0" w:color="auto"/>
              <w:left w:val="nil"/>
              <w:bottom w:val="single" w:sz="4" w:space="0" w:color="auto"/>
              <w:right w:val="single" w:sz="4" w:space="0" w:color="auto"/>
            </w:tcBorders>
            <w:shd w:val="clear" w:color="000000" w:fill="D9D9D9"/>
            <w:noWrap/>
            <w:vAlign w:val="bottom"/>
            <w:hideMark/>
          </w:tcPr>
          <w:p w14:paraId="75E5B4AF"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w:t>
            </w:r>
          </w:p>
        </w:tc>
      </w:tr>
      <w:tr w:rsidR="00D727A1" w:rsidRPr="000E22F9" w14:paraId="127F2EED" w14:textId="77777777" w:rsidTr="00D727A1">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3F0A626F" w14:textId="77777777" w:rsidR="00D727A1" w:rsidRPr="000E22F9" w:rsidRDefault="00D727A1" w:rsidP="00D727A1">
            <w:pP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Citas con Especialista</w:t>
            </w:r>
          </w:p>
        </w:tc>
        <w:tc>
          <w:tcPr>
            <w:tcW w:w="855" w:type="dxa"/>
            <w:tcBorders>
              <w:top w:val="nil"/>
              <w:left w:val="nil"/>
              <w:bottom w:val="single" w:sz="4" w:space="0" w:color="auto"/>
              <w:right w:val="single" w:sz="4" w:space="0" w:color="auto"/>
            </w:tcBorders>
            <w:shd w:val="clear" w:color="auto" w:fill="auto"/>
            <w:noWrap/>
            <w:vAlign w:val="bottom"/>
            <w:hideMark/>
          </w:tcPr>
          <w:p w14:paraId="0C6F2407"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15</w:t>
            </w:r>
          </w:p>
        </w:tc>
        <w:tc>
          <w:tcPr>
            <w:tcW w:w="851" w:type="dxa"/>
            <w:tcBorders>
              <w:top w:val="nil"/>
              <w:left w:val="nil"/>
              <w:bottom w:val="single" w:sz="4" w:space="0" w:color="auto"/>
              <w:right w:val="single" w:sz="4" w:space="0" w:color="auto"/>
            </w:tcBorders>
            <w:shd w:val="clear" w:color="auto" w:fill="auto"/>
            <w:noWrap/>
            <w:vAlign w:val="bottom"/>
            <w:hideMark/>
          </w:tcPr>
          <w:p w14:paraId="1EC5E302"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16</w:t>
            </w:r>
          </w:p>
        </w:tc>
        <w:tc>
          <w:tcPr>
            <w:tcW w:w="850" w:type="dxa"/>
            <w:tcBorders>
              <w:top w:val="nil"/>
              <w:left w:val="nil"/>
              <w:bottom w:val="single" w:sz="4" w:space="0" w:color="auto"/>
              <w:right w:val="single" w:sz="4" w:space="0" w:color="auto"/>
            </w:tcBorders>
            <w:shd w:val="clear" w:color="auto" w:fill="auto"/>
            <w:noWrap/>
            <w:vAlign w:val="bottom"/>
            <w:hideMark/>
          </w:tcPr>
          <w:p w14:paraId="28A27BA0"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27</w:t>
            </w:r>
          </w:p>
        </w:tc>
        <w:tc>
          <w:tcPr>
            <w:tcW w:w="851" w:type="dxa"/>
            <w:tcBorders>
              <w:top w:val="nil"/>
              <w:left w:val="nil"/>
              <w:bottom w:val="single" w:sz="4" w:space="0" w:color="auto"/>
              <w:right w:val="nil"/>
            </w:tcBorders>
            <w:shd w:val="clear" w:color="auto" w:fill="auto"/>
            <w:noWrap/>
            <w:vAlign w:val="bottom"/>
            <w:hideMark/>
          </w:tcPr>
          <w:p w14:paraId="7C6D6FEE"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17</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0D6BF041"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75</w:t>
            </w:r>
          </w:p>
        </w:tc>
        <w:tc>
          <w:tcPr>
            <w:tcW w:w="1034" w:type="dxa"/>
            <w:tcBorders>
              <w:top w:val="nil"/>
              <w:left w:val="nil"/>
              <w:bottom w:val="single" w:sz="4" w:space="0" w:color="auto"/>
              <w:right w:val="single" w:sz="4" w:space="0" w:color="auto"/>
            </w:tcBorders>
            <w:shd w:val="clear" w:color="auto" w:fill="auto"/>
            <w:noWrap/>
            <w:vAlign w:val="bottom"/>
            <w:hideMark/>
          </w:tcPr>
          <w:p w14:paraId="00ECAB95"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54%</w:t>
            </w:r>
          </w:p>
        </w:tc>
      </w:tr>
      <w:tr w:rsidR="00D727A1" w:rsidRPr="000E22F9" w14:paraId="6A011ADB" w14:textId="77777777" w:rsidTr="00D727A1">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3437EBA1" w14:textId="77777777" w:rsidR="00D727A1" w:rsidRPr="000E22F9" w:rsidRDefault="00D727A1" w:rsidP="00D727A1">
            <w:pP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Medicamentos y Exámenes</w:t>
            </w:r>
          </w:p>
        </w:tc>
        <w:tc>
          <w:tcPr>
            <w:tcW w:w="855" w:type="dxa"/>
            <w:tcBorders>
              <w:top w:val="nil"/>
              <w:left w:val="nil"/>
              <w:bottom w:val="single" w:sz="4" w:space="0" w:color="auto"/>
              <w:right w:val="single" w:sz="4" w:space="0" w:color="auto"/>
            </w:tcBorders>
            <w:shd w:val="clear" w:color="auto" w:fill="auto"/>
            <w:noWrap/>
            <w:vAlign w:val="bottom"/>
            <w:hideMark/>
          </w:tcPr>
          <w:p w14:paraId="605740F0"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7</w:t>
            </w:r>
          </w:p>
        </w:tc>
        <w:tc>
          <w:tcPr>
            <w:tcW w:w="851" w:type="dxa"/>
            <w:tcBorders>
              <w:top w:val="nil"/>
              <w:left w:val="nil"/>
              <w:bottom w:val="single" w:sz="4" w:space="0" w:color="auto"/>
              <w:right w:val="single" w:sz="4" w:space="0" w:color="auto"/>
            </w:tcBorders>
            <w:shd w:val="clear" w:color="auto" w:fill="auto"/>
            <w:noWrap/>
            <w:vAlign w:val="bottom"/>
            <w:hideMark/>
          </w:tcPr>
          <w:p w14:paraId="0E631749"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4</w:t>
            </w:r>
          </w:p>
        </w:tc>
        <w:tc>
          <w:tcPr>
            <w:tcW w:w="850" w:type="dxa"/>
            <w:tcBorders>
              <w:top w:val="nil"/>
              <w:left w:val="nil"/>
              <w:bottom w:val="single" w:sz="4" w:space="0" w:color="auto"/>
              <w:right w:val="single" w:sz="4" w:space="0" w:color="auto"/>
            </w:tcBorders>
            <w:shd w:val="clear" w:color="auto" w:fill="auto"/>
            <w:noWrap/>
            <w:vAlign w:val="bottom"/>
            <w:hideMark/>
          </w:tcPr>
          <w:p w14:paraId="0A811075"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9</w:t>
            </w:r>
          </w:p>
        </w:tc>
        <w:tc>
          <w:tcPr>
            <w:tcW w:w="851" w:type="dxa"/>
            <w:tcBorders>
              <w:top w:val="nil"/>
              <w:left w:val="nil"/>
              <w:bottom w:val="single" w:sz="4" w:space="0" w:color="auto"/>
              <w:right w:val="nil"/>
            </w:tcBorders>
            <w:shd w:val="clear" w:color="auto" w:fill="auto"/>
            <w:noWrap/>
            <w:vAlign w:val="bottom"/>
            <w:hideMark/>
          </w:tcPr>
          <w:p w14:paraId="1461102E"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3</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AB6669C"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23</w:t>
            </w:r>
          </w:p>
        </w:tc>
        <w:tc>
          <w:tcPr>
            <w:tcW w:w="1034" w:type="dxa"/>
            <w:tcBorders>
              <w:top w:val="nil"/>
              <w:left w:val="nil"/>
              <w:bottom w:val="single" w:sz="4" w:space="0" w:color="auto"/>
              <w:right w:val="single" w:sz="4" w:space="0" w:color="auto"/>
            </w:tcBorders>
            <w:shd w:val="clear" w:color="auto" w:fill="auto"/>
            <w:noWrap/>
            <w:vAlign w:val="bottom"/>
            <w:hideMark/>
          </w:tcPr>
          <w:p w14:paraId="728B6DD3"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17%</w:t>
            </w:r>
          </w:p>
        </w:tc>
      </w:tr>
      <w:tr w:rsidR="00D727A1" w:rsidRPr="000E22F9" w14:paraId="3BA34978" w14:textId="77777777" w:rsidTr="00D727A1">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47703048" w14:textId="77777777" w:rsidR="00D727A1" w:rsidRPr="000E22F9" w:rsidRDefault="00D727A1" w:rsidP="00D727A1">
            <w:pP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Cambio de citas</w:t>
            </w:r>
          </w:p>
        </w:tc>
        <w:tc>
          <w:tcPr>
            <w:tcW w:w="855" w:type="dxa"/>
            <w:tcBorders>
              <w:top w:val="nil"/>
              <w:left w:val="nil"/>
              <w:bottom w:val="single" w:sz="4" w:space="0" w:color="auto"/>
              <w:right w:val="single" w:sz="4" w:space="0" w:color="auto"/>
            </w:tcBorders>
            <w:shd w:val="clear" w:color="auto" w:fill="auto"/>
            <w:noWrap/>
            <w:vAlign w:val="bottom"/>
            <w:hideMark/>
          </w:tcPr>
          <w:p w14:paraId="35F90323"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4</w:t>
            </w:r>
          </w:p>
        </w:tc>
        <w:tc>
          <w:tcPr>
            <w:tcW w:w="851" w:type="dxa"/>
            <w:tcBorders>
              <w:top w:val="nil"/>
              <w:left w:val="nil"/>
              <w:bottom w:val="single" w:sz="4" w:space="0" w:color="auto"/>
              <w:right w:val="single" w:sz="4" w:space="0" w:color="auto"/>
            </w:tcBorders>
            <w:shd w:val="clear" w:color="auto" w:fill="auto"/>
            <w:noWrap/>
            <w:vAlign w:val="bottom"/>
            <w:hideMark/>
          </w:tcPr>
          <w:p w14:paraId="2CFA2C69"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5</w:t>
            </w:r>
          </w:p>
        </w:tc>
        <w:tc>
          <w:tcPr>
            <w:tcW w:w="850" w:type="dxa"/>
            <w:tcBorders>
              <w:top w:val="nil"/>
              <w:left w:val="nil"/>
              <w:bottom w:val="single" w:sz="4" w:space="0" w:color="auto"/>
              <w:right w:val="single" w:sz="4" w:space="0" w:color="auto"/>
            </w:tcBorders>
            <w:shd w:val="clear" w:color="auto" w:fill="auto"/>
            <w:noWrap/>
            <w:vAlign w:val="bottom"/>
            <w:hideMark/>
          </w:tcPr>
          <w:p w14:paraId="148671B1"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6</w:t>
            </w:r>
          </w:p>
        </w:tc>
        <w:tc>
          <w:tcPr>
            <w:tcW w:w="851" w:type="dxa"/>
            <w:tcBorders>
              <w:top w:val="nil"/>
              <w:left w:val="nil"/>
              <w:bottom w:val="single" w:sz="4" w:space="0" w:color="auto"/>
              <w:right w:val="nil"/>
            </w:tcBorders>
            <w:shd w:val="clear" w:color="auto" w:fill="auto"/>
            <w:noWrap/>
            <w:vAlign w:val="bottom"/>
            <w:hideMark/>
          </w:tcPr>
          <w:p w14:paraId="04C459F6"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BBBF0DB"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16</w:t>
            </w:r>
          </w:p>
        </w:tc>
        <w:tc>
          <w:tcPr>
            <w:tcW w:w="1034" w:type="dxa"/>
            <w:tcBorders>
              <w:top w:val="nil"/>
              <w:left w:val="nil"/>
              <w:bottom w:val="single" w:sz="4" w:space="0" w:color="auto"/>
              <w:right w:val="single" w:sz="4" w:space="0" w:color="auto"/>
            </w:tcBorders>
            <w:shd w:val="clear" w:color="auto" w:fill="auto"/>
            <w:noWrap/>
            <w:vAlign w:val="bottom"/>
            <w:hideMark/>
          </w:tcPr>
          <w:p w14:paraId="7413EE20"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12%</w:t>
            </w:r>
          </w:p>
        </w:tc>
      </w:tr>
      <w:tr w:rsidR="00D727A1" w:rsidRPr="000E22F9" w14:paraId="3437DD8A" w14:textId="77777777" w:rsidTr="00D727A1">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02466693" w14:textId="77777777" w:rsidR="00D727A1" w:rsidRPr="000E22F9" w:rsidRDefault="00D727A1" w:rsidP="00D727A1">
            <w:pP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Atención Hospitalaria</w:t>
            </w:r>
          </w:p>
        </w:tc>
        <w:tc>
          <w:tcPr>
            <w:tcW w:w="855" w:type="dxa"/>
            <w:tcBorders>
              <w:top w:val="nil"/>
              <w:left w:val="nil"/>
              <w:bottom w:val="single" w:sz="4" w:space="0" w:color="auto"/>
              <w:right w:val="single" w:sz="4" w:space="0" w:color="auto"/>
            </w:tcBorders>
            <w:shd w:val="clear" w:color="auto" w:fill="auto"/>
            <w:noWrap/>
            <w:vAlign w:val="bottom"/>
            <w:hideMark/>
          </w:tcPr>
          <w:p w14:paraId="61D9D10B"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3</w:t>
            </w:r>
          </w:p>
        </w:tc>
        <w:tc>
          <w:tcPr>
            <w:tcW w:w="851" w:type="dxa"/>
            <w:tcBorders>
              <w:top w:val="nil"/>
              <w:left w:val="nil"/>
              <w:bottom w:val="single" w:sz="4" w:space="0" w:color="auto"/>
              <w:right w:val="single" w:sz="4" w:space="0" w:color="auto"/>
            </w:tcBorders>
            <w:shd w:val="clear" w:color="auto" w:fill="auto"/>
            <w:noWrap/>
            <w:vAlign w:val="bottom"/>
            <w:hideMark/>
          </w:tcPr>
          <w:p w14:paraId="7C358350"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4</w:t>
            </w:r>
          </w:p>
        </w:tc>
        <w:tc>
          <w:tcPr>
            <w:tcW w:w="850" w:type="dxa"/>
            <w:tcBorders>
              <w:top w:val="nil"/>
              <w:left w:val="nil"/>
              <w:bottom w:val="single" w:sz="4" w:space="0" w:color="auto"/>
              <w:right w:val="single" w:sz="4" w:space="0" w:color="auto"/>
            </w:tcBorders>
            <w:shd w:val="clear" w:color="auto" w:fill="auto"/>
            <w:noWrap/>
            <w:vAlign w:val="bottom"/>
            <w:hideMark/>
          </w:tcPr>
          <w:p w14:paraId="2BFB8F9F"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3</w:t>
            </w:r>
          </w:p>
        </w:tc>
        <w:tc>
          <w:tcPr>
            <w:tcW w:w="851" w:type="dxa"/>
            <w:tcBorders>
              <w:top w:val="nil"/>
              <w:left w:val="nil"/>
              <w:bottom w:val="single" w:sz="4" w:space="0" w:color="auto"/>
              <w:right w:val="nil"/>
            </w:tcBorders>
            <w:shd w:val="clear" w:color="auto" w:fill="auto"/>
            <w:noWrap/>
            <w:vAlign w:val="bottom"/>
            <w:hideMark/>
          </w:tcPr>
          <w:p w14:paraId="6CC18E77"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88364EA"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11</w:t>
            </w:r>
          </w:p>
        </w:tc>
        <w:tc>
          <w:tcPr>
            <w:tcW w:w="1034" w:type="dxa"/>
            <w:tcBorders>
              <w:top w:val="nil"/>
              <w:left w:val="nil"/>
              <w:bottom w:val="single" w:sz="4" w:space="0" w:color="auto"/>
              <w:right w:val="single" w:sz="4" w:space="0" w:color="auto"/>
            </w:tcBorders>
            <w:shd w:val="clear" w:color="auto" w:fill="auto"/>
            <w:noWrap/>
            <w:vAlign w:val="bottom"/>
            <w:hideMark/>
          </w:tcPr>
          <w:p w14:paraId="43C33E3F"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8%</w:t>
            </w:r>
          </w:p>
        </w:tc>
      </w:tr>
      <w:tr w:rsidR="00D727A1" w:rsidRPr="000E22F9" w14:paraId="39F978E8" w14:textId="77777777" w:rsidTr="00D727A1">
        <w:trPr>
          <w:trHeight w:val="300"/>
        </w:trPr>
        <w:tc>
          <w:tcPr>
            <w:tcW w:w="3271" w:type="dxa"/>
            <w:tcBorders>
              <w:top w:val="nil"/>
              <w:left w:val="single" w:sz="4" w:space="0" w:color="auto"/>
              <w:bottom w:val="single" w:sz="4" w:space="0" w:color="auto"/>
              <w:right w:val="single" w:sz="4" w:space="0" w:color="auto"/>
            </w:tcBorders>
            <w:shd w:val="clear" w:color="auto" w:fill="auto"/>
            <w:noWrap/>
            <w:vAlign w:val="bottom"/>
            <w:hideMark/>
          </w:tcPr>
          <w:p w14:paraId="5E3ACB20" w14:textId="77777777" w:rsidR="00D727A1" w:rsidRPr="000E22F9" w:rsidRDefault="00D727A1" w:rsidP="00D727A1">
            <w:pP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Mala Atención</w:t>
            </w:r>
          </w:p>
        </w:tc>
        <w:tc>
          <w:tcPr>
            <w:tcW w:w="855" w:type="dxa"/>
            <w:tcBorders>
              <w:top w:val="nil"/>
              <w:left w:val="nil"/>
              <w:bottom w:val="single" w:sz="4" w:space="0" w:color="auto"/>
              <w:right w:val="single" w:sz="4" w:space="0" w:color="auto"/>
            </w:tcBorders>
            <w:shd w:val="clear" w:color="auto" w:fill="auto"/>
            <w:noWrap/>
            <w:vAlign w:val="bottom"/>
            <w:hideMark/>
          </w:tcPr>
          <w:p w14:paraId="108F7C38"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6</w:t>
            </w:r>
          </w:p>
        </w:tc>
        <w:tc>
          <w:tcPr>
            <w:tcW w:w="851" w:type="dxa"/>
            <w:tcBorders>
              <w:top w:val="nil"/>
              <w:left w:val="nil"/>
              <w:bottom w:val="single" w:sz="4" w:space="0" w:color="auto"/>
              <w:right w:val="single" w:sz="4" w:space="0" w:color="auto"/>
            </w:tcBorders>
            <w:shd w:val="clear" w:color="auto" w:fill="auto"/>
            <w:noWrap/>
            <w:vAlign w:val="bottom"/>
            <w:hideMark/>
          </w:tcPr>
          <w:p w14:paraId="6B9D31E7"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4</w:t>
            </w:r>
          </w:p>
        </w:tc>
        <w:tc>
          <w:tcPr>
            <w:tcW w:w="850" w:type="dxa"/>
            <w:tcBorders>
              <w:top w:val="nil"/>
              <w:left w:val="nil"/>
              <w:bottom w:val="single" w:sz="4" w:space="0" w:color="auto"/>
              <w:right w:val="single" w:sz="4" w:space="0" w:color="auto"/>
            </w:tcBorders>
            <w:shd w:val="clear" w:color="auto" w:fill="auto"/>
            <w:noWrap/>
            <w:vAlign w:val="bottom"/>
            <w:hideMark/>
          </w:tcPr>
          <w:p w14:paraId="089068A7"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3</w:t>
            </w:r>
          </w:p>
        </w:tc>
        <w:tc>
          <w:tcPr>
            <w:tcW w:w="851" w:type="dxa"/>
            <w:tcBorders>
              <w:top w:val="nil"/>
              <w:left w:val="nil"/>
              <w:bottom w:val="single" w:sz="4" w:space="0" w:color="auto"/>
              <w:right w:val="nil"/>
            </w:tcBorders>
            <w:shd w:val="clear" w:color="auto" w:fill="auto"/>
            <w:noWrap/>
            <w:vAlign w:val="bottom"/>
            <w:hideMark/>
          </w:tcPr>
          <w:p w14:paraId="270B7A34"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0</w:t>
            </w:r>
          </w:p>
        </w:tc>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7E5BE4D1"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13</w:t>
            </w:r>
          </w:p>
        </w:tc>
        <w:tc>
          <w:tcPr>
            <w:tcW w:w="1034" w:type="dxa"/>
            <w:tcBorders>
              <w:top w:val="nil"/>
              <w:left w:val="nil"/>
              <w:bottom w:val="single" w:sz="4" w:space="0" w:color="auto"/>
              <w:right w:val="single" w:sz="4" w:space="0" w:color="auto"/>
            </w:tcBorders>
            <w:shd w:val="clear" w:color="auto" w:fill="auto"/>
            <w:noWrap/>
            <w:vAlign w:val="bottom"/>
            <w:hideMark/>
          </w:tcPr>
          <w:p w14:paraId="26663484" w14:textId="77777777" w:rsidR="00D727A1" w:rsidRPr="000E22F9" w:rsidRDefault="00D727A1" w:rsidP="00D727A1">
            <w:pPr>
              <w:jc w:val="center"/>
              <w:rPr>
                <w:rFonts w:ascii="Tahoma" w:eastAsia="Times New Roman" w:hAnsi="Tahoma" w:cs="Tahoma"/>
                <w:color w:val="000000"/>
                <w:sz w:val="18"/>
                <w:szCs w:val="18"/>
                <w:lang w:val="es-CO" w:eastAsia="es-CO"/>
              </w:rPr>
            </w:pPr>
            <w:r w:rsidRPr="000E22F9">
              <w:rPr>
                <w:rFonts w:ascii="Tahoma" w:eastAsia="Times New Roman" w:hAnsi="Tahoma" w:cs="Tahoma"/>
                <w:color w:val="000000"/>
                <w:sz w:val="18"/>
                <w:szCs w:val="18"/>
                <w:lang w:val="es-CO" w:eastAsia="es-CO"/>
              </w:rPr>
              <w:t>9%</w:t>
            </w:r>
          </w:p>
        </w:tc>
      </w:tr>
      <w:tr w:rsidR="00D727A1" w:rsidRPr="000E22F9" w14:paraId="2A501C12" w14:textId="77777777" w:rsidTr="00D727A1">
        <w:trPr>
          <w:trHeight w:val="300"/>
        </w:trPr>
        <w:tc>
          <w:tcPr>
            <w:tcW w:w="3271" w:type="dxa"/>
            <w:tcBorders>
              <w:top w:val="nil"/>
              <w:left w:val="single" w:sz="4" w:space="0" w:color="auto"/>
              <w:bottom w:val="single" w:sz="4" w:space="0" w:color="auto"/>
              <w:right w:val="single" w:sz="4" w:space="0" w:color="auto"/>
            </w:tcBorders>
            <w:shd w:val="clear" w:color="000000" w:fill="D9D9D9"/>
            <w:noWrap/>
            <w:vAlign w:val="bottom"/>
            <w:hideMark/>
          </w:tcPr>
          <w:p w14:paraId="32A024AA" w14:textId="77777777" w:rsidR="00D727A1" w:rsidRPr="000E22F9" w:rsidRDefault="00D727A1" w:rsidP="00D727A1">
            <w:pP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TOTAL QUEJAS</w:t>
            </w:r>
          </w:p>
        </w:tc>
        <w:tc>
          <w:tcPr>
            <w:tcW w:w="855" w:type="dxa"/>
            <w:tcBorders>
              <w:top w:val="nil"/>
              <w:left w:val="nil"/>
              <w:bottom w:val="single" w:sz="4" w:space="0" w:color="auto"/>
              <w:right w:val="single" w:sz="4" w:space="0" w:color="auto"/>
            </w:tcBorders>
            <w:shd w:val="clear" w:color="000000" w:fill="D9D9D9"/>
            <w:noWrap/>
            <w:vAlign w:val="bottom"/>
            <w:hideMark/>
          </w:tcPr>
          <w:p w14:paraId="44AB5311"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35</w:t>
            </w:r>
          </w:p>
        </w:tc>
        <w:tc>
          <w:tcPr>
            <w:tcW w:w="851" w:type="dxa"/>
            <w:tcBorders>
              <w:top w:val="nil"/>
              <w:left w:val="nil"/>
              <w:bottom w:val="single" w:sz="4" w:space="0" w:color="auto"/>
              <w:right w:val="single" w:sz="4" w:space="0" w:color="auto"/>
            </w:tcBorders>
            <w:shd w:val="clear" w:color="000000" w:fill="D9D9D9"/>
            <w:noWrap/>
            <w:vAlign w:val="bottom"/>
            <w:hideMark/>
          </w:tcPr>
          <w:p w14:paraId="7B9E8DB0"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33</w:t>
            </w:r>
          </w:p>
        </w:tc>
        <w:tc>
          <w:tcPr>
            <w:tcW w:w="850" w:type="dxa"/>
            <w:tcBorders>
              <w:top w:val="nil"/>
              <w:left w:val="nil"/>
              <w:bottom w:val="single" w:sz="4" w:space="0" w:color="auto"/>
              <w:right w:val="single" w:sz="4" w:space="0" w:color="auto"/>
            </w:tcBorders>
            <w:shd w:val="clear" w:color="000000" w:fill="D9D9D9"/>
            <w:noWrap/>
            <w:vAlign w:val="bottom"/>
            <w:hideMark/>
          </w:tcPr>
          <w:p w14:paraId="0CAE82F7"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48</w:t>
            </w:r>
          </w:p>
        </w:tc>
        <w:tc>
          <w:tcPr>
            <w:tcW w:w="851" w:type="dxa"/>
            <w:tcBorders>
              <w:top w:val="nil"/>
              <w:left w:val="nil"/>
              <w:bottom w:val="single" w:sz="4" w:space="0" w:color="auto"/>
              <w:right w:val="single" w:sz="4" w:space="0" w:color="auto"/>
            </w:tcBorders>
            <w:shd w:val="clear" w:color="000000" w:fill="D9D9D9"/>
            <w:noWrap/>
            <w:vAlign w:val="bottom"/>
            <w:hideMark/>
          </w:tcPr>
          <w:p w14:paraId="1DE2F21C"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22</w:t>
            </w:r>
          </w:p>
        </w:tc>
        <w:tc>
          <w:tcPr>
            <w:tcW w:w="950" w:type="dxa"/>
            <w:tcBorders>
              <w:top w:val="nil"/>
              <w:left w:val="nil"/>
              <w:bottom w:val="single" w:sz="4" w:space="0" w:color="auto"/>
              <w:right w:val="single" w:sz="4" w:space="0" w:color="auto"/>
            </w:tcBorders>
            <w:shd w:val="clear" w:color="000000" w:fill="D9D9D9"/>
            <w:noWrap/>
            <w:vAlign w:val="bottom"/>
            <w:hideMark/>
          </w:tcPr>
          <w:p w14:paraId="266ECE60"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138</w:t>
            </w:r>
          </w:p>
        </w:tc>
        <w:tc>
          <w:tcPr>
            <w:tcW w:w="1034" w:type="dxa"/>
            <w:tcBorders>
              <w:top w:val="nil"/>
              <w:left w:val="nil"/>
              <w:bottom w:val="single" w:sz="4" w:space="0" w:color="auto"/>
              <w:right w:val="single" w:sz="4" w:space="0" w:color="auto"/>
            </w:tcBorders>
            <w:shd w:val="clear" w:color="000000" w:fill="D9D9D9"/>
            <w:noWrap/>
            <w:vAlign w:val="bottom"/>
            <w:hideMark/>
          </w:tcPr>
          <w:p w14:paraId="03F0072E" w14:textId="77777777" w:rsidR="00D727A1" w:rsidRPr="000E22F9" w:rsidRDefault="00D727A1" w:rsidP="00D727A1">
            <w:pPr>
              <w:jc w:val="center"/>
              <w:rPr>
                <w:rFonts w:ascii="Tahoma" w:eastAsia="Times New Roman" w:hAnsi="Tahoma" w:cs="Tahoma"/>
                <w:b/>
                <w:bCs/>
                <w:color w:val="000000"/>
                <w:sz w:val="18"/>
                <w:szCs w:val="18"/>
                <w:lang w:val="es-CO" w:eastAsia="es-CO"/>
              </w:rPr>
            </w:pPr>
            <w:r w:rsidRPr="000E22F9">
              <w:rPr>
                <w:rFonts w:ascii="Tahoma" w:eastAsia="Times New Roman" w:hAnsi="Tahoma" w:cs="Tahoma"/>
                <w:b/>
                <w:bCs/>
                <w:color w:val="000000"/>
                <w:sz w:val="18"/>
                <w:szCs w:val="18"/>
                <w:lang w:val="es-CO" w:eastAsia="es-CO"/>
              </w:rPr>
              <w:t>100%</w:t>
            </w:r>
          </w:p>
        </w:tc>
      </w:tr>
    </w:tbl>
    <w:p w14:paraId="5E51A665" w14:textId="77777777" w:rsidR="00D727A1" w:rsidRPr="00C31F81" w:rsidRDefault="00D727A1" w:rsidP="00D727A1">
      <w:pPr>
        <w:jc w:val="both"/>
        <w:rPr>
          <w:rFonts w:ascii="Tahoma" w:hAnsi="Tahoma" w:cs="Tahoma"/>
          <w:bCs/>
          <w:sz w:val="22"/>
          <w:szCs w:val="22"/>
        </w:rPr>
      </w:pPr>
    </w:p>
    <w:p w14:paraId="7D6951F2" w14:textId="77777777" w:rsidR="00D727A1" w:rsidRDefault="00D727A1" w:rsidP="00D727A1">
      <w:pPr>
        <w:jc w:val="both"/>
        <w:rPr>
          <w:rFonts w:ascii="Tahoma" w:hAnsi="Tahoma" w:cs="Tahoma"/>
          <w:bCs/>
          <w:sz w:val="22"/>
          <w:szCs w:val="22"/>
        </w:rPr>
      </w:pPr>
      <w:r>
        <w:rPr>
          <w:rFonts w:ascii="Tahoma" w:hAnsi="Tahoma" w:cs="Tahoma"/>
          <w:bCs/>
          <w:sz w:val="22"/>
          <w:szCs w:val="22"/>
        </w:rPr>
        <w:t>El paso a seguir es la remisión de  las reclamaciones al Comité Regional de Prestaciones Sociales para su análisis.</w:t>
      </w:r>
    </w:p>
    <w:p w14:paraId="4C79A846" w14:textId="77777777" w:rsidR="00D727A1" w:rsidRDefault="00D727A1" w:rsidP="00D727A1">
      <w:pPr>
        <w:jc w:val="both"/>
        <w:rPr>
          <w:rFonts w:ascii="Tahoma" w:hAnsi="Tahoma" w:cs="Tahoma"/>
          <w:bCs/>
          <w:sz w:val="22"/>
          <w:szCs w:val="22"/>
        </w:rPr>
      </w:pPr>
    </w:p>
    <w:p w14:paraId="72396CE7"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El  Comité Regional de Prestaciones Sociales está conformado por el Secretario de Educación Municipal o su delegado, un funcionario de recursos humanos de la Secretaría de Educación Municipal, un  representante  de la asociación sindical de educadores, un representante de la </w:t>
      </w:r>
      <w:r>
        <w:rPr>
          <w:rFonts w:ascii="Tahoma" w:hAnsi="Tahoma" w:cs="Tahoma"/>
          <w:bCs/>
          <w:sz w:val="22"/>
          <w:szCs w:val="22"/>
        </w:rPr>
        <w:lastRenderedPageBreak/>
        <w:t xml:space="preserve">asociación de rectores;  cuya finalidad es analizar las reclamaciones y darles trámite.  Estos se reúnen al final de cada mes.  </w:t>
      </w:r>
    </w:p>
    <w:p w14:paraId="2013D434" w14:textId="77777777" w:rsidR="00D727A1" w:rsidRDefault="00D727A1" w:rsidP="00D727A1">
      <w:pPr>
        <w:jc w:val="both"/>
        <w:rPr>
          <w:rFonts w:ascii="Tahoma" w:hAnsi="Tahoma" w:cs="Tahoma"/>
          <w:bCs/>
          <w:sz w:val="22"/>
          <w:szCs w:val="22"/>
        </w:rPr>
      </w:pPr>
    </w:p>
    <w:p w14:paraId="33C09327"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Se revisaron las actas del comité y se verificó el incumplimiento de los compromisos adquiridos  en el acta de mayo 16 de 2016 por parte de </w:t>
      </w:r>
      <w:proofErr w:type="spellStart"/>
      <w:r>
        <w:rPr>
          <w:rFonts w:ascii="Tahoma" w:hAnsi="Tahoma" w:cs="Tahoma"/>
          <w:bCs/>
          <w:sz w:val="22"/>
          <w:szCs w:val="22"/>
        </w:rPr>
        <w:t>cosmitet</w:t>
      </w:r>
      <w:proofErr w:type="spellEnd"/>
      <w:r>
        <w:rPr>
          <w:rFonts w:ascii="Tahoma" w:hAnsi="Tahoma" w:cs="Tahoma"/>
          <w:bCs/>
          <w:sz w:val="22"/>
          <w:szCs w:val="22"/>
        </w:rPr>
        <w:t xml:space="preserve"> en cuanto a la prestación de los servicios medico asistenciales, por lo que constantemente la Secretaría de Educación realiza seguimiento y oficia sobre la insatisfacción de los docentes en la prestación del servicio de salud.</w:t>
      </w:r>
    </w:p>
    <w:p w14:paraId="7DDA04D9" w14:textId="77777777" w:rsidR="00D727A1" w:rsidRDefault="00D727A1" w:rsidP="00D727A1">
      <w:pPr>
        <w:jc w:val="both"/>
        <w:rPr>
          <w:rFonts w:ascii="Tahoma" w:hAnsi="Tahoma" w:cs="Tahoma"/>
          <w:bCs/>
          <w:sz w:val="22"/>
          <w:szCs w:val="22"/>
        </w:rPr>
      </w:pPr>
    </w:p>
    <w:p w14:paraId="2FF8F630"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Se verificó el cumplimiento al cronograma establecido para la atención de docentes en el programa centinela liderado por parte de la Secretaría de Educación con el apoyo de un equipo de profesionales  de </w:t>
      </w:r>
      <w:proofErr w:type="spellStart"/>
      <w:r>
        <w:rPr>
          <w:rFonts w:ascii="Tahoma" w:hAnsi="Tahoma" w:cs="Tahoma"/>
          <w:bCs/>
          <w:sz w:val="22"/>
          <w:szCs w:val="22"/>
        </w:rPr>
        <w:t>Cosmitet</w:t>
      </w:r>
      <w:proofErr w:type="spellEnd"/>
      <w:r>
        <w:rPr>
          <w:rFonts w:ascii="Tahoma" w:hAnsi="Tahoma" w:cs="Tahoma"/>
          <w:bCs/>
          <w:sz w:val="22"/>
          <w:szCs w:val="22"/>
        </w:rPr>
        <w:t xml:space="preserve">, cuyo objetivo es mejorar las condiciones de trabajo de los docentes del Municipio, realizar diagnósticos del perfil epidemiológico de los docentes para determinar en qué estado se encuentran y realizar seguimiento.   </w:t>
      </w:r>
    </w:p>
    <w:p w14:paraId="7D0964ED" w14:textId="77777777" w:rsidR="00D727A1" w:rsidRDefault="00D727A1" w:rsidP="00D727A1">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39"/>
        <w:gridCol w:w="8115"/>
      </w:tblGrid>
      <w:tr w:rsidR="00D727A1" w14:paraId="0D69706F" w14:textId="77777777" w:rsidTr="00D727A1">
        <w:trPr>
          <w:trHeight w:val="387"/>
        </w:trPr>
        <w:tc>
          <w:tcPr>
            <w:tcW w:w="9054" w:type="dxa"/>
            <w:gridSpan w:val="2"/>
            <w:tcBorders>
              <w:top w:val="single" w:sz="4" w:space="0" w:color="auto"/>
              <w:left w:val="single" w:sz="4" w:space="0" w:color="auto"/>
              <w:bottom w:val="single" w:sz="4" w:space="0" w:color="auto"/>
              <w:right w:val="single" w:sz="4" w:space="0" w:color="auto"/>
            </w:tcBorders>
            <w:noWrap/>
            <w:hideMark/>
          </w:tcPr>
          <w:p w14:paraId="5B9F6819" w14:textId="181FC08B" w:rsidR="00D727A1" w:rsidRDefault="00D727A1" w:rsidP="00D727A1">
            <w:pPr>
              <w:rPr>
                <w:rFonts w:ascii="Tahoma" w:hAnsi="Tahoma" w:cs="Tahoma"/>
                <w:b/>
                <w:bCs/>
                <w:sz w:val="22"/>
                <w:szCs w:val="22"/>
              </w:rPr>
            </w:pPr>
            <w:r>
              <w:rPr>
                <w:rFonts w:ascii="Tahoma" w:hAnsi="Tahoma" w:cs="Tahoma"/>
                <w:b/>
                <w:bCs/>
                <w:sz w:val="22"/>
                <w:szCs w:val="22"/>
              </w:rPr>
              <w:t>2.2.5.5</w:t>
            </w:r>
            <w:r w:rsidRPr="00111187">
              <w:rPr>
                <w:rFonts w:ascii="Tahoma" w:hAnsi="Tahoma" w:cs="Tahoma"/>
                <w:b/>
                <w:bCs/>
                <w:sz w:val="22"/>
                <w:szCs w:val="22"/>
              </w:rPr>
              <w:t xml:space="preserve">  </w:t>
            </w:r>
            <w:r>
              <w:rPr>
                <w:rFonts w:ascii="Tahoma" w:eastAsia="Times New Roman" w:hAnsi="Tahoma" w:cs="Tahoma"/>
                <w:b/>
                <w:bCs/>
                <w:sz w:val="22"/>
                <w:szCs w:val="22"/>
                <w:lang w:val="es-CO" w:eastAsia="es-CO"/>
              </w:rPr>
              <w:t>HALLAZGOS</w:t>
            </w:r>
          </w:p>
        </w:tc>
      </w:tr>
      <w:tr w:rsidR="00D727A1" w14:paraId="0A2D5A30" w14:textId="77777777" w:rsidTr="00D727A1">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210B14A3" w14:textId="77777777" w:rsidR="00D727A1" w:rsidRDefault="00D727A1" w:rsidP="00D727A1">
            <w:pPr>
              <w:jc w:val="center"/>
              <w:rPr>
                <w:rFonts w:ascii="Tahoma" w:hAnsi="Tahoma" w:cs="Tahoma"/>
                <w:b/>
                <w:bCs/>
                <w:sz w:val="22"/>
                <w:szCs w:val="22"/>
              </w:rPr>
            </w:pPr>
            <w:r>
              <w:rPr>
                <w:rFonts w:ascii="Tahoma" w:hAnsi="Tahoma" w:cs="Tahoma"/>
                <w:b/>
                <w:bCs/>
                <w:sz w:val="22"/>
                <w:szCs w:val="22"/>
              </w:rPr>
              <w:t>No.1</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4123818A" w14:textId="5AEAE965" w:rsidR="00D727A1" w:rsidRDefault="002A13C9" w:rsidP="00D727A1">
            <w:pPr>
              <w:jc w:val="both"/>
              <w:rPr>
                <w:rFonts w:ascii="Tahoma" w:hAnsi="Tahoma" w:cs="Tahoma"/>
                <w:bCs/>
                <w:sz w:val="22"/>
                <w:szCs w:val="22"/>
              </w:rPr>
            </w:pPr>
            <w:r w:rsidRPr="00084D28">
              <w:rPr>
                <w:rFonts w:ascii="Tahoma" w:hAnsi="Tahoma" w:cs="Tahoma"/>
                <w:bCs/>
                <w:sz w:val="22"/>
                <w:szCs w:val="22"/>
              </w:rPr>
              <w:t>Para</w:t>
            </w:r>
            <w:r>
              <w:rPr>
                <w:rFonts w:ascii="Tahoma" w:hAnsi="Tahoma" w:cs="Tahoma"/>
                <w:bCs/>
                <w:sz w:val="22"/>
                <w:szCs w:val="22"/>
              </w:rPr>
              <w:t xml:space="preserve"> este servicio no se presentan hallazgos toda vez que el  Fondo Prestacional cumple con todos los requisitos establecidos en la Ley.</w:t>
            </w:r>
          </w:p>
        </w:tc>
      </w:tr>
    </w:tbl>
    <w:p w14:paraId="59F3D723" w14:textId="77777777" w:rsidR="002A13C9" w:rsidRDefault="002A13C9" w:rsidP="00D727A1">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939"/>
        <w:gridCol w:w="8115"/>
      </w:tblGrid>
      <w:tr w:rsidR="002A13C9" w14:paraId="2C12A02E" w14:textId="77777777" w:rsidTr="002A13C9">
        <w:trPr>
          <w:trHeight w:val="381"/>
        </w:trPr>
        <w:tc>
          <w:tcPr>
            <w:tcW w:w="9054" w:type="dxa"/>
            <w:gridSpan w:val="2"/>
            <w:tcBorders>
              <w:top w:val="single" w:sz="4" w:space="0" w:color="auto"/>
              <w:left w:val="single" w:sz="4" w:space="0" w:color="auto"/>
              <w:bottom w:val="single" w:sz="4" w:space="0" w:color="auto"/>
              <w:right w:val="single" w:sz="4" w:space="0" w:color="auto"/>
            </w:tcBorders>
            <w:noWrap/>
            <w:hideMark/>
          </w:tcPr>
          <w:p w14:paraId="13472993" w14:textId="31FE2F71" w:rsidR="002A13C9" w:rsidRDefault="002A13C9" w:rsidP="00F9159E">
            <w:pPr>
              <w:rPr>
                <w:rFonts w:ascii="Tahoma" w:hAnsi="Tahoma" w:cs="Tahoma"/>
                <w:b/>
                <w:bCs/>
                <w:sz w:val="22"/>
                <w:szCs w:val="22"/>
              </w:rPr>
            </w:pPr>
            <w:r>
              <w:rPr>
                <w:rFonts w:ascii="Tahoma" w:eastAsia="Times New Roman" w:hAnsi="Tahoma" w:cs="Tahoma"/>
                <w:b/>
                <w:bCs/>
                <w:sz w:val="22"/>
                <w:szCs w:val="22"/>
                <w:lang w:val="es-CO" w:eastAsia="es-CO"/>
              </w:rPr>
              <w:t xml:space="preserve">2.2.5.6  RECOMENDACIONES </w:t>
            </w:r>
          </w:p>
        </w:tc>
      </w:tr>
      <w:tr w:rsidR="002A13C9" w14:paraId="1F1663CF" w14:textId="77777777" w:rsidTr="00F9159E">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6197CBE4" w14:textId="77777777" w:rsidR="002A13C9" w:rsidRDefault="002A13C9" w:rsidP="00F9159E">
            <w:pPr>
              <w:jc w:val="center"/>
              <w:rPr>
                <w:rFonts w:ascii="Tahoma" w:hAnsi="Tahoma" w:cs="Tahoma"/>
                <w:b/>
                <w:bCs/>
                <w:sz w:val="22"/>
                <w:szCs w:val="22"/>
              </w:rPr>
            </w:pPr>
            <w:r>
              <w:rPr>
                <w:rFonts w:ascii="Tahoma" w:hAnsi="Tahoma" w:cs="Tahoma"/>
                <w:b/>
                <w:bCs/>
                <w:sz w:val="22"/>
                <w:szCs w:val="22"/>
              </w:rPr>
              <w:t>No.1</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1775D919" w14:textId="77777777" w:rsidR="002A13C9" w:rsidRDefault="002A13C9" w:rsidP="00F9159E">
            <w:pPr>
              <w:jc w:val="both"/>
              <w:rPr>
                <w:rFonts w:ascii="Tahoma" w:hAnsi="Tahoma" w:cs="Tahoma"/>
                <w:bCs/>
                <w:sz w:val="22"/>
                <w:szCs w:val="22"/>
              </w:rPr>
            </w:pPr>
            <w:r>
              <w:rPr>
                <w:rFonts w:ascii="Tahoma" w:hAnsi="Tahoma" w:cs="Tahoma"/>
                <w:bCs/>
                <w:sz w:val="22"/>
                <w:szCs w:val="22"/>
              </w:rPr>
              <w:t>Para el servicio Manejo del Fondo Prestacional no se dan recomendaciones  ya cumple con el  objetivo de Certificar, documentar y notificar las prestaciones sociales y económicas para los docentes afiliados al fondo Nacional de Prestaciones Sociales del Magisterio y a la vez cumple  con gestionar las reclamaciones  que por salud presentan los docentes.</w:t>
            </w:r>
          </w:p>
        </w:tc>
      </w:tr>
    </w:tbl>
    <w:p w14:paraId="47A437E5" w14:textId="77777777" w:rsidR="00D727A1" w:rsidRDefault="00D727A1" w:rsidP="00D727A1">
      <w:pPr>
        <w:jc w:val="both"/>
        <w:rPr>
          <w:rFonts w:ascii="Tahoma" w:hAnsi="Tahoma" w:cs="Tahoma"/>
          <w:b/>
          <w:bCs/>
          <w:sz w:val="22"/>
          <w:szCs w:val="22"/>
        </w:rPr>
      </w:pPr>
    </w:p>
    <w:p w14:paraId="02011BFF" w14:textId="19E6A503" w:rsidR="00D727A1" w:rsidRPr="008779CA" w:rsidRDefault="002A13C9" w:rsidP="00D727A1">
      <w:pPr>
        <w:jc w:val="both"/>
        <w:rPr>
          <w:rFonts w:ascii="Tahoma" w:hAnsi="Tahoma" w:cs="Tahoma"/>
          <w:b/>
          <w:bCs/>
          <w:sz w:val="22"/>
          <w:szCs w:val="22"/>
        </w:rPr>
      </w:pPr>
      <w:r>
        <w:rPr>
          <w:rFonts w:ascii="Tahoma" w:eastAsia="Times New Roman" w:hAnsi="Tahoma" w:cs="Tahoma"/>
          <w:b/>
          <w:bCs/>
          <w:sz w:val="22"/>
          <w:szCs w:val="22"/>
          <w:lang w:val="es-CO" w:eastAsia="es-CO"/>
        </w:rPr>
        <w:t xml:space="preserve">2.2.5.7  </w:t>
      </w:r>
      <w:r w:rsidR="00D727A1" w:rsidRPr="008779CA">
        <w:rPr>
          <w:rFonts w:ascii="Tahoma" w:hAnsi="Tahoma" w:cs="Tahoma"/>
          <w:b/>
          <w:bCs/>
          <w:sz w:val="22"/>
          <w:szCs w:val="22"/>
        </w:rPr>
        <w:t xml:space="preserve">HALLAZGOS </w:t>
      </w:r>
      <w:proofErr w:type="gramStart"/>
      <w:r w:rsidR="00D727A1" w:rsidRPr="008779CA">
        <w:rPr>
          <w:rFonts w:ascii="Tahoma" w:hAnsi="Tahoma" w:cs="Tahoma"/>
          <w:b/>
          <w:bCs/>
          <w:sz w:val="22"/>
          <w:szCs w:val="22"/>
        </w:rPr>
        <w:t>(  0</w:t>
      </w:r>
      <w:proofErr w:type="gramEnd"/>
      <w:r w:rsidR="00D727A1" w:rsidRPr="008779CA">
        <w:rPr>
          <w:rFonts w:ascii="Tahoma" w:hAnsi="Tahoma" w:cs="Tahoma"/>
          <w:b/>
          <w:bCs/>
          <w:sz w:val="22"/>
          <w:szCs w:val="22"/>
        </w:rPr>
        <w:t xml:space="preserve">  )  RECOMENDACIONES   (  </w:t>
      </w:r>
      <w:r>
        <w:rPr>
          <w:rFonts w:ascii="Tahoma" w:hAnsi="Tahoma" w:cs="Tahoma"/>
          <w:b/>
          <w:bCs/>
          <w:sz w:val="22"/>
          <w:szCs w:val="22"/>
        </w:rPr>
        <w:t>1</w:t>
      </w:r>
      <w:r w:rsidR="00D727A1" w:rsidRPr="008779CA">
        <w:rPr>
          <w:rFonts w:ascii="Tahoma" w:hAnsi="Tahoma" w:cs="Tahoma"/>
          <w:b/>
          <w:bCs/>
          <w:sz w:val="22"/>
          <w:szCs w:val="22"/>
        </w:rPr>
        <w:t xml:space="preserve">  )</w:t>
      </w:r>
    </w:p>
    <w:p w14:paraId="7F9BA3E7" w14:textId="77777777" w:rsidR="00D727A1" w:rsidRDefault="00D727A1" w:rsidP="00D727A1">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4361"/>
        <w:gridCol w:w="4693"/>
      </w:tblGrid>
      <w:tr w:rsidR="00D727A1" w:rsidRPr="00111187" w14:paraId="49D35015" w14:textId="77777777" w:rsidTr="006F19B0">
        <w:trPr>
          <w:trHeight w:val="465"/>
        </w:trPr>
        <w:tc>
          <w:tcPr>
            <w:tcW w:w="9054" w:type="dxa"/>
            <w:gridSpan w:val="2"/>
            <w:shd w:val="clear" w:color="auto" w:fill="auto"/>
            <w:noWrap/>
            <w:hideMark/>
          </w:tcPr>
          <w:p w14:paraId="448F5597" w14:textId="7F9660E9" w:rsidR="00D727A1" w:rsidRPr="00111187" w:rsidRDefault="006F19B0" w:rsidP="00D727A1">
            <w:pPr>
              <w:rPr>
                <w:rFonts w:ascii="Tahoma" w:hAnsi="Tahoma" w:cs="Tahoma"/>
                <w:b/>
                <w:bCs/>
                <w:sz w:val="22"/>
                <w:szCs w:val="22"/>
              </w:rPr>
            </w:pPr>
            <w:r>
              <w:rPr>
                <w:rFonts w:ascii="Tahoma" w:hAnsi="Tahoma" w:cs="Tahoma"/>
                <w:b/>
                <w:bCs/>
                <w:sz w:val="22"/>
                <w:szCs w:val="22"/>
              </w:rPr>
              <w:t>2.2.6</w:t>
            </w:r>
            <w:r w:rsidR="00D727A1" w:rsidRPr="00111187">
              <w:rPr>
                <w:rFonts w:ascii="Tahoma" w:hAnsi="Tahoma" w:cs="Tahoma"/>
                <w:b/>
                <w:bCs/>
                <w:sz w:val="22"/>
                <w:szCs w:val="22"/>
              </w:rPr>
              <w:t xml:space="preserve">  </w:t>
            </w:r>
            <w:r w:rsidR="00D727A1">
              <w:rPr>
                <w:rFonts w:ascii="Tahoma" w:hAnsi="Tahoma" w:cs="Tahoma"/>
                <w:b/>
                <w:bCs/>
                <w:sz w:val="22"/>
                <w:szCs w:val="22"/>
              </w:rPr>
              <w:t>SERVICIO</w:t>
            </w:r>
            <w:r w:rsidR="00D727A1" w:rsidRPr="00111187">
              <w:rPr>
                <w:rFonts w:ascii="Tahoma" w:hAnsi="Tahoma" w:cs="Tahoma"/>
                <w:b/>
                <w:bCs/>
                <w:sz w:val="22"/>
                <w:szCs w:val="22"/>
              </w:rPr>
              <w:t xml:space="preserve"> –</w:t>
            </w:r>
            <w:r w:rsidR="00D727A1">
              <w:rPr>
                <w:rFonts w:ascii="Tahoma" w:hAnsi="Tahoma" w:cs="Tahoma"/>
                <w:b/>
                <w:bCs/>
                <w:sz w:val="22"/>
                <w:szCs w:val="22"/>
              </w:rPr>
              <w:t>ADMINISTRACIÓN DE LA NOMINA</w:t>
            </w:r>
          </w:p>
        </w:tc>
      </w:tr>
      <w:tr w:rsidR="00D727A1" w:rsidRPr="00111187" w14:paraId="1C72EE2B" w14:textId="77777777" w:rsidTr="00D727A1">
        <w:trPr>
          <w:trHeight w:val="436"/>
        </w:trPr>
        <w:tc>
          <w:tcPr>
            <w:tcW w:w="4361" w:type="dxa"/>
            <w:noWrap/>
            <w:hideMark/>
          </w:tcPr>
          <w:p w14:paraId="4AB40162" w14:textId="77777777" w:rsidR="00D727A1" w:rsidRPr="00111187" w:rsidRDefault="00D727A1" w:rsidP="00D727A1">
            <w:pPr>
              <w:rPr>
                <w:rFonts w:ascii="Tahoma" w:hAnsi="Tahoma" w:cs="Tahoma"/>
                <w:b/>
                <w:bCs/>
                <w:sz w:val="22"/>
                <w:szCs w:val="22"/>
              </w:rPr>
            </w:pPr>
            <w:r w:rsidRPr="00111187">
              <w:rPr>
                <w:rFonts w:ascii="Tahoma" w:hAnsi="Tahoma" w:cs="Tahoma"/>
                <w:b/>
                <w:bCs/>
                <w:sz w:val="22"/>
                <w:szCs w:val="22"/>
              </w:rPr>
              <w:t>Auditor del Proceso:</w:t>
            </w:r>
          </w:p>
          <w:p w14:paraId="76A5D893" w14:textId="77777777" w:rsidR="00D727A1" w:rsidRPr="00111187" w:rsidRDefault="00D727A1" w:rsidP="00D727A1">
            <w:pPr>
              <w:rPr>
                <w:rFonts w:ascii="Tahoma" w:hAnsi="Tahoma" w:cs="Tahoma"/>
                <w:b/>
                <w:bCs/>
                <w:sz w:val="22"/>
                <w:szCs w:val="22"/>
              </w:rPr>
            </w:pPr>
            <w:r w:rsidRPr="00111187">
              <w:rPr>
                <w:rFonts w:ascii="Tahoma" w:hAnsi="Tahoma" w:cs="Tahoma"/>
                <w:b/>
                <w:bCs/>
                <w:sz w:val="22"/>
                <w:szCs w:val="22"/>
              </w:rPr>
              <w:t> TERESA PÉREZ PATIÑO</w:t>
            </w:r>
          </w:p>
        </w:tc>
        <w:tc>
          <w:tcPr>
            <w:tcW w:w="4693" w:type="dxa"/>
            <w:hideMark/>
          </w:tcPr>
          <w:p w14:paraId="537286A6" w14:textId="77777777" w:rsidR="00D727A1" w:rsidRPr="00111187" w:rsidRDefault="00D727A1" w:rsidP="00D727A1">
            <w:pPr>
              <w:rPr>
                <w:rFonts w:ascii="Tahoma" w:hAnsi="Tahoma" w:cs="Tahoma"/>
                <w:b/>
                <w:bCs/>
                <w:sz w:val="22"/>
                <w:szCs w:val="22"/>
              </w:rPr>
            </w:pPr>
            <w:r w:rsidRPr="00111187">
              <w:rPr>
                <w:rFonts w:ascii="Tahoma" w:hAnsi="Tahoma" w:cs="Tahoma"/>
                <w:b/>
                <w:bCs/>
                <w:sz w:val="22"/>
                <w:szCs w:val="22"/>
              </w:rPr>
              <w:t>Firma del Auditor</w:t>
            </w:r>
          </w:p>
          <w:p w14:paraId="6BA462E5" w14:textId="77777777" w:rsidR="00D727A1" w:rsidRPr="00111187" w:rsidRDefault="00D727A1" w:rsidP="00D727A1">
            <w:pPr>
              <w:rPr>
                <w:rFonts w:ascii="Tahoma" w:hAnsi="Tahoma" w:cs="Tahoma"/>
                <w:b/>
                <w:bCs/>
                <w:sz w:val="22"/>
                <w:szCs w:val="22"/>
              </w:rPr>
            </w:pPr>
            <w:r w:rsidRPr="00111187">
              <w:rPr>
                <w:rFonts w:ascii="Tahoma" w:hAnsi="Tahoma" w:cs="Tahoma"/>
                <w:b/>
                <w:bCs/>
                <w:sz w:val="22"/>
                <w:szCs w:val="22"/>
              </w:rPr>
              <w:t> </w:t>
            </w:r>
          </w:p>
        </w:tc>
      </w:tr>
      <w:tr w:rsidR="00D727A1" w:rsidRPr="00111187" w14:paraId="66995413" w14:textId="77777777" w:rsidTr="00D727A1">
        <w:trPr>
          <w:trHeight w:val="671"/>
        </w:trPr>
        <w:tc>
          <w:tcPr>
            <w:tcW w:w="9054" w:type="dxa"/>
            <w:gridSpan w:val="2"/>
            <w:hideMark/>
          </w:tcPr>
          <w:p w14:paraId="0027AE95" w14:textId="77777777" w:rsidR="00D727A1" w:rsidRPr="00111187" w:rsidRDefault="00D727A1" w:rsidP="00D727A1">
            <w:pPr>
              <w:jc w:val="both"/>
              <w:rPr>
                <w:rFonts w:ascii="Tahoma" w:hAnsi="Tahoma" w:cs="Tahoma"/>
                <w:b/>
                <w:bCs/>
                <w:sz w:val="22"/>
                <w:szCs w:val="22"/>
              </w:rPr>
            </w:pPr>
            <w:r w:rsidRPr="00111187">
              <w:rPr>
                <w:rFonts w:ascii="Tahoma" w:hAnsi="Tahoma" w:cs="Tahoma"/>
                <w:b/>
                <w:bCs/>
                <w:sz w:val="22"/>
                <w:szCs w:val="22"/>
              </w:rPr>
              <w:t>Criterios:</w:t>
            </w:r>
          </w:p>
          <w:p w14:paraId="0D613E22" w14:textId="77777777" w:rsidR="00D727A1" w:rsidRPr="002C2540" w:rsidRDefault="00D727A1" w:rsidP="00D727A1">
            <w:pPr>
              <w:jc w:val="both"/>
              <w:rPr>
                <w:rFonts w:ascii="Tahoma" w:hAnsi="Tahoma" w:cs="Tahoma"/>
                <w:i/>
                <w:sz w:val="22"/>
                <w:szCs w:val="22"/>
              </w:rPr>
            </w:pPr>
            <w:r>
              <w:rPr>
                <w:rFonts w:ascii="Tahoma" w:hAnsi="Tahoma" w:cs="Tahoma"/>
                <w:sz w:val="22"/>
                <w:szCs w:val="22"/>
              </w:rPr>
              <w:t>Ley 91 de 1989, “</w:t>
            </w:r>
            <w:r>
              <w:rPr>
                <w:rFonts w:ascii="Tahoma" w:hAnsi="Tahoma" w:cs="Tahoma"/>
                <w:i/>
                <w:sz w:val="22"/>
                <w:szCs w:val="22"/>
              </w:rPr>
              <w:t xml:space="preserve">Por la cual se crea el Fondo Nacional de Prestaciones Sociales del Magisterio”. </w:t>
            </w:r>
            <w:r>
              <w:rPr>
                <w:rFonts w:ascii="Tahoma" w:hAnsi="Tahoma" w:cs="Tahoma"/>
                <w:sz w:val="22"/>
                <w:szCs w:val="22"/>
              </w:rPr>
              <w:t>Ley 100 de 1993 “</w:t>
            </w:r>
            <w:r>
              <w:rPr>
                <w:rFonts w:ascii="Tahoma" w:hAnsi="Tahoma" w:cs="Tahoma"/>
                <w:i/>
                <w:sz w:val="22"/>
                <w:szCs w:val="22"/>
              </w:rPr>
              <w:t>Por la cual se crea el sistema de seguridad social integral y se dictan otras disposiciones”.</w:t>
            </w:r>
            <w:r>
              <w:rPr>
                <w:rFonts w:ascii="Tahoma" w:hAnsi="Tahoma" w:cs="Tahoma"/>
                <w:sz w:val="22"/>
                <w:szCs w:val="22"/>
              </w:rPr>
              <w:t xml:space="preserve"> Ley 715 de 2001, “</w:t>
            </w:r>
            <w:r>
              <w:rPr>
                <w:rFonts w:ascii="Tahoma" w:hAnsi="Tahoma" w:cs="Tahoma"/>
                <w:i/>
                <w:sz w:val="22"/>
                <w:szCs w:val="22"/>
              </w:rPr>
              <w:t xml:space="preserve">Por la cual se dictan normas orgánicas en materia de recursos y competencias de conformidad con los artículos 151, 288, 356 y 357 de la Constitución Política  y se dictan otras disposiciones para organizar la prestación </w:t>
            </w:r>
            <w:r>
              <w:rPr>
                <w:rFonts w:ascii="Tahoma" w:hAnsi="Tahoma" w:cs="Tahoma"/>
                <w:i/>
                <w:sz w:val="22"/>
                <w:szCs w:val="22"/>
              </w:rPr>
              <w:lastRenderedPageBreak/>
              <w:t xml:space="preserve">de los servicios educativos y salud, entre otros”. </w:t>
            </w:r>
            <w:r>
              <w:rPr>
                <w:rFonts w:ascii="Tahoma" w:hAnsi="Tahoma" w:cs="Tahoma"/>
                <w:sz w:val="22"/>
                <w:szCs w:val="22"/>
              </w:rPr>
              <w:t>Decreto 1045 de 1978, “</w:t>
            </w:r>
            <w:r>
              <w:rPr>
                <w:rFonts w:ascii="Tahoma" w:hAnsi="Tahoma" w:cs="Tahoma"/>
                <w:i/>
                <w:sz w:val="22"/>
                <w:szCs w:val="22"/>
              </w:rPr>
              <w:t xml:space="preserve">Por el cual se fijan las reglas generales para la aplicación de las normas sobre prestaciones sociales de los empleados públicos y trabajadores oficiales del sector Nacional”, </w:t>
            </w:r>
            <w:r>
              <w:rPr>
                <w:rFonts w:ascii="Tahoma" w:hAnsi="Tahoma" w:cs="Tahoma"/>
                <w:sz w:val="22"/>
                <w:szCs w:val="22"/>
              </w:rPr>
              <w:t>Decreto 1381 de 1997, “</w:t>
            </w:r>
            <w:r>
              <w:rPr>
                <w:rFonts w:ascii="Tahoma" w:hAnsi="Tahoma" w:cs="Tahoma"/>
                <w:i/>
                <w:sz w:val="22"/>
                <w:szCs w:val="22"/>
              </w:rPr>
              <w:t xml:space="preserve">Por medio del  cual se establece la prima de vacaciones  para los docentes de los servicios educativos estatales”. </w:t>
            </w:r>
            <w:r>
              <w:rPr>
                <w:rFonts w:ascii="Tahoma" w:hAnsi="Tahoma" w:cs="Tahoma"/>
                <w:sz w:val="22"/>
                <w:szCs w:val="22"/>
              </w:rPr>
              <w:t xml:space="preserve">Decreto 1313 de 2005, </w:t>
            </w:r>
            <w:r>
              <w:rPr>
                <w:rFonts w:ascii="Tahoma" w:hAnsi="Tahoma" w:cs="Tahoma"/>
                <w:i/>
                <w:sz w:val="22"/>
                <w:szCs w:val="22"/>
              </w:rPr>
              <w:t xml:space="preserve">“ Por el cual se establece la remuneración de los servidores públicos, docentes y directivos docentes al servicio del estado en los niveles preescolar, básica y media que se rigen por el decreto ley 1278 de 2002 y se dictan otras disposiciones de carácter salarial y prestacional para el sector educativo oficial”. </w:t>
            </w:r>
            <w:r>
              <w:rPr>
                <w:rFonts w:ascii="Tahoma" w:hAnsi="Tahoma" w:cs="Tahoma"/>
                <w:sz w:val="22"/>
                <w:szCs w:val="22"/>
              </w:rPr>
              <w:t>Decreto 595 de 2006, “</w:t>
            </w:r>
            <w:r>
              <w:rPr>
                <w:rFonts w:ascii="Tahoma" w:hAnsi="Tahoma" w:cs="Tahoma"/>
                <w:i/>
                <w:sz w:val="22"/>
                <w:szCs w:val="22"/>
              </w:rPr>
              <w:t xml:space="preserve">Por el cual se modifica  la remuneración de los servidores públicos docentes y directivos docentes al servicio del estado en los niveles de preescolar, básica y media y se dictan otras disposiciones de carácter salarial para el sector educativo oficial”. </w:t>
            </w:r>
          </w:p>
        </w:tc>
      </w:tr>
    </w:tbl>
    <w:p w14:paraId="233B4E2D" w14:textId="77777777" w:rsidR="00D727A1" w:rsidRDefault="00D727A1" w:rsidP="00D727A1">
      <w:pPr>
        <w:rPr>
          <w:rFonts w:ascii="Tahoma" w:hAnsi="Tahoma" w:cs="Tahoma"/>
          <w:b/>
          <w:bCs/>
          <w:sz w:val="22"/>
          <w:szCs w:val="22"/>
        </w:rPr>
      </w:pPr>
    </w:p>
    <w:p w14:paraId="3532E845" w14:textId="2DBA5709" w:rsidR="00D727A1" w:rsidRDefault="006F19B0" w:rsidP="00D727A1">
      <w:pPr>
        <w:rPr>
          <w:rFonts w:ascii="Tahoma" w:hAnsi="Tahoma" w:cs="Tahoma"/>
          <w:b/>
          <w:bCs/>
          <w:sz w:val="22"/>
          <w:szCs w:val="22"/>
        </w:rPr>
      </w:pPr>
      <w:r>
        <w:rPr>
          <w:rFonts w:ascii="Tahoma" w:eastAsia="Times New Roman" w:hAnsi="Tahoma" w:cs="Tahoma"/>
          <w:b/>
          <w:bCs/>
          <w:sz w:val="22"/>
          <w:szCs w:val="22"/>
          <w:lang w:val="es-CO" w:eastAsia="es-CO"/>
        </w:rPr>
        <w:t xml:space="preserve">2.2.6.1 </w:t>
      </w:r>
      <w:r w:rsidR="00D727A1" w:rsidRPr="00111187">
        <w:rPr>
          <w:rFonts w:ascii="Tahoma" w:hAnsi="Tahoma" w:cs="Tahoma"/>
          <w:b/>
          <w:bCs/>
          <w:sz w:val="22"/>
          <w:szCs w:val="22"/>
        </w:rPr>
        <w:t>ACTIVIDADES DESARROLLADAS</w:t>
      </w:r>
    </w:p>
    <w:p w14:paraId="7D056353" w14:textId="77777777" w:rsidR="00D727A1" w:rsidRDefault="00D727A1" w:rsidP="00D727A1">
      <w:pPr>
        <w:rPr>
          <w:rFonts w:ascii="Tahoma" w:hAnsi="Tahoma" w:cs="Tahoma"/>
          <w:b/>
          <w:bCs/>
          <w:sz w:val="22"/>
          <w:szCs w:val="22"/>
        </w:rPr>
      </w:pPr>
    </w:p>
    <w:p w14:paraId="52C05333" w14:textId="77777777" w:rsidR="00D727A1" w:rsidRDefault="00D727A1" w:rsidP="00D727A1">
      <w:pPr>
        <w:jc w:val="both"/>
        <w:rPr>
          <w:rFonts w:ascii="Tahoma" w:hAnsi="Tahoma" w:cs="Tahoma"/>
          <w:bCs/>
          <w:sz w:val="22"/>
          <w:szCs w:val="22"/>
        </w:rPr>
      </w:pPr>
      <w:r>
        <w:rPr>
          <w:rFonts w:ascii="Tahoma" w:hAnsi="Tahoma" w:cs="Tahoma"/>
          <w:bCs/>
          <w:sz w:val="22"/>
          <w:szCs w:val="22"/>
        </w:rPr>
        <w:t>Revisión de los documentos asociados al servicio Administración de la Nómina en el Sistema de Gestión Integral “ISOLUCION”.</w:t>
      </w:r>
    </w:p>
    <w:p w14:paraId="3744A285" w14:textId="77777777" w:rsidR="00D727A1" w:rsidRDefault="00D727A1" w:rsidP="00D727A1">
      <w:pPr>
        <w:jc w:val="both"/>
        <w:rPr>
          <w:rFonts w:ascii="Tahoma" w:hAnsi="Tahoma" w:cs="Tahoma"/>
          <w:bCs/>
          <w:sz w:val="22"/>
          <w:szCs w:val="22"/>
        </w:rPr>
      </w:pPr>
    </w:p>
    <w:p w14:paraId="5F1B9DBC" w14:textId="77777777" w:rsidR="00D727A1" w:rsidRDefault="00D727A1" w:rsidP="00D727A1">
      <w:pPr>
        <w:jc w:val="both"/>
        <w:rPr>
          <w:rFonts w:ascii="Tahoma" w:hAnsi="Tahoma" w:cs="Tahoma"/>
          <w:bCs/>
          <w:sz w:val="22"/>
          <w:szCs w:val="22"/>
        </w:rPr>
      </w:pPr>
      <w:r>
        <w:rPr>
          <w:rFonts w:ascii="Tahoma" w:hAnsi="Tahoma" w:cs="Tahoma"/>
          <w:bCs/>
          <w:sz w:val="22"/>
          <w:szCs w:val="22"/>
        </w:rPr>
        <w:t>Verificación del cumplimiento del objetivo  de gestionar y liquidar oportunamente las obligaciones laborales  y de terceros asociados a la nómina del personal docente y administrativo de la Secretará de Educación Municipal.</w:t>
      </w:r>
    </w:p>
    <w:p w14:paraId="417F11D5" w14:textId="77777777" w:rsidR="00D727A1" w:rsidRDefault="00D727A1" w:rsidP="00D727A1">
      <w:pPr>
        <w:jc w:val="both"/>
        <w:rPr>
          <w:rFonts w:ascii="Tahoma" w:hAnsi="Tahoma" w:cs="Tahoma"/>
          <w:bCs/>
          <w:sz w:val="22"/>
          <w:szCs w:val="22"/>
        </w:rPr>
      </w:pPr>
    </w:p>
    <w:p w14:paraId="42DBFEBB" w14:textId="7650D2D2" w:rsidR="00D727A1" w:rsidRDefault="00D727A1" w:rsidP="00D727A1">
      <w:pPr>
        <w:jc w:val="both"/>
        <w:rPr>
          <w:rFonts w:ascii="Tahoma" w:hAnsi="Tahoma" w:cs="Tahoma"/>
          <w:bCs/>
          <w:sz w:val="22"/>
          <w:szCs w:val="22"/>
        </w:rPr>
      </w:pPr>
      <w:r>
        <w:rPr>
          <w:rFonts w:ascii="Tahoma" w:hAnsi="Tahoma" w:cs="Tahoma"/>
          <w:bCs/>
          <w:sz w:val="22"/>
          <w:szCs w:val="22"/>
        </w:rPr>
        <w:t xml:space="preserve">Verificación del cumplimiento  de los documentos que soportan las nóminas mensuales de la </w:t>
      </w:r>
      <w:r w:rsidR="004B35B8">
        <w:rPr>
          <w:rFonts w:ascii="Tahoma" w:hAnsi="Tahoma" w:cs="Tahoma"/>
          <w:bCs/>
          <w:sz w:val="22"/>
          <w:szCs w:val="22"/>
        </w:rPr>
        <w:t>Secretaría</w:t>
      </w:r>
      <w:r>
        <w:rPr>
          <w:rFonts w:ascii="Tahoma" w:hAnsi="Tahoma" w:cs="Tahoma"/>
          <w:bCs/>
          <w:sz w:val="22"/>
          <w:szCs w:val="22"/>
        </w:rPr>
        <w:t xml:space="preserve"> de Educación tanto del personal Docente con el personal administrativo.</w:t>
      </w:r>
    </w:p>
    <w:p w14:paraId="0CC82A6C" w14:textId="77777777" w:rsidR="00D727A1" w:rsidRDefault="00D727A1" w:rsidP="00D727A1">
      <w:pPr>
        <w:jc w:val="both"/>
        <w:rPr>
          <w:rFonts w:ascii="Tahoma" w:hAnsi="Tahoma" w:cs="Tahoma"/>
          <w:bCs/>
          <w:sz w:val="22"/>
          <w:szCs w:val="22"/>
        </w:rPr>
      </w:pPr>
    </w:p>
    <w:p w14:paraId="76102695" w14:textId="52E6A9E6" w:rsidR="00D727A1" w:rsidRDefault="00D727A1" w:rsidP="00D727A1">
      <w:pPr>
        <w:jc w:val="both"/>
        <w:rPr>
          <w:rFonts w:ascii="Tahoma" w:hAnsi="Tahoma" w:cs="Tahoma"/>
          <w:bCs/>
          <w:sz w:val="22"/>
          <w:szCs w:val="22"/>
        </w:rPr>
      </w:pPr>
      <w:r>
        <w:rPr>
          <w:rFonts w:ascii="Tahoma" w:hAnsi="Tahoma" w:cs="Tahoma"/>
          <w:bCs/>
          <w:sz w:val="22"/>
          <w:szCs w:val="22"/>
        </w:rPr>
        <w:t xml:space="preserve">Revisión de novedades en nóminas mensuales de la </w:t>
      </w:r>
      <w:r w:rsidR="004B35B8">
        <w:rPr>
          <w:rFonts w:ascii="Tahoma" w:hAnsi="Tahoma" w:cs="Tahoma"/>
          <w:bCs/>
          <w:sz w:val="22"/>
          <w:szCs w:val="22"/>
        </w:rPr>
        <w:t>Secretaría</w:t>
      </w:r>
      <w:r>
        <w:rPr>
          <w:rFonts w:ascii="Tahoma" w:hAnsi="Tahoma" w:cs="Tahoma"/>
          <w:bCs/>
          <w:sz w:val="22"/>
          <w:szCs w:val="22"/>
        </w:rPr>
        <w:t xml:space="preserve"> de Educación tanto del personal Docente con el personal administrativo.</w:t>
      </w:r>
    </w:p>
    <w:p w14:paraId="64A5088E" w14:textId="77777777" w:rsidR="00D727A1" w:rsidRDefault="00D727A1" w:rsidP="00D727A1">
      <w:pPr>
        <w:jc w:val="both"/>
        <w:rPr>
          <w:rFonts w:ascii="Tahoma" w:hAnsi="Tahoma" w:cs="Tahoma"/>
          <w:bCs/>
          <w:sz w:val="22"/>
          <w:szCs w:val="22"/>
        </w:rPr>
      </w:pPr>
    </w:p>
    <w:p w14:paraId="2A46151E" w14:textId="46A7EFDE" w:rsidR="00D727A1" w:rsidRPr="00111187" w:rsidRDefault="009A497F" w:rsidP="00D727A1">
      <w:pPr>
        <w:rPr>
          <w:rFonts w:ascii="Tahoma" w:hAnsi="Tahoma" w:cs="Tahoma"/>
          <w:b/>
          <w:bCs/>
          <w:sz w:val="22"/>
          <w:szCs w:val="22"/>
        </w:rPr>
      </w:pPr>
      <w:r>
        <w:rPr>
          <w:rFonts w:ascii="Tahoma" w:eastAsia="Times New Roman" w:hAnsi="Tahoma" w:cs="Tahoma"/>
          <w:b/>
          <w:bCs/>
          <w:sz w:val="22"/>
          <w:szCs w:val="22"/>
          <w:lang w:val="es-CO" w:eastAsia="es-CO"/>
        </w:rPr>
        <w:t xml:space="preserve">2.2.6.2  </w:t>
      </w:r>
      <w:r w:rsidR="00D727A1" w:rsidRPr="00111187">
        <w:rPr>
          <w:rFonts w:ascii="Tahoma" w:hAnsi="Tahoma" w:cs="Tahoma"/>
          <w:b/>
          <w:bCs/>
          <w:sz w:val="22"/>
          <w:szCs w:val="22"/>
        </w:rPr>
        <w:t>MUESTRA AUDITADA</w:t>
      </w:r>
    </w:p>
    <w:p w14:paraId="5DA4D818" w14:textId="77777777" w:rsidR="00D727A1" w:rsidRPr="00111187" w:rsidRDefault="00D727A1" w:rsidP="00D727A1">
      <w:pPr>
        <w:rPr>
          <w:rFonts w:ascii="Tahoma" w:hAnsi="Tahoma" w:cs="Tahoma"/>
          <w:b/>
          <w:bCs/>
          <w:sz w:val="22"/>
          <w:szCs w:val="22"/>
        </w:rPr>
      </w:pPr>
    </w:p>
    <w:p w14:paraId="1802F367"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Se eligieron al azar 4 expedientes  de nóminas de los meses de abril, junio, julio y octubre de 2016, del  personal Docente con el personal administrativo. </w:t>
      </w:r>
    </w:p>
    <w:p w14:paraId="4440725C" w14:textId="77777777" w:rsidR="00D727A1" w:rsidRDefault="00D727A1" w:rsidP="00D727A1">
      <w:pPr>
        <w:jc w:val="both"/>
        <w:rPr>
          <w:rFonts w:ascii="Tahoma" w:hAnsi="Tahoma" w:cs="Tahoma"/>
          <w:bCs/>
          <w:sz w:val="22"/>
          <w:szCs w:val="22"/>
        </w:rPr>
      </w:pPr>
    </w:p>
    <w:p w14:paraId="7770193F" w14:textId="77777777" w:rsidR="00D727A1" w:rsidRDefault="00D727A1" w:rsidP="00D727A1">
      <w:pPr>
        <w:jc w:val="both"/>
        <w:rPr>
          <w:rFonts w:ascii="Tahoma" w:hAnsi="Tahoma" w:cs="Tahoma"/>
          <w:bCs/>
          <w:sz w:val="22"/>
          <w:szCs w:val="22"/>
        </w:rPr>
      </w:pPr>
      <w:r>
        <w:rPr>
          <w:rFonts w:ascii="Tahoma" w:hAnsi="Tahoma" w:cs="Tahoma"/>
          <w:bCs/>
          <w:sz w:val="22"/>
          <w:szCs w:val="22"/>
        </w:rPr>
        <w:t>Reporte de novedades en la nómina como traslados, comisiones, nombramientos provisionales, licencias ordinarias, renuncias,  nombramientos provisionales administrativos, ascensos en el escalafón.</w:t>
      </w:r>
    </w:p>
    <w:p w14:paraId="3B6C2727" w14:textId="77777777" w:rsidR="009A497F" w:rsidRDefault="009A497F" w:rsidP="00D727A1">
      <w:pPr>
        <w:jc w:val="both"/>
        <w:rPr>
          <w:rFonts w:ascii="Tahoma" w:hAnsi="Tahoma" w:cs="Tahoma"/>
          <w:bCs/>
          <w:sz w:val="22"/>
          <w:szCs w:val="22"/>
        </w:rPr>
      </w:pPr>
    </w:p>
    <w:p w14:paraId="5DA40D67" w14:textId="77777777" w:rsidR="00CC6988" w:rsidRDefault="00CC6988" w:rsidP="00D727A1">
      <w:pPr>
        <w:jc w:val="both"/>
        <w:rPr>
          <w:rFonts w:ascii="Tahoma" w:hAnsi="Tahoma" w:cs="Tahoma"/>
          <w:bCs/>
          <w:sz w:val="22"/>
          <w:szCs w:val="22"/>
        </w:rPr>
      </w:pPr>
    </w:p>
    <w:p w14:paraId="79A31DC1" w14:textId="77777777" w:rsidR="00CC6988" w:rsidRDefault="00CC6988" w:rsidP="00D727A1">
      <w:pPr>
        <w:jc w:val="both"/>
        <w:rPr>
          <w:rFonts w:ascii="Tahoma" w:hAnsi="Tahoma" w:cs="Tahoma"/>
          <w:bCs/>
          <w:sz w:val="22"/>
          <w:szCs w:val="22"/>
        </w:rPr>
      </w:pPr>
    </w:p>
    <w:p w14:paraId="3F26D870" w14:textId="4B1CD196" w:rsidR="009A497F" w:rsidRDefault="009A497F" w:rsidP="00D727A1">
      <w:pPr>
        <w:jc w:val="both"/>
        <w:rPr>
          <w:rFonts w:ascii="Tahoma" w:hAnsi="Tahoma" w:cs="Tahoma"/>
          <w:b/>
          <w:bCs/>
          <w:sz w:val="22"/>
          <w:szCs w:val="22"/>
        </w:rPr>
      </w:pPr>
      <w:r>
        <w:rPr>
          <w:rFonts w:ascii="Tahoma" w:eastAsia="Times New Roman" w:hAnsi="Tahoma" w:cs="Tahoma"/>
          <w:b/>
          <w:bCs/>
          <w:sz w:val="22"/>
          <w:szCs w:val="22"/>
          <w:lang w:val="es-CO" w:eastAsia="es-CO"/>
        </w:rPr>
        <w:lastRenderedPageBreak/>
        <w:t xml:space="preserve">2.2.6.3 </w:t>
      </w:r>
      <w:r w:rsidRPr="0062412F">
        <w:rPr>
          <w:rFonts w:ascii="Tahoma" w:hAnsi="Tahoma" w:cs="Tahoma"/>
          <w:b/>
          <w:bCs/>
          <w:sz w:val="22"/>
          <w:szCs w:val="22"/>
        </w:rPr>
        <w:t>FORTALEZAS</w:t>
      </w:r>
    </w:p>
    <w:p w14:paraId="43C73F47" w14:textId="77777777" w:rsidR="009A497F" w:rsidRDefault="009A497F" w:rsidP="00D727A1">
      <w:pPr>
        <w:jc w:val="both"/>
        <w:rPr>
          <w:rFonts w:ascii="Tahoma" w:hAnsi="Tahoma" w:cs="Tahoma"/>
          <w:b/>
          <w:bCs/>
          <w:sz w:val="22"/>
          <w:szCs w:val="22"/>
        </w:rPr>
      </w:pPr>
    </w:p>
    <w:p w14:paraId="4DD36940" w14:textId="427989A7" w:rsidR="009A497F" w:rsidRDefault="009A497F" w:rsidP="00D727A1">
      <w:pPr>
        <w:jc w:val="both"/>
        <w:rPr>
          <w:rFonts w:ascii="Tahoma" w:hAnsi="Tahoma" w:cs="Tahoma"/>
          <w:bCs/>
          <w:sz w:val="22"/>
          <w:szCs w:val="22"/>
        </w:rPr>
      </w:pPr>
      <w:r w:rsidRPr="00F66F8E">
        <w:rPr>
          <w:rFonts w:ascii="Tahoma" w:hAnsi="Tahoma" w:cs="Tahoma"/>
          <w:bCs/>
          <w:sz w:val="22"/>
          <w:szCs w:val="22"/>
        </w:rPr>
        <w:t xml:space="preserve">Amplio conocimiento </w:t>
      </w:r>
      <w:r>
        <w:rPr>
          <w:rFonts w:ascii="Tahoma" w:hAnsi="Tahoma" w:cs="Tahoma"/>
          <w:bCs/>
          <w:sz w:val="22"/>
          <w:szCs w:val="22"/>
        </w:rPr>
        <w:t xml:space="preserve">del </w:t>
      </w:r>
      <w:r w:rsidRPr="00F66F8E">
        <w:rPr>
          <w:rFonts w:ascii="Tahoma" w:hAnsi="Tahoma" w:cs="Tahoma"/>
          <w:bCs/>
          <w:sz w:val="22"/>
          <w:szCs w:val="22"/>
        </w:rPr>
        <w:t xml:space="preserve"> procedimiento aplicado para </w:t>
      </w:r>
      <w:r>
        <w:rPr>
          <w:rFonts w:ascii="Tahoma" w:hAnsi="Tahoma" w:cs="Tahoma"/>
          <w:bCs/>
          <w:sz w:val="22"/>
          <w:szCs w:val="22"/>
        </w:rPr>
        <w:t>la ejecución del servicio Administración de la Nómina por parte del auditado.</w:t>
      </w:r>
    </w:p>
    <w:p w14:paraId="0085049B" w14:textId="77777777" w:rsidR="00D727A1" w:rsidRDefault="00D727A1" w:rsidP="00D727A1">
      <w:pPr>
        <w:rPr>
          <w:rFonts w:ascii="Tahoma" w:hAnsi="Tahoma" w:cs="Tahoma"/>
          <w:b/>
          <w:bCs/>
          <w:sz w:val="22"/>
          <w:szCs w:val="22"/>
        </w:rPr>
      </w:pPr>
    </w:p>
    <w:p w14:paraId="0A0E5196" w14:textId="62E7DA50" w:rsidR="00D727A1" w:rsidRPr="00111187" w:rsidRDefault="009A497F" w:rsidP="00D727A1">
      <w:pPr>
        <w:rPr>
          <w:rFonts w:ascii="Tahoma" w:hAnsi="Tahoma" w:cs="Tahoma"/>
          <w:b/>
          <w:bCs/>
          <w:sz w:val="22"/>
          <w:szCs w:val="22"/>
        </w:rPr>
      </w:pPr>
      <w:r>
        <w:rPr>
          <w:rFonts w:ascii="Tahoma" w:eastAsia="Times New Roman" w:hAnsi="Tahoma" w:cs="Tahoma"/>
          <w:b/>
          <w:bCs/>
          <w:sz w:val="22"/>
          <w:szCs w:val="22"/>
          <w:lang w:val="es-CO" w:eastAsia="es-CO"/>
        </w:rPr>
        <w:t xml:space="preserve">2.2.6.4 </w:t>
      </w:r>
      <w:r w:rsidR="00D727A1" w:rsidRPr="00111187">
        <w:rPr>
          <w:rFonts w:ascii="Tahoma" w:hAnsi="Tahoma" w:cs="Tahoma"/>
          <w:b/>
          <w:bCs/>
          <w:sz w:val="22"/>
          <w:szCs w:val="22"/>
        </w:rPr>
        <w:t>CONCLUSIONES DE LA AUDITORIA</w:t>
      </w:r>
    </w:p>
    <w:p w14:paraId="625C91A8" w14:textId="77777777" w:rsidR="00D727A1" w:rsidRDefault="00D727A1" w:rsidP="00D727A1">
      <w:pPr>
        <w:jc w:val="both"/>
        <w:rPr>
          <w:rFonts w:ascii="Tahoma" w:hAnsi="Tahoma" w:cs="Tahoma"/>
          <w:bCs/>
          <w:sz w:val="22"/>
          <w:szCs w:val="22"/>
        </w:rPr>
      </w:pPr>
    </w:p>
    <w:p w14:paraId="144CD157" w14:textId="77777777" w:rsidR="00D727A1" w:rsidRDefault="00D727A1" w:rsidP="00D727A1">
      <w:pPr>
        <w:jc w:val="both"/>
        <w:rPr>
          <w:rFonts w:ascii="Tahoma" w:hAnsi="Tahoma" w:cs="Tahoma"/>
          <w:bCs/>
          <w:sz w:val="22"/>
          <w:szCs w:val="22"/>
        </w:rPr>
      </w:pPr>
      <w:r>
        <w:rPr>
          <w:rFonts w:ascii="Tahoma" w:hAnsi="Tahoma" w:cs="Tahoma"/>
          <w:bCs/>
          <w:sz w:val="22"/>
          <w:szCs w:val="22"/>
        </w:rPr>
        <w:t>Se verifico el cumplimiento al procedimiento establecido en el Sistema de Gestión Integral, ISOLUCIÓN para el servicio Administración de la Nómina el cual se encuentra debidamente caracterizado.</w:t>
      </w:r>
    </w:p>
    <w:p w14:paraId="6207A8CE"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 </w:t>
      </w:r>
    </w:p>
    <w:p w14:paraId="5AE3DB7F"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Se realizó la revisión a los expedientes de nómina de los meses de abril, junio, julio y octubre de 2016 de la Secretaría de Educación Municipal del personal Docente y el personal administrativo, encontrando que todos se encuentran debidamente soportados con los reportes de los rectores por horas extras jornada única, horas extras ciclos,  horas extras por reemplazos, recargos nocturnos (vigilantes), novedades como traslados, comisiones, nombramientos provisionales, licencias ordinarias, renuncias, nombramientos provisionales administrativos, renuncias de administrativos, ascensos en el escalafón, cambio de cuentas bancarias, cambio de fondo de pensiones o cambio de EPS,  reporte nómina resumen para generar el CDP  y reportes de la seguridad social, cumpliendo con lo establecido en la caracterización del servicio. </w:t>
      </w:r>
    </w:p>
    <w:p w14:paraId="3071A291" w14:textId="576920E6" w:rsidR="00D727A1" w:rsidRPr="002C09BC" w:rsidRDefault="00D727A1" w:rsidP="00D727A1">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39"/>
        <w:gridCol w:w="8115"/>
      </w:tblGrid>
      <w:tr w:rsidR="009A497F" w14:paraId="07101F6A" w14:textId="77777777" w:rsidTr="009A497F">
        <w:trPr>
          <w:trHeight w:val="239"/>
        </w:trPr>
        <w:tc>
          <w:tcPr>
            <w:tcW w:w="9054" w:type="dxa"/>
            <w:gridSpan w:val="2"/>
            <w:tcBorders>
              <w:top w:val="single" w:sz="4" w:space="0" w:color="auto"/>
              <w:left w:val="single" w:sz="4" w:space="0" w:color="auto"/>
              <w:bottom w:val="single" w:sz="4" w:space="0" w:color="auto"/>
              <w:right w:val="single" w:sz="4" w:space="0" w:color="auto"/>
            </w:tcBorders>
            <w:noWrap/>
            <w:hideMark/>
          </w:tcPr>
          <w:p w14:paraId="792B23FA" w14:textId="1AA9B2CA" w:rsidR="009A497F" w:rsidRDefault="009A497F" w:rsidP="00F9159E">
            <w:pPr>
              <w:rPr>
                <w:rFonts w:ascii="Tahoma" w:hAnsi="Tahoma" w:cs="Tahoma"/>
                <w:b/>
                <w:bCs/>
                <w:sz w:val="22"/>
                <w:szCs w:val="22"/>
              </w:rPr>
            </w:pPr>
            <w:r>
              <w:rPr>
                <w:rFonts w:ascii="Tahoma" w:eastAsia="Times New Roman" w:hAnsi="Tahoma" w:cs="Tahoma"/>
                <w:b/>
                <w:bCs/>
                <w:sz w:val="22"/>
                <w:szCs w:val="22"/>
                <w:lang w:val="es-CO" w:eastAsia="es-CO"/>
              </w:rPr>
              <w:t xml:space="preserve">2.2.6.5  </w:t>
            </w:r>
            <w:r>
              <w:rPr>
                <w:rFonts w:ascii="Tahoma" w:hAnsi="Tahoma" w:cs="Tahoma"/>
                <w:b/>
                <w:bCs/>
                <w:sz w:val="22"/>
                <w:szCs w:val="22"/>
              </w:rPr>
              <w:t>HALLAZGOS</w:t>
            </w:r>
          </w:p>
        </w:tc>
      </w:tr>
      <w:tr w:rsidR="009A497F" w14:paraId="5143BA2D" w14:textId="77777777" w:rsidTr="00F9159E">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1091E713" w14:textId="77777777" w:rsidR="009A497F" w:rsidRDefault="009A497F" w:rsidP="00F9159E">
            <w:pPr>
              <w:jc w:val="center"/>
              <w:rPr>
                <w:rFonts w:ascii="Tahoma" w:hAnsi="Tahoma" w:cs="Tahoma"/>
                <w:b/>
                <w:bCs/>
                <w:sz w:val="22"/>
                <w:szCs w:val="22"/>
              </w:rPr>
            </w:pPr>
            <w:r>
              <w:rPr>
                <w:rFonts w:ascii="Tahoma" w:hAnsi="Tahoma" w:cs="Tahoma"/>
                <w:b/>
                <w:bCs/>
                <w:sz w:val="22"/>
                <w:szCs w:val="22"/>
              </w:rPr>
              <w:t>No.1</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485A74E8" w14:textId="6AAF0E91" w:rsidR="009A497F" w:rsidRDefault="009A497F" w:rsidP="00F9159E">
            <w:pPr>
              <w:jc w:val="both"/>
              <w:rPr>
                <w:rFonts w:ascii="Tahoma" w:hAnsi="Tahoma" w:cs="Tahoma"/>
                <w:bCs/>
                <w:sz w:val="22"/>
                <w:szCs w:val="22"/>
              </w:rPr>
            </w:pPr>
            <w:r w:rsidRPr="00084D28">
              <w:rPr>
                <w:rFonts w:ascii="Tahoma" w:hAnsi="Tahoma" w:cs="Tahoma"/>
                <w:bCs/>
                <w:sz w:val="22"/>
                <w:szCs w:val="22"/>
              </w:rPr>
              <w:t>Para</w:t>
            </w:r>
            <w:r>
              <w:rPr>
                <w:rFonts w:ascii="Tahoma" w:hAnsi="Tahoma" w:cs="Tahoma"/>
                <w:bCs/>
                <w:sz w:val="22"/>
                <w:szCs w:val="22"/>
              </w:rPr>
              <w:t xml:space="preserve"> este servicio no se presentan hallazgos toda vez que la Administración de la Nómina cumple con todos los requisitos y se encuentra debidamente soportada.</w:t>
            </w:r>
          </w:p>
        </w:tc>
      </w:tr>
    </w:tbl>
    <w:p w14:paraId="5FDA44E8" w14:textId="77777777" w:rsidR="00D727A1" w:rsidRDefault="00D727A1" w:rsidP="00D727A1">
      <w:pPr>
        <w:rPr>
          <w:rFonts w:ascii="Tahoma" w:hAnsi="Tahoma" w:cs="Tahoma"/>
          <w:b/>
          <w:bCs/>
          <w:sz w:val="22"/>
          <w:szCs w:val="22"/>
        </w:rPr>
      </w:pPr>
    </w:p>
    <w:tbl>
      <w:tblPr>
        <w:tblStyle w:val="Tablaconcuadrcula"/>
        <w:tblW w:w="0" w:type="auto"/>
        <w:tblLook w:val="04A0" w:firstRow="1" w:lastRow="0" w:firstColumn="1" w:lastColumn="0" w:noHBand="0" w:noVBand="1"/>
      </w:tblPr>
      <w:tblGrid>
        <w:gridCol w:w="939"/>
        <w:gridCol w:w="8115"/>
      </w:tblGrid>
      <w:tr w:rsidR="00D727A1" w14:paraId="30CF70A4" w14:textId="77777777" w:rsidTr="009A497F">
        <w:trPr>
          <w:trHeight w:val="316"/>
        </w:trPr>
        <w:tc>
          <w:tcPr>
            <w:tcW w:w="9054" w:type="dxa"/>
            <w:gridSpan w:val="2"/>
            <w:tcBorders>
              <w:top w:val="single" w:sz="4" w:space="0" w:color="auto"/>
              <w:left w:val="single" w:sz="4" w:space="0" w:color="auto"/>
              <w:bottom w:val="single" w:sz="4" w:space="0" w:color="auto"/>
              <w:right w:val="single" w:sz="4" w:space="0" w:color="auto"/>
            </w:tcBorders>
            <w:noWrap/>
            <w:hideMark/>
          </w:tcPr>
          <w:p w14:paraId="53925B8F" w14:textId="2993E4E3" w:rsidR="00D727A1" w:rsidRDefault="009A497F" w:rsidP="00D727A1">
            <w:pPr>
              <w:rPr>
                <w:rFonts w:ascii="Tahoma" w:hAnsi="Tahoma" w:cs="Tahoma"/>
                <w:b/>
                <w:bCs/>
                <w:sz w:val="22"/>
                <w:szCs w:val="22"/>
              </w:rPr>
            </w:pPr>
            <w:r>
              <w:rPr>
                <w:rFonts w:ascii="Tahoma" w:eastAsia="Times New Roman" w:hAnsi="Tahoma" w:cs="Tahoma"/>
                <w:b/>
                <w:bCs/>
                <w:sz w:val="22"/>
                <w:szCs w:val="22"/>
                <w:lang w:val="es-CO" w:eastAsia="es-CO"/>
              </w:rPr>
              <w:t xml:space="preserve">2.2.6.6 </w:t>
            </w:r>
            <w:r w:rsidR="00D727A1">
              <w:rPr>
                <w:rFonts w:ascii="Tahoma" w:eastAsia="Times New Roman" w:hAnsi="Tahoma" w:cs="Tahoma"/>
                <w:b/>
                <w:bCs/>
                <w:sz w:val="22"/>
                <w:szCs w:val="22"/>
                <w:lang w:val="es-CO" w:eastAsia="es-CO"/>
              </w:rPr>
              <w:t xml:space="preserve">RECOMENDACIONES </w:t>
            </w:r>
          </w:p>
        </w:tc>
      </w:tr>
      <w:tr w:rsidR="00D727A1" w14:paraId="385DD380" w14:textId="77777777" w:rsidTr="00D727A1">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21210870" w14:textId="77777777" w:rsidR="00D727A1" w:rsidRDefault="00D727A1" w:rsidP="00D727A1">
            <w:pPr>
              <w:jc w:val="center"/>
              <w:rPr>
                <w:rFonts w:ascii="Tahoma" w:hAnsi="Tahoma" w:cs="Tahoma"/>
                <w:b/>
                <w:bCs/>
                <w:sz w:val="22"/>
                <w:szCs w:val="22"/>
              </w:rPr>
            </w:pPr>
            <w:r>
              <w:rPr>
                <w:rFonts w:ascii="Tahoma" w:hAnsi="Tahoma" w:cs="Tahoma"/>
                <w:b/>
                <w:bCs/>
                <w:sz w:val="22"/>
                <w:szCs w:val="22"/>
              </w:rPr>
              <w:t>No.1</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0B4D87C2" w14:textId="77777777" w:rsidR="00D727A1" w:rsidRDefault="00D727A1" w:rsidP="00D727A1">
            <w:pPr>
              <w:jc w:val="both"/>
              <w:rPr>
                <w:rFonts w:ascii="Tahoma" w:hAnsi="Tahoma" w:cs="Tahoma"/>
                <w:bCs/>
                <w:sz w:val="22"/>
                <w:szCs w:val="22"/>
              </w:rPr>
            </w:pPr>
            <w:r>
              <w:rPr>
                <w:rFonts w:ascii="Tahoma" w:hAnsi="Tahoma" w:cs="Tahoma"/>
                <w:bCs/>
                <w:sz w:val="22"/>
                <w:szCs w:val="22"/>
              </w:rPr>
              <w:t xml:space="preserve">Para el servicio Administración de la Nómina no se dan recomendaciones  ya cumple con el  objetivo de gestionar la liquidación oportuna de las obligaciones laborales con el  personal Docente y con el personal administrativo de la Secretaría de Educación Municipal. </w:t>
            </w:r>
          </w:p>
        </w:tc>
      </w:tr>
    </w:tbl>
    <w:p w14:paraId="547F9743" w14:textId="77777777" w:rsidR="00D727A1" w:rsidRDefault="00D727A1" w:rsidP="00D727A1">
      <w:pPr>
        <w:jc w:val="both"/>
        <w:rPr>
          <w:rFonts w:ascii="Tahoma" w:hAnsi="Tahoma" w:cs="Tahoma"/>
          <w:b/>
          <w:bCs/>
          <w:sz w:val="22"/>
          <w:szCs w:val="22"/>
        </w:rPr>
      </w:pPr>
    </w:p>
    <w:p w14:paraId="3DDAC373" w14:textId="30F4D9B1" w:rsidR="00D727A1" w:rsidRPr="008779CA" w:rsidRDefault="009A497F" w:rsidP="00D727A1">
      <w:pPr>
        <w:jc w:val="both"/>
        <w:rPr>
          <w:rFonts w:ascii="Tahoma" w:hAnsi="Tahoma" w:cs="Tahoma"/>
          <w:b/>
          <w:bCs/>
          <w:sz w:val="22"/>
          <w:szCs w:val="22"/>
        </w:rPr>
      </w:pPr>
      <w:r>
        <w:rPr>
          <w:rFonts w:ascii="Tahoma" w:eastAsia="Times New Roman" w:hAnsi="Tahoma" w:cs="Tahoma"/>
          <w:b/>
          <w:bCs/>
          <w:sz w:val="22"/>
          <w:szCs w:val="22"/>
          <w:lang w:val="es-CO" w:eastAsia="es-CO"/>
        </w:rPr>
        <w:t xml:space="preserve">2.2.6.7 </w:t>
      </w:r>
      <w:r w:rsidR="00D727A1" w:rsidRPr="008779CA">
        <w:rPr>
          <w:rFonts w:ascii="Tahoma" w:hAnsi="Tahoma" w:cs="Tahoma"/>
          <w:b/>
          <w:bCs/>
          <w:sz w:val="22"/>
          <w:szCs w:val="22"/>
        </w:rPr>
        <w:t xml:space="preserve">HALLAZGOS </w:t>
      </w:r>
      <w:r w:rsidRPr="008779CA">
        <w:rPr>
          <w:rFonts w:ascii="Tahoma" w:hAnsi="Tahoma" w:cs="Tahoma"/>
          <w:b/>
          <w:bCs/>
          <w:sz w:val="22"/>
          <w:szCs w:val="22"/>
        </w:rPr>
        <w:t>(0)</w:t>
      </w:r>
      <w:r w:rsidR="00D727A1" w:rsidRPr="008779CA">
        <w:rPr>
          <w:rFonts w:ascii="Tahoma" w:hAnsi="Tahoma" w:cs="Tahoma"/>
          <w:b/>
          <w:bCs/>
          <w:sz w:val="22"/>
          <w:szCs w:val="22"/>
        </w:rPr>
        <w:t xml:space="preserve">  RECOMENDACIONES   </w:t>
      </w:r>
      <w:proofErr w:type="gramStart"/>
      <w:r w:rsidR="00D727A1" w:rsidRPr="008779CA">
        <w:rPr>
          <w:rFonts w:ascii="Tahoma" w:hAnsi="Tahoma" w:cs="Tahoma"/>
          <w:b/>
          <w:bCs/>
          <w:sz w:val="22"/>
          <w:szCs w:val="22"/>
        </w:rPr>
        <w:t xml:space="preserve">(  </w:t>
      </w:r>
      <w:r w:rsidR="00D727A1">
        <w:rPr>
          <w:rFonts w:ascii="Tahoma" w:hAnsi="Tahoma" w:cs="Tahoma"/>
          <w:b/>
          <w:bCs/>
          <w:sz w:val="22"/>
          <w:szCs w:val="22"/>
        </w:rPr>
        <w:t>0</w:t>
      </w:r>
      <w:proofErr w:type="gramEnd"/>
      <w:r w:rsidR="00D727A1" w:rsidRPr="008779CA">
        <w:rPr>
          <w:rFonts w:ascii="Tahoma" w:hAnsi="Tahoma" w:cs="Tahoma"/>
          <w:b/>
          <w:bCs/>
          <w:sz w:val="22"/>
          <w:szCs w:val="22"/>
        </w:rPr>
        <w:t xml:space="preserve">  )</w:t>
      </w:r>
    </w:p>
    <w:p w14:paraId="432BD744" w14:textId="01B96031" w:rsidR="00CC6988" w:rsidRDefault="00CC6988">
      <w:pPr>
        <w:rPr>
          <w:rFonts w:ascii="Tahoma" w:hAnsi="Tahoma" w:cs="Tahoma"/>
          <w:b/>
          <w:bCs/>
          <w:sz w:val="22"/>
          <w:szCs w:val="22"/>
        </w:rPr>
      </w:pPr>
      <w:r>
        <w:rPr>
          <w:rFonts w:ascii="Tahoma" w:hAnsi="Tahoma" w:cs="Tahoma"/>
          <w:b/>
          <w:bCs/>
          <w:sz w:val="22"/>
          <w:szCs w:val="22"/>
        </w:rPr>
        <w:br w:type="page"/>
      </w:r>
    </w:p>
    <w:tbl>
      <w:tblPr>
        <w:tblStyle w:val="Tablaconcuadrcula"/>
        <w:tblW w:w="0" w:type="auto"/>
        <w:tblLook w:val="04A0" w:firstRow="1" w:lastRow="0" w:firstColumn="1" w:lastColumn="0" w:noHBand="0" w:noVBand="1"/>
      </w:tblPr>
      <w:tblGrid>
        <w:gridCol w:w="4219"/>
        <w:gridCol w:w="4820"/>
        <w:gridCol w:w="15"/>
      </w:tblGrid>
      <w:tr w:rsidR="000D5EFC" w:rsidRPr="005B0190" w14:paraId="62795349" w14:textId="77777777" w:rsidTr="00F9159E">
        <w:trPr>
          <w:trHeight w:val="382"/>
        </w:trPr>
        <w:tc>
          <w:tcPr>
            <w:tcW w:w="9054" w:type="dxa"/>
            <w:gridSpan w:val="3"/>
            <w:hideMark/>
          </w:tcPr>
          <w:p w14:paraId="03EE27CB" w14:textId="71326652" w:rsidR="000D5EFC" w:rsidRPr="005B0190" w:rsidRDefault="00882E65" w:rsidP="00F9159E">
            <w:pPr>
              <w:jc w:val="both"/>
              <w:rPr>
                <w:rFonts w:ascii="Tahoma" w:eastAsia="Times New Roman" w:hAnsi="Tahoma" w:cs="Tahoma"/>
                <w:b/>
                <w:sz w:val="22"/>
                <w:szCs w:val="22"/>
                <w:lang w:val="es-CO" w:eastAsia="es-CO"/>
              </w:rPr>
            </w:pPr>
            <w:r>
              <w:rPr>
                <w:rFonts w:ascii="Tahoma" w:hAnsi="Tahoma" w:cs="Tahoma"/>
                <w:b/>
                <w:bCs/>
                <w:sz w:val="22"/>
                <w:szCs w:val="22"/>
              </w:rPr>
              <w:lastRenderedPageBreak/>
              <w:t>2.2.7</w:t>
            </w:r>
            <w:r w:rsidR="000D5EFC" w:rsidRPr="005B0190">
              <w:rPr>
                <w:rFonts w:ascii="Tahoma" w:hAnsi="Tahoma" w:cs="Tahoma"/>
                <w:b/>
                <w:bCs/>
                <w:sz w:val="22"/>
                <w:szCs w:val="22"/>
              </w:rPr>
              <w:t xml:space="preserve">  </w:t>
            </w:r>
            <w:r w:rsidR="000D5EFC" w:rsidRPr="005B0190">
              <w:rPr>
                <w:rFonts w:ascii="Tahoma" w:eastAsia="Times New Roman" w:hAnsi="Tahoma" w:cs="Tahoma"/>
                <w:b/>
                <w:sz w:val="22"/>
                <w:szCs w:val="22"/>
                <w:lang w:val="es-CO" w:eastAsia="es-CO"/>
              </w:rPr>
              <w:t xml:space="preserve"> </w:t>
            </w:r>
            <w:r w:rsidR="000D5EFC" w:rsidRPr="005B0190">
              <w:rPr>
                <w:rFonts w:ascii="Tahoma" w:hAnsi="Tahoma" w:cs="Tahoma"/>
                <w:b/>
                <w:bCs/>
                <w:sz w:val="22"/>
                <w:szCs w:val="22"/>
              </w:rPr>
              <w:t>ADMINISTRACIÓN DE LAS HOJAS DE VIDA</w:t>
            </w:r>
          </w:p>
        </w:tc>
      </w:tr>
      <w:tr w:rsidR="000D5EFC" w:rsidRPr="005B0190" w14:paraId="2FDCA1E2" w14:textId="77777777" w:rsidTr="00F9159E">
        <w:trPr>
          <w:trHeight w:val="559"/>
        </w:trPr>
        <w:tc>
          <w:tcPr>
            <w:tcW w:w="4219" w:type="dxa"/>
            <w:noWrap/>
            <w:hideMark/>
          </w:tcPr>
          <w:p w14:paraId="637D0EBB" w14:textId="77777777" w:rsidR="000D5EFC" w:rsidRPr="005B0190" w:rsidRDefault="000D5EFC" w:rsidP="00F9159E">
            <w:pPr>
              <w:rPr>
                <w:rFonts w:ascii="Tahoma" w:hAnsi="Tahoma" w:cs="Tahoma"/>
                <w:bCs/>
                <w:sz w:val="22"/>
                <w:szCs w:val="22"/>
              </w:rPr>
            </w:pPr>
            <w:r w:rsidRPr="005B0190">
              <w:rPr>
                <w:rFonts w:ascii="Tahoma" w:hAnsi="Tahoma" w:cs="Tahoma"/>
                <w:b/>
                <w:bCs/>
                <w:sz w:val="22"/>
                <w:szCs w:val="22"/>
              </w:rPr>
              <w:t>Auditor del Proceso: LUZ ESTELLA TORO OSORIO</w:t>
            </w:r>
          </w:p>
        </w:tc>
        <w:tc>
          <w:tcPr>
            <w:tcW w:w="4835" w:type="dxa"/>
            <w:gridSpan w:val="2"/>
            <w:hideMark/>
          </w:tcPr>
          <w:p w14:paraId="4FAAF566" w14:textId="77777777" w:rsidR="000D5EFC" w:rsidRPr="005B0190" w:rsidRDefault="000D5EFC" w:rsidP="00F9159E">
            <w:pPr>
              <w:rPr>
                <w:rFonts w:ascii="Tahoma" w:hAnsi="Tahoma" w:cs="Tahoma"/>
                <w:b/>
                <w:bCs/>
                <w:sz w:val="22"/>
                <w:szCs w:val="22"/>
              </w:rPr>
            </w:pPr>
            <w:r w:rsidRPr="005B0190">
              <w:rPr>
                <w:rFonts w:ascii="Tahoma" w:hAnsi="Tahoma" w:cs="Tahoma"/>
                <w:b/>
                <w:bCs/>
                <w:sz w:val="22"/>
                <w:szCs w:val="22"/>
              </w:rPr>
              <w:t>Firma de Auditora:</w:t>
            </w:r>
          </w:p>
          <w:p w14:paraId="6C951F3F" w14:textId="77777777" w:rsidR="000D5EFC" w:rsidRPr="005B0190" w:rsidRDefault="000D5EFC" w:rsidP="00F9159E">
            <w:pPr>
              <w:jc w:val="both"/>
              <w:rPr>
                <w:rFonts w:ascii="Tahoma" w:hAnsi="Tahoma" w:cs="Tahoma"/>
                <w:bCs/>
                <w:sz w:val="22"/>
                <w:szCs w:val="22"/>
              </w:rPr>
            </w:pPr>
          </w:p>
        </w:tc>
      </w:tr>
      <w:tr w:rsidR="000D5EFC" w:rsidRPr="005B0190" w14:paraId="7E656A7F" w14:textId="77777777" w:rsidTr="00F9159E">
        <w:trPr>
          <w:gridAfter w:val="1"/>
          <w:wAfter w:w="15" w:type="dxa"/>
          <w:trHeight w:val="339"/>
        </w:trPr>
        <w:tc>
          <w:tcPr>
            <w:tcW w:w="9039" w:type="dxa"/>
            <w:gridSpan w:val="2"/>
            <w:noWrap/>
            <w:hideMark/>
          </w:tcPr>
          <w:p w14:paraId="3E3B2774" w14:textId="77777777" w:rsidR="000D5EFC" w:rsidRPr="005B0190" w:rsidRDefault="000D5EFC" w:rsidP="00F9159E">
            <w:pPr>
              <w:ind w:left="-70"/>
              <w:jc w:val="both"/>
              <w:rPr>
                <w:rFonts w:ascii="Tahoma" w:hAnsi="Tahoma" w:cs="Tahoma"/>
                <w:b/>
                <w:bCs/>
                <w:i/>
                <w:sz w:val="22"/>
                <w:szCs w:val="22"/>
                <w:lang w:val="es-CO"/>
              </w:rPr>
            </w:pPr>
            <w:r w:rsidRPr="005B0190">
              <w:rPr>
                <w:rFonts w:ascii="Tahoma" w:hAnsi="Tahoma" w:cs="Tahoma"/>
                <w:b/>
                <w:bCs/>
                <w:sz w:val="22"/>
                <w:szCs w:val="22"/>
              </w:rPr>
              <w:t>Criterios:</w:t>
            </w:r>
            <w:r w:rsidRPr="005B0190">
              <w:rPr>
                <w:rFonts w:ascii="Tahoma" w:hAnsi="Tahoma" w:cs="Tahoma"/>
                <w:bCs/>
                <w:sz w:val="22"/>
                <w:szCs w:val="22"/>
              </w:rPr>
              <w:t xml:space="preserve"> Manual Técnico del Modelo Estándar de Control Interno para el Estado Colombiano – MECI 2014. Ley 87 de 1993. </w:t>
            </w:r>
            <w:r w:rsidRPr="005B0190">
              <w:rPr>
                <w:rFonts w:ascii="Tahoma" w:hAnsi="Tahoma" w:cs="Tahoma"/>
                <w:sz w:val="22"/>
                <w:szCs w:val="22"/>
                <w:lang w:val="es-CO"/>
              </w:rPr>
              <w:t xml:space="preserve">Ley 715 de diciembre 21 de 2001 - </w:t>
            </w:r>
            <w:r w:rsidRPr="005B0190">
              <w:rPr>
                <w:rFonts w:ascii="Tahoma" w:hAnsi="Tahoma" w:cs="Tahoma"/>
                <w:bCs/>
                <w:sz w:val="22"/>
                <w:szCs w:val="22"/>
                <w:lang w:val="es-CO"/>
              </w:rPr>
              <w:t xml:space="preserve">Por la cual se dictan normas orgánicas en materia de recursos y competencias de conformidad con los artículos 151, 288, 356 y 357 (Acto legislativo 01/01) de </w:t>
            </w:r>
            <w:smartTag w:uri="urn:schemas-microsoft-com:office:smarttags" w:element="PersonName">
              <w:smartTagPr>
                <w:attr w:name="ProductID" w:val="la Constituci￳n Pol￭tica"/>
              </w:smartTagPr>
              <w:r w:rsidRPr="005B0190">
                <w:rPr>
                  <w:rFonts w:ascii="Tahoma" w:hAnsi="Tahoma" w:cs="Tahoma"/>
                  <w:bCs/>
                  <w:sz w:val="22"/>
                  <w:szCs w:val="22"/>
                  <w:lang w:val="es-CO"/>
                </w:rPr>
                <w:t>la Constitución Política</w:t>
              </w:r>
            </w:smartTag>
            <w:r w:rsidRPr="005B0190">
              <w:rPr>
                <w:rFonts w:ascii="Tahoma" w:hAnsi="Tahoma" w:cs="Tahoma"/>
                <w:bCs/>
                <w:sz w:val="22"/>
                <w:szCs w:val="22"/>
                <w:lang w:val="es-CO"/>
              </w:rPr>
              <w:t xml:space="preserve"> y se dictan otras disposiciones para organizar la prestación de los servicios de educación y salud, entre otros. Ley 594 de 14 de julio de 2000 - Por medio de la cual se dicta la ley general de archivos y se dictan otras disposiciones. Ley 115 de febrero 8 de 1994 - Por la cual se expide la Ley General de Educación.</w:t>
            </w:r>
          </w:p>
        </w:tc>
      </w:tr>
    </w:tbl>
    <w:p w14:paraId="6BAC27E2" w14:textId="77777777" w:rsidR="000D5EFC" w:rsidRPr="005B0190" w:rsidRDefault="000D5EFC" w:rsidP="000D5EFC">
      <w:pPr>
        <w:rPr>
          <w:rFonts w:ascii="Tahoma" w:hAnsi="Tahoma" w:cs="Tahoma"/>
          <w:b/>
          <w:bCs/>
          <w:sz w:val="22"/>
          <w:szCs w:val="22"/>
        </w:rPr>
      </w:pPr>
    </w:p>
    <w:p w14:paraId="4682EFE7" w14:textId="0FCEAEC8" w:rsidR="000D5EFC" w:rsidRPr="005B0190" w:rsidRDefault="00882E65" w:rsidP="000D5EFC">
      <w:pPr>
        <w:rPr>
          <w:rFonts w:ascii="Tahoma" w:hAnsi="Tahoma" w:cs="Tahoma"/>
          <w:b/>
          <w:bCs/>
          <w:sz w:val="22"/>
          <w:szCs w:val="22"/>
        </w:rPr>
      </w:pPr>
      <w:r>
        <w:rPr>
          <w:rFonts w:ascii="Tahoma" w:hAnsi="Tahoma" w:cs="Tahoma"/>
          <w:b/>
          <w:bCs/>
          <w:sz w:val="22"/>
          <w:szCs w:val="22"/>
        </w:rPr>
        <w:t>2.2.7</w:t>
      </w:r>
      <w:r w:rsidR="000D5EFC" w:rsidRPr="005B0190">
        <w:rPr>
          <w:rFonts w:ascii="Tahoma" w:hAnsi="Tahoma" w:cs="Tahoma"/>
          <w:b/>
          <w:sz w:val="22"/>
          <w:szCs w:val="22"/>
        </w:rPr>
        <w:t>.</w:t>
      </w:r>
      <w:r w:rsidR="000D5EFC" w:rsidRPr="005B0190">
        <w:rPr>
          <w:rFonts w:ascii="Tahoma" w:hAnsi="Tahoma" w:cs="Tahoma"/>
          <w:b/>
          <w:bCs/>
          <w:sz w:val="22"/>
          <w:szCs w:val="22"/>
        </w:rPr>
        <w:t>1</w:t>
      </w:r>
      <w:r>
        <w:rPr>
          <w:rFonts w:ascii="Tahoma" w:hAnsi="Tahoma" w:cs="Tahoma"/>
          <w:b/>
          <w:bCs/>
          <w:sz w:val="22"/>
          <w:szCs w:val="22"/>
        </w:rPr>
        <w:t xml:space="preserve"> </w:t>
      </w:r>
      <w:r w:rsidR="000D5EFC" w:rsidRPr="005B0190">
        <w:rPr>
          <w:rFonts w:ascii="Tahoma" w:hAnsi="Tahoma" w:cs="Tahoma"/>
          <w:b/>
          <w:bCs/>
          <w:sz w:val="22"/>
          <w:szCs w:val="22"/>
        </w:rPr>
        <w:t xml:space="preserve"> ACTIVIDADES DESARROLLADAS</w:t>
      </w:r>
    </w:p>
    <w:p w14:paraId="283A52DA" w14:textId="77777777" w:rsidR="000D5EFC" w:rsidRPr="005B0190" w:rsidRDefault="000D5EFC" w:rsidP="000D5EFC">
      <w:pPr>
        <w:rPr>
          <w:rFonts w:ascii="Tahoma" w:hAnsi="Tahoma" w:cs="Tahoma"/>
          <w:bCs/>
          <w:sz w:val="22"/>
          <w:szCs w:val="22"/>
        </w:rPr>
      </w:pPr>
    </w:p>
    <w:p w14:paraId="6089382E" w14:textId="77777777" w:rsidR="000D5EFC" w:rsidRPr="005B0190" w:rsidRDefault="000D5EFC" w:rsidP="000D5EFC">
      <w:pPr>
        <w:jc w:val="both"/>
        <w:rPr>
          <w:rFonts w:ascii="Tahoma" w:hAnsi="Tahoma" w:cs="Tahoma"/>
          <w:bCs/>
          <w:sz w:val="22"/>
          <w:szCs w:val="22"/>
        </w:rPr>
      </w:pPr>
      <w:r w:rsidRPr="005B0190">
        <w:rPr>
          <w:rFonts w:ascii="Tahoma" w:hAnsi="Tahoma" w:cs="Tahoma"/>
          <w:bCs/>
          <w:sz w:val="22"/>
          <w:szCs w:val="22"/>
        </w:rPr>
        <w:t>Revisión del Servicio “Administración de las Hojas de Vida” en el Sistema de Gestión Integral – Software ISOLUCION, con el fin de establecer la documentación utilizada en desarrollo del Servicio.</w:t>
      </w:r>
    </w:p>
    <w:p w14:paraId="0B3D2564" w14:textId="77777777" w:rsidR="000D5EFC" w:rsidRPr="005B0190" w:rsidRDefault="000D5EFC" w:rsidP="000D5EFC">
      <w:pPr>
        <w:jc w:val="both"/>
        <w:rPr>
          <w:rFonts w:ascii="Tahoma" w:hAnsi="Tahoma" w:cs="Tahoma"/>
          <w:bCs/>
          <w:sz w:val="22"/>
          <w:szCs w:val="22"/>
        </w:rPr>
      </w:pPr>
    </w:p>
    <w:p w14:paraId="43D0174A" w14:textId="77777777" w:rsidR="000D5EFC" w:rsidRPr="005B0190" w:rsidRDefault="000D5EFC" w:rsidP="000D5EFC">
      <w:pPr>
        <w:jc w:val="both"/>
        <w:rPr>
          <w:rFonts w:ascii="Tahoma" w:hAnsi="Tahoma" w:cs="Tahoma"/>
          <w:bCs/>
          <w:sz w:val="22"/>
          <w:szCs w:val="22"/>
        </w:rPr>
      </w:pPr>
      <w:r w:rsidRPr="005B0190">
        <w:rPr>
          <w:rFonts w:ascii="Tahoma" w:hAnsi="Tahoma" w:cs="Tahoma"/>
          <w:bCs/>
          <w:sz w:val="22"/>
          <w:szCs w:val="22"/>
        </w:rPr>
        <w:t xml:space="preserve">Entrevista con la Profesional Universitaria de la Oficina de Talento Humano Liliana Piedrahita Merchán, con el fin, de verificar el desarrollo del servicio, controles establecidos, actualización de los datos de los docentes, directivos docentes y administrativos en las hojas de vida y en el sistema de información. </w:t>
      </w:r>
    </w:p>
    <w:p w14:paraId="211A40EF" w14:textId="77777777" w:rsidR="000D5EFC" w:rsidRPr="005B0190" w:rsidRDefault="000D5EFC" w:rsidP="000D5EFC">
      <w:pPr>
        <w:jc w:val="both"/>
        <w:rPr>
          <w:rFonts w:ascii="Tahoma" w:hAnsi="Tahoma" w:cs="Tahoma"/>
          <w:bCs/>
          <w:sz w:val="22"/>
          <w:szCs w:val="22"/>
        </w:rPr>
      </w:pPr>
    </w:p>
    <w:p w14:paraId="0739DC81" w14:textId="77777777" w:rsidR="000D5EFC" w:rsidRPr="005B0190" w:rsidRDefault="000D5EFC" w:rsidP="000D5EFC">
      <w:pPr>
        <w:jc w:val="both"/>
        <w:rPr>
          <w:rFonts w:ascii="Tahoma" w:hAnsi="Tahoma" w:cs="Tahoma"/>
          <w:bCs/>
          <w:sz w:val="22"/>
          <w:szCs w:val="22"/>
        </w:rPr>
      </w:pPr>
      <w:r w:rsidRPr="005B0190">
        <w:rPr>
          <w:rFonts w:ascii="Tahoma" w:hAnsi="Tahoma" w:cs="Tahoma"/>
          <w:bCs/>
          <w:sz w:val="22"/>
          <w:szCs w:val="22"/>
        </w:rPr>
        <w:t xml:space="preserve">Verificación del archivo físico de las historias laborales de los docentes, directivos docentes y administrativos, así mismo, del archivo inactivo (docentes pensionados) pertenecientes a la Secretaría de Educación Municipal. </w:t>
      </w:r>
    </w:p>
    <w:p w14:paraId="51CD05DF" w14:textId="77777777" w:rsidR="000D5EFC" w:rsidRPr="005B0190" w:rsidRDefault="000D5EFC" w:rsidP="000D5EFC">
      <w:pPr>
        <w:jc w:val="both"/>
        <w:rPr>
          <w:rFonts w:ascii="Tahoma" w:hAnsi="Tahoma" w:cs="Tahoma"/>
          <w:bCs/>
          <w:sz w:val="22"/>
          <w:szCs w:val="22"/>
        </w:rPr>
      </w:pPr>
    </w:p>
    <w:p w14:paraId="41672104" w14:textId="33DFF1CA" w:rsidR="000D5EFC" w:rsidRPr="005B0190" w:rsidRDefault="00882E65" w:rsidP="000D5EFC">
      <w:pPr>
        <w:rPr>
          <w:rFonts w:ascii="Tahoma" w:hAnsi="Tahoma" w:cs="Tahoma"/>
          <w:b/>
          <w:bCs/>
          <w:sz w:val="22"/>
          <w:szCs w:val="22"/>
        </w:rPr>
      </w:pPr>
      <w:r>
        <w:rPr>
          <w:rFonts w:ascii="Tahoma" w:hAnsi="Tahoma" w:cs="Tahoma"/>
          <w:b/>
          <w:bCs/>
          <w:sz w:val="22"/>
          <w:szCs w:val="22"/>
        </w:rPr>
        <w:t>2.2.7</w:t>
      </w:r>
      <w:r w:rsidR="000D5EFC" w:rsidRPr="005B0190">
        <w:rPr>
          <w:rFonts w:ascii="Tahoma" w:hAnsi="Tahoma" w:cs="Tahoma"/>
          <w:b/>
          <w:bCs/>
          <w:sz w:val="22"/>
          <w:szCs w:val="22"/>
        </w:rPr>
        <w:t xml:space="preserve">.2  </w:t>
      </w:r>
      <w:r w:rsidR="000D5EFC" w:rsidRPr="005B0190">
        <w:rPr>
          <w:rFonts w:ascii="Tahoma" w:eastAsia="Times New Roman" w:hAnsi="Tahoma" w:cs="Tahoma"/>
          <w:b/>
          <w:sz w:val="22"/>
          <w:szCs w:val="22"/>
          <w:lang w:val="es-CO" w:eastAsia="es-CO"/>
        </w:rPr>
        <w:t xml:space="preserve"> </w:t>
      </w:r>
      <w:r w:rsidR="000D5EFC" w:rsidRPr="005B0190">
        <w:rPr>
          <w:rFonts w:ascii="Tahoma" w:hAnsi="Tahoma" w:cs="Tahoma"/>
          <w:b/>
          <w:bCs/>
          <w:sz w:val="22"/>
          <w:szCs w:val="22"/>
        </w:rPr>
        <w:t>MUESTRA AUDITADA</w:t>
      </w:r>
    </w:p>
    <w:p w14:paraId="2C6A6A99" w14:textId="77777777" w:rsidR="000D5EFC" w:rsidRPr="005B0190" w:rsidRDefault="000D5EFC" w:rsidP="000D5EFC">
      <w:pPr>
        <w:rPr>
          <w:rFonts w:ascii="Tahoma" w:hAnsi="Tahoma" w:cs="Tahoma"/>
          <w:b/>
          <w:bCs/>
          <w:sz w:val="22"/>
          <w:szCs w:val="22"/>
        </w:rPr>
      </w:pPr>
    </w:p>
    <w:tbl>
      <w:tblPr>
        <w:tblStyle w:val="Tablaconcuadrcula"/>
        <w:tblW w:w="0" w:type="auto"/>
        <w:tblInd w:w="108" w:type="dxa"/>
        <w:tblLook w:val="04A0" w:firstRow="1" w:lastRow="0" w:firstColumn="1" w:lastColumn="0" w:noHBand="0" w:noVBand="1"/>
      </w:tblPr>
      <w:tblGrid>
        <w:gridCol w:w="1440"/>
        <w:gridCol w:w="1800"/>
        <w:gridCol w:w="3780"/>
        <w:gridCol w:w="1926"/>
      </w:tblGrid>
      <w:tr w:rsidR="000D5EFC" w:rsidRPr="005B0190" w14:paraId="05FB21A1" w14:textId="77777777" w:rsidTr="00CC6988">
        <w:tc>
          <w:tcPr>
            <w:tcW w:w="1440" w:type="dxa"/>
            <w:shd w:val="clear" w:color="auto" w:fill="D9D9D9" w:themeFill="background1" w:themeFillShade="D9"/>
            <w:vAlign w:val="center"/>
          </w:tcPr>
          <w:p w14:paraId="098848C0" w14:textId="77777777" w:rsidR="000D5EFC" w:rsidRPr="005B0190" w:rsidRDefault="000D5EFC" w:rsidP="00CC6988">
            <w:pPr>
              <w:jc w:val="center"/>
              <w:rPr>
                <w:rFonts w:ascii="Tahoma" w:hAnsi="Tahoma" w:cs="Tahoma"/>
                <w:b/>
                <w:bCs/>
                <w:sz w:val="22"/>
                <w:szCs w:val="22"/>
              </w:rPr>
            </w:pPr>
            <w:r w:rsidRPr="005B0190">
              <w:rPr>
                <w:rFonts w:ascii="Tahoma" w:hAnsi="Tahoma" w:cs="Tahoma"/>
                <w:b/>
                <w:bCs/>
                <w:sz w:val="22"/>
                <w:szCs w:val="22"/>
              </w:rPr>
              <w:t>Nro. CAJA</w:t>
            </w:r>
          </w:p>
        </w:tc>
        <w:tc>
          <w:tcPr>
            <w:tcW w:w="1800" w:type="dxa"/>
            <w:shd w:val="clear" w:color="auto" w:fill="D9D9D9" w:themeFill="background1" w:themeFillShade="D9"/>
            <w:vAlign w:val="center"/>
          </w:tcPr>
          <w:p w14:paraId="4C5BA712" w14:textId="77777777" w:rsidR="000D5EFC" w:rsidRPr="005B0190" w:rsidRDefault="000D5EFC" w:rsidP="00CC6988">
            <w:pPr>
              <w:jc w:val="center"/>
              <w:rPr>
                <w:rFonts w:ascii="Tahoma" w:hAnsi="Tahoma" w:cs="Tahoma"/>
                <w:b/>
                <w:bCs/>
                <w:sz w:val="22"/>
                <w:szCs w:val="22"/>
              </w:rPr>
            </w:pPr>
            <w:r w:rsidRPr="005B0190">
              <w:rPr>
                <w:rFonts w:ascii="Tahoma" w:hAnsi="Tahoma" w:cs="Tahoma"/>
                <w:b/>
                <w:bCs/>
                <w:sz w:val="22"/>
                <w:szCs w:val="22"/>
              </w:rPr>
              <w:t>CONTENIDO</w:t>
            </w:r>
          </w:p>
        </w:tc>
        <w:tc>
          <w:tcPr>
            <w:tcW w:w="3780" w:type="dxa"/>
            <w:shd w:val="clear" w:color="auto" w:fill="D9D9D9" w:themeFill="background1" w:themeFillShade="D9"/>
            <w:vAlign w:val="center"/>
          </w:tcPr>
          <w:p w14:paraId="732535A7" w14:textId="77777777" w:rsidR="000D5EFC" w:rsidRPr="005B0190" w:rsidRDefault="000D5EFC" w:rsidP="00CC6988">
            <w:pPr>
              <w:jc w:val="center"/>
              <w:rPr>
                <w:rFonts w:ascii="Tahoma" w:hAnsi="Tahoma" w:cs="Tahoma"/>
                <w:b/>
                <w:bCs/>
                <w:sz w:val="22"/>
                <w:szCs w:val="22"/>
              </w:rPr>
            </w:pPr>
            <w:r w:rsidRPr="005B0190">
              <w:rPr>
                <w:rFonts w:ascii="Tahoma" w:hAnsi="Tahoma" w:cs="Tahoma"/>
                <w:b/>
                <w:bCs/>
                <w:sz w:val="22"/>
                <w:szCs w:val="22"/>
              </w:rPr>
              <w:t>NOMBRE DOCENTE</w:t>
            </w:r>
          </w:p>
        </w:tc>
        <w:tc>
          <w:tcPr>
            <w:tcW w:w="1926" w:type="dxa"/>
            <w:shd w:val="clear" w:color="auto" w:fill="D9D9D9" w:themeFill="background1" w:themeFillShade="D9"/>
            <w:vAlign w:val="center"/>
          </w:tcPr>
          <w:p w14:paraId="758838E2" w14:textId="77777777" w:rsidR="000D5EFC" w:rsidRPr="005B0190" w:rsidRDefault="000D5EFC" w:rsidP="00CC6988">
            <w:pPr>
              <w:jc w:val="center"/>
              <w:rPr>
                <w:rFonts w:ascii="Tahoma" w:hAnsi="Tahoma" w:cs="Tahoma"/>
                <w:b/>
                <w:bCs/>
                <w:sz w:val="22"/>
                <w:szCs w:val="22"/>
              </w:rPr>
            </w:pPr>
            <w:r w:rsidRPr="005B0190">
              <w:rPr>
                <w:rFonts w:ascii="Tahoma" w:hAnsi="Tahoma" w:cs="Tahoma"/>
                <w:b/>
                <w:bCs/>
                <w:sz w:val="22"/>
                <w:szCs w:val="22"/>
              </w:rPr>
              <w:t>CEDULA DE CIUDADANÍA</w:t>
            </w:r>
          </w:p>
        </w:tc>
      </w:tr>
      <w:tr w:rsidR="000D5EFC" w:rsidRPr="005B0190" w14:paraId="12333869" w14:textId="77777777" w:rsidTr="00F9159E">
        <w:tc>
          <w:tcPr>
            <w:tcW w:w="1440" w:type="dxa"/>
          </w:tcPr>
          <w:p w14:paraId="0E45C3C8"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5</w:t>
            </w:r>
          </w:p>
        </w:tc>
        <w:tc>
          <w:tcPr>
            <w:tcW w:w="1800" w:type="dxa"/>
          </w:tcPr>
          <w:p w14:paraId="25747C2A"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1</w:t>
            </w:r>
          </w:p>
        </w:tc>
        <w:tc>
          <w:tcPr>
            <w:tcW w:w="3780" w:type="dxa"/>
          </w:tcPr>
          <w:p w14:paraId="00CC2D0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Fernando Buitrago Arango</w:t>
            </w:r>
          </w:p>
        </w:tc>
        <w:tc>
          <w:tcPr>
            <w:tcW w:w="1926" w:type="dxa"/>
          </w:tcPr>
          <w:p w14:paraId="33E924B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4.470.168</w:t>
            </w:r>
          </w:p>
        </w:tc>
      </w:tr>
      <w:tr w:rsidR="000D5EFC" w:rsidRPr="005B0190" w14:paraId="569CC9B2" w14:textId="77777777" w:rsidTr="00F9159E">
        <w:tc>
          <w:tcPr>
            <w:tcW w:w="1440" w:type="dxa"/>
          </w:tcPr>
          <w:p w14:paraId="5207D9A4"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5</w:t>
            </w:r>
          </w:p>
        </w:tc>
        <w:tc>
          <w:tcPr>
            <w:tcW w:w="1800" w:type="dxa"/>
          </w:tcPr>
          <w:p w14:paraId="12354155"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2</w:t>
            </w:r>
          </w:p>
        </w:tc>
        <w:tc>
          <w:tcPr>
            <w:tcW w:w="3780" w:type="dxa"/>
          </w:tcPr>
          <w:p w14:paraId="20182675"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 xml:space="preserve">Hernán </w:t>
            </w:r>
            <w:proofErr w:type="spellStart"/>
            <w:r w:rsidRPr="005B0190">
              <w:rPr>
                <w:rFonts w:ascii="Tahoma" w:hAnsi="Tahoma" w:cs="Tahoma"/>
                <w:bCs/>
                <w:sz w:val="22"/>
                <w:szCs w:val="22"/>
              </w:rPr>
              <w:t>Idárraga</w:t>
            </w:r>
            <w:proofErr w:type="spellEnd"/>
            <w:r w:rsidRPr="005B0190">
              <w:rPr>
                <w:rFonts w:ascii="Tahoma" w:hAnsi="Tahoma" w:cs="Tahoma"/>
                <w:bCs/>
                <w:sz w:val="22"/>
                <w:szCs w:val="22"/>
              </w:rPr>
              <w:t xml:space="preserve"> </w:t>
            </w:r>
            <w:proofErr w:type="spellStart"/>
            <w:r w:rsidRPr="005B0190">
              <w:rPr>
                <w:rFonts w:ascii="Tahoma" w:hAnsi="Tahoma" w:cs="Tahoma"/>
                <w:bCs/>
                <w:sz w:val="22"/>
                <w:szCs w:val="22"/>
              </w:rPr>
              <w:t>Betancurt</w:t>
            </w:r>
            <w:proofErr w:type="spellEnd"/>
          </w:p>
        </w:tc>
        <w:tc>
          <w:tcPr>
            <w:tcW w:w="1926" w:type="dxa"/>
          </w:tcPr>
          <w:p w14:paraId="5988226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4.471.628</w:t>
            </w:r>
          </w:p>
        </w:tc>
      </w:tr>
      <w:tr w:rsidR="000D5EFC" w:rsidRPr="005B0190" w14:paraId="620BA41C" w14:textId="77777777" w:rsidTr="00F9159E">
        <w:tc>
          <w:tcPr>
            <w:tcW w:w="1440" w:type="dxa"/>
          </w:tcPr>
          <w:p w14:paraId="57F28A4E"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5</w:t>
            </w:r>
          </w:p>
        </w:tc>
        <w:tc>
          <w:tcPr>
            <w:tcW w:w="1800" w:type="dxa"/>
          </w:tcPr>
          <w:p w14:paraId="0EB0A79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3</w:t>
            </w:r>
          </w:p>
        </w:tc>
        <w:tc>
          <w:tcPr>
            <w:tcW w:w="3780" w:type="dxa"/>
          </w:tcPr>
          <w:p w14:paraId="2A1AB3E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Alberto Ruiz Mejía</w:t>
            </w:r>
          </w:p>
        </w:tc>
        <w:tc>
          <w:tcPr>
            <w:tcW w:w="1926" w:type="dxa"/>
          </w:tcPr>
          <w:p w14:paraId="5D74B9E0"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4.474.679</w:t>
            </w:r>
          </w:p>
        </w:tc>
      </w:tr>
      <w:tr w:rsidR="000D5EFC" w:rsidRPr="005B0190" w14:paraId="2B35ACF3" w14:textId="77777777" w:rsidTr="00F9159E">
        <w:tc>
          <w:tcPr>
            <w:tcW w:w="1440" w:type="dxa"/>
          </w:tcPr>
          <w:p w14:paraId="73A3A8ED"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5</w:t>
            </w:r>
          </w:p>
        </w:tc>
        <w:tc>
          <w:tcPr>
            <w:tcW w:w="1800" w:type="dxa"/>
          </w:tcPr>
          <w:p w14:paraId="6894755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4</w:t>
            </w:r>
          </w:p>
        </w:tc>
        <w:tc>
          <w:tcPr>
            <w:tcW w:w="3780" w:type="dxa"/>
          </w:tcPr>
          <w:p w14:paraId="22679F4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José Fredy García Marín</w:t>
            </w:r>
          </w:p>
        </w:tc>
        <w:tc>
          <w:tcPr>
            <w:tcW w:w="1926" w:type="dxa"/>
          </w:tcPr>
          <w:p w14:paraId="7C56DBA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4.474.820</w:t>
            </w:r>
          </w:p>
        </w:tc>
      </w:tr>
      <w:tr w:rsidR="000D5EFC" w:rsidRPr="005B0190" w14:paraId="5642CF01" w14:textId="77777777" w:rsidTr="00F9159E">
        <w:tc>
          <w:tcPr>
            <w:tcW w:w="1440" w:type="dxa"/>
          </w:tcPr>
          <w:p w14:paraId="4538B5ED"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5</w:t>
            </w:r>
          </w:p>
        </w:tc>
        <w:tc>
          <w:tcPr>
            <w:tcW w:w="1800" w:type="dxa"/>
          </w:tcPr>
          <w:p w14:paraId="2BA8222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5</w:t>
            </w:r>
          </w:p>
        </w:tc>
        <w:tc>
          <w:tcPr>
            <w:tcW w:w="3780" w:type="dxa"/>
          </w:tcPr>
          <w:p w14:paraId="6C33494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Jorge Rodrigo Betancur D.</w:t>
            </w:r>
          </w:p>
        </w:tc>
        <w:tc>
          <w:tcPr>
            <w:tcW w:w="1926" w:type="dxa"/>
          </w:tcPr>
          <w:p w14:paraId="068FD09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4.483.070</w:t>
            </w:r>
          </w:p>
        </w:tc>
      </w:tr>
      <w:tr w:rsidR="000D5EFC" w:rsidRPr="005B0190" w14:paraId="25EB52AC" w14:textId="77777777" w:rsidTr="00F9159E">
        <w:tc>
          <w:tcPr>
            <w:tcW w:w="1440" w:type="dxa"/>
          </w:tcPr>
          <w:p w14:paraId="5C0C4D80"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5</w:t>
            </w:r>
          </w:p>
        </w:tc>
        <w:tc>
          <w:tcPr>
            <w:tcW w:w="1800" w:type="dxa"/>
          </w:tcPr>
          <w:p w14:paraId="5F06162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6</w:t>
            </w:r>
          </w:p>
        </w:tc>
        <w:tc>
          <w:tcPr>
            <w:tcW w:w="3780" w:type="dxa"/>
          </w:tcPr>
          <w:p w14:paraId="078D5454"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Luis Gonzaga Gómez López</w:t>
            </w:r>
          </w:p>
        </w:tc>
        <w:tc>
          <w:tcPr>
            <w:tcW w:w="1926" w:type="dxa"/>
          </w:tcPr>
          <w:p w14:paraId="53E8D2C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4.483.319</w:t>
            </w:r>
          </w:p>
        </w:tc>
      </w:tr>
      <w:tr w:rsidR="000D5EFC" w:rsidRPr="005B0190" w14:paraId="37138FF0" w14:textId="77777777" w:rsidTr="00F9159E">
        <w:tc>
          <w:tcPr>
            <w:tcW w:w="1440" w:type="dxa"/>
          </w:tcPr>
          <w:p w14:paraId="4FCF484E"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5</w:t>
            </w:r>
          </w:p>
        </w:tc>
        <w:tc>
          <w:tcPr>
            <w:tcW w:w="1800" w:type="dxa"/>
          </w:tcPr>
          <w:p w14:paraId="5E15BE8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7</w:t>
            </w:r>
          </w:p>
        </w:tc>
        <w:tc>
          <w:tcPr>
            <w:tcW w:w="3780" w:type="dxa"/>
          </w:tcPr>
          <w:p w14:paraId="033B84A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Rigoberto Calderón Martínez</w:t>
            </w:r>
          </w:p>
        </w:tc>
        <w:tc>
          <w:tcPr>
            <w:tcW w:w="1926" w:type="dxa"/>
          </w:tcPr>
          <w:p w14:paraId="1D5DEB2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4.483.609</w:t>
            </w:r>
          </w:p>
        </w:tc>
      </w:tr>
      <w:tr w:rsidR="000D5EFC" w:rsidRPr="005B0190" w14:paraId="736D2DA5" w14:textId="77777777" w:rsidTr="00F9159E">
        <w:tc>
          <w:tcPr>
            <w:tcW w:w="1440" w:type="dxa"/>
          </w:tcPr>
          <w:p w14:paraId="0485C754"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lastRenderedPageBreak/>
              <w:t>10</w:t>
            </w:r>
          </w:p>
        </w:tc>
        <w:tc>
          <w:tcPr>
            <w:tcW w:w="1800" w:type="dxa"/>
          </w:tcPr>
          <w:p w14:paraId="1B3C8C87"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1</w:t>
            </w:r>
          </w:p>
        </w:tc>
        <w:tc>
          <w:tcPr>
            <w:tcW w:w="3780" w:type="dxa"/>
          </w:tcPr>
          <w:p w14:paraId="7CE7D48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Alexander Olaya Muñoz</w:t>
            </w:r>
          </w:p>
        </w:tc>
        <w:tc>
          <w:tcPr>
            <w:tcW w:w="1926" w:type="dxa"/>
          </w:tcPr>
          <w:p w14:paraId="64D250A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7.716.654</w:t>
            </w:r>
          </w:p>
        </w:tc>
      </w:tr>
      <w:tr w:rsidR="000D5EFC" w:rsidRPr="005B0190" w14:paraId="7A275902" w14:textId="77777777" w:rsidTr="00F9159E">
        <w:tc>
          <w:tcPr>
            <w:tcW w:w="1440" w:type="dxa"/>
          </w:tcPr>
          <w:p w14:paraId="3E7D135E"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w:t>
            </w:r>
          </w:p>
        </w:tc>
        <w:tc>
          <w:tcPr>
            <w:tcW w:w="1800" w:type="dxa"/>
          </w:tcPr>
          <w:p w14:paraId="5F5CE3B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2</w:t>
            </w:r>
          </w:p>
        </w:tc>
        <w:tc>
          <w:tcPr>
            <w:tcW w:w="3780" w:type="dxa"/>
          </w:tcPr>
          <w:p w14:paraId="0999239A" w14:textId="77777777" w:rsidR="000D5EFC" w:rsidRPr="005B0190" w:rsidRDefault="000D5EFC" w:rsidP="00F9159E">
            <w:pPr>
              <w:rPr>
                <w:rFonts w:ascii="Tahoma" w:hAnsi="Tahoma" w:cs="Tahoma"/>
                <w:bCs/>
                <w:sz w:val="22"/>
                <w:szCs w:val="22"/>
              </w:rPr>
            </w:pPr>
            <w:proofErr w:type="spellStart"/>
            <w:r w:rsidRPr="005B0190">
              <w:rPr>
                <w:rFonts w:ascii="Tahoma" w:hAnsi="Tahoma" w:cs="Tahoma"/>
                <w:bCs/>
                <w:sz w:val="22"/>
                <w:szCs w:val="22"/>
              </w:rPr>
              <w:t>Jhon</w:t>
            </w:r>
            <w:proofErr w:type="spellEnd"/>
            <w:r w:rsidRPr="005B0190">
              <w:rPr>
                <w:rFonts w:ascii="Tahoma" w:hAnsi="Tahoma" w:cs="Tahoma"/>
                <w:bCs/>
                <w:sz w:val="22"/>
                <w:szCs w:val="22"/>
              </w:rPr>
              <w:t xml:space="preserve"> Jairo Gómez Galvis</w:t>
            </w:r>
          </w:p>
        </w:tc>
        <w:tc>
          <w:tcPr>
            <w:tcW w:w="1926" w:type="dxa"/>
          </w:tcPr>
          <w:p w14:paraId="52F773E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7.551.933</w:t>
            </w:r>
          </w:p>
        </w:tc>
      </w:tr>
      <w:tr w:rsidR="000D5EFC" w:rsidRPr="005B0190" w14:paraId="4EC55B72" w14:textId="77777777" w:rsidTr="00F9159E">
        <w:tc>
          <w:tcPr>
            <w:tcW w:w="1440" w:type="dxa"/>
          </w:tcPr>
          <w:p w14:paraId="528EA2FA"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w:t>
            </w:r>
          </w:p>
        </w:tc>
        <w:tc>
          <w:tcPr>
            <w:tcW w:w="1800" w:type="dxa"/>
          </w:tcPr>
          <w:p w14:paraId="450F3766"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3</w:t>
            </w:r>
          </w:p>
        </w:tc>
        <w:tc>
          <w:tcPr>
            <w:tcW w:w="3780" w:type="dxa"/>
          </w:tcPr>
          <w:p w14:paraId="73CD1114"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Jorge Augusto Ortiz Jiménez</w:t>
            </w:r>
          </w:p>
        </w:tc>
        <w:tc>
          <w:tcPr>
            <w:tcW w:w="1926" w:type="dxa"/>
          </w:tcPr>
          <w:p w14:paraId="1D1521F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7.526.286</w:t>
            </w:r>
          </w:p>
        </w:tc>
      </w:tr>
      <w:tr w:rsidR="000D5EFC" w:rsidRPr="005B0190" w14:paraId="6A6B0D3F" w14:textId="77777777" w:rsidTr="00F9159E">
        <w:tc>
          <w:tcPr>
            <w:tcW w:w="1440" w:type="dxa"/>
          </w:tcPr>
          <w:p w14:paraId="04520646"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w:t>
            </w:r>
          </w:p>
        </w:tc>
        <w:tc>
          <w:tcPr>
            <w:tcW w:w="1800" w:type="dxa"/>
          </w:tcPr>
          <w:p w14:paraId="59C7677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4</w:t>
            </w:r>
          </w:p>
        </w:tc>
        <w:tc>
          <w:tcPr>
            <w:tcW w:w="3780" w:type="dxa"/>
          </w:tcPr>
          <w:p w14:paraId="51D86D36"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 xml:space="preserve">Francisco Luis Giraldo </w:t>
            </w:r>
            <w:proofErr w:type="spellStart"/>
            <w:r w:rsidRPr="005B0190">
              <w:rPr>
                <w:rFonts w:ascii="Tahoma" w:hAnsi="Tahoma" w:cs="Tahoma"/>
                <w:bCs/>
                <w:sz w:val="22"/>
                <w:szCs w:val="22"/>
              </w:rPr>
              <w:t>Giraldo</w:t>
            </w:r>
            <w:proofErr w:type="spellEnd"/>
          </w:p>
        </w:tc>
        <w:tc>
          <w:tcPr>
            <w:tcW w:w="1926" w:type="dxa"/>
          </w:tcPr>
          <w:p w14:paraId="76E28090"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7.529.629</w:t>
            </w:r>
          </w:p>
        </w:tc>
      </w:tr>
      <w:tr w:rsidR="000D5EFC" w:rsidRPr="005B0190" w14:paraId="0C878949" w14:textId="77777777" w:rsidTr="00F9159E">
        <w:tc>
          <w:tcPr>
            <w:tcW w:w="1440" w:type="dxa"/>
          </w:tcPr>
          <w:p w14:paraId="27E80A2C"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w:t>
            </w:r>
          </w:p>
        </w:tc>
        <w:tc>
          <w:tcPr>
            <w:tcW w:w="1800" w:type="dxa"/>
          </w:tcPr>
          <w:p w14:paraId="0BDAFD20"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5</w:t>
            </w:r>
          </w:p>
        </w:tc>
        <w:tc>
          <w:tcPr>
            <w:tcW w:w="3780" w:type="dxa"/>
          </w:tcPr>
          <w:p w14:paraId="6B2D5E8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Rubén Darío Velásquez García</w:t>
            </w:r>
          </w:p>
        </w:tc>
        <w:tc>
          <w:tcPr>
            <w:tcW w:w="1926" w:type="dxa"/>
          </w:tcPr>
          <w:p w14:paraId="468F8FA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8.268.536</w:t>
            </w:r>
          </w:p>
        </w:tc>
      </w:tr>
      <w:tr w:rsidR="000D5EFC" w:rsidRPr="005B0190" w14:paraId="56F34761" w14:textId="77777777" w:rsidTr="00F9159E">
        <w:tc>
          <w:tcPr>
            <w:tcW w:w="1440" w:type="dxa"/>
          </w:tcPr>
          <w:p w14:paraId="46AA7A27"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w:t>
            </w:r>
          </w:p>
        </w:tc>
        <w:tc>
          <w:tcPr>
            <w:tcW w:w="1800" w:type="dxa"/>
          </w:tcPr>
          <w:p w14:paraId="151D12B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6</w:t>
            </w:r>
          </w:p>
        </w:tc>
        <w:tc>
          <w:tcPr>
            <w:tcW w:w="3780" w:type="dxa"/>
          </w:tcPr>
          <w:p w14:paraId="1762F90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Edgar Mario Vergara Giraldo</w:t>
            </w:r>
          </w:p>
        </w:tc>
        <w:tc>
          <w:tcPr>
            <w:tcW w:w="1926" w:type="dxa"/>
          </w:tcPr>
          <w:p w14:paraId="4AF93F04"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8.298.658</w:t>
            </w:r>
          </w:p>
        </w:tc>
      </w:tr>
      <w:tr w:rsidR="000D5EFC" w:rsidRPr="005B0190" w14:paraId="7A7DEA0E" w14:textId="77777777" w:rsidTr="00F9159E">
        <w:tc>
          <w:tcPr>
            <w:tcW w:w="1440" w:type="dxa"/>
          </w:tcPr>
          <w:p w14:paraId="4E0646A7"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w:t>
            </w:r>
          </w:p>
        </w:tc>
        <w:tc>
          <w:tcPr>
            <w:tcW w:w="1800" w:type="dxa"/>
          </w:tcPr>
          <w:p w14:paraId="61D15C84"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7</w:t>
            </w:r>
          </w:p>
        </w:tc>
        <w:tc>
          <w:tcPr>
            <w:tcW w:w="3780" w:type="dxa"/>
          </w:tcPr>
          <w:p w14:paraId="37D72AB7"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Julio César Quintero Grisales</w:t>
            </w:r>
          </w:p>
        </w:tc>
        <w:tc>
          <w:tcPr>
            <w:tcW w:w="1926" w:type="dxa"/>
          </w:tcPr>
          <w:p w14:paraId="548E847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8.708.037</w:t>
            </w:r>
          </w:p>
        </w:tc>
      </w:tr>
      <w:tr w:rsidR="000D5EFC" w:rsidRPr="005B0190" w14:paraId="61F8B060" w14:textId="77777777" w:rsidTr="00F9159E">
        <w:tc>
          <w:tcPr>
            <w:tcW w:w="1440" w:type="dxa"/>
          </w:tcPr>
          <w:p w14:paraId="4B8906D5"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62D7FAD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1</w:t>
            </w:r>
          </w:p>
        </w:tc>
        <w:tc>
          <w:tcPr>
            <w:tcW w:w="3780" w:type="dxa"/>
          </w:tcPr>
          <w:p w14:paraId="12BFAFD4"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Jaime Hernán Marín Franco</w:t>
            </w:r>
          </w:p>
        </w:tc>
        <w:tc>
          <w:tcPr>
            <w:tcW w:w="1926" w:type="dxa"/>
          </w:tcPr>
          <w:p w14:paraId="5EC90CB0"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10.233.142</w:t>
            </w:r>
          </w:p>
        </w:tc>
      </w:tr>
      <w:tr w:rsidR="000D5EFC" w:rsidRPr="005B0190" w14:paraId="588D8A05" w14:textId="77777777" w:rsidTr="00F9159E">
        <w:tc>
          <w:tcPr>
            <w:tcW w:w="1440" w:type="dxa"/>
          </w:tcPr>
          <w:p w14:paraId="1C93370E"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56B3E84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2</w:t>
            </w:r>
          </w:p>
        </w:tc>
        <w:tc>
          <w:tcPr>
            <w:tcW w:w="3780" w:type="dxa"/>
          </w:tcPr>
          <w:p w14:paraId="4EE3D87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Jesús Arnaldo Blandón Rendón</w:t>
            </w:r>
          </w:p>
        </w:tc>
        <w:tc>
          <w:tcPr>
            <w:tcW w:w="1926" w:type="dxa"/>
          </w:tcPr>
          <w:p w14:paraId="15F44F2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10.233.239</w:t>
            </w:r>
          </w:p>
        </w:tc>
      </w:tr>
      <w:tr w:rsidR="000D5EFC" w:rsidRPr="005B0190" w14:paraId="0D210BA4" w14:textId="77777777" w:rsidTr="00F9159E">
        <w:tc>
          <w:tcPr>
            <w:tcW w:w="1440" w:type="dxa"/>
          </w:tcPr>
          <w:p w14:paraId="48F4CF83"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72C9AB6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3</w:t>
            </w:r>
          </w:p>
        </w:tc>
        <w:tc>
          <w:tcPr>
            <w:tcW w:w="3780" w:type="dxa"/>
          </w:tcPr>
          <w:p w14:paraId="3DC288C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Carlos Julio Rodríguez Reinosa</w:t>
            </w:r>
          </w:p>
        </w:tc>
        <w:tc>
          <w:tcPr>
            <w:tcW w:w="1926" w:type="dxa"/>
          </w:tcPr>
          <w:p w14:paraId="6B072B9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10.233.313</w:t>
            </w:r>
          </w:p>
        </w:tc>
      </w:tr>
      <w:tr w:rsidR="000D5EFC" w:rsidRPr="005B0190" w14:paraId="71CB3F8F" w14:textId="77777777" w:rsidTr="00F9159E">
        <w:tc>
          <w:tcPr>
            <w:tcW w:w="1440" w:type="dxa"/>
          </w:tcPr>
          <w:p w14:paraId="47C851BE"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6AF4C495"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4</w:t>
            </w:r>
          </w:p>
        </w:tc>
        <w:tc>
          <w:tcPr>
            <w:tcW w:w="3780" w:type="dxa"/>
          </w:tcPr>
          <w:p w14:paraId="4B266AC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Manuel Benavides Salazar</w:t>
            </w:r>
          </w:p>
        </w:tc>
        <w:tc>
          <w:tcPr>
            <w:tcW w:w="1926" w:type="dxa"/>
          </w:tcPr>
          <w:p w14:paraId="1BDC6995"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10.233.528</w:t>
            </w:r>
          </w:p>
        </w:tc>
      </w:tr>
      <w:tr w:rsidR="000D5EFC" w:rsidRPr="005B0190" w14:paraId="27EC8409" w14:textId="77777777" w:rsidTr="00F9159E">
        <w:tc>
          <w:tcPr>
            <w:tcW w:w="1440" w:type="dxa"/>
          </w:tcPr>
          <w:p w14:paraId="1D524743"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7884A7F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5</w:t>
            </w:r>
          </w:p>
        </w:tc>
        <w:tc>
          <w:tcPr>
            <w:tcW w:w="3780" w:type="dxa"/>
          </w:tcPr>
          <w:p w14:paraId="142D55C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Germán Jiménez López</w:t>
            </w:r>
          </w:p>
        </w:tc>
        <w:tc>
          <w:tcPr>
            <w:tcW w:w="1926" w:type="dxa"/>
          </w:tcPr>
          <w:p w14:paraId="2A41587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10.233.532</w:t>
            </w:r>
          </w:p>
        </w:tc>
      </w:tr>
      <w:tr w:rsidR="000D5EFC" w:rsidRPr="005B0190" w14:paraId="037673A3" w14:textId="77777777" w:rsidTr="00F9159E">
        <w:tc>
          <w:tcPr>
            <w:tcW w:w="1440" w:type="dxa"/>
          </w:tcPr>
          <w:p w14:paraId="379211D4"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79C2D39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6</w:t>
            </w:r>
          </w:p>
        </w:tc>
        <w:tc>
          <w:tcPr>
            <w:tcW w:w="3780" w:type="dxa"/>
          </w:tcPr>
          <w:p w14:paraId="423B74E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Abelardo Muñoz Loaiza</w:t>
            </w:r>
          </w:p>
        </w:tc>
        <w:tc>
          <w:tcPr>
            <w:tcW w:w="1926" w:type="dxa"/>
          </w:tcPr>
          <w:p w14:paraId="7E00E5A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10.234.094</w:t>
            </w:r>
          </w:p>
        </w:tc>
      </w:tr>
      <w:tr w:rsidR="000D5EFC" w:rsidRPr="005B0190" w14:paraId="0A28D65C" w14:textId="77777777" w:rsidTr="00F9159E">
        <w:tc>
          <w:tcPr>
            <w:tcW w:w="1440" w:type="dxa"/>
          </w:tcPr>
          <w:p w14:paraId="723EEA63"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72B2BE50"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7</w:t>
            </w:r>
          </w:p>
        </w:tc>
        <w:tc>
          <w:tcPr>
            <w:tcW w:w="3780" w:type="dxa"/>
          </w:tcPr>
          <w:p w14:paraId="4E3C07E9" w14:textId="77777777" w:rsidR="000D5EFC" w:rsidRPr="005B0190" w:rsidRDefault="000D5EFC" w:rsidP="00F9159E">
            <w:pPr>
              <w:rPr>
                <w:rFonts w:ascii="Tahoma" w:hAnsi="Tahoma" w:cs="Tahoma"/>
                <w:bCs/>
                <w:sz w:val="22"/>
                <w:szCs w:val="22"/>
              </w:rPr>
            </w:pPr>
            <w:proofErr w:type="spellStart"/>
            <w:r w:rsidRPr="005B0190">
              <w:rPr>
                <w:rFonts w:ascii="Tahoma" w:hAnsi="Tahoma" w:cs="Tahoma"/>
                <w:bCs/>
                <w:sz w:val="22"/>
                <w:szCs w:val="22"/>
              </w:rPr>
              <w:t>Lisímaco</w:t>
            </w:r>
            <w:proofErr w:type="spellEnd"/>
            <w:r w:rsidRPr="005B0190">
              <w:rPr>
                <w:rFonts w:ascii="Tahoma" w:hAnsi="Tahoma" w:cs="Tahoma"/>
                <w:bCs/>
                <w:sz w:val="22"/>
                <w:szCs w:val="22"/>
              </w:rPr>
              <w:t xml:space="preserve"> Hincapié Arias</w:t>
            </w:r>
          </w:p>
        </w:tc>
        <w:tc>
          <w:tcPr>
            <w:tcW w:w="1926" w:type="dxa"/>
          </w:tcPr>
          <w:p w14:paraId="7008516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10.234.131</w:t>
            </w:r>
          </w:p>
        </w:tc>
      </w:tr>
      <w:tr w:rsidR="000D5EFC" w:rsidRPr="005B0190" w14:paraId="78BF0F5E" w14:textId="77777777" w:rsidTr="00F9159E">
        <w:tc>
          <w:tcPr>
            <w:tcW w:w="1440" w:type="dxa"/>
          </w:tcPr>
          <w:p w14:paraId="5BB44264"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2D63CE4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8</w:t>
            </w:r>
          </w:p>
        </w:tc>
        <w:tc>
          <w:tcPr>
            <w:tcW w:w="3780" w:type="dxa"/>
          </w:tcPr>
          <w:p w14:paraId="68EDF686" w14:textId="77777777" w:rsidR="000D5EFC" w:rsidRPr="005B0190" w:rsidRDefault="000D5EFC" w:rsidP="00F9159E">
            <w:pPr>
              <w:rPr>
                <w:rFonts w:ascii="Tahoma" w:hAnsi="Tahoma" w:cs="Tahoma"/>
                <w:bCs/>
                <w:sz w:val="22"/>
                <w:szCs w:val="22"/>
              </w:rPr>
            </w:pPr>
            <w:proofErr w:type="spellStart"/>
            <w:r w:rsidRPr="005B0190">
              <w:rPr>
                <w:rFonts w:ascii="Tahoma" w:hAnsi="Tahoma" w:cs="Tahoma"/>
                <w:bCs/>
                <w:sz w:val="22"/>
                <w:szCs w:val="22"/>
              </w:rPr>
              <w:t>Alvaro</w:t>
            </w:r>
            <w:proofErr w:type="spellEnd"/>
            <w:r w:rsidRPr="005B0190">
              <w:rPr>
                <w:rFonts w:ascii="Tahoma" w:hAnsi="Tahoma" w:cs="Tahoma"/>
                <w:bCs/>
                <w:sz w:val="22"/>
                <w:szCs w:val="22"/>
              </w:rPr>
              <w:t xml:space="preserve"> Hugo Cardona Rodríguez</w:t>
            </w:r>
          </w:p>
        </w:tc>
        <w:tc>
          <w:tcPr>
            <w:tcW w:w="1926" w:type="dxa"/>
          </w:tcPr>
          <w:p w14:paraId="0C17665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10.234.375</w:t>
            </w:r>
          </w:p>
        </w:tc>
      </w:tr>
      <w:tr w:rsidR="000D5EFC" w:rsidRPr="005B0190" w14:paraId="64558685" w14:textId="77777777" w:rsidTr="00F9159E">
        <w:tc>
          <w:tcPr>
            <w:tcW w:w="1440" w:type="dxa"/>
          </w:tcPr>
          <w:p w14:paraId="54BD8694"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26</w:t>
            </w:r>
          </w:p>
        </w:tc>
        <w:tc>
          <w:tcPr>
            <w:tcW w:w="1800" w:type="dxa"/>
          </w:tcPr>
          <w:p w14:paraId="05E0B82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9</w:t>
            </w:r>
          </w:p>
        </w:tc>
        <w:tc>
          <w:tcPr>
            <w:tcW w:w="3780" w:type="dxa"/>
          </w:tcPr>
          <w:p w14:paraId="19058896"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 xml:space="preserve">José Andrés Pachón </w:t>
            </w:r>
            <w:proofErr w:type="spellStart"/>
            <w:r w:rsidRPr="005B0190">
              <w:rPr>
                <w:rFonts w:ascii="Tahoma" w:hAnsi="Tahoma" w:cs="Tahoma"/>
                <w:bCs/>
                <w:sz w:val="22"/>
                <w:szCs w:val="22"/>
              </w:rPr>
              <w:t>Paiva</w:t>
            </w:r>
            <w:proofErr w:type="spellEnd"/>
          </w:p>
        </w:tc>
        <w:tc>
          <w:tcPr>
            <w:tcW w:w="1926" w:type="dxa"/>
          </w:tcPr>
          <w:p w14:paraId="0455A2D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10.234.421</w:t>
            </w:r>
          </w:p>
        </w:tc>
      </w:tr>
      <w:tr w:rsidR="000D5EFC" w:rsidRPr="005B0190" w14:paraId="5DD14808" w14:textId="77777777" w:rsidTr="00F9159E">
        <w:tc>
          <w:tcPr>
            <w:tcW w:w="1440" w:type="dxa"/>
          </w:tcPr>
          <w:p w14:paraId="401689C9"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29</w:t>
            </w:r>
          </w:p>
        </w:tc>
        <w:tc>
          <w:tcPr>
            <w:tcW w:w="1800" w:type="dxa"/>
          </w:tcPr>
          <w:p w14:paraId="3BB0CC5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1</w:t>
            </w:r>
          </w:p>
        </w:tc>
        <w:tc>
          <w:tcPr>
            <w:tcW w:w="3780" w:type="dxa"/>
          </w:tcPr>
          <w:p w14:paraId="089B39A3"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Jaime Arturo Martínez Guzmán</w:t>
            </w:r>
          </w:p>
        </w:tc>
        <w:tc>
          <w:tcPr>
            <w:tcW w:w="1926" w:type="dxa"/>
          </w:tcPr>
          <w:p w14:paraId="45FEDF8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10.237.256</w:t>
            </w:r>
          </w:p>
        </w:tc>
      </w:tr>
      <w:tr w:rsidR="000D5EFC" w:rsidRPr="005B0190" w14:paraId="1BE90AC4" w14:textId="77777777" w:rsidTr="00F9159E">
        <w:tc>
          <w:tcPr>
            <w:tcW w:w="1440" w:type="dxa"/>
          </w:tcPr>
          <w:p w14:paraId="40C53186"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29</w:t>
            </w:r>
          </w:p>
        </w:tc>
        <w:tc>
          <w:tcPr>
            <w:tcW w:w="1800" w:type="dxa"/>
          </w:tcPr>
          <w:p w14:paraId="6809BA9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2</w:t>
            </w:r>
          </w:p>
        </w:tc>
        <w:tc>
          <w:tcPr>
            <w:tcW w:w="3780" w:type="dxa"/>
          </w:tcPr>
          <w:p w14:paraId="5849308A"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Jorge Enrique Cardona Gallego</w:t>
            </w:r>
          </w:p>
        </w:tc>
        <w:tc>
          <w:tcPr>
            <w:tcW w:w="1926" w:type="dxa"/>
          </w:tcPr>
          <w:p w14:paraId="0AD8029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10.237.321</w:t>
            </w:r>
          </w:p>
        </w:tc>
      </w:tr>
      <w:tr w:rsidR="000D5EFC" w:rsidRPr="005B0190" w14:paraId="3A44257F" w14:textId="77777777" w:rsidTr="00F9159E">
        <w:tc>
          <w:tcPr>
            <w:tcW w:w="1440" w:type="dxa"/>
          </w:tcPr>
          <w:p w14:paraId="564ED0DA"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29</w:t>
            </w:r>
          </w:p>
        </w:tc>
        <w:tc>
          <w:tcPr>
            <w:tcW w:w="1800" w:type="dxa"/>
          </w:tcPr>
          <w:p w14:paraId="28AF184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3</w:t>
            </w:r>
          </w:p>
        </w:tc>
        <w:tc>
          <w:tcPr>
            <w:tcW w:w="3780" w:type="dxa"/>
          </w:tcPr>
          <w:p w14:paraId="60426661"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Hernán Carmona Serna</w:t>
            </w:r>
          </w:p>
        </w:tc>
        <w:tc>
          <w:tcPr>
            <w:tcW w:w="1926" w:type="dxa"/>
          </w:tcPr>
          <w:p w14:paraId="6E5E7F3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10.237.898</w:t>
            </w:r>
          </w:p>
        </w:tc>
      </w:tr>
      <w:tr w:rsidR="000D5EFC" w:rsidRPr="005B0190" w14:paraId="434307C3" w14:textId="77777777" w:rsidTr="00F9159E">
        <w:tc>
          <w:tcPr>
            <w:tcW w:w="1440" w:type="dxa"/>
          </w:tcPr>
          <w:p w14:paraId="635F46FC"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29</w:t>
            </w:r>
          </w:p>
        </w:tc>
        <w:tc>
          <w:tcPr>
            <w:tcW w:w="1800" w:type="dxa"/>
          </w:tcPr>
          <w:p w14:paraId="5933272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4</w:t>
            </w:r>
          </w:p>
        </w:tc>
        <w:tc>
          <w:tcPr>
            <w:tcW w:w="3780" w:type="dxa"/>
          </w:tcPr>
          <w:p w14:paraId="1A7316A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Oscar Velásquez Martínez</w:t>
            </w:r>
          </w:p>
        </w:tc>
        <w:tc>
          <w:tcPr>
            <w:tcW w:w="1926" w:type="dxa"/>
          </w:tcPr>
          <w:p w14:paraId="4C390A0A"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10.238.469</w:t>
            </w:r>
          </w:p>
        </w:tc>
      </w:tr>
      <w:tr w:rsidR="000D5EFC" w:rsidRPr="005B0190" w14:paraId="4812E692" w14:textId="77777777" w:rsidTr="00F9159E">
        <w:tc>
          <w:tcPr>
            <w:tcW w:w="1440" w:type="dxa"/>
          </w:tcPr>
          <w:p w14:paraId="7D8D8D6A"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29</w:t>
            </w:r>
          </w:p>
        </w:tc>
        <w:tc>
          <w:tcPr>
            <w:tcW w:w="1800" w:type="dxa"/>
          </w:tcPr>
          <w:p w14:paraId="3A7729F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5</w:t>
            </w:r>
          </w:p>
        </w:tc>
        <w:tc>
          <w:tcPr>
            <w:tcW w:w="3780" w:type="dxa"/>
          </w:tcPr>
          <w:p w14:paraId="08910E4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Luis Alfonso Molina García</w:t>
            </w:r>
          </w:p>
        </w:tc>
        <w:tc>
          <w:tcPr>
            <w:tcW w:w="1926" w:type="dxa"/>
          </w:tcPr>
          <w:p w14:paraId="3FDE23D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10.238.542</w:t>
            </w:r>
          </w:p>
        </w:tc>
      </w:tr>
      <w:tr w:rsidR="000D5EFC" w:rsidRPr="005B0190" w14:paraId="3E9CFC65" w14:textId="77777777" w:rsidTr="00F9159E">
        <w:tc>
          <w:tcPr>
            <w:tcW w:w="1440" w:type="dxa"/>
          </w:tcPr>
          <w:p w14:paraId="18245099"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29</w:t>
            </w:r>
          </w:p>
        </w:tc>
        <w:tc>
          <w:tcPr>
            <w:tcW w:w="1800" w:type="dxa"/>
          </w:tcPr>
          <w:p w14:paraId="4434C417"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6</w:t>
            </w:r>
          </w:p>
        </w:tc>
        <w:tc>
          <w:tcPr>
            <w:tcW w:w="3780" w:type="dxa"/>
          </w:tcPr>
          <w:p w14:paraId="37537D46"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Javier León Franco</w:t>
            </w:r>
          </w:p>
        </w:tc>
        <w:tc>
          <w:tcPr>
            <w:tcW w:w="1926" w:type="dxa"/>
          </w:tcPr>
          <w:p w14:paraId="18F9B4E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10.238.650</w:t>
            </w:r>
          </w:p>
        </w:tc>
      </w:tr>
      <w:tr w:rsidR="000D5EFC" w:rsidRPr="005B0190" w14:paraId="53F5C781" w14:textId="77777777" w:rsidTr="00F9159E">
        <w:tc>
          <w:tcPr>
            <w:tcW w:w="1440" w:type="dxa"/>
          </w:tcPr>
          <w:p w14:paraId="278B94AC"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29</w:t>
            </w:r>
          </w:p>
        </w:tc>
        <w:tc>
          <w:tcPr>
            <w:tcW w:w="1800" w:type="dxa"/>
          </w:tcPr>
          <w:p w14:paraId="30D34621"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7</w:t>
            </w:r>
          </w:p>
        </w:tc>
        <w:tc>
          <w:tcPr>
            <w:tcW w:w="3780" w:type="dxa"/>
          </w:tcPr>
          <w:p w14:paraId="343629F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Mario Mejía Valencia</w:t>
            </w:r>
          </w:p>
        </w:tc>
        <w:tc>
          <w:tcPr>
            <w:tcW w:w="1926" w:type="dxa"/>
          </w:tcPr>
          <w:p w14:paraId="1CF3E71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10.238.749</w:t>
            </w:r>
          </w:p>
        </w:tc>
      </w:tr>
      <w:tr w:rsidR="000D5EFC" w:rsidRPr="005B0190" w14:paraId="1340241A" w14:textId="77777777" w:rsidTr="00F9159E">
        <w:tc>
          <w:tcPr>
            <w:tcW w:w="1440" w:type="dxa"/>
          </w:tcPr>
          <w:p w14:paraId="16F391C2"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29</w:t>
            </w:r>
          </w:p>
        </w:tc>
        <w:tc>
          <w:tcPr>
            <w:tcW w:w="1800" w:type="dxa"/>
          </w:tcPr>
          <w:p w14:paraId="192B768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8</w:t>
            </w:r>
          </w:p>
        </w:tc>
        <w:tc>
          <w:tcPr>
            <w:tcW w:w="3780" w:type="dxa"/>
          </w:tcPr>
          <w:p w14:paraId="336FC61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Luis Antonio Castro Osorio</w:t>
            </w:r>
          </w:p>
        </w:tc>
        <w:tc>
          <w:tcPr>
            <w:tcW w:w="1926" w:type="dxa"/>
          </w:tcPr>
          <w:p w14:paraId="620FCD34"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10.238.774</w:t>
            </w:r>
          </w:p>
        </w:tc>
      </w:tr>
      <w:tr w:rsidR="000D5EFC" w:rsidRPr="005B0190" w14:paraId="7F9B062B" w14:textId="77777777" w:rsidTr="00F9159E">
        <w:tc>
          <w:tcPr>
            <w:tcW w:w="1440" w:type="dxa"/>
          </w:tcPr>
          <w:p w14:paraId="1EB5B59D"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31</w:t>
            </w:r>
          </w:p>
        </w:tc>
        <w:tc>
          <w:tcPr>
            <w:tcW w:w="1800" w:type="dxa"/>
          </w:tcPr>
          <w:p w14:paraId="3C051C6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1</w:t>
            </w:r>
          </w:p>
        </w:tc>
        <w:tc>
          <w:tcPr>
            <w:tcW w:w="3780" w:type="dxa"/>
          </w:tcPr>
          <w:p w14:paraId="2B1F897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Nelson Ramírez</w:t>
            </w:r>
          </w:p>
        </w:tc>
        <w:tc>
          <w:tcPr>
            <w:tcW w:w="1926" w:type="dxa"/>
          </w:tcPr>
          <w:p w14:paraId="73EA53BA"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10.240.910</w:t>
            </w:r>
          </w:p>
        </w:tc>
      </w:tr>
      <w:tr w:rsidR="000D5EFC" w:rsidRPr="005B0190" w14:paraId="6E72FC63" w14:textId="77777777" w:rsidTr="00F9159E">
        <w:tc>
          <w:tcPr>
            <w:tcW w:w="1440" w:type="dxa"/>
          </w:tcPr>
          <w:p w14:paraId="7948ACB5"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31</w:t>
            </w:r>
          </w:p>
        </w:tc>
        <w:tc>
          <w:tcPr>
            <w:tcW w:w="1800" w:type="dxa"/>
          </w:tcPr>
          <w:p w14:paraId="74169D27"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2</w:t>
            </w:r>
          </w:p>
        </w:tc>
        <w:tc>
          <w:tcPr>
            <w:tcW w:w="3780" w:type="dxa"/>
          </w:tcPr>
          <w:p w14:paraId="2297D5A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José Fernando Hurtado Ríos</w:t>
            </w:r>
          </w:p>
        </w:tc>
        <w:tc>
          <w:tcPr>
            <w:tcW w:w="1926" w:type="dxa"/>
          </w:tcPr>
          <w:p w14:paraId="35ED5F6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10.240.927</w:t>
            </w:r>
          </w:p>
        </w:tc>
      </w:tr>
      <w:tr w:rsidR="000D5EFC" w:rsidRPr="005B0190" w14:paraId="3645AB8E" w14:textId="77777777" w:rsidTr="00F9159E">
        <w:tc>
          <w:tcPr>
            <w:tcW w:w="1440" w:type="dxa"/>
          </w:tcPr>
          <w:p w14:paraId="4C4964B7"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31</w:t>
            </w:r>
          </w:p>
        </w:tc>
        <w:tc>
          <w:tcPr>
            <w:tcW w:w="1800" w:type="dxa"/>
          </w:tcPr>
          <w:p w14:paraId="36A998F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3</w:t>
            </w:r>
          </w:p>
        </w:tc>
        <w:tc>
          <w:tcPr>
            <w:tcW w:w="3780" w:type="dxa"/>
          </w:tcPr>
          <w:p w14:paraId="235E4FCA"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José Aníbal Gallego Ramírez</w:t>
            </w:r>
          </w:p>
        </w:tc>
        <w:tc>
          <w:tcPr>
            <w:tcW w:w="1926" w:type="dxa"/>
          </w:tcPr>
          <w:p w14:paraId="7427CF3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10.241.245</w:t>
            </w:r>
          </w:p>
        </w:tc>
      </w:tr>
      <w:tr w:rsidR="000D5EFC" w:rsidRPr="005B0190" w14:paraId="46E3D9A2" w14:textId="77777777" w:rsidTr="00F9159E">
        <w:tc>
          <w:tcPr>
            <w:tcW w:w="1440" w:type="dxa"/>
          </w:tcPr>
          <w:p w14:paraId="29D32501"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31</w:t>
            </w:r>
          </w:p>
        </w:tc>
        <w:tc>
          <w:tcPr>
            <w:tcW w:w="1800" w:type="dxa"/>
          </w:tcPr>
          <w:p w14:paraId="243F569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4</w:t>
            </w:r>
          </w:p>
        </w:tc>
        <w:tc>
          <w:tcPr>
            <w:tcW w:w="3780" w:type="dxa"/>
          </w:tcPr>
          <w:p w14:paraId="2CEA377A"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Jorge Parra González</w:t>
            </w:r>
          </w:p>
        </w:tc>
        <w:tc>
          <w:tcPr>
            <w:tcW w:w="1926" w:type="dxa"/>
          </w:tcPr>
          <w:p w14:paraId="305EFB85"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10.241.464</w:t>
            </w:r>
          </w:p>
        </w:tc>
      </w:tr>
      <w:tr w:rsidR="000D5EFC" w:rsidRPr="005B0190" w14:paraId="1FB62BE7" w14:textId="77777777" w:rsidTr="00F9159E">
        <w:tc>
          <w:tcPr>
            <w:tcW w:w="1440" w:type="dxa"/>
          </w:tcPr>
          <w:p w14:paraId="2E20FE29"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31</w:t>
            </w:r>
          </w:p>
        </w:tc>
        <w:tc>
          <w:tcPr>
            <w:tcW w:w="1800" w:type="dxa"/>
          </w:tcPr>
          <w:p w14:paraId="42C32A5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5</w:t>
            </w:r>
          </w:p>
        </w:tc>
        <w:tc>
          <w:tcPr>
            <w:tcW w:w="3780" w:type="dxa"/>
          </w:tcPr>
          <w:p w14:paraId="543CDF7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César Augusto Patiño Giraldo</w:t>
            </w:r>
          </w:p>
        </w:tc>
        <w:tc>
          <w:tcPr>
            <w:tcW w:w="1926" w:type="dxa"/>
          </w:tcPr>
          <w:p w14:paraId="3E56B6F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10.241.483</w:t>
            </w:r>
          </w:p>
        </w:tc>
      </w:tr>
      <w:tr w:rsidR="000D5EFC" w:rsidRPr="005B0190" w14:paraId="567A85B1" w14:textId="77777777" w:rsidTr="00F9159E">
        <w:tc>
          <w:tcPr>
            <w:tcW w:w="1440" w:type="dxa"/>
          </w:tcPr>
          <w:p w14:paraId="2ABEEE4C"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31</w:t>
            </w:r>
          </w:p>
        </w:tc>
        <w:tc>
          <w:tcPr>
            <w:tcW w:w="1800" w:type="dxa"/>
          </w:tcPr>
          <w:p w14:paraId="79C8A7F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6</w:t>
            </w:r>
          </w:p>
        </w:tc>
        <w:tc>
          <w:tcPr>
            <w:tcW w:w="3780" w:type="dxa"/>
          </w:tcPr>
          <w:p w14:paraId="21E1483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José Fernando Vallejo Zapata</w:t>
            </w:r>
          </w:p>
        </w:tc>
        <w:tc>
          <w:tcPr>
            <w:tcW w:w="1926" w:type="dxa"/>
          </w:tcPr>
          <w:p w14:paraId="5A9D0FF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10.241.614</w:t>
            </w:r>
          </w:p>
        </w:tc>
      </w:tr>
      <w:tr w:rsidR="000D5EFC" w:rsidRPr="005B0190" w14:paraId="183710D7" w14:textId="77777777" w:rsidTr="00F9159E">
        <w:tc>
          <w:tcPr>
            <w:tcW w:w="1440" w:type="dxa"/>
          </w:tcPr>
          <w:p w14:paraId="3567C705"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31</w:t>
            </w:r>
          </w:p>
        </w:tc>
        <w:tc>
          <w:tcPr>
            <w:tcW w:w="1800" w:type="dxa"/>
          </w:tcPr>
          <w:p w14:paraId="694ADDF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7</w:t>
            </w:r>
          </w:p>
        </w:tc>
        <w:tc>
          <w:tcPr>
            <w:tcW w:w="3780" w:type="dxa"/>
          </w:tcPr>
          <w:p w14:paraId="7832FE36"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 xml:space="preserve">José </w:t>
            </w:r>
            <w:proofErr w:type="spellStart"/>
            <w:r w:rsidRPr="005B0190">
              <w:rPr>
                <w:rFonts w:ascii="Tahoma" w:hAnsi="Tahoma" w:cs="Tahoma"/>
                <w:bCs/>
                <w:sz w:val="22"/>
                <w:szCs w:val="22"/>
              </w:rPr>
              <w:t>Onilver</w:t>
            </w:r>
            <w:proofErr w:type="spellEnd"/>
            <w:r w:rsidRPr="005B0190">
              <w:rPr>
                <w:rFonts w:ascii="Tahoma" w:hAnsi="Tahoma" w:cs="Tahoma"/>
                <w:bCs/>
                <w:sz w:val="22"/>
                <w:szCs w:val="22"/>
              </w:rPr>
              <w:t xml:space="preserve"> González Franco</w:t>
            </w:r>
          </w:p>
        </w:tc>
        <w:tc>
          <w:tcPr>
            <w:tcW w:w="1926" w:type="dxa"/>
          </w:tcPr>
          <w:p w14:paraId="574F4C83"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10.241.704</w:t>
            </w:r>
          </w:p>
        </w:tc>
      </w:tr>
      <w:tr w:rsidR="000D5EFC" w:rsidRPr="005B0190" w14:paraId="352E6E13" w14:textId="77777777" w:rsidTr="00F9159E">
        <w:tc>
          <w:tcPr>
            <w:tcW w:w="1440" w:type="dxa"/>
          </w:tcPr>
          <w:p w14:paraId="138DB404"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31</w:t>
            </w:r>
          </w:p>
        </w:tc>
        <w:tc>
          <w:tcPr>
            <w:tcW w:w="1800" w:type="dxa"/>
          </w:tcPr>
          <w:p w14:paraId="3E3FC1D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8</w:t>
            </w:r>
          </w:p>
        </w:tc>
        <w:tc>
          <w:tcPr>
            <w:tcW w:w="3780" w:type="dxa"/>
          </w:tcPr>
          <w:p w14:paraId="2EFD0EE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José Fernando Gaviria García</w:t>
            </w:r>
          </w:p>
        </w:tc>
        <w:tc>
          <w:tcPr>
            <w:tcW w:w="1926" w:type="dxa"/>
          </w:tcPr>
          <w:p w14:paraId="3D31A90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10.242.078</w:t>
            </w:r>
          </w:p>
        </w:tc>
      </w:tr>
      <w:tr w:rsidR="000D5EFC" w:rsidRPr="005B0190" w14:paraId="2822B86A" w14:textId="77777777" w:rsidTr="00F9159E">
        <w:tc>
          <w:tcPr>
            <w:tcW w:w="1440" w:type="dxa"/>
          </w:tcPr>
          <w:p w14:paraId="5141A465"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99</w:t>
            </w:r>
          </w:p>
        </w:tc>
        <w:tc>
          <w:tcPr>
            <w:tcW w:w="1800" w:type="dxa"/>
          </w:tcPr>
          <w:p w14:paraId="5E4C9A3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1</w:t>
            </w:r>
          </w:p>
        </w:tc>
        <w:tc>
          <w:tcPr>
            <w:tcW w:w="3780" w:type="dxa"/>
          </w:tcPr>
          <w:p w14:paraId="3BC45265"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María Teresa Galarza Osorio</w:t>
            </w:r>
          </w:p>
        </w:tc>
        <w:tc>
          <w:tcPr>
            <w:tcW w:w="1926" w:type="dxa"/>
          </w:tcPr>
          <w:p w14:paraId="7599CB8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24.328.064</w:t>
            </w:r>
          </w:p>
        </w:tc>
      </w:tr>
      <w:tr w:rsidR="000D5EFC" w:rsidRPr="005B0190" w14:paraId="5ADD0D3F" w14:textId="77777777" w:rsidTr="00F9159E">
        <w:tc>
          <w:tcPr>
            <w:tcW w:w="1440" w:type="dxa"/>
          </w:tcPr>
          <w:p w14:paraId="57098C67"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99</w:t>
            </w:r>
          </w:p>
        </w:tc>
        <w:tc>
          <w:tcPr>
            <w:tcW w:w="1800" w:type="dxa"/>
          </w:tcPr>
          <w:p w14:paraId="245C39B7"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2</w:t>
            </w:r>
          </w:p>
        </w:tc>
        <w:tc>
          <w:tcPr>
            <w:tcW w:w="3780" w:type="dxa"/>
          </w:tcPr>
          <w:p w14:paraId="011EE35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Lucy Esperanza Rodríguez Pachón</w:t>
            </w:r>
          </w:p>
        </w:tc>
        <w:tc>
          <w:tcPr>
            <w:tcW w:w="1926" w:type="dxa"/>
          </w:tcPr>
          <w:p w14:paraId="190473D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24.328.275</w:t>
            </w:r>
          </w:p>
        </w:tc>
      </w:tr>
      <w:tr w:rsidR="000D5EFC" w:rsidRPr="005B0190" w14:paraId="21D186BF" w14:textId="77777777" w:rsidTr="00F9159E">
        <w:tc>
          <w:tcPr>
            <w:tcW w:w="1440" w:type="dxa"/>
          </w:tcPr>
          <w:p w14:paraId="6D51FED1"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99</w:t>
            </w:r>
          </w:p>
        </w:tc>
        <w:tc>
          <w:tcPr>
            <w:tcW w:w="1800" w:type="dxa"/>
          </w:tcPr>
          <w:p w14:paraId="7DA980B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3</w:t>
            </w:r>
          </w:p>
        </w:tc>
        <w:tc>
          <w:tcPr>
            <w:tcW w:w="3780" w:type="dxa"/>
          </w:tcPr>
          <w:p w14:paraId="6ABD2415"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Gloria Sofía García Tamayo</w:t>
            </w:r>
          </w:p>
        </w:tc>
        <w:tc>
          <w:tcPr>
            <w:tcW w:w="1926" w:type="dxa"/>
          </w:tcPr>
          <w:p w14:paraId="751E2DD7"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24.328.353</w:t>
            </w:r>
          </w:p>
        </w:tc>
      </w:tr>
      <w:tr w:rsidR="000D5EFC" w:rsidRPr="005B0190" w14:paraId="0574A556" w14:textId="77777777" w:rsidTr="00F9159E">
        <w:tc>
          <w:tcPr>
            <w:tcW w:w="1440" w:type="dxa"/>
          </w:tcPr>
          <w:p w14:paraId="7E2B079A"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99</w:t>
            </w:r>
          </w:p>
        </w:tc>
        <w:tc>
          <w:tcPr>
            <w:tcW w:w="1800" w:type="dxa"/>
          </w:tcPr>
          <w:p w14:paraId="53CFA451"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4</w:t>
            </w:r>
          </w:p>
        </w:tc>
        <w:tc>
          <w:tcPr>
            <w:tcW w:w="3780" w:type="dxa"/>
          </w:tcPr>
          <w:p w14:paraId="5FDF9D8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Gloria Inés Agudelo Torres</w:t>
            </w:r>
          </w:p>
        </w:tc>
        <w:tc>
          <w:tcPr>
            <w:tcW w:w="1926" w:type="dxa"/>
          </w:tcPr>
          <w:p w14:paraId="20AC1A2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24.328.361</w:t>
            </w:r>
          </w:p>
        </w:tc>
      </w:tr>
      <w:tr w:rsidR="000D5EFC" w:rsidRPr="005B0190" w14:paraId="5125DB5F" w14:textId="77777777" w:rsidTr="00F9159E">
        <w:tc>
          <w:tcPr>
            <w:tcW w:w="1440" w:type="dxa"/>
          </w:tcPr>
          <w:p w14:paraId="66F7932E"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99</w:t>
            </w:r>
          </w:p>
        </w:tc>
        <w:tc>
          <w:tcPr>
            <w:tcW w:w="1800" w:type="dxa"/>
          </w:tcPr>
          <w:p w14:paraId="42D63BB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5</w:t>
            </w:r>
          </w:p>
        </w:tc>
        <w:tc>
          <w:tcPr>
            <w:tcW w:w="3780" w:type="dxa"/>
          </w:tcPr>
          <w:p w14:paraId="2FBE3D9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Gloria Amparo Rincón Hernández</w:t>
            </w:r>
          </w:p>
        </w:tc>
        <w:tc>
          <w:tcPr>
            <w:tcW w:w="1926" w:type="dxa"/>
          </w:tcPr>
          <w:p w14:paraId="304E913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24.328.379</w:t>
            </w:r>
          </w:p>
        </w:tc>
      </w:tr>
      <w:tr w:rsidR="000D5EFC" w:rsidRPr="005B0190" w14:paraId="72D60E41" w14:textId="77777777" w:rsidTr="00F9159E">
        <w:tc>
          <w:tcPr>
            <w:tcW w:w="1440" w:type="dxa"/>
          </w:tcPr>
          <w:p w14:paraId="345DB709"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lastRenderedPageBreak/>
              <w:t>99</w:t>
            </w:r>
          </w:p>
        </w:tc>
        <w:tc>
          <w:tcPr>
            <w:tcW w:w="1800" w:type="dxa"/>
          </w:tcPr>
          <w:p w14:paraId="0A43A0DA"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6</w:t>
            </w:r>
          </w:p>
        </w:tc>
        <w:tc>
          <w:tcPr>
            <w:tcW w:w="3780" w:type="dxa"/>
          </w:tcPr>
          <w:p w14:paraId="5F7E70B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Yolanda García Vásquez</w:t>
            </w:r>
          </w:p>
        </w:tc>
        <w:tc>
          <w:tcPr>
            <w:tcW w:w="1926" w:type="dxa"/>
          </w:tcPr>
          <w:p w14:paraId="10B7B637"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24.328.566</w:t>
            </w:r>
          </w:p>
        </w:tc>
      </w:tr>
      <w:tr w:rsidR="000D5EFC" w:rsidRPr="005B0190" w14:paraId="110401D2" w14:textId="77777777" w:rsidTr="00F9159E">
        <w:tc>
          <w:tcPr>
            <w:tcW w:w="1440" w:type="dxa"/>
          </w:tcPr>
          <w:p w14:paraId="18EDCF3F"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99</w:t>
            </w:r>
          </w:p>
        </w:tc>
        <w:tc>
          <w:tcPr>
            <w:tcW w:w="1800" w:type="dxa"/>
          </w:tcPr>
          <w:p w14:paraId="7634727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7</w:t>
            </w:r>
          </w:p>
        </w:tc>
        <w:tc>
          <w:tcPr>
            <w:tcW w:w="3780" w:type="dxa"/>
          </w:tcPr>
          <w:p w14:paraId="5518EDA4"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Luz Marina Echeverry Mejía</w:t>
            </w:r>
          </w:p>
        </w:tc>
        <w:tc>
          <w:tcPr>
            <w:tcW w:w="1926" w:type="dxa"/>
          </w:tcPr>
          <w:p w14:paraId="38618A50"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24.328.589</w:t>
            </w:r>
          </w:p>
        </w:tc>
      </w:tr>
      <w:tr w:rsidR="000D5EFC" w:rsidRPr="005B0190" w14:paraId="045E20BB" w14:textId="77777777" w:rsidTr="00F9159E">
        <w:tc>
          <w:tcPr>
            <w:tcW w:w="1440" w:type="dxa"/>
          </w:tcPr>
          <w:p w14:paraId="61C69833"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99</w:t>
            </w:r>
          </w:p>
        </w:tc>
        <w:tc>
          <w:tcPr>
            <w:tcW w:w="1800" w:type="dxa"/>
          </w:tcPr>
          <w:p w14:paraId="1AC9BE3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8</w:t>
            </w:r>
          </w:p>
        </w:tc>
        <w:tc>
          <w:tcPr>
            <w:tcW w:w="3780" w:type="dxa"/>
          </w:tcPr>
          <w:p w14:paraId="4893D83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Graciela Castrillón Marín</w:t>
            </w:r>
          </w:p>
        </w:tc>
        <w:tc>
          <w:tcPr>
            <w:tcW w:w="1926" w:type="dxa"/>
          </w:tcPr>
          <w:p w14:paraId="6ADB9132"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24.328.599</w:t>
            </w:r>
          </w:p>
        </w:tc>
      </w:tr>
      <w:tr w:rsidR="000D5EFC" w:rsidRPr="005B0190" w14:paraId="462EDDAF" w14:textId="77777777" w:rsidTr="00F9159E">
        <w:tc>
          <w:tcPr>
            <w:tcW w:w="1440" w:type="dxa"/>
          </w:tcPr>
          <w:p w14:paraId="2A1A5943"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102</w:t>
            </w:r>
          </w:p>
        </w:tc>
        <w:tc>
          <w:tcPr>
            <w:tcW w:w="1800" w:type="dxa"/>
          </w:tcPr>
          <w:p w14:paraId="4FDF2313"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1</w:t>
            </w:r>
          </w:p>
        </w:tc>
        <w:tc>
          <w:tcPr>
            <w:tcW w:w="3780" w:type="dxa"/>
          </w:tcPr>
          <w:p w14:paraId="3E51718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 xml:space="preserve">Luz Stella Acosta de </w:t>
            </w:r>
            <w:proofErr w:type="spellStart"/>
            <w:r w:rsidRPr="005B0190">
              <w:rPr>
                <w:rFonts w:ascii="Tahoma" w:hAnsi="Tahoma" w:cs="Tahoma"/>
                <w:bCs/>
                <w:sz w:val="22"/>
                <w:szCs w:val="22"/>
              </w:rPr>
              <w:t>Aristizábal</w:t>
            </w:r>
            <w:proofErr w:type="spellEnd"/>
          </w:p>
        </w:tc>
        <w:tc>
          <w:tcPr>
            <w:tcW w:w="1926" w:type="dxa"/>
          </w:tcPr>
          <w:p w14:paraId="557D623F"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24.329.565</w:t>
            </w:r>
          </w:p>
        </w:tc>
      </w:tr>
      <w:tr w:rsidR="000D5EFC" w:rsidRPr="005B0190" w14:paraId="619DBBFE" w14:textId="77777777" w:rsidTr="00F9159E">
        <w:tc>
          <w:tcPr>
            <w:tcW w:w="1440" w:type="dxa"/>
          </w:tcPr>
          <w:p w14:paraId="0EFB5167"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102</w:t>
            </w:r>
          </w:p>
        </w:tc>
        <w:tc>
          <w:tcPr>
            <w:tcW w:w="1800" w:type="dxa"/>
          </w:tcPr>
          <w:p w14:paraId="5A6E9330"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2</w:t>
            </w:r>
          </w:p>
        </w:tc>
        <w:tc>
          <w:tcPr>
            <w:tcW w:w="3780" w:type="dxa"/>
          </w:tcPr>
          <w:p w14:paraId="5F11902C"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Luz Marina Franco de Vargas</w:t>
            </w:r>
          </w:p>
        </w:tc>
        <w:tc>
          <w:tcPr>
            <w:tcW w:w="1926" w:type="dxa"/>
          </w:tcPr>
          <w:p w14:paraId="3FD4CBD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24.329.790</w:t>
            </w:r>
          </w:p>
        </w:tc>
      </w:tr>
      <w:tr w:rsidR="000D5EFC" w:rsidRPr="005B0190" w14:paraId="0890FA8D" w14:textId="77777777" w:rsidTr="00F9159E">
        <w:tc>
          <w:tcPr>
            <w:tcW w:w="1440" w:type="dxa"/>
          </w:tcPr>
          <w:p w14:paraId="7B41EFE3"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102</w:t>
            </w:r>
          </w:p>
        </w:tc>
        <w:tc>
          <w:tcPr>
            <w:tcW w:w="1800" w:type="dxa"/>
          </w:tcPr>
          <w:p w14:paraId="2B9CD7E5"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3</w:t>
            </w:r>
          </w:p>
        </w:tc>
        <w:tc>
          <w:tcPr>
            <w:tcW w:w="3780" w:type="dxa"/>
          </w:tcPr>
          <w:p w14:paraId="3B132C6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 xml:space="preserve">Flor Alba </w:t>
            </w:r>
            <w:proofErr w:type="spellStart"/>
            <w:r w:rsidRPr="005B0190">
              <w:rPr>
                <w:rFonts w:ascii="Tahoma" w:hAnsi="Tahoma" w:cs="Tahoma"/>
                <w:bCs/>
                <w:sz w:val="22"/>
                <w:szCs w:val="22"/>
              </w:rPr>
              <w:t>Idárraga</w:t>
            </w:r>
            <w:proofErr w:type="spellEnd"/>
            <w:r w:rsidRPr="005B0190">
              <w:rPr>
                <w:rFonts w:ascii="Tahoma" w:hAnsi="Tahoma" w:cs="Tahoma"/>
                <w:bCs/>
                <w:sz w:val="22"/>
                <w:szCs w:val="22"/>
              </w:rPr>
              <w:t xml:space="preserve"> </w:t>
            </w:r>
            <w:proofErr w:type="spellStart"/>
            <w:r w:rsidRPr="005B0190">
              <w:rPr>
                <w:rFonts w:ascii="Tahoma" w:hAnsi="Tahoma" w:cs="Tahoma"/>
                <w:bCs/>
                <w:sz w:val="22"/>
                <w:szCs w:val="22"/>
              </w:rPr>
              <w:t>Idárraga</w:t>
            </w:r>
            <w:proofErr w:type="spellEnd"/>
            <w:r w:rsidRPr="005B0190">
              <w:rPr>
                <w:rFonts w:ascii="Tahoma" w:hAnsi="Tahoma" w:cs="Tahoma"/>
                <w:bCs/>
                <w:sz w:val="22"/>
                <w:szCs w:val="22"/>
              </w:rPr>
              <w:t xml:space="preserve"> </w:t>
            </w:r>
          </w:p>
        </w:tc>
        <w:tc>
          <w:tcPr>
            <w:tcW w:w="1926" w:type="dxa"/>
          </w:tcPr>
          <w:p w14:paraId="699B5ECE"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24.329.807</w:t>
            </w:r>
          </w:p>
        </w:tc>
      </w:tr>
      <w:tr w:rsidR="000D5EFC" w:rsidRPr="005B0190" w14:paraId="2A30605D" w14:textId="77777777" w:rsidTr="00F9159E">
        <w:tc>
          <w:tcPr>
            <w:tcW w:w="1440" w:type="dxa"/>
          </w:tcPr>
          <w:p w14:paraId="3CE8B469"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102</w:t>
            </w:r>
          </w:p>
        </w:tc>
        <w:tc>
          <w:tcPr>
            <w:tcW w:w="1800" w:type="dxa"/>
          </w:tcPr>
          <w:p w14:paraId="465DFB0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4</w:t>
            </w:r>
          </w:p>
        </w:tc>
        <w:tc>
          <w:tcPr>
            <w:tcW w:w="3780" w:type="dxa"/>
          </w:tcPr>
          <w:p w14:paraId="1E74486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Flor de María Bedoya Castaño</w:t>
            </w:r>
          </w:p>
        </w:tc>
        <w:tc>
          <w:tcPr>
            <w:tcW w:w="1926" w:type="dxa"/>
          </w:tcPr>
          <w:p w14:paraId="6E0AAA33"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24.329.913</w:t>
            </w:r>
          </w:p>
        </w:tc>
      </w:tr>
      <w:tr w:rsidR="000D5EFC" w:rsidRPr="005B0190" w14:paraId="3BC22D14" w14:textId="77777777" w:rsidTr="00F9159E">
        <w:tc>
          <w:tcPr>
            <w:tcW w:w="1440" w:type="dxa"/>
          </w:tcPr>
          <w:p w14:paraId="1CED909A"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102</w:t>
            </w:r>
          </w:p>
        </w:tc>
        <w:tc>
          <w:tcPr>
            <w:tcW w:w="1800" w:type="dxa"/>
          </w:tcPr>
          <w:p w14:paraId="60D11BFD"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5</w:t>
            </w:r>
          </w:p>
        </w:tc>
        <w:tc>
          <w:tcPr>
            <w:tcW w:w="3780" w:type="dxa"/>
          </w:tcPr>
          <w:p w14:paraId="512BB404"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Flor María Castro Marín</w:t>
            </w:r>
          </w:p>
        </w:tc>
        <w:tc>
          <w:tcPr>
            <w:tcW w:w="1926" w:type="dxa"/>
          </w:tcPr>
          <w:p w14:paraId="14A5E801"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24.330.167</w:t>
            </w:r>
          </w:p>
        </w:tc>
      </w:tr>
      <w:tr w:rsidR="000D5EFC" w:rsidRPr="005B0190" w14:paraId="43FC6104" w14:textId="77777777" w:rsidTr="00F9159E">
        <w:tc>
          <w:tcPr>
            <w:tcW w:w="1440" w:type="dxa"/>
          </w:tcPr>
          <w:p w14:paraId="23483361"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102</w:t>
            </w:r>
          </w:p>
        </w:tc>
        <w:tc>
          <w:tcPr>
            <w:tcW w:w="1800" w:type="dxa"/>
          </w:tcPr>
          <w:p w14:paraId="23E7E549"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6</w:t>
            </w:r>
          </w:p>
        </w:tc>
        <w:tc>
          <w:tcPr>
            <w:tcW w:w="3780" w:type="dxa"/>
          </w:tcPr>
          <w:p w14:paraId="1253DB38"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 xml:space="preserve">Martha Lucía Torres de Zuluaga </w:t>
            </w:r>
          </w:p>
        </w:tc>
        <w:tc>
          <w:tcPr>
            <w:tcW w:w="1926" w:type="dxa"/>
          </w:tcPr>
          <w:p w14:paraId="360DA193"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24.330.296</w:t>
            </w:r>
          </w:p>
        </w:tc>
      </w:tr>
      <w:tr w:rsidR="000D5EFC" w:rsidRPr="005B0190" w14:paraId="662347CF" w14:textId="77777777" w:rsidTr="00F9159E">
        <w:tc>
          <w:tcPr>
            <w:tcW w:w="1440" w:type="dxa"/>
          </w:tcPr>
          <w:p w14:paraId="44229D69" w14:textId="77777777" w:rsidR="000D5EFC" w:rsidRPr="005B0190" w:rsidRDefault="000D5EFC" w:rsidP="00F9159E">
            <w:pPr>
              <w:jc w:val="center"/>
              <w:rPr>
                <w:rFonts w:ascii="Tahoma" w:hAnsi="Tahoma" w:cs="Tahoma"/>
                <w:bCs/>
                <w:sz w:val="22"/>
                <w:szCs w:val="22"/>
              </w:rPr>
            </w:pPr>
            <w:r w:rsidRPr="005B0190">
              <w:rPr>
                <w:rFonts w:ascii="Tahoma" w:hAnsi="Tahoma" w:cs="Tahoma"/>
                <w:bCs/>
                <w:sz w:val="22"/>
                <w:szCs w:val="22"/>
              </w:rPr>
              <w:t>102</w:t>
            </w:r>
          </w:p>
        </w:tc>
        <w:tc>
          <w:tcPr>
            <w:tcW w:w="1800" w:type="dxa"/>
          </w:tcPr>
          <w:p w14:paraId="7EFD9F81"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Carpeta 7</w:t>
            </w:r>
          </w:p>
        </w:tc>
        <w:tc>
          <w:tcPr>
            <w:tcW w:w="3780" w:type="dxa"/>
          </w:tcPr>
          <w:p w14:paraId="62DD1A50"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Gloria Inés Marín</w:t>
            </w:r>
          </w:p>
        </w:tc>
        <w:tc>
          <w:tcPr>
            <w:tcW w:w="1926" w:type="dxa"/>
          </w:tcPr>
          <w:p w14:paraId="5747520B" w14:textId="77777777" w:rsidR="000D5EFC" w:rsidRPr="005B0190" w:rsidRDefault="000D5EFC" w:rsidP="00F9159E">
            <w:pPr>
              <w:rPr>
                <w:rFonts w:ascii="Tahoma" w:hAnsi="Tahoma" w:cs="Tahoma"/>
                <w:bCs/>
                <w:sz w:val="22"/>
                <w:szCs w:val="22"/>
              </w:rPr>
            </w:pPr>
            <w:r w:rsidRPr="005B0190">
              <w:rPr>
                <w:rFonts w:ascii="Tahoma" w:hAnsi="Tahoma" w:cs="Tahoma"/>
                <w:bCs/>
                <w:sz w:val="22"/>
                <w:szCs w:val="22"/>
              </w:rPr>
              <w:t>24.330.487</w:t>
            </w:r>
          </w:p>
        </w:tc>
      </w:tr>
    </w:tbl>
    <w:p w14:paraId="384958DA" w14:textId="77777777" w:rsidR="000D5EFC" w:rsidRPr="005B0190" w:rsidRDefault="000D5EFC" w:rsidP="000D5EFC">
      <w:pPr>
        <w:jc w:val="both"/>
        <w:rPr>
          <w:rFonts w:ascii="Tahoma" w:hAnsi="Tahoma" w:cs="Tahoma"/>
          <w:bCs/>
          <w:sz w:val="22"/>
          <w:szCs w:val="22"/>
        </w:rPr>
      </w:pPr>
      <w:r w:rsidRPr="005B0190">
        <w:rPr>
          <w:rFonts w:ascii="Tahoma" w:hAnsi="Tahoma" w:cs="Tahoma"/>
          <w:bCs/>
          <w:sz w:val="22"/>
          <w:szCs w:val="22"/>
        </w:rPr>
        <w:tab/>
      </w:r>
      <w:r w:rsidRPr="005B0190">
        <w:rPr>
          <w:rFonts w:ascii="Tahoma" w:hAnsi="Tahoma" w:cs="Tahoma"/>
          <w:bCs/>
          <w:sz w:val="22"/>
          <w:szCs w:val="22"/>
        </w:rPr>
        <w:tab/>
      </w:r>
      <w:r w:rsidRPr="005B0190">
        <w:rPr>
          <w:rFonts w:ascii="Tahoma" w:hAnsi="Tahoma" w:cs="Tahoma"/>
          <w:bCs/>
          <w:sz w:val="22"/>
          <w:szCs w:val="22"/>
        </w:rPr>
        <w:tab/>
      </w:r>
    </w:p>
    <w:p w14:paraId="70E2674D" w14:textId="60D4DCEC" w:rsidR="000D5EFC" w:rsidRPr="005B0190" w:rsidRDefault="00882E65" w:rsidP="000D5EFC">
      <w:pPr>
        <w:rPr>
          <w:rFonts w:ascii="Tahoma" w:hAnsi="Tahoma" w:cs="Tahoma"/>
          <w:b/>
          <w:bCs/>
          <w:sz w:val="22"/>
          <w:szCs w:val="22"/>
        </w:rPr>
      </w:pPr>
      <w:r>
        <w:rPr>
          <w:rFonts w:ascii="Tahoma" w:hAnsi="Tahoma" w:cs="Tahoma"/>
          <w:b/>
          <w:bCs/>
          <w:sz w:val="22"/>
          <w:szCs w:val="22"/>
        </w:rPr>
        <w:t>2.2.7</w:t>
      </w:r>
      <w:r w:rsidR="000D5EFC" w:rsidRPr="005B0190">
        <w:rPr>
          <w:rFonts w:ascii="Tahoma" w:hAnsi="Tahoma" w:cs="Tahoma"/>
          <w:b/>
          <w:bCs/>
          <w:sz w:val="22"/>
          <w:szCs w:val="22"/>
        </w:rPr>
        <w:t xml:space="preserve">.3  FORTALEZAS  </w:t>
      </w:r>
    </w:p>
    <w:p w14:paraId="38A1F972" w14:textId="77777777" w:rsidR="000D5EFC" w:rsidRPr="005B0190" w:rsidRDefault="000D5EFC" w:rsidP="000D5EFC">
      <w:pPr>
        <w:ind w:left="708"/>
        <w:rPr>
          <w:rFonts w:ascii="Tahoma" w:hAnsi="Tahoma" w:cs="Tahoma"/>
          <w:b/>
          <w:bCs/>
          <w:sz w:val="22"/>
          <w:szCs w:val="22"/>
        </w:rPr>
      </w:pPr>
    </w:p>
    <w:p w14:paraId="38EB69A6" w14:textId="77777777" w:rsidR="000D5EFC" w:rsidRPr="005B0190" w:rsidRDefault="000D5EFC" w:rsidP="000D5EFC">
      <w:pPr>
        <w:jc w:val="both"/>
        <w:rPr>
          <w:rFonts w:ascii="Tahoma" w:hAnsi="Tahoma" w:cs="Tahoma"/>
          <w:bCs/>
          <w:sz w:val="22"/>
          <w:szCs w:val="22"/>
        </w:rPr>
      </w:pPr>
      <w:r w:rsidRPr="005B0190">
        <w:rPr>
          <w:rFonts w:ascii="Tahoma" w:hAnsi="Tahoma" w:cs="Tahoma"/>
          <w:bCs/>
          <w:sz w:val="22"/>
          <w:szCs w:val="22"/>
        </w:rPr>
        <w:t xml:space="preserve">Para este componente no se evidenciaron fortalezas, toda vez, que la Caracterización del Proceso “Administración de las Hojas de Vida”, se encuentra desactualizado en el Sistema de Gestión Integral Software Isolución. </w:t>
      </w:r>
    </w:p>
    <w:p w14:paraId="64F70909" w14:textId="77777777" w:rsidR="000D5EFC" w:rsidRPr="005B0190" w:rsidRDefault="000D5EFC" w:rsidP="000D5EFC">
      <w:pPr>
        <w:jc w:val="both"/>
        <w:rPr>
          <w:rFonts w:ascii="Tahoma" w:hAnsi="Tahoma" w:cs="Tahoma"/>
          <w:bCs/>
          <w:sz w:val="22"/>
          <w:szCs w:val="22"/>
        </w:rPr>
      </w:pPr>
    </w:p>
    <w:p w14:paraId="74228777" w14:textId="102931CA" w:rsidR="000D5EFC" w:rsidRPr="005B0190" w:rsidRDefault="00882E65" w:rsidP="000D5EFC">
      <w:pPr>
        <w:rPr>
          <w:rFonts w:ascii="Tahoma" w:hAnsi="Tahoma" w:cs="Tahoma"/>
          <w:b/>
          <w:bCs/>
          <w:sz w:val="22"/>
          <w:szCs w:val="22"/>
        </w:rPr>
      </w:pPr>
      <w:r>
        <w:rPr>
          <w:rFonts w:ascii="Tahoma" w:hAnsi="Tahoma" w:cs="Tahoma"/>
          <w:b/>
          <w:bCs/>
          <w:sz w:val="22"/>
          <w:szCs w:val="22"/>
        </w:rPr>
        <w:t>2.2.7</w:t>
      </w:r>
      <w:r w:rsidR="000D5EFC" w:rsidRPr="005B0190">
        <w:rPr>
          <w:rFonts w:ascii="Tahoma" w:hAnsi="Tahoma" w:cs="Tahoma"/>
          <w:b/>
          <w:bCs/>
          <w:sz w:val="22"/>
          <w:szCs w:val="22"/>
        </w:rPr>
        <w:t>.4 CONCLUSIONES DE LA AUDITORIA</w:t>
      </w:r>
    </w:p>
    <w:p w14:paraId="6BB3E154" w14:textId="77777777" w:rsidR="000D5EFC" w:rsidRPr="005B0190" w:rsidRDefault="000D5EFC" w:rsidP="000D5EFC">
      <w:pPr>
        <w:rPr>
          <w:rFonts w:ascii="Tahoma" w:hAnsi="Tahoma" w:cs="Tahoma"/>
          <w:bCs/>
          <w:sz w:val="22"/>
          <w:szCs w:val="22"/>
        </w:rPr>
      </w:pPr>
    </w:p>
    <w:p w14:paraId="6ED85284" w14:textId="77777777" w:rsidR="000D5EFC" w:rsidRPr="005B0190" w:rsidRDefault="000D5EFC" w:rsidP="000D5EFC">
      <w:pPr>
        <w:jc w:val="both"/>
        <w:rPr>
          <w:rFonts w:ascii="Tahoma" w:hAnsi="Tahoma" w:cs="Tahoma"/>
          <w:bCs/>
          <w:sz w:val="22"/>
          <w:szCs w:val="22"/>
          <w:lang w:val="es-CO"/>
        </w:rPr>
      </w:pPr>
      <w:r w:rsidRPr="005B0190">
        <w:rPr>
          <w:rFonts w:ascii="Tahoma" w:hAnsi="Tahoma" w:cs="Tahoma"/>
          <w:bCs/>
          <w:sz w:val="22"/>
          <w:szCs w:val="22"/>
        </w:rPr>
        <w:t xml:space="preserve">Una vez cotejada la información del Servicio “Administración de las Hojas de Vida” con la Profesional Universitaria de la Oficina de Talento Humano de la Secretaría de Educación Liliana Piedrahita Merchán, se pudo detectar que el mismo se encuentra desactualizado en el Sistema de Gestión Integral – Software ISOLUCION, toda vez, que en la actualidad se viene desarrollando la organización del archivo de acuerdo a lo establecido por la Norma </w:t>
      </w:r>
      <w:r w:rsidRPr="005B0190">
        <w:rPr>
          <w:rFonts w:ascii="Tahoma" w:hAnsi="Tahoma" w:cs="Tahoma"/>
          <w:bCs/>
          <w:sz w:val="22"/>
          <w:szCs w:val="22"/>
          <w:lang w:val="es-CO"/>
        </w:rPr>
        <w:t>Ley 594 del 14 de julio de 2000.</w:t>
      </w:r>
    </w:p>
    <w:p w14:paraId="7BE28DA8" w14:textId="77777777" w:rsidR="000D5EFC" w:rsidRPr="005B0190" w:rsidRDefault="000D5EFC" w:rsidP="000D5EFC">
      <w:pPr>
        <w:jc w:val="both"/>
        <w:rPr>
          <w:rFonts w:ascii="Tahoma" w:hAnsi="Tahoma" w:cs="Tahoma"/>
          <w:bCs/>
          <w:sz w:val="22"/>
          <w:szCs w:val="22"/>
          <w:lang w:val="es-CO"/>
        </w:rPr>
      </w:pPr>
    </w:p>
    <w:p w14:paraId="3D61620A" w14:textId="77777777" w:rsidR="000D5EFC" w:rsidRPr="005B0190" w:rsidRDefault="000D5EFC" w:rsidP="000D5EFC">
      <w:pPr>
        <w:jc w:val="both"/>
        <w:rPr>
          <w:rFonts w:ascii="Tahoma" w:hAnsi="Tahoma" w:cs="Tahoma"/>
          <w:bCs/>
          <w:sz w:val="22"/>
          <w:szCs w:val="22"/>
        </w:rPr>
      </w:pPr>
      <w:r w:rsidRPr="005B0190">
        <w:rPr>
          <w:rFonts w:ascii="Tahoma" w:hAnsi="Tahoma" w:cs="Tahoma"/>
          <w:bCs/>
          <w:sz w:val="22"/>
          <w:szCs w:val="22"/>
        </w:rPr>
        <w:t xml:space="preserve">Se evidenció dentro del proceso auditor la designación de un funcionario responsable del manejo y custodia del archivo físico de las historias laborales, además, de la presencia de tres estudiantes del SENA, quienes vienen prestando el servicio de archivo como lo estipula la Norma y donde se pueden evidenciar los informes que son remitidos al SENA sobre las actividades que han sido desarrolladas por los estudiantes.  </w:t>
      </w:r>
    </w:p>
    <w:p w14:paraId="5BFAE4C9" w14:textId="77777777" w:rsidR="000D5EFC" w:rsidRPr="005B0190" w:rsidRDefault="000D5EFC" w:rsidP="000D5EFC">
      <w:pPr>
        <w:jc w:val="both"/>
        <w:rPr>
          <w:rFonts w:ascii="Tahoma" w:hAnsi="Tahoma" w:cs="Tahoma"/>
          <w:bCs/>
          <w:sz w:val="22"/>
          <w:szCs w:val="22"/>
        </w:rPr>
      </w:pPr>
    </w:p>
    <w:p w14:paraId="4327D3FA" w14:textId="77777777" w:rsidR="000D5EFC" w:rsidRPr="005B0190" w:rsidRDefault="000D5EFC" w:rsidP="000D5EFC">
      <w:pPr>
        <w:jc w:val="both"/>
        <w:rPr>
          <w:rFonts w:ascii="Tahoma" w:hAnsi="Tahoma" w:cs="Tahoma"/>
          <w:bCs/>
          <w:sz w:val="22"/>
          <w:szCs w:val="22"/>
        </w:rPr>
      </w:pPr>
      <w:r w:rsidRPr="005B0190">
        <w:rPr>
          <w:rFonts w:ascii="Tahoma" w:hAnsi="Tahoma" w:cs="Tahoma"/>
          <w:bCs/>
          <w:sz w:val="22"/>
          <w:szCs w:val="22"/>
        </w:rPr>
        <w:t xml:space="preserve">Además de lo anterior, se pudo observar la implementación de controles existentes dentro del Mapa de Riesgos de la Secretaría, los cuales se encuentran a cargo del funcionario responsable del archivo de las historias laborales, como son: el Formato Planilla Control Préstamos de Documentos PSI-SAM-FR-025 Versión 2, el cual se encuentra debidamente registrado en el Sistema de Gestión Integral Isolución, la base de datos con la relación de todas las historias laborales para su ubicación y la Lista de Chequeo </w:t>
      </w:r>
      <w:r w:rsidRPr="005B0190">
        <w:rPr>
          <w:rFonts w:ascii="Tahoma" w:eastAsia="Times New Roman" w:hAnsi="Tahoma" w:cs="Tahoma"/>
          <w:bCs/>
          <w:sz w:val="22"/>
          <w:szCs w:val="22"/>
        </w:rPr>
        <w:t xml:space="preserve">en la cual se encuentran </w:t>
      </w:r>
      <w:r w:rsidRPr="005B0190">
        <w:rPr>
          <w:rFonts w:ascii="Tahoma" w:eastAsia="Times New Roman" w:hAnsi="Tahoma" w:cs="Tahoma"/>
          <w:bCs/>
          <w:sz w:val="22"/>
          <w:szCs w:val="22"/>
        </w:rPr>
        <w:lastRenderedPageBreak/>
        <w:t>registrados los documentos que deben contener las hojas de vida en su respectivo orden, según los lineamientos dictados por la Ley General de Archivos</w:t>
      </w:r>
      <w:r w:rsidRPr="005B0190">
        <w:rPr>
          <w:rFonts w:ascii="Tahoma" w:hAnsi="Tahoma" w:cs="Tahoma"/>
          <w:bCs/>
          <w:sz w:val="22"/>
          <w:szCs w:val="22"/>
        </w:rPr>
        <w:t>.</w:t>
      </w:r>
    </w:p>
    <w:p w14:paraId="02981D3A" w14:textId="77777777" w:rsidR="000D5EFC" w:rsidRPr="005B0190" w:rsidRDefault="000D5EFC" w:rsidP="000D5EFC">
      <w:pPr>
        <w:tabs>
          <w:tab w:val="left" w:pos="2535"/>
        </w:tabs>
        <w:jc w:val="both"/>
        <w:rPr>
          <w:rFonts w:ascii="Tahoma" w:hAnsi="Tahoma" w:cs="Tahoma"/>
          <w:sz w:val="22"/>
          <w:szCs w:val="22"/>
          <w:lang w:val="es-CO"/>
        </w:rPr>
      </w:pPr>
      <w:r w:rsidRPr="005B0190">
        <w:rPr>
          <w:rFonts w:ascii="Tahoma" w:hAnsi="Tahoma" w:cs="Tahoma"/>
          <w:sz w:val="22"/>
          <w:szCs w:val="22"/>
          <w:lang w:val="es-CO"/>
        </w:rPr>
        <w:t>La funcionaria auditada manifiesta que dio inicio al proyecto de mejoramiento de las Hojas de Vida desde el mes de abril de 2016, en el cual se identificaron documentos que no se encontraban en las hojas de vida y por lo tanto, se comenzaron a llamar a los docentes, para solicitarles el envío de la documentación faltante, con el objetivo de depurar las historias laborales y poder organizarlas de acuerdo a las tablas de retención, dejando solo la documentación necesaria y requerida.  Por tal razón, se elaboró un Plan de Trabajo el cual se viene desarrollando en la actualidad y en el que hacen parte estudiantes del Sena quienes se encuentran prestando el servicio social.</w:t>
      </w:r>
    </w:p>
    <w:p w14:paraId="20A5DF29" w14:textId="77777777" w:rsidR="000D5EFC" w:rsidRPr="00CC6988" w:rsidRDefault="000D5EFC" w:rsidP="000D5EFC">
      <w:pPr>
        <w:tabs>
          <w:tab w:val="left" w:pos="2535"/>
        </w:tabs>
        <w:jc w:val="both"/>
        <w:rPr>
          <w:rFonts w:ascii="Tahoma" w:hAnsi="Tahoma" w:cs="Tahoma"/>
          <w:sz w:val="12"/>
          <w:szCs w:val="12"/>
          <w:lang w:val="es-CO"/>
        </w:rPr>
      </w:pPr>
    </w:p>
    <w:p w14:paraId="166EFE5E" w14:textId="77777777" w:rsidR="000D5EFC" w:rsidRPr="005B0190" w:rsidRDefault="000D5EFC" w:rsidP="000D5EFC">
      <w:pPr>
        <w:tabs>
          <w:tab w:val="num" w:pos="1477"/>
        </w:tabs>
        <w:jc w:val="both"/>
        <w:rPr>
          <w:rFonts w:ascii="Tahoma" w:hAnsi="Tahoma" w:cs="Tahoma"/>
          <w:sz w:val="22"/>
          <w:szCs w:val="22"/>
          <w:lang w:val="es-CO"/>
        </w:rPr>
      </w:pPr>
      <w:r w:rsidRPr="005B0190">
        <w:rPr>
          <w:rFonts w:ascii="Tahoma" w:hAnsi="Tahoma" w:cs="Tahoma"/>
          <w:sz w:val="22"/>
          <w:szCs w:val="22"/>
          <w:lang w:val="es-CO"/>
        </w:rPr>
        <w:t xml:space="preserve">Se pudo evidenciar en el archivo físico de las historias laborales de los docentes, directivos docentes y administrativos de la Secretaría, las cajas con su respectivo rótulo de información contenida en cada una de ellas, las cuales se encuentran pendientes de foliar y que reposen en las carpetas blancas como lo estipula la norma; para ello se tiene el Contrato Nro. 1611230667 cuyo objeto es la </w:t>
      </w:r>
      <w:r w:rsidRPr="005B0190">
        <w:rPr>
          <w:rFonts w:ascii="Tahoma" w:hAnsi="Tahoma" w:cs="Tahoma"/>
          <w:b/>
          <w:i/>
          <w:sz w:val="22"/>
          <w:szCs w:val="22"/>
          <w:lang w:val="es-CO"/>
        </w:rPr>
        <w:t>“Compra de carpetas para archivo de historias laborales”</w:t>
      </w:r>
      <w:r w:rsidRPr="005B0190">
        <w:rPr>
          <w:rFonts w:ascii="Tahoma" w:hAnsi="Tahoma" w:cs="Tahoma"/>
          <w:sz w:val="22"/>
          <w:szCs w:val="22"/>
          <w:lang w:val="es-CO"/>
        </w:rPr>
        <w:t xml:space="preserve"> y con el cual se estaría comprando el material necesario para que todas las historias laborales queden debidamente archivadas.  Es importante mencionar, que en c</w:t>
      </w:r>
      <w:r w:rsidRPr="005B0190">
        <w:rPr>
          <w:rFonts w:ascii="Arial" w:hAnsi="Arial" w:cs="Arial"/>
          <w:sz w:val="22"/>
          <w:lang w:val="es-CO"/>
        </w:rPr>
        <w:t>ada caja reposan 10 hojas de vida aproximadamente.</w:t>
      </w:r>
    </w:p>
    <w:p w14:paraId="3B2117CB" w14:textId="77777777" w:rsidR="000D5EFC" w:rsidRPr="005B0190" w:rsidRDefault="000D5EFC" w:rsidP="000D5EFC">
      <w:pPr>
        <w:tabs>
          <w:tab w:val="left" w:pos="2535"/>
        </w:tabs>
        <w:jc w:val="both"/>
        <w:rPr>
          <w:rFonts w:ascii="Tahoma" w:hAnsi="Tahoma" w:cs="Tahoma"/>
          <w:sz w:val="22"/>
          <w:szCs w:val="22"/>
          <w:lang w:val="es-CO"/>
        </w:rPr>
      </w:pPr>
    </w:p>
    <w:p w14:paraId="7F9A90B2" w14:textId="77777777" w:rsidR="000D5EFC" w:rsidRPr="005B0190" w:rsidRDefault="000D5EFC" w:rsidP="000D5EFC">
      <w:pPr>
        <w:tabs>
          <w:tab w:val="left" w:pos="2535"/>
        </w:tabs>
        <w:jc w:val="both"/>
        <w:rPr>
          <w:rFonts w:ascii="Tahoma" w:hAnsi="Tahoma" w:cs="Tahoma"/>
          <w:sz w:val="22"/>
          <w:szCs w:val="22"/>
          <w:lang w:val="es-CO"/>
        </w:rPr>
      </w:pPr>
      <w:r w:rsidRPr="005B0190">
        <w:rPr>
          <w:rFonts w:ascii="Tahoma" w:hAnsi="Tahoma" w:cs="Tahoma"/>
          <w:sz w:val="22"/>
          <w:szCs w:val="22"/>
          <w:lang w:val="es-CO"/>
        </w:rPr>
        <w:t xml:space="preserve">En la actualidad, los estudiantes del Sena se encuentran organizando las carpetas de las hojas de vida de los docentes retirados (inactivos), los cuales están depurando los documentos que ya no deben reposar en las hojas de vida, retirando los ganchos y dejando las carpetas listas a punto de pasarlas a las carpetas blancas para proceder a foliarlas. </w:t>
      </w:r>
    </w:p>
    <w:p w14:paraId="1A65AFD4" w14:textId="77777777" w:rsidR="000D5EFC" w:rsidRPr="00CC6988" w:rsidRDefault="000D5EFC" w:rsidP="000D5EFC">
      <w:pPr>
        <w:tabs>
          <w:tab w:val="left" w:pos="2535"/>
        </w:tabs>
        <w:jc w:val="both"/>
        <w:rPr>
          <w:rFonts w:ascii="Tahoma" w:hAnsi="Tahoma" w:cs="Tahoma"/>
          <w:sz w:val="12"/>
          <w:szCs w:val="12"/>
          <w:lang w:val="es-CO"/>
        </w:rPr>
      </w:pPr>
    </w:p>
    <w:tbl>
      <w:tblPr>
        <w:tblStyle w:val="Tablaconcuadrcula"/>
        <w:tblW w:w="0" w:type="auto"/>
        <w:tblLook w:val="04A0" w:firstRow="1" w:lastRow="0" w:firstColumn="1" w:lastColumn="0" w:noHBand="0" w:noVBand="1"/>
      </w:tblPr>
      <w:tblGrid>
        <w:gridCol w:w="640"/>
        <w:gridCol w:w="8414"/>
      </w:tblGrid>
      <w:tr w:rsidR="000D5EFC" w:rsidRPr="005B0190" w14:paraId="74BB68EE" w14:textId="77777777" w:rsidTr="00F9159E">
        <w:trPr>
          <w:trHeight w:val="304"/>
        </w:trPr>
        <w:tc>
          <w:tcPr>
            <w:tcW w:w="9054" w:type="dxa"/>
            <w:gridSpan w:val="2"/>
            <w:noWrap/>
            <w:hideMark/>
          </w:tcPr>
          <w:p w14:paraId="4A17238B" w14:textId="799AB44A" w:rsidR="000D5EFC" w:rsidRPr="005B0190" w:rsidRDefault="00882E65" w:rsidP="00F9159E">
            <w:pPr>
              <w:rPr>
                <w:rFonts w:ascii="Tahoma" w:hAnsi="Tahoma" w:cs="Tahoma"/>
                <w:b/>
                <w:bCs/>
                <w:sz w:val="22"/>
                <w:szCs w:val="22"/>
              </w:rPr>
            </w:pPr>
            <w:r>
              <w:rPr>
                <w:rFonts w:ascii="Tahoma" w:hAnsi="Tahoma" w:cs="Tahoma"/>
                <w:b/>
                <w:bCs/>
                <w:sz w:val="22"/>
                <w:szCs w:val="22"/>
              </w:rPr>
              <w:t>2.2.7</w:t>
            </w:r>
            <w:r w:rsidR="000D5EFC" w:rsidRPr="005B0190">
              <w:rPr>
                <w:rFonts w:ascii="Tahoma" w:hAnsi="Tahoma" w:cs="Tahoma"/>
                <w:b/>
                <w:bCs/>
                <w:sz w:val="22"/>
                <w:szCs w:val="22"/>
              </w:rPr>
              <w:t>. 5 HALLAZGOS</w:t>
            </w:r>
          </w:p>
        </w:tc>
      </w:tr>
      <w:tr w:rsidR="000D5EFC" w:rsidRPr="005B0190" w14:paraId="31327004" w14:textId="77777777" w:rsidTr="00F9159E">
        <w:trPr>
          <w:trHeight w:val="525"/>
        </w:trPr>
        <w:tc>
          <w:tcPr>
            <w:tcW w:w="640" w:type="dxa"/>
            <w:noWrap/>
            <w:vAlign w:val="center"/>
          </w:tcPr>
          <w:p w14:paraId="54B55FB5" w14:textId="77777777" w:rsidR="000D5EFC" w:rsidRPr="005B0190" w:rsidRDefault="000D5EFC" w:rsidP="00F9159E">
            <w:pPr>
              <w:jc w:val="center"/>
              <w:rPr>
                <w:rFonts w:ascii="Tahoma" w:hAnsi="Tahoma" w:cs="Tahoma"/>
                <w:b/>
                <w:bCs/>
                <w:sz w:val="22"/>
                <w:szCs w:val="22"/>
              </w:rPr>
            </w:pPr>
            <w:r w:rsidRPr="005B0190">
              <w:rPr>
                <w:rFonts w:ascii="Tahoma" w:hAnsi="Tahoma" w:cs="Tahoma"/>
                <w:b/>
                <w:bCs/>
                <w:sz w:val="22"/>
                <w:szCs w:val="22"/>
              </w:rPr>
              <w:t>N°1</w:t>
            </w:r>
          </w:p>
        </w:tc>
        <w:tc>
          <w:tcPr>
            <w:tcW w:w="8414" w:type="dxa"/>
          </w:tcPr>
          <w:p w14:paraId="4D257626" w14:textId="77777777" w:rsidR="000D5EFC" w:rsidRPr="005B0190" w:rsidRDefault="000D5EFC" w:rsidP="00F9159E">
            <w:pPr>
              <w:jc w:val="both"/>
              <w:rPr>
                <w:rFonts w:ascii="Tahoma" w:hAnsi="Tahoma" w:cs="Tahoma"/>
                <w:bCs/>
                <w:sz w:val="22"/>
                <w:szCs w:val="22"/>
              </w:rPr>
            </w:pPr>
            <w:r w:rsidRPr="005B0190">
              <w:rPr>
                <w:rFonts w:ascii="Tahoma" w:hAnsi="Tahoma" w:cs="Tahoma"/>
                <w:bCs/>
                <w:sz w:val="22"/>
                <w:szCs w:val="22"/>
              </w:rPr>
              <w:t>Para este componente no se generan hallazgos, toda vez que el Servicio “Administración de las Hojas de Vida” se desarrolla conforme a la Ley General de Archivos.</w:t>
            </w:r>
          </w:p>
        </w:tc>
      </w:tr>
    </w:tbl>
    <w:p w14:paraId="3417BA03" w14:textId="77777777" w:rsidR="000D5EFC" w:rsidRPr="005B0190" w:rsidRDefault="000D5EFC" w:rsidP="000D5EFC">
      <w:pPr>
        <w:jc w:val="both"/>
        <w:rPr>
          <w:rFonts w:ascii="Tahoma" w:hAnsi="Tahoma" w:cs="Tahoma"/>
          <w:bCs/>
          <w:sz w:val="22"/>
          <w:szCs w:val="22"/>
        </w:rPr>
      </w:pPr>
    </w:p>
    <w:tbl>
      <w:tblPr>
        <w:tblStyle w:val="Tablaconcuadrcula"/>
        <w:tblW w:w="9464" w:type="dxa"/>
        <w:tblLook w:val="04A0" w:firstRow="1" w:lastRow="0" w:firstColumn="1" w:lastColumn="0" w:noHBand="0" w:noVBand="1"/>
      </w:tblPr>
      <w:tblGrid>
        <w:gridCol w:w="640"/>
        <w:gridCol w:w="8824"/>
      </w:tblGrid>
      <w:tr w:rsidR="000D5EFC" w:rsidRPr="005B0190" w14:paraId="159CCC0A" w14:textId="77777777" w:rsidTr="00F9159E">
        <w:trPr>
          <w:trHeight w:val="416"/>
        </w:trPr>
        <w:tc>
          <w:tcPr>
            <w:tcW w:w="9464" w:type="dxa"/>
            <w:gridSpan w:val="2"/>
            <w:noWrap/>
            <w:hideMark/>
          </w:tcPr>
          <w:p w14:paraId="0D47C6A8" w14:textId="198F3E84" w:rsidR="000D5EFC" w:rsidRPr="005B0190" w:rsidRDefault="00882E65" w:rsidP="00F9159E">
            <w:pPr>
              <w:rPr>
                <w:rFonts w:ascii="Tahoma" w:hAnsi="Tahoma" w:cs="Tahoma"/>
                <w:b/>
                <w:bCs/>
                <w:sz w:val="22"/>
                <w:szCs w:val="22"/>
              </w:rPr>
            </w:pPr>
            <w:r>
              <w:rPr>
                <w:rFonts w:ascii="Tahoma" w:hAnsi="Tahoma" w:cs="Tahoma"/>
                <w:b/>
                <w:bCs/>
                <w:sz w:val="22"/>
                <w:szCs w:val="22"/>
              </w:rPr>
              <w:t>2.2.7</w:t>
            </w:r>
            <w:r w:rsidR="000D5EFC" w:rsidRPr="005B0190">
              <w:rPr>
                <w:rFonts w:ascii="Tahoma" w:hAnsi="Tahoma" w:cs="Tahoma"/>
                <w:b/>
                <w:bCs/>
                <w:sz w:val="22"/>
                <w:szCs w:val="22"/>
              </w:rPr>
              <w:t>.6 RECOMENDACIONES</w:t>
            </w:r>
          </w:p>
        </w:tc>
      </w:tr>
      <w:tr w:rsidR="000D5EFC" w:rsidRPr="005B0190" w14:paraId="23E27D73" w14:textId="77777777" w:rsidTr="00F9159E">
        <w:trPr>
          <w:trHeight w:val="525"/>
        </w:trPr>
        <w:tc>
          <w:tcPr>
            <w:tcW w:w="640" w:type="dxa"/>
            <w:noWrap/>
            <w:vAlign w:val="center"/>
          </w:tcPr>
          <w:p w14:paraId="3B4C472B" w14:textId="77777777" w:rsidR="000D5EFC" w:rsidRPr="005B0190" w:rsidRDefault="000D5EFC" w:rsidP="00F9159E">
            <w:pPr>
              <w:jc w:val="both"/>
              <w:rPr>
                <w:rFonts w:ascii="Tahoma" w:hAnsi="Tahoma" w:cs="Tahoma"/>
                <w:b/>
                <w:bCs/>
                <w:sz w:val="22"/>
                <w:szCs w:val="22"/>
              </w:rPr>
            </w:pPr>
            <w:r w:rsidRPr="005B0190">
              <w:rPr>
                <w:rFonts w:ascii="Tahoma" w:hAnsi="Tahoma" w:cs="Tahoma"/>
                <w:b/>
                <w:bCs/>
                <w:sz w:val="22"/>
                <w:szCs w:val="22"/>
              </w:rPr>
              <w:t>N°1</w:t>
            </w:r>
          </w:p>
        </w:tc>
        <w:tc>
          <w:tcPr>
            <w:tcW w:w="8824" w:type="dxa"/>
          </w:tcPr>
          <w:p w14:paraId="7853048D" w14:textId="77777777" w:rsidR="000D5EFC" w:rsidRPr="005B0190" w:rsidRDefault="000D5EFC" w:rsidP="00F9159E">
            <w:pPr>
              <w:ind w:left="-100"/>
              <w:jc w:val="both"/>
              <w:rPr>
                <w:rFonts w:ascii="Tahoma" w:hAnsi="Tahoma" w:cs="Tahoma"/>
                <w:bCs/>
                <w:sz w:val="22"/>
                <w:szCs w:val="22"/>
              </w:rPr>
            </w:pPr>
            <w:r w:rsidRPr="005B0190">
              <w:rPr>
                <w:rFonts w:ascii="Tahoma" w:hAnsi="Tahoma" w:cs="Tahoma"/>
                <w:bCs/>
                <w:sz w:val="22"/>
                <w:szCs w:val="22"/>
              </w:rPr>
              <w:t xml:space="preserve">Es conveniente, que la Caracterización del Proceso “Administración de las Hojas de Vida”, se actualice en el Sistema de Gestión Integral Software Isolución, toda vez, que dentro del proceso auditor se observó que no se están enviando de manera semestral los </w:t>
            </w:r>
            <w:r w:rsidRPr="005B0190">
              <w:rPr>
                <w:rFonts w:ascii="Tahoma" w:hAnsi="Tahoma" w:cs="Tahoma"/>
                <w:sz w:val="22"/>
                <w:lang w:val="es-CO"/>
              </w:rPr>
              <w:t xml:space="preserve">requerimientos a los establecimientos de educación superior en conjunto con la base de datos de docentes y administrativos, a fin de solicitar y realizar cruce de información sobre los títulos y certificaciones entregadas como soportes en la hoja de vida, como lo estipula el ítem uno de las Políticas allí descritas.  Lo anterior, con el fin, de desarrollar y aplicar al interior de la Secretaría métodos, normas y procedimientos que permitan el </w:t>
            </w:r>
            <w:r w:rsidRPr="005B0190">
              <w:rPr>
                <w:rFonts w:ascii="Tahoma" w:hAnsi="Tahoma" w:cs="Tahoma"/>
                <w:sz w:val="22"/>
                <w:lang w:val="es-CO"/>
              </w:rPr>
              <w:lastRenderedPageBreak/>
              <w:t xml:space="preserve">desarrollo, implementación y fortalecimiento </w:t>
            </w:r>
            <w:proofErr w:type="gramStart"/>
            <w:r w:rsidRPr="005B0190">
              <w:rPr>
                <w:rFonts w:ascii="Tahoma" w:hAnsi="Tahoma" w:cs="Tahoma"/>
                <w:sz w:val="22"/>
                <w:lang w:val="es-CO"/>
              </w:rPr>
              <w:t>continuo</w:t>
            </w:r>
            <w:proofErr w:type="gramEnd"/>
            <w:r w:rsidRPr="005B0190">
              <w:rPr>
                <w:rFonts w:ascii="Tahoma" w:hAnsi="Tahoma" w:cs="Tahoma"/>
                <w:sz w:val="22"/>
                <w:lang w:val="es-CO"/>
              </w:rPr>
              <w:t xml:space="preserve"> del Sistema de Control Interno, en concordancia con la normatividad vigente.</w:t>
            </w:r>
          </w:p>
        </w:tc>
      </w:tr>
      <w:tr w:rsidR="000D5EFC" w:rsidRPr="005B0190" w14:paraId="221077BD" w14:textId="77777777" w:rsidTr="00F9159E">
        <w:trPr>
          <w:trHeight w:val="525"/>
        </w:trPr>
        <w:tc>
          <w:tcPr>
            <w:tcW w:w="640" w:type="dxa"/>
            <w:noWrap/>
            <w:vAlign w:val="center"/>
          </w:tcPr>
          <w:p w14:paraId="42F371BB" w14:textId="77777777" w:rsidR="000D5EFC" w:rsidRPr="005B0190" w:rsidRDefault="000D5EFC" w:rsidP="00F9159E">
            <w:pPr>
              <w:jc w:val="both"/>
              <w:rPr>
                <w:rFonts w:ascii="Tahoma" w:hAnsi="Tahoma" w:cs="Tahoma"/>
                <w:b/>
                <w:bCs/>
                <w:sz w:val="22"/>
                <w:szCs w:val="22"/>
              </w:rPr>
            </w:pPr>
            <w:r w:rsidRPr="005B0190">
              <w:rPr>
                <w:rFonts w:ascii="Tahoma" w:hAnsi="Tahoma" w:cs="Tahoma"/>
                <w:b/>
                <w:bCs/>
                <w:sz w:val="22"/>
                <w:szCs w:val="22"/>
              </w:rPr>
              <w:lastRenderedPageBreak/>
              <w:t>N°</w:t>
            </w:r>
            <w:r>
              <w:rPr>
                <w:rFonts w:ascii="Tahoma" w:hAnsi="Tahoma" w:cs="Tahoma"/>
                <w:b/>
                <w:bCs/>
                <w:sz w:val="22"/>
                <w:szCs w:val="22"/>
              </w:rPr>
              <w:t>2</w:t>
            </w:r>
          </w:p>
        </w:tc>
        <w:tc>
          <w:tcPr>
            <w:tcW w:w="8824" w:type="dxa"/>
          </w:tcPr>
          <w:p w14:paraId="105EDB51" w14:textId="77777777" w:rsidR="000D5EFC" w:rsidRPr="005B0190" w:rsidRDefault="000D5EFC" w:rsidP="00F9159E">
            <w:pPr>
              <w:ind w:left="-100"/>
              <w:jc w:val="both"/>
              <w:rPr>
                <w:rFonts w:ascii="Tahoma" w:hAnsi="Tahoma" w:cs="Tahoma"/>
                <w:bCs/>
                <w:sz w:val="22"/>
                <w:szCs w:val="22"/>
              </w:rPr>
            </w:pPr>
            <w:r w:rsidRPr="005B0190">
              <w:rPr>
                <w:rFonts w:ascii="Tahoma" w:hAnsi="Tahoma" w:cs="Tahoma"/>
                <w:bCs/>
                <w:sz w:val="22"/>
                <w:szCs w:val="22"/>
              </w:rPr>
              <w:t>Es importante, que se continúe con el desarrollo y organización del archivo de las historias laborales pertenecientes a los docentes, directivos docentes, administrativos y archivo inactivo, con el fin, de garantizar la administración, actualización, organización, seguridad y disponibilidad de las mismas, lo que conlleva a una búsqueda rápida al momento que sean solicitadas.</w:t>
            </w:r>
          </w:p>
        </w:tc>
      </w:tr>
    </w:tbl>
    <w:p w14:paraId="6CCE41CF" w14:textId="77777777" w:rsidR="000D5EFC" w:rsidRPr="005B0190" w:rsidRDefault="000D5EFC" w:rsidP="000D5EFC">
      <w:pPr>
        <w:jc w:val="both"/>
        <w:rPr>
          <w:rFonts w:ascii="Tahoma" w:eastAsia="Times New Roman" w:hAnsi="Tahoma" w:cs="Tahoma"/>
          <w:b/>
          <w:bCs/>
          <w:sz w:val="22"/>
          <w:szCs w:val="22"/>
          <w:lang w:eastAsia="es-CO"/>
        </w:rPr>
      </w:pPr>
    </w:p>
    <w:p w14:paraId="63D78AF2" w14:textId="7D400FF7" w:rsidR="00801F1E" w:rsidRDefault="00882E65" w:rsidP="006A49EF">
      <w:pPr>
        <w:rPr>
          <w:rFonts w:ascii="Tahoma" w:eastAsia="Times New Roman" w:hAnsi="Tahoma" w:cs="Tahoma"/>
          <w:b/>
          <w:bCs/>
          <w:sz w:val="22"/>
          <w:szCs w:val="22"/>
          <w:lang w:val="es-CO" w:eastAsia="es-CO"/>
        </w:rPr>
      </w:pPr>
      <w:r>
        <w:rPr>
          <w:rFonts w:ascii="Tahoma" w:hAnsi="Tahoma" w:cs="Tahoma"/>
          <w:b/>
          <w:bCs/>
          <w:sz w:val="22"/>
          <w:szCs w:val="22"/>
        </w:rPr>
        <w:t xml:space="preserve">2.2.7 </w:t>
      </w:r>
      <w:r w:rsidR="000D5EFC" w:rsidRPr="005B0190">
        <w:rPr>
          <w:rFonts w:ascii="Tahoma" w:eastAsia="Times New Roman" w:hAnsi="Tahoma" w:cs="Tahoma"/>
          <w:b/>
          <w:bCs/>
          <w:sz w:val="22"/>
          <w:szCs w:val="22"/>
          <w:lang w:val="es-CO" w:eastAsia="es-CO"/>
        </w:rPr>
        <w:t xml:space="preserve">.7  HALLAZGOS  (0)   RECOMENDACIONES (2)  </w:t>
      </w:r>
    </w:p>
    <w:p w14:paraId="1DB1707E" w14:textId="77777777" w:rsidR="006A49EF" w:rsidRPr="006A49EF" w:rsidRDefault="006A49EF" w:rsidP="006A49EF">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644"/>
        <w:gridCol w:w="4536"/>
      </w:tblGrid>
      <w:tr w:rsidR="00A57F92" w:rsidRPr="00A57F92" w14:paraId="6E0E044C" w14:textId="77777777" w:rsidTr="008727B0">
        <w:trPr>
          <w:trHeight w:val="242"/>
        </w:trPr>
        <w:tc>
          <w:tcPr>
            <w:tcW w:w="9180" w:type="dxa"/>
            <w:gridSpan w:val="2"/>
            <w:shd w:val="clear" w:color="auto" w:fill="D9D9D9" w:themeFill="background1" w:themeFillShade="D9"/>
            <w:noWrap/>
            <w:hideMark/>
          </w:tcPr>
          <w:p w14:paraId="585FCB7B" w14:textId="70628B35" w:rsidR="005F127D" w:rsidRPr="006A49EF" w:rsidRDefault="004067F9" w:rsidP="006A49EF">
            <w:pPr>
              <w:rPr>
                <w:rFonts w:ascii="Tahoma" w:hAnsi="Tahoma" w:cs="Tahoma"/>
                <w:b/>
                <w:bCs/>
                <w:sz w:val="22"/>
                <w:szCs w:val="22"/>
              </w:rPr>
            </w:pPr>
            <w:r w:rsidRPr="006A49EF">
              <w:rPr>
                <w:rFonts w:ascii="Tahoma" w:hAnsi="Tahoma" w:cs="Tahoma"/>
                <w:b/>
                <w:bCs/>
                <w:sz w:val="22"/>
                <w:szCs w:val="22"/>
              </w:rPr>
              <w:t>2.</w:t>
            </w:r>
            <w:r w:rsidR="00F5514E" w:rsidRPr="006A49EF">
              <w:rPr>
                <w:rFonts w:ascii="Tahoma" w:hAnsi="Tahoma" w:cs="Tahoma"/>
                <w:b/>
                <w:bCs/>
                <w:sz w:val="22"/>
                <w:szCs w:val="22"/>
              </w:rPr>
              <w:t xml:space="preserve">3  </w:t>
            </w:r>
            <w:r w:rsidR="006A49EF">
              <w:rPr>
                <w:rFonts w:ascii="Tahoma" w:hAnsi="Tahoma" w:cs="Tahoma"/>
                <w:b/>
                <w:bCs/>
                <w:sz w:val="22"/>
                <w:szCs w:val="22"/>
              </w:rPr>
              <w:t>SISTEMA DE ATENCION A LA COMUNIDAD-SAC</w:t>
            </w:r>
            <w:r w:rsidR="00F5514E" w:rsidRPr="006A49EF">
              <w:rPr>
                <w:rFonts w:ascii="Tahoma" w:hAnsi="Tahoma" w:cs="Tahoma"/>
                <w:b/>
                <w:bCs/>
                <w:sz w:val="22"/>
                <w:szCs w:val="22"/>
              </w:rPr>
              <w:t xml:space="preserve"> </w:t>
            </w:r>
          </w:p>
        </w:tc>
      </w:tr>
      <w:tr w:rsidR="00A57F92" w:rsidRPr="00A57F92" w14:paraId="5C11350F" w14:textId="77777777" w:rsidTr="000B41FC">
        <w:trPr>
          <w:trHeight w:val="381"/>
        </w:trPr>
        <w:tc>
          <w:tcPr>
            <w:tcW w:w="4644" w:type="dxa"/>
            <w:noWrap/>
            <w:hideMark/>
          </w:tcPr>
          <w:p w14:paraId="154E3D5A" w14:textId="77777777" w:rsidR="00E451C4" w:rsidRPr="006A49EF" w:rsidRDefault="005F127D" w:rsidP="004E2067">
            <w:pPr>
              <w:rPr>
                <w:rFonts w:ascii="Tahoma" w:hAnsi="Tahoma" w:cs="Tahoma"/>
                <w:b/>
                <w:bCs/>
                <w:sz w:val="22"/>
                <w:szCs w:val="22"/>
              </w:rPr>
            </w:pPr>
            <w:r w:rsidRPr="006A49EF">
              <w:rPr>
                <w:rFonts w:ascii="Tahoma" w:hAnsi="Tahoma" w:cs="Tahoma"/>
                <w:b/>
                <w:bCs/>
                <w:sz w:val="22"/>
                <w:szCs w:val="22"/>
              </w:rPr>
              <w:t>Auditor del Proceso</w:t>
            </w:r>
            <w:r w:rsidR="00CA5EA4" w:rsidRPr="006A49EF">
              <w:rPr>
                <w:rFonts w:ascii="Tahoma" w:hAnsi="Tahoma" w:cs="Tahoma"/>
                <w:b/>
                <w:bCs/>
                <w:sz w:val="22"/>
                <w:szCs w:val="22"/>
              </w:rPr>
              <w:t>:</w:t>
            </w:r>
            <w:r w:rsidR="00727B87" w:rsidRPr="006A49EF">
              <w:rPr>
                <w:rFonts w:ascii="Tahoma" w:hAnsi="Tahoma" w:cs="Tahoma"/>
                <w:b/>
                <w:bCs/>
                <w:sz w:val="22"/>
                <w:szCs w:val="22"/>
              </w:rPr>
              <w:t xml:space="preserve"> </w:t>
            </w:r>
          </w:p>
          <w:p w14:paraId="5FF7785E" w14:textId="759471E5" w:rsidR="005F127D" w:rsidRPr="006A49EF" w:rsidRDefault="00727B87" w:rsidP="004E2067">
            <w:pPr>
              <w:rPr>
                <w:rFonts w:ascii="Tahoma" w:hAnsi="Tahoma" w:cs="Tahoma"/>
                <w:b/>
                <w:bCs/>
                <w:sz w:val="22"/>
                <w:szCs w:val="22"/>
              </w:rPr>
            </w:pPr>
            <w:r w:rsidRPr="006A49EF">
              <w:rPr>
                <w:rFonts w:ascii="Tahoma" w:hAnsi="Tahoma" w:cs="Tahoma"/>
                <w:b/>
                <w:bCs/>
                <w:sz w:val="22"/>
                <w:szCs w:val="22"/>
              </w:rPr>
              <w:t>GLORIA ESPERANZA RESTREPO GARAY </w:t>
            </w:r>
          </w:p>
        </w:tc>
        <w:tc>
          <w:tcPr>
            <w:tcW w:w="4536" w:type="dxa"/>
            <w:hideMark/>
          </w:tcPr>
          <w:p w14:paraId="41EAAE08" w14:textId="77777777" w:rsidR="00BC55F3" w:rsidRPr="006A49EF" w:rsidRDefault="00BC55F3" w:rsidP="00BC55F3">
            <w:pPr>
              <w:rPr>
                <w:rFonts w:ascii="Tahoma" w:hAnsi="Tahoma" w:cs="Tahoma"/>
                <w:b/>
                <w:bCs/>
                <w:sz w:val="22"/>
                <w:szCs w:val="22"/>
              </w:rPr>
            </w:pPr>
            <w:r w:rsidRPr="006A49EF">
              <w:rPr>
                <w:rFonts w:ascii="Tahoma" w:hAnsi="Tahoma" w:cs="Tahoma"/>
                <w:b/>
                <w:bCs/>
                <w:sz w:val="22"/>
                <w:szCs w:val="22"/>
              </w:rPr>
              <w:t>Firma del Auditor:</w:t>
            </w:r>
          </w:p>
          <w:p w14:paraId="0B12674A" w14:textId="7DC3D463" w:rsidR="005F127D" w:rsidRPr="006A49EF" w:rsidRDefault="005F127D" w:rsidP="004E2067">
            <w:pPr>
              <w:rPr>
                <w:rFonts w:ascii="Tahoma" w:hAnsi="Tahoma" w:cs="Tahoma"/>
                <w:bCs/>
                <w:sz w:val="22"/>
                <w:szCs w:val="22"/>
              </w:rPr>
            </w:pPr>
          </w:p>
        </w:tc>
      </w:tr>
      <w:tr w:rsidR="00D03EE3" w:rsidRPr="00A57F92" w14:paraId="4154FD9D" w14:textId="77777777" w:rsidTr="00D03EE3">
        <w:trPr>
          <w:trHeight w:val="381"/>
        </w:trPr>
        <w:tc>
          <w:tcPr>
            <w:tcW w:w="9180" w:type="dxa"/>
            <w:gridSpan w:val="2"/>
            <w:hideMark/>
          </w:tcPr>
          <w:p w14:paraId="19E8DC8A" w14:textId="77777777" w:rsidR="00FD028B" w:rsidRPr="006A49EF" w:rsidRDefault="005F127D" w:rsidP="004E2067">
            <w:pPr>
              <w:rPr>
                <w:rFonts w:ascii="Tahoma" w:hAnsi="Tahoma" w:cs="Tahoma"/>
                <w:b/>
                <w:bCs/>
                <w:sz w:val="22"/>
                <w:szCs w:val="22"/>
              </w:rPr>
            </w:pPr>
            <w:r w:rsidRPr="006A49EF">
              <w:rPr>
                <w:rFonts w:ascii="Tahoma" w:hAnsi="Tahoma" w:cs="Tahoma"/>
                <w:b/>
                <w:bCs/>
                <w:sz w:val="22"/>
                <w:szCs w:val="22"/>
              </w:rPr>
              <w:t>Criterios:</w:t>
            </w:r>
            <w:r w:rsidR="00DE06CE" w:rsidRPr="006A49EF">
              <w:rPr>
                <w:rFonts w:ascii="Tahoma" w:hAnsi="Tahoma" w:cs="Tahoma"/>
                <w:b/>
                <w:bCs/>
                <w:sz w:val="22"/>
                <w:szCs w:val="22"/>
              </w:rPr>
              <w:t xml:space="preserve"> </w:t>
            </w:r>
          </w:p>
          <w:p w14:paraId="3B68DF8D" w14:textId="78BE23FF" w:rsidR="005F127D" w:rsidRPr="006A49EF" w:rsidRDefault="00DE06CE" w:rsidP="00307E9E">
            <w:pPr>
              <w:jc w:val="both"/>
              <w:rPr>
                <w:rFonts w:ascii="Tahoma" w:hAnsi="Tahoma" w:cs="Tahoma"/>
                <w:bCs/>
                <w:sz w:val="22"/>
                <w:szCs w:val="22"/>
              </w:rPr>
            </w:pPr>
            <w:r w:rsidRPr="006A49EF">
              <w:rPr>
                <w:rFonts w:ascii="Tahoma" w:hAnsi="Tahoma" w:cs="Tahoma"/>
                <w:bCs/>
                <w:sz w:val="22"/>
                <w:szCs w:val="22"/>
              </w:rPr>
              <w:t>Constitución Política  Art. 23, Ley 1474 de 2011 Art. 76, Decreto 2641 de 2012 Art. 73,76, Ley 1437 de 2011, Ley 734 de 2002, Ley 1755 del 30 de junio de 2015</w:t>
            </w:r>
            <w:r w:rsidR="00604211" w:rsidRPr="006A49EF">
              <w:rPr>
                <w:rFonts w:ascii="Tahoma" w:hAnsi="Tahoma" w:cs="Tahoma"/>
                <w:bCs/>
                <w:sz w:val="22"/>
                <w:szCs w:val="22"/>
              </w:rPr>
              <w:t xml:space="preserve">, </w:t>
            </w:r>
            <w:r w:rsidR="00252912" w:rsidRPr="006A49EF">
              <w:rPr>
                <w:rFonts w:ascii="Tahoma" w:hAnsi="Tahoma" w:cs="Tahoma"/>
                <w:bCs/>
                <w:sz w:val="22"/>
                <w:szCs w:val="22"/>
              </w:rPr>
              <w:t>la nueva Guía “</w:t>
            </w:r>
            <w:r w:rsidR="00252912" w:rsidRPr="006A49EF">
              <w:rPr>
                <w:rFonts w:ascii="Tahoma" w:hAnsi="Tahoma" w:cs="Tahoma"/>
                <w:sz w:val="22"/>
                <w:szCs w:val="22"/>
              </w:rPr>
              <w:t>Estrategias para la construcción del Plan Anticorrupción y de Atención al Ciudadano” versión 2 de 2015</w:t>
            </w:r>
          </w:p>
        </w:tc>
      </w:tr>
    </w:tbl>
    <w:p w14:paraId="7B338987" w14:textId="77777777" w:rsidR="005241C2" w:rsidRPr="00A57F92" w:rsidRDefault="005241C2" w:rsidP="00EB1259">
      <w:pPr>
        <w:rPr>
          <w:rFonts w:ascii="Tahoma" w:hAnsi="Tahoma" w:cs="Tahoma"/>
          <w:b/>
          <w:color w:val="FF0000"/>
          <w:sz w:val="22"/>
          <w:szCs w:val="22"/>
        </w:rPr>
      </w:pPr>
    </w:p>
    <w:p w14:paraId="6BE631AC" w14:textId="1D2FBEB9" w:rsidR="0023148F" w:rsidRPr="006A49EF" w:rsidRDefault="006A49EF" w:rsidP="00EB1259">
      <w:pPr>
        <w:rPr>
          <w:rFonts w:ascii="Tahoma" w:hAnsi="Tahoma" w:cs="Tahoma"/>
          <w:b/>
          <w:bCs/>
          <w:sz w:val="22"/>
          <w:szCs w:val="22"/>
        </w:rPr>
      </w:pPr>
      <w:r w:rsidRPr="006A49EF">
        <w:rPr>
          <w:rFonts w:ascii="Tahoma" w:hAnsi="Tahoma" w:cs="Tahoma"/>
          <w:b/>
          <w:sz w:val="22"/>
          <w:szCs w:val="22"/>
        </w:rPr>
        <w:t>2.3</w:t>
      </w:r>
      <w:r w:rsidR="00EB1259" w:rsidRPr="006A49EF">
        <w:rPr>
          <w:rFonts w:ascii="Tahoma" w:hAnsi="Tahoma" w:cs="Tahoma"/>
          <w:b/>
          <w:sz w:val="22"/>
          <w:szCs w:val="22"/>
        </w:rPr>
        <w:t>.</w:t>
      </w:r>
      <w:r w:rsidR="000E5EF5" w:rsidRPr="006A49EF">
        <w:rPr>
          <w:rFonts w:ascii="Tahoma" w:hAnsi="Tahoma" w:cs="Tahoma"/>
          <w:b/>
          <w:bCs/>
          <w:sz w:val="22"/>
          <w:szCs w:val="22"/>
        </w:rPr>
        <w:t>1</w:t>
      </w:r>
      <w:r w:rsidR="00EB1259" w:rsidRPr="006A49EF">
        <w:rPr>
          <w:rFonts w:ascii="Tahoma" w:hAnsi="Tahoma" w:cs="Tahoma"/>
          <w:b/>
          <w:bCs/>
          <w:sz w:val="22"/>
          <w:szCs w:val="22"/>
        </w:rPr>
        <w:t xml:space="preserve"> ACTIVIDADES DESARROLLADAS</w:t>
      </w:r>
      <w:r w:rsidR="008727B0" w:rsidRPr="006A49EF">
        <w:rPr>
          <w:rFonts w:ascii="Tahoma" w:hAnsi="Tahoma" w:cs="Tahoma"/>
          <w:b/>
          <w:bCs/>
          <w:sz w:val="22"/>
          <w:szCs w:val="22"/>
        </w:rPr>
        <w:t>:</w:t>
      </w:r>
    </w:p>
    <w:p w14:paraId="40B34D67" w14:textId="77777777" w:rsidR="008C48A5" w:rsidRPr="00A57F92" w:rsidRDefault="008C48A5" w:rsidP="00EB1259">
      <w:pPr>
        <w:rPr>
          <w:rFonts w:ascii="Tahoma" w:hAnsi="Tahoma" w:cs="Tahoma"/>
          <w:b/>
          <w:bCs/>
          <w:color w:val="FF0000"/>
          <w:sz w:val="22"/>
          <w:szCs w:val="22"/>
        </w:rPr>
      </w:pPr>
    </w:p>
    <w:p w14:paraId="0D591E73" w14:textId="42C4A8D1" w:rsidR="00EB1259" w:rsidRPr="006A49EF" w:rsidRDefault="00F30449" w:rsidP="00C75682">
      <w:pPr>
        <w:pStyle w:val="Prrafodelista"/>
        <w:numPr>
          <w:ilvl w:val="0"/>
          <w:numId w:val="3"/>
        </w:numPr>
        <w:jc w:val="both"/>
        <w:rPr>
          <w:rFonts w:ascii="Tahoma" w:hAnsi="Tahoma" w:cs="Tahoma"/>
          <w:bCs/>
          <w:sz w:val="22"/>
          <w:szCs w:val="22"/>
        </w:rPr>
      </w:pPr>
      <w:r w:rsidRPr="006A49EF">
        <w:rPr>
          <w:rFonts w:ascii="Tahoma" w:hAnsi="Tahoma" w:cs="Tahoma"/>
          <w:bCs/>
          <w:sz w:val="22"/>
          <w:szCs w:val="22"/>
        </w:rPr>
        <w:t xml:space="preserve">Verificación de bases de datos que se encuentran en </w:t>
      </w:r>
      <w:r w:rsidR="006A49EF" w:rsidRPr="006A49EF">
        <w:rPr>
          <w:rFonts w:ascii="Tahoma" w:hAnsi="Tahoma" w:cs="Tahoma"/>
          <w:bCs/>
          <w:sz w:val="22"/>
          <w:szCs w:val="22"/>
        </w:rPr>
        <w:t>el Sistema de Atención a la Comunidad-SAC</w:t>
      </w:r>
    </w:p>
    <w:p w14:paraId="55475517" w14:textId="77777777" w:rsidR="007A3C98" w:rsidRPr="006A49EF" w:rsidRDefault="007A3C98" w:rsidP="007A3C98">
      <w:pPr>
        <w:pStyle w:val="Prrafodelista"/>
        <w:jc w:val="both"/>
        <w:rPr>
          <w:rFonts w:ascii="Tahoma" w:hAnsi="Tahoma" w:cs="Tahoma"/>
          <w:bCs/>
          <w:sz w:val="22"/>
          <w:szCs w:val="22"/>
        </w:rPr>
      </w:pPr>
    </w:p>
    <w:p w14:paraId="2C6DAB13" w14:textId="34D04518" w:rsidR="00F30449" w:rsidRPr="006A49EF" w:rsidRDefault="00F30449" w:rsidP="00C75682">
      <w:pPr>
        <w:pStyle w:val="Prrafodelista"/>
        <w:numPr>
          <w:ilvl w:val="0"/>
          <w:numId w:val="2"/>
        </w:numPr>
        <w:jc w:val="both"/>
        <w:rPr>
          <w:rFonts w:ascii="Tahoma" w:hAnsi="Tahoma" w:cs="Tahoma"/>
          <w:bCs/>
          <w:sz w:val="22"/>
          <w:szCs w:val="22"/>
        </w:rPr>
      </w:pPr>
      <w:r w:rsidRPr="006A49EF">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A4B77A0" w14:textId="77777777" w:rsidR="009C13EB" w:rsidRPr="00A57F92" w:rsidRDefault="009C13EB" w:rsidP="00EB1259">
      <w:pPr>
        <w:rPr>
          <w:rFonts w:ascii="Tahoma" w:hAnsi="Tahoma" w:cs="Tahoma"/>
          <w:b/>
          <w:bCs/>
          <w:color w:val="FF0000"/>
          <w:sz w:val="22"/>
          <w:szCs w:val="22"/>
        </w:rPr>
      </w:pPr>
    </w:p>
    <w:p w14:paraId="71580338" w14:textId="7AA7CE74" w:rsidR="00EB1259" w:rsidRPr="00A57F92" w:rsidRDefault="006A49EF" w:rsidP="00EB1259">
      <w:pPr>
        <w:rPr>
          <w:rFonts w:ascii="Tahoma" w:hAnsi="Tahoma" w:cs="Tahoma"/>
          <w:b/>
          <w:bCs/>
          <w:color w:val="FF0000"/>
          <w:sz w:val="22"/>
          <w:szCs w:val="22"/>
        </w:rPr>
      </w:pPr>
      <w:r>
        <w:rPr>
          <w:rFonts w:ascii="Tahoma" w:hAnsi="Tahoma" w:cs="Tahoma"/>
          <w:b/>
          <w:bCs/>
          <w:sz w:val="22"/>
          <w:szCs w:val="22"/>
        </w:rPr>
        <w:t>2.3</w:t>
      </w:r>
      <w:r w:rsidR="00EB1259" w:rsidRPr="006A49EF">
        <w:rPr>
          <w:rFonts w:ascii="Tahoma" w:hAnsi="Tahoma" w:cs="Tahoma"/>
          <w:b/>
          <w:bCs/>
          <w:sz w:val="22"/>
          <w:szCs w:val="22"/>
        </w:rPr>
        <w:t>.</w:t>
      </w:r>
      <w:r w:rsidR="000E5EF5" w:rsidRPr="006A49EF">
        <w:rPr>
          <w:rFonts w:ascii="Tahoma" w:hAnsi="Tahoma" w:cs="Tahoma"/>
          <w:b/>
          <w:bCs/>
          <w:sz w:val="22"/>
          <w:szCs w:val="22"/>
        </w:rPr>
        <w:t>2</w:t>
      </w:r>
      <w:r w:rsidR="00EB1259" w:rsidRPr="006A49EF">
        <w:rPr>
          <w:rFonts w:ascii="Tahoma" w:hAnsi="Tahoma" w:cs="Tahoma"/>
          <w:b/>
          <w:bCs/>
          <w:sz w:val="22"/>
          <w:szCs w:val="22"/>
        </w:rPr>
        <w:t xml:space="preserve"> MUESTRA AUDITADA</w:t>
      </w:r>
      <w:r w:rsidR="008727B0" w:rsidRPr="006A49EF">
        <w:rPr>
          <w:rFonts w:ascii="Tahoma" w:hAnsi="Tahoma" w:cs="Tahoma"/>
          <w:b/>
          <w:bCs/>
          <w:sz w:val="22"/>
          <w:szCs w:val="22"/>
        </w:rPr>
        <w:t>:</w:t>
      </w:r>
    </w:p>
    <w:p w14:paraId="4531186A" w14:textId="77777777" w:rsidR="009C13EB" w:rsidRPr="00A57F92" w:rsidRDefault="009C13EB" w:rsidP="00EB1259">
      <w:pPr>
        <w:rPr>
          <w:rFonts w:ascii="Tahoma" w:hAnsi="Tahoma" w:cs="Tahoma"/>
          <w:b/>
          <w:bCs/>
          <w:color w:val="FF0000"/>
          <w:sz w:val="22"/>
          <w:szCs w:val="22"/>
        </w:rPr>
      </w:pPr>
    </w:p>
    <w:p w14:paraId="4983516B" w14:textId="7B20A7A0" w:rsidR="0035176F" w:rsidRPr="006A49EF" w:rsidRDefault="003769B1" w:rsidP="0035176F">
      <w:pPr>
        <w:jc w:val="both"/>
        <w:rPr>
          <w:rFonts w:ascii="Tahoma" w:hAnsi="Tahoma" w:cs="Tahoma"/>
          <w:sz w:val="18"/>
          <w:szCs w:val="18"/>
        </w:rPr>
      </w:pPr>
      <w:r w:rsidRPr="006A49EF">
        <w:rPr>
          <w:rFonts w:ascii="Tahoma" w:hAnsi="Tahoma" w:cs="Tahoma"/>
          <w:bCs/>
          <w:sz w:val="22"/>
          <w:szCs w:val="22"/>
        </w:rPr>
        <w:t xml:space="preserve">Con el fin de ser verificado el cumplimiento de la política de gestión documental y atención al ciudadano, </w:t>
      </w:r>
      <w:r w:rsidR="00A02CAB" w:rsidRPr="006A49EF">
        <w:rPr>
          <w:rFonts w:ascii="Tahoma" w:hAnsi="Tahoma" w:cs="Tahoma"/>
          <w:bCs/>
          <w:sz w:val="22"/>
          <w:szCs w:val="22"/>
        </w:rPr>
        <w:t>se utilizó  la herramienta de</w:t>
      </w:r>
      <w:r w:rsidR="00A02CAB" w:rsidRPr="006A49EF">
        <w:rPr>
          <w:rFonts w:ascii="Tahoma" w:hAnsi="Tahoma" w:cs="Tahoma"/>
          <w:bCs/>
        </w:rPr>
        <w:t xml:space="preserve"> “</w:t>
      </w:r>
      <w:r w:rsidR="00A02CAB" w:rsidRPr="006A49EF">
        <w:rPr>
          <w:rFonts w:ascii="Tahoma" w:hAnsi="Tahoma" w:cs="Tahoma"/>
          <w:b/>
          <w:bCs/>
          <w:i/>
          <w:sz w:val="20"/>
          <w:szCs w:val="20"/>
        </w:rPr>
        <w:t>Muestreo Aleatorio Simple para estimar la proporción de una población</w:t>
      </w:r>
      <w:r w:rsidR="00A02CAB" w:rsidRPr="006A49EF">
        <w:rPr>
          <w:rFonts w:ascii="Tahoma" w:hAnsi="Tahoma" w:cs="Tahoma"/>
          <w:b/>
          <w:bCs/>
          <w:sz w:val="20"/>
          <w:szCs w:val="20"/>
        </w:rPr>
        <w:t>”</w:t>
      </w:r>
      <w:r w:rsidR="00A02CAB" w:rsidRPr="006A49EF">
        <w:rPr>
          <w:rFonts w:ascii="Tahoma" w:hAnsi="Tahoma" w:cs="Tahoma"/>
          <w:b/>
          <w:bCs/>
        </w:rPr>
        <w:t xml:space="preserve"> </w:t>
      </w:r>
      <w:r w:rsidR="00A02CAB" w:rsidRPr="006A49EF">
        <w:rPr>
          <w:rFonts w:ascii="Tahoma" w:hAnsi="Tahoma" w:cs="Tahoma"/>
          <w:bCs/>
        </w:rPr>
        <w:t>a las</w:t>
      </w:r>
      <w:r w:rsidR="00A02CAB" w:rsidRPr="006A49EF">
        <w:rPr>
          <w:rFonts w:ascii="Tahoma" w:hAnsi="Tahoma" w:cs="Tahoma"/>
          <w:b/>
          <w:bCs/>
        </w:rPr>
        <w:t xml:space="preserve"> </w:t>
      </w:r>
      <w:r w:rsidR="006A49EF" w:rsidRPr="006A49EF">
        <w:rPr>
          <w:rFonts w:ascii="Tahoma" w:hAnsi="Tahoma" w:cs="Tahoma"/>
          <w:b/>
          <w:bCs/>
        </w:rPr>
        <w:t>11876</w:t>
      </w:r>
      <w:r w:rsidR="005D4AA3" w:rsidRPr="006A49EF">
        <w:rPr>
          <w:rFonts w:ascii="Tahoma" w:hAnsi="Tahoma" w:cs="Tahoma"/>
          <w:b/>
          <w:bCs/>
        </w:rPr>
        <w:t xml:space="preserve"> </w:t>
      </w:r>
      <w:r w:rsidR="00A02CAB" w:rsidRPr="006A49EF">
        <w:rPr>
          <w:rFonts w:ascii="Tahoma" w:hAnsi="Tahoma" w:cs="Tahoma"/>
          <w:bCs/>
          <w:sz w:val="22"/>
          <w:szCs w:val="22"/>
        </w:rPr>
        <w:t xml:space="preserve">solicitudes ingresadas por el Sistema de </w:t>
      </w:r>
      <w:r w:rsidR="006A49EF" w:rsidRPr="006A49EF">
        <w:rPr>
          <w:rFonts w:ascii="Tahoma" w:hAnsi="Tahoma" w:cs="Tahoma"/>
          <w:bCs/>
          <w:sz w:val="22"/>
          <w:szCs w:val="22"/>
        </w:rPr>
        <w:t>Atención a la Comunidad-SAC</w:t>
      </w:r>
      <w:r w:rsidR="00A02CAB" w:rsidRPr="006A49EF">
        <w:rPr>
          <w:rFonts w:ascii="Tahoma" w:hAnsi="Tahoma" w:cs="Tahoma"/>
          <w:bCs/>
          <w:sz w:val="22"/>
          <w:szCs w:val="22"/>
        </w:rPr>
        <w:t>, arrojando un resultado total de verificación de</w:t>
      </w:r>
      <w:r w:rsidR="00307E9E" w:rsidRPr="006A49EF">
        <w:rPr>
          <w:rFonts w:ascii="Tahoma" w:hAnsi="Tahoma" w:cs="Tahoma"/>
          <w:b/>
          <w:bCs/>
          <w:sz w:val="22"/>
          <w:szCs w:val="22"/>
        </w:rPr>
        <w:t xml:space="preserve"> </w:t>
      </w:r>
      <w:r w:rsidR="006A49EF" w:rsidRPr="006A49EF">
        <w:rPr>
          <w:rFonts w:ascii="Tahoma" w:hAnsi="Tahoma" w:cs="Tahoma"/>
          <w:bCs/>
          <w:sz w:val="22"/>
          <w:szCs w:val="22"/>
        </w:rPr>
        <w:t xml:space="preserve">Mil </w:t>
      </w:r>
      <w:r w:rsidR="00CB6F48">
        <w:rPr>
          <w:rFonts w:ascii="Tahoma" w:hAnsi="Tahoma" w:cs="Tahoma"/>
          <w:bCs/>
          <w:sz w:val="22"/>
          <w:szCs w:val="22"/>
        </w:rPr>
        <w:t xml:space="preserve">Doscientas </w:t>
      </w:r>
      <w:r w:rsidR="00CB6F48">
        <w:rPr>
          <w:rFonts w:ascii="Tahoma" w:hAnsi="Tahoma" w:cs="Tahoma"/>
          <w:b/>
          <w:bCs/>
          <w:sz w:val="22"/>
          <w:szCs w:val="22"/>
        </w:rPr>
        <w:t>(12</w:t>
      </w:r>
      <w:r w:rsidR="006A49EF" w:rsidRPr="006A49EF">
        <w:rPr>
          <w:rFonts w:ascii="Tahoma" w:hAnsi="Tahoma" w:cs="Tahoma"/>
          <w:b/>
          <w:bCs/>
          <w:sz w:val="22"/>
          <w:szCs w:val="22"/>
        </w:rPr>
        <w:t>00)</w:t>
      </w:r>
      <w:r w:rsidR="00A41F21" w:rsidRPr="006A49EF">
        <w:rPr>
          <w:rFonts w:ascii="Tahoma" w:hAnsi="Tahoma" w:cs="Tahoma"/>
          <w:bCs/>
          <w:sz w:val="22"/>
          <w:szCs w:val="22"/>
        </w:rPr>
        <w:t xml:space="preserve">, </w:t>
      </w:r>
      <w:r w:rsidRPr="006A49EF">
        <w:rPr>
          <w:rFonts w:ascii="Tahoma" w:hAnsi="Tahoma" w:cs="Tahoma"/>
          <w:bCs/>
          <w:sz w:val="22"/>
          <w:szCs w:val="22"/>
        </w:rPr>
        <w:t xml:space="preserve">midiendo </w:t>
      </w:r>
      <w:r w:rsidR="00B36208" w:rsidRPr="006A49EF">
        <w:rPr>
          <w:rFonts w:ascii="Tahoma" w:hAnsi="Tahoma" w:cs="Tahoma"/>
          <w:bCs/>
          <w:sz w:val="22"/>
          <w:szCs w:val="22"/>
        </w:rPr>
        <w:t>así</w:t>
      </w:r>
      <w:r w:rsidRPr="006A49EF">
        <w:rPr>
          <w:rFonts w:ascii="Tahoma" w:hAnsi="Tahoma" w:cs="Tahoma"/>
          <w:bCs/>
          <w:sz w:val="22"/>
          <w:szCs w:val="22"/>
        </w:rPr>
        <w:t xml:space="preserve"> la oportunidad de respuesta a los derechos de petición , quejas, reclamos, solicitudes, consultas, </w:t>
      </w:r>
      <w:r w:rsidR="006C1B0C" w:rsidRPr="006A49EF">
        <w:rPr>
          <w:rFonts w:ascii="Tahoma" w:hAnsi="Tahoma" w:cs="Tahoma"/>
          <w:bCs/>
          <w:sz w:val="22"/>
          <w:szCs w:val="22"/>
        </w:rPr>
        <w:t>manifestaciones</w:t>
      </w:r>
      <w:r w:rsidRPr="006A49EF">
        <w:rPr>
          <w:rFonts w:ascii="Tahoma" w:hAnsi="Tahoma" w:cs="Tahoma"/>
          <w:bCs/>
          <w:sz w:val="22"/>
          <w:szCs w:val="22"/>
        </w:rPr>
        <w:t xml:space="preserve">, sugerencias que han ingresado a la </w:t>
      </w:r>
      <w:r w:rsidR="004B35B8">
        <w:rPr>
          <w:rFonts w:ascii="Tahoma" w:hAnsi="Tahoma" w:cs="Tahoma"/>
          <w:bCs/>
          <w:sz w:val="22"/>
          <w:szCs w:val="22"/>
        </w:rPr>
        <w:t>Secretaría</w:t>
      </w:r>
      <w:r w:rsidR="0035176F" w:rsidRPr="006A49EF">
        <w:rPr>
          <w:rFonts w:ascii="Tahoma" w:hAnsi="Tahoma" w:cs="Tahoma"/>
          <w:bCs/>
          <w:sz w:val="22"/>
          <w:szCs w:val="22"/>
        </w:rPr>
        <w:t xml:space="preserve"> de </w:t>
      </w:r>
      <w:r w:rsidR="006A49EF" w:rsidRPr="006A49EF">
        <w:rPr>
          <w:rFonts w:ascii="Tahoma" w:hAnsi="Tahoma" w:cs="Tahoma"/>
          <w:bCs/>
          <w:sz w:val="22"/>
          <w:szCs w:val="22"/>
        </w:rPr>
        <w:t xml:space="preserve">Educación </w:t>
      </w:r>
      <w:r w:rsidR="00F915A6" w:rsidRPr="006A49EF">
        <w:rPr>
          <w:rFonts w:ascii="Tahoma" w:hAnsi="Tahoma" w:cs="Tahoma"/>
          <w:bCs/>
          <w:sz w:val="22"/>
          <w:szCs w:val="22"/>
        </w:rPr>
        <w:t xml:space="preserve"> </w:t>
      </w:r>
      <w:r w:rsidR="0035176F" w:rsidRPr="006A49EF">
        <w:rPr>
          <w:rFonts w:ascii="Tahoma" w:hAnsi="Tahoma" w:cs="Tahoma"/>
          <w:bCs/>
          <w:sz w:val="22"/>
          <w:szCs w:val="22"/>
        </w:rPr>
        <w:t xml:space="preserve">de la Alcaldía </w:t>
      </w:r>
      <w:r w:rsidRPr="006A49EF">
        <w:rPr>
          <w:rFonts w:ascii="Tahoma" w:hAnsi="Tahoma" w:cs="Tahoma"/>
          <w:bCs/>
          <w:sz w:val="22"/>
          <w:szCs w:val="22"/>
        </w:rPr>
        <w:t xml:space="preserve"> de Manizales  por </w:t>
      </w:r>
      <w:r w:rsidR="006A49EF" w:rsidRPr="006A49EF">
        <w:rPr>
          <w:rFonts w:ascii="Tahoma" w:hAnsi="Tahoma" w:cs="Tahoma"/>
          <w:bCs/>
          <w:sz w:val="22"/>
          <w:szCs w:val="22"/>
        </w:rPr>
        <w:t xml:space="preserve">este medio implementado por el </w:t>
      </w:r>
      <w:r w:rsidR="006A49EF" w:rsidRPr="006A49EF">
        <w:rPr>
          <w:rFonts w:ascii="Tahoma" w:hAnsi="Tahoma" w:cs="Tahoma"/>
          <w:bCs/>
          <w:sz w:val="22"/>
          <w:szCs w:val="22"/>
        </w:rPr>
        <w:lastRenderedPageBreak/>
        <w:t xml:space="preserve">Ministerio de Educación </w:t>
      </w:r>
      <w:r w:rsidR="00B36208" w:rsidRPr="006A49EF">
        <w:rPr>
          <w:rFonts w:ascii="Tahoma" w:hAnsi="Tahoma" w:cs="Tahoma"/>
          <w:bCs/>
          <w:sz w:val="22"/>
          <w:szCs w:val="22"/>
        </w:rPr>
        <w:t xml:space="preserve"> para tal fin</w:t>
      </w:r>
      <w:r w:rsidR="00A41F21" w:rsidRPr="006A49EF">
        <w:rPr>
          <w:rFonts w:ascii="Tahoma" w:hAnsi="Tahoma" w:cs="Tahoma"/>
          <w:bCs/>
          <w:sz w:val="22"/>
          <w:szCs w:val="22"/>
        </w:rPr>
        <w:t>,</w:t>
      </w:r>
      <w:r w:rsidR="00B36208" w:rsidRPr="006A49EF">
        <w:rPr>
          <w:rFonts w:ascii="Tahoma" w:hAnsi="Tahoma" w:cs="Tahoma"/>
          <w:bCs/>
          <w:sz w:val="22"/>
          <w:szCs w:val="22"/>
        </w:rPr>
        <w:t xml:space="preserve"> </w:t>
      </w:r>
      <w:r w:rsidR="00E16A87" w:rsidRPr="006A49EF">
        <w:rPr>
          <w:rFonts w:ascii="Tahoma" w:hAnsi="Tahoma" w:cs="Tahoma"/>
          <w:bCs/>
          <w:sz w:val="22"/>
          <w:szCs w:val="22"/>
        </w:rPr>
        <w:t xml:space="preserve">en un periodo comprendido </w:t>
      </w:r>
      <w:r w:rsidR="00E00771" w:rsidRPr="006A49EF">
        <w:rPr>
          <w:rFonts w:ascii="Tahoma" w:hAnsi="Tahoma" w:cs="Tahoma"/>
          <w:bCs/>
          <w:sz w:val="22"/>
          <w:szCs w:val="22"/>
        </w:rPr>
        <w:t xml:space="preserve"> </w:t>
      </w:r>
      <w:r w:rsidR="0035176F" w:rsidRPr="006A49EF">
        <w:rPr>
          <w:rFonts w:ascii="Tahoma" w:hAnsi="Tahoma" w:cs="Tahoma"/>
          <w:sz w:val="22"/>
          <w:szCs w:val="22"/>
        </w:rPr>
        <w:t xml:space="preserve">del </w:t>
      </w:r>
      <w:r w:rsidR="006A49EF" w:rsidRPr="006A49EF">
        <w:rPr>
          <w:rFonts w:ascii="Tahoma" w:hAnsi="Tahoma" w:cs="Tahoma"/>
          <w:sz w:val="22"/>
          <w:szCs w:val="22"/>
        </w:rPr>
        <w:t xml:space="preserve">19 </w:t>
      </w:r>
      <w:r w:rsidR="0035176F" w:rsidRPr="006A49EF">
        <w:rPr>
          <w:rFonts w:ascii="Tahoma" w:hAnsi="Tahoma" w:cs="Tahoma"/>
          <w:sz w:val="22"/>
          <w:szCs w:val="22"/>
        </w:rPr>
        <w:t xml:space="preserve"> de </w:t>
      </w:r>
      <w:r w:rsidR="006A49EF" w:rsidRPr="006A49EF">
        <w:rPr>
          <w:rFonts w:ascii="Tahoma" w:hAnsi="Tahoma" w:cs="Tahoma"/>
          <w:sz w:val="22"/>
          <w:szCs w:val="22"/>
        </w:rPr>
        <w:t xml:space="preserve">Octubre </w:t>
      </w:r>
      <w:r w:rsidR="00F915A6" w:rsidRPr="006A49EF">
        <w:rPr>
          <w:rFonts w:ascii="Tahoma" w:hAnsi="Tahoma" w:cs="Tahoma"/>
          <w:sz w:val="22"/>
          <w:szCs w:val="22"/>
        </w:rPr>
        <w:t xml:space="preserve"> </w:t>
      </w:r>
      <w:r w:rsidR="00120D0E" w:rsidRPr="006A49EF">
        <w:rPr>
          <w:rFonts w:ascii="Tahoma" w:hAnsi="Tahoma" w:cs="Tahoma"/>
          <w:sz w:val="22"/>
          <w:szCs w:val="22"/>
        </w:rPr>
        <w:t xml:space="preserve">de 2015  al </w:t>
      </w:r>
      <w:r w:rsidR="006A49EF" w:rsidRPr="006A49EF">
        <w:rPr>
          <w:rFonts w:ascii="Tahoma" w:hAnsi="Tahoma" w:cs="Tahoma"/>
          <w:sz w:val="22"/>
          <w:szCs w:val="22"/>
        </w:rPr>
        <w:t>1</w:t>
      </w:r>
      <w:r w:rsidR="005D4AA3" w:rsidRPr="006A49EF">
        <w:rPr>
          <w:rFonts w:ascii="Tahoma" w:hAnsi="Tahoma" w:cs="Tahoma"/>
          <w:sz w:val="22"/>
          <w:szCs w:val="22"/>
        </w:rPr>
        <w:t>8</w:t>
      </w:r>
      <w:r w:rsidR="0035176F" w:rsidRPr="006A49EF">
        <w:rPr>
          <w:rFonts w:ascii="Tahoma" w:hAnsi="Tahoma" w:cs="Tahoma"/>
          <w:sz w:val="22"/>
          <w:szCs w:val="22"/>
        </w:rPr>
        <w:t xml:space="preserve"> de </w:t>
      </w:r>
      <w:r w:rsidR="006A49EF" w:rsidRPr="006A49EF">
        <w:rPr>
          <w:rFonts w:ascii="Tahoma" w:hAnsi="Tahoma" w:cs="Tahoma"/>
          <w:sz w:val="22"/>
          <w:szCs w:val="22"/>
        </w:rPr>
        <w:t>noviembre</w:t>
      </w:r>
      <w:r w:rsidR="00120D0E" w:rsidRPr="006A49EF">
        <w:rPr>
          <w:rFonts w:ascii="Tahoma" w:hAnsi="Tahoma" w:cs="Tahoma"/>
          <w:sz w:val="22"/>
          <w:szCs w:val="22"/>
        </w:rPr>
        <w:t xml:space="preserve"> </w:t>
      </w:r>
      <w:r w:rsidR="0035176F" w:rsidRPr="006A49EF">
        <w:rPr>
          <w:rFonts w:ascii="Tahoma" w:hAnsi="Tahoma" w:cs="Tahoma"/>
          <w:sz w:val="22"/>
          <w:szCs w:val="22"/>
        </w:rPr>
        <w:t>de 2016</w:t>
      </w:r>
      <w:r w:rsidR="0035176F" w:rsidRPr="006A49EF">
        <w:rPr>
          <w:rFonts w:ascii="Tahoma" w:hAnsi="Tahoma" w:cs="Tahoma"/>
          <w:sz w:val="18"/>
          <w:szCs w:val="18"/>
        </w:rPr>
        <w:t>.</w:t>
      </w:r>
    </w:p>
    <w:p w14:paraId="6931172B" w14:textId="77777777" w:rsidR="0035176F" w:rsidRDefault="0035176F" w:rsidP="0035176F">
      <w:pPr>
        <w:jc w:val="both"/>
        <w:rPr>
          <w:rFonts w:ascii="Tahoma" w:hAnsi="Tahoma" w:cs="Tahoma"/>
          <w:color w:val="FF0000"/>
          <w:sz w:val="18"/>
          <w:szCs w:val="18"/>
        </w:rPr>
      </w:pPr>
    </w:p>
    <w:p w14:paraId="5829240C" w14:textId="77777777" w:rsidR="00CC6988" w:rsidRPr="00A57F92" w:rsidRDefault="00CC6988" w:rsidP="0035176F">
      <w:pPr>
        <w:jc w:val="both"/>
        <w:rPr>
          <w:rFonts w:ascii="Tahoma" w:hAnsi="Tahoma" w:cs="Tahoma"/>
          <w:color w:val="FF0000"/>
          <w:sz w:val="18"/>
          <w:szCs w:val="18"/>
        </w:rPr>
      </w:pPr>
    </w:p>
    <w:p w14:paraId="69456911" w14:textId="77777777" w:rsidR="003116CC" w:rsidRDefault="003116CC" w:rsidP="0035176F">
      <w:pPr>
        <w:jc w:val="both"/>
        <w:rPr>
          <w:rFonts w:ascii="Tahoma" w:hAnsi="Tahoma" w:cs="Tahoma"/>
          <w:b/>
          <w:bCs/>
          <w:sz w:val="22"/>
          <w:szCs w:val="22"/>
        </w:rPr>
      </w:pPr>
    </w:p>
    <w:p w14:paraId="7A06CC38" w14:textId="6F06248E" w:rsidR="00F019A4" w:rsidRPr="006A49EF" w:rsidRDefault="00EB1259" w:rsidP="0035176F">
      <w:pPr>
        <w:jc w:val="both"/>
        <w:rPr>
          <w:rFonts w:ascii="Tahoma" w:hAnsi="Tahoma" w:cs="Tahoma"/>
          <w:b/>
          <w:bCs/>
          <w:sz w:val="22"/>
          <w:szCs w:val="22"/>
        </w:rPr>
      </w:pPr>
      <w:r w:rsidRPr="006A49EF">
        <w:rPr>
          <w:rFonts w:ascii="Tahoma" w:hAnsi="Tahoma" w:cs="Tahoma"/>
          <w:b/>
          <w:bCs/>
          <w:sz w:val="22"/>
          <w:szCs w:val="22"/>
        </w:rPr>
        <w:t>2.</w:t>
      </w:r>
      <w:r w:rsidR="006A49EF" w:rsidRPr="006A49EF">
        <w:rPr>
          <w:rFonts w:ascii="Tahoma" w:hAnsi="Tahoma" w:cs="Tahoma"/>
          <w:b/>
          <w:bCs/>
          <w:sz w:val="22"/>
          <w:szCs w:val="22"/>
        </w:rPr>
        <w:t>3</w:t>
      </w:r>
      <w:r w:rsidRPr="006A49EF">
        <w:rPr>
          <w:rFonts w:ascii="Tahoma" w:hAnsi="Tahoma" w:cs="Tahoma"/>
          <w:b/>
          <w:bCs/>
          <w:sz w:val="22"/>
          <w:szCs w:val="22"/>
        </w:rPr>
        <w:t>.</w:t>
      </w:r>
      <w:r w:rsidR="000E5EF5" w:rsidRPr="006A49EF">
        <w:rPr>
          <w:rFonts w:ascii="Tahoma" w:hAnsi="Tahoma" w:cs="Tahoma"/>
          <w:b/>
          <w:bCs/>
          <w:sz w:val="22"/>
          <w:szCs w:val="22"/>
        </w:rPr>
        <w:t>3</w:t>
      </w:r>
      <w:r w:rsidR="007C7E43" w:rsidRPr="006A49EF">
        <w:rPr>
          <w:rFonts w:ascii="Tahoma" w:hAnsi="Tahoma" w:cs="Tahoma"/>
          <w:b/>
          <w:bCs/>
          <w:sz w:val="22"/>
          <w:szCs w:val="22"/>
        </w:rPr>
        <w:t xml:space="preserve"> </w:t>
      </w:r>
      <w:r w:rsidR="00C912B2" w:rsidRPr="006A49EF">
        <w:rPr>
          <w:rFonts w:ascii="Tahoma" w:hAnsi="Tahoma" w:cs="Tahoma"/>
          <w:b/>
          <w:bCs/>
          <w:sz w:val="22"/>
          <w:szCs w:val="22"/>
        </w:rPr>
        <w:t>FORTALEZAS:</w:t>
      </w:r>
    </w:p>
    <w:p w14:paraId="5215A477" w14:textId="77777777" w:rsidR="003404E4" w:rsidRPr="00A57F92" w:rsidRDefault="003404E4" w:rsidP="00EB1259">
      <w:pPr>
        <w:rPr>
          <w:rFonts w:ascii="Tahoma" w:hAnsi="Tahoma" w:cs="Tahoma"/>
          <w:b/>
          <w:bCs/>
          <w:color w:val="FF0000"/>
          <w:sz w:val="22"/>
          <w:szCs w:val="22"/>
        </w:rPr>
      </w:pPr>
    </w:p>
    <w:p w14:paraId="19D1F11F" w14:textId="55FF9459" w:rsidR="006A49EF" w:rsidRPr="00CB6F48" w:rsidRDefault="001262D9" w:rsidP="001262D9">
      <w:pPr>
        <w:jc w:val="both"/>
        <w:rPr>
          <w:rFonts w:ascii="Tahoma" w:hAnsi="Tahoma" w:cs="Tahoma"/>
          <w:bCs/>
          <w:sz w:val="22"/>
          <w:szCs w:val="22"/>
        </w:rPr>
      </w:pPr>
      <w:r w:rsidRPr="00CB6F48">
        <w:rPr>
          <w:rFonts w:ascii="Tahoma" w:hAnsi="Tahoma" w:cs="Tahoma"/>
          <w:bCs/>
          <w:sz w:val="22"/>
          <w:szCs w:val="22"/>
        </w:rPr>
        <w:t>Para este componente no se evidencian fortalezas toda vez que revisada nuevamente la política documental  en la</w:t>
      </w:r>
      <w:r w:rsidRPr="00A57F92">
        <w:rPr>
          <w:rFonts w:ascii="Tahoma" w:hAnsi="Tahoma" w:cs="Tahoma"/>
          <w:bCs/>
          <w:color w:val="FF0000"/>
          <w:sz w:val="22"/>
          <w:szCs w:val="22"/>
        </w:rPr>
        <w:t xml:space="preserve"> </w:t>
      </w:r>
      <w:r w:rsidR="004B35B8">
        <w:rPr>
          <w:rFonts w:ascii="Tahoma" w:hAnsi="Tahoma" w:cs="Tahoma"/>
          <w:bCs/>
          <w:sz w:val="22"/>
          <w:szCs w:val="22"/>
        </w:rPr>
        <w:t>Secretaría</w:t>
      </w:r>
      <w:r w:rsidRPr="00CB6F48">
        <w:rPr>
          <w:rFonts w:ascii="Tahoma" w:hAnsi="Tahoma" w:cs="Tahoma"/>
          <w:bCs/>
          <w:sz w:val="22"/>
          <w:szCs w:val="22"/>
        </w:rPr>
        <w:t xml:space="preserve"> de </w:t>
      </w:r>
      <w:r w:rsidR="00CB6F48" w:rsidRPr="00CB6F48">
        <w:rPr>
          <w:rFonts w:ascii="Tahoma" w:hAnsi="Tahoma" w:cs="Tahoma"/>
          <w:bCs/>
          <w:sz w:val="22"/>
          <w:szCs w:val="22"/>
        </w:rPr>
        <w:t xml:space="preserve">Educación </w:t>
      </w:r>
      <w:r w:rsidR="00F915A6" w:rsidRPr="00CB6F48">
        <w:rPr>
          <w:rFonts w:ascii="Tahoma" w:hAnsi="Tahoma" w:cs="Tahoma"/>
          <w:bCs/>
          <w:sz w:val="22"/>
          <w:szCs w:val="22"/>
        </w:rPr>
        <w:t xml:space="preserve"> </w:t>
      </w:r>
      <w:r w:rsidRPr="00CB6F48">
        <w:rPr>
          <w:rFonts w:ascii="Tahoma" w:hAnsi="Tahoma" w:cs="Tahoma"/>
          <w:bCs/>
          <w:sz w:val="22"/>
          <w:szCs w:val="22"/>
        </w:rPr>
        <w:t xml:space="preserve"> se sigue</w:t>
      </w:r>
      <w:r w:rsidR="00101629" w:rsidRPr="00CB6F48">
        <w:rPr>
          <w:rFonts w:ascii="Tahoma" w:hAnsi="Tahoma" w:cs="Tahoma"/>
          <w:bCs/>
          <w:sz w:val="22"/>
          <w:szCs w:val="22"/>
        </w:rPr>
        <w:t xml:space="preserve"> presentando </w:t>
      </w:r>
      <w:r w:rsidR="0035176F" w:rsidRPr="00CB6F48">
        <w:rPr>
          <w:rFonts w:ascii="Tahoma" w:hAnsi="Tahoma" w:cs="Tahoma"/>
          <w:bCs/>
          <w:sz w:val="22"/>
          <w:szCs w:val="22"/>
        </w:rPr>
        <w:t>olvido</w:t>
      </w:r>
      <w:r w:rsidRPr="00CB6F48">
        <w:rPr>
          <w:rFonts w:ascii="Tahoma" w:hAnsi="Tahoma" w:cs="Tahoma"/>
          <w:bCs/>
          <w:sz w:val="22"/>
          <w:szCs w:val="22"/>
        </w:rPr>
        <w:t xml:space="preserve"> </w:t>
      </w:r>
      <w:r w:rsidR="00101629" w:rsidRPr="00CB6F48">
        <w:rPr>
          <w:rFonts w:ascii="Tahoma" w:hAnsi="Tahoma" w:cs="Tahoma"/>
          <w:bCs/>
          <w:sz w:val="22"/>
          <w:szCs w:val="22"/>
        </w:rPr>
        <w:t xml:space="preserve">en el cargue de </w:t>
      </w:r>
      <w:r w:rsidRPr="00CB6F48">
        <w:rPr>
          <w:rFonts w:ascii="Tahoma" w:hAnsi="Tahoma" w:cs="Tahoma"/>
          <w:bCs/>
          <w:sz w:val="22"/>
          <w:szCs w:val="22"/>
        </w:rPr>
        <w:t>la respuesta al sistema para que el ciudadano pueda observar</w:t>
      </w:r>
      <w:r w:rsidR="0035176F" w:rsidRPr="00CB6F48">
        <w:rPr>
          <w:rFonts w:ascii="Tahoma" w:hAnsi="Tahoma" w:cs="Tahoma"/>
          <w:bCs/>
          <w:sz w:val="22"/>
          <w:szCs w:val="22"/>
        </w:rPr>
        <w:t xml:space="preserve"> </w:t>
      </w:r>
      <w:r w:rsidR="00F915A6" w:rsidRPr="00CB6F48">
        <w:rPr>
          <w:rFonts w:ascii="Tahoma" w:hAnsi="Tahoma" w:cs="Tahoma"/>
          <w:bCs/>
          <w:sz w:val="22"/>
          <w:szCs w:val="22"/>
        </w:rPr>
        <w:t xml:space="preserve">la trazabilidad de su </w:t>
      </w:r>
      <w:r w:rsidR="00E130C7" w:rsidRPr="00CB6F48">
        <w:rPr>
          <w:rFonts w:ascii="Tahoma" w:hAnsi="Tahoma" w:cs="Tahoma"/>
          <w:bCs/>
          <w:sz w:val="22"/>
          <w:szCs w:val="22"/>
        </w:rPr>
        <w:t>petición</w:t>
      </w:r>
      <w:r w:rsidR="006A49EF" w:rsidRPr="00CB6F48">
        <w:rPr>
          <w:rFonts w:ascii="Tahoma" w:hAnsi="Tahoma" w:cs="Tahoma"/>
          <w:bCs/>
          <w:sz w:val="22"/>
          <w:szCs w:val="22"/>
        </w:rPr>
        <w:t>.</w:t>
      </w:r>
    </w:p>
    <w:p w14:paraId="040379FB" w14:textId="77777777" w:rsidR="00E00771" w:rsidRPr="00A57F92" w:rsidRDefault="00E00771" w:rsidP="00EB1259">
      <w:pPr>
        <w:rPr>
          <w:rFonts w:ascii="Tahoma" w:hAnsi="Tahoma" w:cs="Tahoma"/>
          <w:bCs/>
          <w:color w:val="FF0000"/>
          <w:sz w:val="22"/>
          <w:szCs w:val="22"/>
        </w:rPr>
      </w:pPr>
    </w:p>
    <w:p w14:paraId="26DC9967" w14:textId="77777777" w:rsidR="003116CC" w:rsidRDefault="003116CC" w:rsidP="00EB1259">
      <w:pPr>
        <w:rPr>
          <w:rFonts w:ascii="Tahoma" w:hAnsi="Tahoma" w:cs="Tahoma"/>
          <w:b/>
          <w:bCs/>
          <w:sz w:val="22"/>
          <w:szCs w:val="22"/>
        </w:rPr>
      </w:pPr>
    </w:p>
    <w:p w14:paraId="1FA6A2EB" w14:textId="32835773" w:rsidR="000E5EF5" w:rsidRPr="00A57F92" w:rsidRDefault="00CB6F48" w:rsidP="00EB1259">
      <w:pPr>
        <w:rPr>
          <w:rFonts w:ascii="Tahoma" w:hAnsi="Tahoma" w:cs="Tahoma"/>
          <w:b/>
          <w:bCs/>
          <w:color w:val="FF0000"/>
          <w:sz w:val="22"/>
          <w:szCs w:val="22"/>
        </w:rPr>
      </w:pPr>
      <w:r w:rsidRPr="00CB6F48">
        <w:rPr>
          <w:rFonts w:ascii="Tahoma" w:hAnsi="Tahoma" w:cs="Tahoma"/>
          <w:b/>
          <w:bCs/>
          <w:sz w:val="22"/>
          <w:szCs w:val="22"/>
        </w:rPr>
        <w:t>2.3</w:t>
      </w:r>
      <w:r w:rsidR="000E5EF5" w:rsidRPr="00CB6F48">
        <w:rPr>
          <w:rFonts w:ascii="Tahoma" w:hAnsi="Tahoma" w:cs="Tahoma"/>
          <w:b/>
          <w:bCs/>
          <w:sz w:val="22"/>
          <w:szCs w:val="22"/>
        </w:rPr>
        <w:t>.4 CONCLUSIONES DE LA AUDITORIA</w:t>
      </w:r>
      <w:r w:rsidR="007C7E43" w:rsidRPr="00CB6F48">
        <w:rPr>
          <w:rFonts w:ascii="Tahoma" w:hAnsi="Tahoma" w:cs="Tahoma"/>
          <w:b/>
          <w:bCs/>
          <w:sz w:val="22"/>
          <w:szCs w:val="22"/>
        </w:rPr>
        <w:t>:</w:t>
      </w:r>
    </w:p>
    <w:p w14:paraId="0E8028BF" w14:textId="77777777" w:rsidR="00F527AE" w:rsidRPr="00CB6F48" w:rsidRDefault="00F527AE" w:rsidP="00F527AE">
      <w:pPr>
        <w:jc w:val="both"/>
        <w:rPr>
          <w:rFonts w:ascii="Tahoma" w:hAnsi="Tahoma" w:cs="Tahoma"/>
          <w:sz w:val="22"/>
          <w:szCs w:val="22"/>
        </w:rPr>
      </w:pPr>
    </w:p>
    <w:p w14:paraId="523FC2C0" w14:textId="5B83A5DD" w:rsidR="00F527AE" w:rsidRPr="00CB6F48" w:rsidRDefault="00F527AE" w:rsidP="00F527AE">
      <w:pPr>
        <w:jc w:val="both"/>
        <w:rPr>
          <w:rFonts w:ascii="Tahoma" w:hAnsi="Tahoma" w:cs="Tahoma"/>
          <w:bCs/>
          <w:sz w:val="22"/>
          <w:szCs w:val="22"/>
        </w:rPr>
      </w:pPr>
      <w:r w:rsidRPr="00CB6F48">
        <w:rPr>
          <w:rFonts w:ascii="Tahoma" w:hAnsi="Tahoma" w:cs="Tahoma"/>
          <w:bCs/>
          <w:sz w:val="22"/>
          <w:szCs w:val="22"/>
        </w:rPr>
        <w:t xml:space="preserve">A las </w:t>
      </w:r>
      <w:r w:rsidR="00CB6F48" w:rsidRPr="00CB6F48">
        <w:rPr>
          <w:rFonts w:ascii="Tahoma" w:hAnsi="Tahoma" w:cs="Tahoma"/>
          <w:bCs/>
          <w:sz w:val="22"/>
          <w:szCs w:val="22"/>
        </w:rPr>
        <w:t>Mil</w:t>
      </w:r>
      <w:r w:rsidR="00F915A6" w:rsidRPr="00CB6F48">
        <w:rPr>
          <w:rFonts w:ascii="Tahoma" w:hAnsi="Tahoma" w:cs="Tahoma"/>
          <w:bCs/>
          <w:sz w:val="22"/>
          <w:szCs w:val="22"/>
        </w:rPr>
        <w:t xml:space="preserve"> </w:t>
      </w:r>
      <w:r w:rsidR="00CB6F48">
        <w:rPr>
          <w:rFonts w:ascii="Tahoma" w:hAnsi="Tahoma" w:cs="Tahoma"/>
          <w:bCs/>
          <w:sz w:val="22"/>
          <w:szCs w:val="22"/>
        </w:rPr>
        <w:t xml:space="preserve">Doscientas </w:t>
      </w:r>
      <w:r w:rsidR="005D4AA3" w:rsidRPr="00CB6F48">
        <w:rPr>
          <w:rFonts w:ascii="Tahoma" w:hAnsi="Tahoma" w:cs="Tahoma"/>
          <w:b/>
          <w:bCs/>
          <w:sz w:val="22"/>
          <w:szCs w:val="22"/>
        </w:rPr>
        <w:t>(</w:t>
      </w:r>
      <w:r w:rsidR="00CB6F48" w:rsidRPr="00CB6F48">
        <w:rPr>
          <w:rFonts w:ascii="Tahoma" w:hAnsi="Tahoma" w:cs="Tahoma"/>
          <w:b/>
          <w:bCs/>
          <w:sz w:val="22"/>
          <w:szCs w:val="22"/>
        </w:rPr>
        <w:t>1</w:t>
      </w:r>
      <w:r w:rsidR="00CB6F48">
        <w:rPr>
          <w:rFonts w:ascii="Tahoma" w:hAnsi="Tahoma" w:cs="Tahoma"/>
          <w:b/>
          <w:bCs/>
          <w:sz w:val="22"/>
          <w:szCs w:val="22"/>
        </w:rPr>
        <w:t>2</w:t>
      </w:r>
      <w:r w:rsidR="00CB6F48" w:rsidRPr="00CB6F48">
        <w:rPr>
          <w:rFonts w:ascii="Tahoma" w:hAnsi="Tahoma" w:cs="Tahoma"/>
          <w:b/>
          <w:bCs/>
          <w:sz w:val="22"/>
          <w:szCs w:val="22"/>
        </w:rPr>
        <w:t>00</w:t>
      </w:r>
      <w:r w:rsidR="00F915A6" w:rsidRPr="00CB6F48">
        <w:rPr>
          <w:rFonts w:ascii="Tahoma" w:hAnsi="Tahoma" w:cs="Tahoma"/>
          <w:b/>
          <w:bCs/>
          <w:sz w:val="22"/>
          <w:szCs w:val="22"/>
        </w:rPr>
        <w:t>)</w:t>
      </w:r>
      <w:r w:rsidR="00F915A6" w:rsidRPr="00CB6F48">
        <w:rPr>
          <w:rFonts w:ascii="Tahoma" w:hAnsi="Tahoma" w:cs="Tahoma"/>
          <w:bCs/>
          <w:sz w:val="22"/>
          <w:szCs w:val="22"/>
        </w:rPr>
        <w:t xml:space="preserve"> solicitudes ingresadas por el Sistema de </w:t>
      </w:r>
      <w:r w:rsidR="00CB6F48" w:rsidRPr="00CB6F48">
        <w:rPr>
          <w:rFonts w:ascii="Tahoma" w:hAnsi="Tahoma" w:cs="Tahoma"/>
          <w:bCs/>
          <w:sz w:val="22"/>
          <w:szCs w:val="22"/>
        </w:rPr>
        <w:t>Atención a la Comunidad-SAC</w:t>
      </w:r>
      <w:r w:rsidR="00F915A6" w:rsidRPr="00CB6F48">
        <w:rPr>
          <w:rFonts w:ascii="Tahoma" w:hAnsi="Tahoma" w:cs="Tahoma"/>
          <w:bCs/>
          <w:sz w:val="22"/>
          <w:szCs w:val="22"/>
        </w:rPr>
        <w:t xml:space="preserve"> </w:t>
      </w:r>
      <w:r w:rsidRPr="00CB6F48">
        <w:rPr>
          <w:rFonts w:ascii="Tahoma" w:hAnsi="Tahoma" w:cs="Tahoma"/>
          <w:bCs/>
          <w:sz w:val="22"/>
          <w:szCs w:val="22"/>
        </w:rPr>
        <w:t xml:space="preserve">le fueron evaluados y revisados los procesos de cargue de la información, la </w:t>
      </w:r>
      <w:r w:rsidRPr="00CB6F48">
        <w:rPr>
          <w:rFonts w:ascii="Tahoma" w:hAnsi="Tahoma" w:cs="Tahoma"/>
          <w:sz w:val="22"/>
          <w:szCs w:val="22"/>
        </w:rPr>
        <w:t xml:space="preserve"> oportunidad de las respuestas brindadas a los ciudadanos, </w:t>
      </w:r>
      <w:r w:rsidRPr="00CB6F48">
        <w:rPr>
          <w:rFonts w:ascii="Tahoma" w:hAnsi="Tahoma" w:cs="Tahoma"/>
          <w:bCs/>
          <w:sz w:val="22"/>
          <w:szCs w:val="22"/>
        </w:rPr>
        <w:t xml:space="preserve"> la trazabilidad y </w:t>
      </w:r>
      <w:r w:rsidRPr="00CB6F48">
        <w:rPr>
          <w:rFonts w:ascii="Tahoma" w:hAnsi="Tahoma" w:cs="Tahoma"/>
          <w:sz w:val="22"/>
          <w:szCs w:val="22"/>
        </w:rPr>
        <w:t xml:space="preserve">los procedimientos diseñados para el Tipo Misional, </w:t>
      </w:r>
      <w:r w:rsidRPr="00CB6F48">
        <w:rPr>
          <w:rFonts w:ascii="Tahoma" w:hAnsi="Tahoma" w:cs="Tahoma"/>
          <w:bCs/>
          <w:sz w:val="22"/>
          <w:szCs w:val="22"/>
        </w:rPr>
        <w:t xml:space="preserve">proceso servicio al cliente, verificando los parámetros establecidos para su desarrollo e implementar acciones que conlleven al mejoramiento continuo de dichos procedimientos, evidenciándose el cumplimiento con todos los parámetros establecidos por </w:t>
      </w:r>
      <w:r w:rsidR="00CB6F48">
        <w:rPr>
          <w:rFonts w:ascii="Tahoma" w:hAnsi="Tahoma" w:cs="Tahoma"/>
          <w:bCs/>
          <w:sz w:val="22"/>
          <w:szCs w:val="22"/>
        </w:rPr>
        <w:t>EL Ministerio de Educación</w:t>
      </w:r>
      <w:r w:rsidRPr="00CB6F48">
        <w:rPr>
          <w:rFonts w:ascii="Tahoma" w:hAnsi="Tahoma" w:cs="Tahoma"/>
          <w:bCs/>
          <w:sz w:val="22"/>
          <w:szCs w:val="22"/>
        </w:rPr>
        <w:t>.</w:t>
      </w:r>
    </w:p>
    <w:p w14:paraId="5746A3C8" w14:textId="77777777" w:rsidR="00F527AE" w:rsidRPr="00A57F92" w:rsidRDefault="00F527AE" w:rsidP="00F527AE">
      <w:pPr>
        <w:jc w:val="both"/>
        <w:rPr>
          <w:rFonts w:ascii="Tahoma" w:hAnsi="Tahoma" w:cs="Tahoma"/>
          <w:bCs/>
          <w:color w:val="FF0000"/>
          <w:sz w:val="22"/>
          <w:szCs w:val="22"/>
        </w:rPr>
      </w:pPr>
    </w:p>
    <w:p w14:paraId="41796F3A" w14:textId="792767D5" w:rsidR="00F527AE" w:rsidRPr="00CB6F48" w:rsidRDefault="00F527AE" w:rsidP="00F527AE">
      <w:pPr>
        <w:jc w:val="both"/>
        <w:rPr>
          <w:rFonts w:ascii="Tahoma" w:hAnsi="Tahoma" w:cs="Tahoma"/>
          <w:bCs/>
          <w:i/>
          <w:sz w:val="22"/>
          <w:szCs w:val="22"/>
        </w:rPr>
      </w:pPr>
      <w:r w:rsidRPr="00CB6F48">
        <w:rPr>
          <w:rFonts w:ascii="Tahoma" w:hAnsi="Tahoma" w:cs="Tahoma"/>
          <w:bCs/>
          <w:sz w:val="22"/>
          <w:szCs w:val="22"/>
        </w:rPr>
        <w:t xml:space="preserve">El análisis de cada una de las solicitudes puede ser consultada en los archivos que reposan en la Unidad de Control Interno: </w:t>
      </w:r>
      <w:r w:rsidRPr="00CB6F48">
        <w:rPr>
          <w:rFonts w:ascii="Tahoma" w:hAnsi="Tahoma" w:cs="Tahoma"/>
          <w:bCs/>
          <w:i/>
          <w:sz w:val="22"/>
          <w:szCs w:val="22"/>
        </w:rPr>
        <w:t>Escritorio: 2016 a</w:t>
      </w:r>
      <w:r w:rsidR="00626BFC" w:rsidRPr="00CB6F48">
        <w:rPr>
          <w:rFonts w:ascii="Tahoma" w:hAnsi="Tahoma" w:cs="Tahoma"/>
          <w:bCs/>
          <w:i/>
          <w:sz w:val="22"/>
          <w:szCs w:val="22"/>
        </w:rPr>
        <w:t xml:space="preserve">uditorías integrales </w:t>
      </w:r>
      <w:r w:rsidR="004B35B8">
        <w:rPr>
          <w:rFonts w:ascii="Tahoma" w:hAnsi="Tahoma" w:cs="Tahoma"/>
          <w:bCs/>
          <w:i/>
          <w:sz w:val="22"/>
          <w:szCs w:val="22"/>
        </w:rPr>
        <w:t>Secretaría</w:t>
      </w:r>
      <w:r w:rsidR="00CB6F48">
        <w:rPr>
          <w:rFonts w:ascii="Tahoma" w:hAnsi="Tahoma" w:cs="Tahoma"/>
          <w:bCs/>
          <w:i/>
          <w:sz w:val="22"/>
          <w:szCs w:val="22"/>
        </w:rPr>
        <w:t xml:space="preserve"> de Educación  No.17 </w:t>
      </w:r>
      <w:r w:rsidR="00F915A6" w:rsidRPr="00CB6F48">
        <w:rPr>
          <w:rFonts w:ascii="Tahoma" w:hAnsi="Tahoma" w:cs="Tahoma"/>
          <w:bCs/>
          <w:i/>
          <w:sz w:val="22"/>
          <w:szCs w:val="22"/>
        </w:rPr>
        <w:t>Política D</w:t>
      </w:r>
      <w:r w:rsidR="00BF2DFE" w:rsidRPr="00CB6F48">
        <w:rPr>
          <w:rFonts w:ascii="Tahoma" w:hAnsi="Tahoma" w:cs="Tahoma"/>
          <w:bCs/>
          <w:i/>
          <w:sz w:val="22"/>
          <w:szCs w:val="22"/>
        </w:rPr>
        <w:t>ocumental.</w:t>
      </w:r>
    </w:p>
    <w:p w14:paraId="2FC8C5A9" w14:textId="77777777" w:rsidR="00CC6988" w:rsidRDefault="00CC6988" w:rsidP="00CC6988">
      <w:pPr>
        <w:jc w:val="both"/>
        <w:rPr>
          <w:rFonts w:ascii="Tahoma" w:hAnsi="Tahoma" w:cs="Tahoma"/>
          <w:bCs/>
          <w:i/>
          <w:color w:val="FF0000"/>
          <w:sz w:val="22"/>
          <w:szCs w:val="22"/>
        </w:rPr>
      </w:pPr>
    </w:p>
    <w:p w14:paraId="77F5D14B" w14:textId="77777777" w:rsidR="003116CC" w:rsidRPr="00A57F92" w:rsidRDefault="003116CC" w:rsidP="00CC6988">
      <w:pPr>
        <w:jc w:val="both"/>
        <w:rPr>
          <w:rFonts w:ascii="Tahoma" w:hAnsi="Tahoma" w:cs="Tahoma"/>
          <w:bCs/>
          <w:i/>
          <w:color w:val="FF0000"/>
          <w:sz w:val="22"/>
          <w:szCs w:val="22"/>
        </w:rPr>
      </w:pPr>
    </w:p>
    <w:tbl>
      <w:tblPr>
        <w:tblStyle w:val="Tablaconcuadrcula"/>
        <w:tblW w:w="0" w:type="auto"/>
        <w:tblLayout w:type="fixed"/>
        <w:tblLook w:val="04A0" w:firstRow="1" w:lastRow="0" w:firstColumn="1" w:lastColumn="0" w:noHBand="0" w:noVBand="1"/>
      </w:tblPr>
      <w:tblGrid>
        <w:gridCol w:w="817"/>
        <w:gridCol w:w="8237"/>
      </w:tblGrid>
      <w:tr w:rsidR="00CC6988" w:rsidRPr="00A57F92" w14:paraId="33F95279" w14:textId="77777777" w:rsidTr="00B57740">
        <w:trPr>
          <w:trHeight w:val="277"/>
        </w:trPr>
        <w:tc>
          <w:tcPr>
            <w:tcW w:w="9054" w:type="dxa"/>
            <w:gridSpan w:val="2"/>
            <w:tcBorders>
              <w:top w:val="single" w:sz="4" w:space="0" w:color="auto"/>
              <w:bottom w:val="single" w:sz="4" w:space="0" w:color="auto"/>
            </w:tcBorders>
            <w:noWrap/>
            <w:vAlign w:val="center"/>
          </w:tcPr>
          <w:p w14:paraId="1824C2D9" w14:textId="77777777" w:rsidR="00CC6988" w:rsidRDefault="00CC6988" w:rsidP="00CC6988">
            <w:pPr>
              <w:jc w:val="both"/>
              <w:rPr>
                <w:rFonts w:ascii="Tahoma" w:hAnsi="Tahoma" w:cs="Tahoma"/>
                <w:b/>
                <w:bCs/>
                <w:sz w:val="22"/>
                <w:szCs w:val="22"/>
              </w:rPr>
            </w:pPr>
            <w:r w:rsidRPr="00CB6F48">
              <w:rPr>
                <w:rFonts w:ascii="Tahoma" w:hAnsi="Tahoma" w:cs="Tahoma"/>
                <w:b/>
                <w:bCs/>
                <w:sz w:val="22"/>
                <w:szCs w:val="22"/>
              </w:rPr>
              <w:t>2.3.5 HALLAZGOS</w:t>
            </w:r>
          </w:p>
          <w:p w14:paraId="5553B9CD" w14:textId="77777777" w:rsidR="00CC6988" w:rsidRDefault="00CC6988" w:rsidP="00CC6988">
            <w:pPr>
              <w:jc w:val="both"/>
              <w:rPr>
                <w:rFonts w:ascii="Tahoma" w:hAnsi="Tahoma" w:cs="Tahoma"/>
                <w:b/>
                <w:bCs/>
                <w:sz w:val="22"/>
                <w:szCs w:val="22"/>
              </w:rPr>
            </w:pPr>
          </w:p>
          <w:p w14:paraId="5C97EABB" w14:textId="77777777" w:rsidR="00CC6988" w:rsidRPr="00CB6F48" w:rsidRDefault="00CC6988" w:rsidP="00CC6988">
            <w:pPr>
              <w:jc w:val="both"/>
              <w:rPr>
                <w:rFonts w:ascii="Tahoma" w:hAnsi="Tahoma" w:cs="Tahoma"/>
                <w:bCs/>
                <w:sz w:val="22"/>
                <w:szCs w:val="22"/>
              </w:rPr>
            </w:pPr>
            <w:r w:rsidRPr="00CB6F48">
              <w:rPr>
                <w:rFonts w:ascii="Tahoma" w:hAnsi="Tahoma" w:cs="Tahoma"/>
                <w:bCs/>
                <w:sz w:val="22"/>
                <w:szCs w:val="22"/>
              </w:rPr>
              <w:t>No se llevó a cabo el cargue de las respuestas anexas en el sistema,</w:t>
            </w:r>
            <w:r w:rsidRPr="00CB6F48">
              <w:rPr>
                <w:rFonts w:ascii="Tahoma" w:hAnsi="Tahoma" w:cs="Tahoma"/>
                <w:b/>
                <w:bCs/>
                <w:i/>
                <w:sz w:val="18"/>
                <w:szCs w:val="18"/>
              </w:rPr>
              <w:t xml:space="preserve"> </w:t>
            </w:r>
            <w:r w:rsidRPr="00CB6F48">
              <w:rPr>
                <w:rFonts w:ascii="Tahoma" w:hAnsi="Tahoma" w:cs="Tahoma"/>
                <w:bCs/>
                <w:sz w:val="22"/>
                <w:szCs w:val="22"/>
              </w:rPr>
              <w:t xml:space="preserve">lo que no permite al ciudadano evidenciar la trazabilidad a su solicitud presentada ante la Administración Central Municipal,  incumpliendo así lo establecido </w:t>
            </w:r>
            <w:r w:rsidRPr="00CB6F48">
              <w:rPr>
                <w:rFonts w:ascii="Tahoma" w:hAnsi="Tahoma" w:cs="Tahoma"/>
                <w:b/>
                <w:i/>
                <w:sz w:val="20"/>
                <w:szCs w:val="20"/>
              </w:rPr>
              <w:t>en el artículo 23  de la ley 734 de 2002 código disciplinario único”, Art.31 de la 1755 de 2015 y a la ley 1474 de 2011 Estatuto Anticorrupción.</w:t>
            </w:r>
            <w:r w:rsidRPr="00CB6F48">
              <w:rPr>
                <w:rFonts w:ascii="Tahoma" w:hAnsi="Tahoma" w:cs="Tahoma"/>
                <w:bCs/>
                <w:sz w:val="22"/>
                <w:szCs w:val="22"/>
              </w:rPr>
              <w:t xml:space="preserve"> </w:t>
            </w:r>
          </w:p>
          <w:p w14:paraId="762F2EDA" w14:textId="77777777" w:rsidR="00CC6988" w:rsidRDefault="00CC6988" w:rsidP="00CC6988">
            <w:pPr>
              <w:jc w:val="both"/>
              <w:rPr>
                <w:rFonts w:ascii="Tahoma" w:hAnsi="Tahoma" w:cs="Tahoma"/>
                <w:b/>
                <w:bCs/>
                <w:sz w:val="22"/>
                <w:szCs w:val="22"/>
              </w:rPr>
            </w:pPr>
          </w:p>
          <w:p w14:paraId="0B254980" w14:textId="77777777" w:rsidR="00CC6988" w:rsidRDefault="00CC6988" w:rsidP="00CC6988">
            <w:pPr>
              <w:jc w:val="both"/>
              <w:rPr>
                <w:rFonts w:ascii="Tahoma" w:hAnsi="Tahoma" w:cs="Tahoma"/>
                <w:b/>
                <w:bCs/>
                <w:sz w:val="22"/>
                <w:szCs w:val="22"/>
              </w:rPr>
            </w:pPr>
          </w:p>
          <w:p w14:paraId="308160FC" w14:textId="77777777" w:rsidR="00CC6988" w:rsidRDefault="00CC6988" w:rsidP="00CC6988">
            <w:pPr>
              <w:jc w:val="both"/>
              <w:rPr>
                <w:rFonts w:ascii="Tahoma" w:hAnsi="Tahoma" w:cs="Tahoma"/>
                <w:b/>
                <w:bCs/>
                <w:sz w:val="22"/>
                <w:szCs w:val="22"/>
              </w:rPr>
            </w:pPr>
          </w:p>
          <w:p w14:paraId="6E7260D6" w14:textId="77777777" w:rsidR="00CC6988" w:rsidRDefault="00CC6988" w:rsidP="00CC6988">
            <w:pPr>
              <w:jc w:val="both"/>
              <w:rPr>
                <w:rFonts w:ascii="Tahoma" w:hAnsi="Tahoma" w:cs="Tahoma"/>
                <w:b/>
                <w:bCs/>
                <w:sz w:val="22"/>
                <w:szCs w:val="22"/>
              </w:rPr>
            </w:pPr>
          </w:p>
          <w:p w14:paraId="34F9E1E9" w14:textId="77777777" w:rsidR="00CC6988" w:rsidRDefault="00CC6988" w:rsidP="00CC6988">
            <w:pPr>
              <w:jc w:val="both"/>
              <w:rPr>
                <w:rFonts w:ascii="Tahoma" w:hAnsi="Tahoma" w:cs="Tahoma"/>
                <w:b/>
                <w:bCs/>
                <w:sz w:val="22"/>
                <w:szCs w:val="22"/>
              </w:rPr>
            </w:pPr>
          </w:p>
          <w:p w14:paraId="715C7E55" w14:textId="77777777" w:rsidR="00CC6988" w:rsidRDefault="00CC6988" w:rsidP="00CC6988">
            <w:pPr>
              <w:jc w:val="both"/>
              <w:rPr>
                <w:rFonts w:ascii="Tahoma" w:hAnsi="Tahoma" w:cs="Tahoma"/>
                <w:b/>
                <w:bCs/>
                <w:sz w:val="22"/>
                <w:szCs w:val="22"/>
              </w:rPr>
            </w:pPr>
          </w:p>
          <w:p w14:paraId="04678928" w14:textId="77777777" w:rsidR="00CC6988" w:rsidRDefault="00CC6988" w:rsidP="00CC6988">
            <w:pPr>
              <w:jc w:val="both"/>
              <w:rPr>
                <w:rFonts w:ascii="Tahoma" w:hAnsi="Tahoma" w:cs="Tahoma"/>
                <w:b/>
                <w:bCs/>
                <w:sz w:val="22"/>
                <w:szCs w:val="22"/>
              </w:rPr>
            </w:pPr>
          </w:p>
          <w:p w14:paraId="130563D4" w14:textId="77777777" w:rsidR="00CC6988" w:rsidRDefault="00CC6988" w:rsidP="00CC6988">
            <w:pPr>
              <w:jc w:val="both"/>
              <w:rPr>
                <w:rFonts w:ascii="Tahoma" w:hAnsi="Tahoma" w:cs="Tahoma"/>
                <w:b/>
                <w:bCs/>
                <w:sz w:val="22"/>
                <w:szCs w:val="22"/>
              </w:rPr>
            </w:pPr>
          </w:p>
          <w:p w14:paraId="50D37A81" w14:textId="77777777" w:rsidR="00CC6988" w:rsidRDefault="00CC6988" w:rsidP="00CC6988">
            <w:pPr>
              <w:jc w:val="both"/>
              <w:rPr>
                <w:rFonts w:ascii="Tahoma" w:hAnsi="Tahoma" w:cs="Tahoma"/>
                <w:b/>
                <w:bCs/>
                <w:sz w:val="22"/>
                <w:szCs w:val="22"/>
              </w:rPr>
            </w:pPr>
          </w:p>
          <w:p w14:paraId="3ABE5CC2" w14:textId="77777777" w:rsidR="00CC6988" w:rsidRPr="00A57F92" w:rsidRDefault="00CC6988" w:rsidP="00CC6988">
            <w:pPr>
              <w:jc w:val="both"/>
              <w:rPr>
                <w:rFonts w:ascii="Tahoma" w:hAnsi="Tahoma" w:cs="Tahoma"/>
                <w:bCs/>
                <w:color w:val="FF0000"/>
                <w:sz w:val="22"/>
                <w:szCs w:val="22"/>
              </w:rPr>
            </w:pPr>
          </w:p>
        </w:tc>
      </w:tr>
      <w:tr w:rsidR="00A57F92" w:rsidRPr="00A57F92" w14:paraId="08AAE979" w14:textId="77777777" w:rsidTr="003116CC">
        <w:trPr>
          <w:trHeight w:val="5795"/>
        </w:trPr>
        <w:tc>
          <w:tcPr>
            <w:tcW w:w="817" w:type="dxa"/>
            <w:tcBorders>
              <w:top w:val="single" w:sz="4" w:space="0" w:color="auto"/>
              <w:bottom w:val="single" w:sz="4" w:space="0" w:color="auto"/>
            </w:tcBorders>
            <w:noWrap/>
            <w:vAlign w:val="center"/>
          </w:tcPr>
          <w:p w14:paraId="3DB5EE7D" w14:textId="2379B7FF" w:rsidR="00F13DE9" w:rsidRPr="00A57F92" w:rsidRDefault="00F13DE9" w:rsidP="00CC6988">
            <w:pPr>
              <w:jc w:val="center"/>
              <w:rPr>
                <w:rFonts w:ascii="Tahoma" w:hAnsi="Tahoma" w:cs="Tahoma"/>
                <w:b/>
                <w:bCs/>
                <w:color w:val="FF0000"/>
              </w:rPr>
            </w:pPr>
            <w:r w:rsidRPr="00CB6F48">
              <w:rPr>
                <w:rFonts w:ascii="Tahoma" w:hAnsi="Tahoma" w:cs="Tahoma"/>
                <w:b/>
                <w:bCs/>
              </w:rPr>
              <w:lastRenderedPageBreak/>
              <w:t>N°</w:t>
            </w:r>
            <w:r w:rsidR="00CB6F48" w:rsidRPr="00CB6F48">
              <w:rPr>
                <w:rFonts w:ascii="Tahoma" w:hAnsi="Tahoma" w:cs="Tahoma"/>
                <w:b/>
                <w:bCs/>
              </w:rPr>
              <w:t>1</w:t>
            </w:r>
          </w:p>
        </w:tc>
        <w:tc>
          <w:tcPr>
            <w:tcW w:w="8237" w:type="dxa"/>
            <w:tcBorders>
              <w:top w:val="single" w:sz="4" w:space="0" w:color="auto"/>
              <w:bottom w:val="single" w:sz="4" w:space="0" w:color="auto"/>
            </w:tcBorders>
          </w:tcPr>
          <w:p w14:paraId="7C2FE870" w14:textId="77777777" w:rsidR="00F13DE9" w:rsidRPr="00A57F92" w:rsidRDefault="00F13DE9" w:rsidP="00CC6988">
            <w:pPr>
              <w:jc w:val="both"/>
              <w:rPr>
                <w:rFonts w:ascii="Tahoma" w:hAnsi="Tahoma" w:cs="Tahoma"/>
                <w:bCs/>
                <w:color w:val="FF0000"/>
                <w:sz w:val="22"/>
                <w:szCs w:val="22"/>
              </w:rPr>
            </w:pPr>
          </w:p>
          <w:tbl>
            <w:tblPr>
              <w:tblW w:w="2742" w:type="dxa"/>
              <w:jc w:val="center"/>
              <w:tblInd w:w="566" w:type="dxa"/>
              <w:tblLayout w:type="fixed"/>
              <w:tblCellMar>
                <w:left w:w="70" w:type="dxa"/>
                <w:right w:w="70" w:type="dxa"/>
              </w:tblCellMar>
              <w:tblLook w:val="04A0" w:firstRow="1" w:lastRow="0" w:firstColumn="1" w:lastColumn="0" w:noHBand="0" w:noVBand="1"/>
            </w:tblPr>
            <w:tblGrid>
              <w:gridCol w:w="1608"/>
              <w:gridCol w:w="1134"/>
            </w:tblGrid>
            <w:tr w:rsidR="00CC6988" w:rsidRPr="00CC6988" w14:paraId="1B32FD56" w14:textId="77777777" w:rsidTr="00CC698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4F4FA8F" w14:textId="77777777" w:rsidR="00CB6F48" w:rsidRPr="00CC6988" w:rsidRDefault="00CB6F48" w:rsidP="00CC6988">
                  <w:pPr>
                    <w:jc w:val="center"/>
                    <w:rPr>
                      <w:rFonts w:ascii="Calibri" w:eastAsia="Times New Roman" w:hAnsi="Calibri" w:cs="Times New Roman"/>
                      <w:sz w:val="22"/>
                      <w:szCs w:val="22"/>
                      <w:lang w:val="es-CO" w:eastAsia="es-CO"/>
                    </w:rPr>
                  </w:pPr>
                  <w:r w:rsidRPr="00CC6988">
                    <w:rPr>
                      <w:rFonts w:ascii="Calibri" w:eastAsia="Times New Roman" w:hAnsi="Calibri" w:cs="Times New Roman"/>
                      <w:b/>
                      <w:bCs/>
                      <w:sz w:val="16"/>
                      <w:szCs w:val="16"/>
                      <w:lang w:val="es-CO" w:eastAsia="es-CO"/>
                    </w:rPr>
                    <w:t>FECHA TRAMITE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cPr>
                <w:p w14:paraId="553D331D" w14:textId="77777777" w:rsidR="00CB6F48" w:rsidRPr="00CC6988" w:rsidRDefault="00CB6F48" w:rsidP="00CC6988">
                  <w:pPr>
                    <w:jc w:val="center"/>
                    <w:rPr>
                      <w:rFonts w:ascii="Calibri" w:eastAsia="Times New Roman" w:hAnsi="Calibri" w:cs="Times New Roman"/>
                      <w:sz w:val="22"/>
                      <w:szCs w:val="22"/>
                      <w:lang w:val="es-CO" w:eastAsia="es-CO"/>
                    </w:rPr>
                  </w:pPr>
                  <w:r w:rsidRPr="00CC6988">
                    <w:rPr>
                      <w:rFonts w:ascii="Calibri" w:eastAsia="Times New Roman" w:hAnsi="Calibri" w:cs="Times New Roman"/>
                      <w:b/>
                      <w:bCs/>
                      <w:sz w:val="16"/>
                      <w:szCs w:val="16"/>
                      <w:lang w:val="es-CO" w:eastAsia="es-CO"/>
                    </w:rPr>
                    <w:t>TRAMITE</w:t>
                  </w:r>
                </w:p>
              </w:tc>
            </w:tr>
            <w:tr w:rsidR="00CB6F48" w:rsidRPr="00A57F92" w14:paraId="4D5B3D16"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D8365" w14:textId="37B8B57C"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2016PQR9365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16612F" w14:textId="461C8597" w:rsidR="00CB6F48" w:rsidRPr="00A57F92" w:rsidRDefault="00CB6F48" w:rsidP="00CC6988">
                  <w:pPr>
                    <w:jc w:val="center"/>
                    <w:rPr>
                      <w:rFonts w:ascii="Calibri" w:hAnsi="Calibri"/>
                      <w:b/>
                      <w:bCs/>
                      <w:color w:val="FF0000"/>
                      <w:sz w:val="22"/>
                      <w:szCs w:val="22"/>
                    </w:rPr>
                  </w:pPr>
                  <w:r>
                    <w:rPr>
                      <w:rFonts w:ascii="Arial" w:hAnsi="Arial" w:cs="Arial"/>
                      <w:sz w:val="18"/>
                      <w:szCs w:val="18"/>
                    </w:rPr>
                    <w:t>03/11/2016</w:t>
                  </w:r>
                </w:p>
              </w:tc>
            </w:tr>
            <w:tr w:rsidR="00CB6F48" w:rsidRPr="00A57F92" w14:paraId="76E664BD"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35400" w14:textId="0E8E966E"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2016PQR9363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FA6A20" w14:textId="65667EBD" w:rsidR="00CB6F48" w:rsidRPr="00A57F92" w:rsidRDefault="00CB6F48" w:rsidP="00CC6988">
                  <w:pPr>
                    <w:jc w:val="center"/>
                    <w:rPr>
                      <w:rFonts w:ascii="Calibri" w:hAnsi="Calibri"/>
                      <w:b/>
                      <w:bCs/>
                      <w:color w:val="FF0000"/>
                      <w:sz w:val="22"/>
                      <w:szCs w:val="22"/>
                    </w:rPr>
                  </w:pPr>
                  <w:r>
                    <w:rPr>
                      <w:rFonts w:ascii="Arial" w:hAnsi="Arial" w:cs="Arial"/>
                      <w:sz w:val="18"/>
                      <w:szCs w:val="18"/>
                    </w:rPr>
                    <w:t>03/11/2016</w:t>
                  </w:r>
                </w:p>
              </w:tc>
            </w:tr>
            <w:tr w:rsidR="00CB6F48" w:rsidRPr="00A57F92" w14:paraId="4C40323B"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395B3" w14:textId="62A58CF1"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2016PQR9314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82FB93" w14:textId="64FCC5EC" w:rsidR="00CB6F48" w:rsidRPr="00A57F92" w:rsidRDefault="00CB6F48" w:rsidP="00CC6988">
                  <w:pPr>
                    <w:jc w:val="center"/>
                    <w:rPr>
                      <w:rFonts w:ascii="Calibri" w:hAnsi="Calibri"/>
                      <w:b/>
                      <w:bCs/>
                      <w:color w:val="FF0000"/>
                      <w:sz w:val="22"/>
                      <w:szCs w:val="22"/>
                    </w:rPr>
                  </w:pPr>
                  <w:r>
                    <w:rPr>
                      <w:rFonts w:ascii="Arial" w:hAnsi="Arial" w:cs="Arial"/>
                      <w:sz w:val="18"/>
                      <w:szCs w:val="18"/>
                    </w:rPr>
                    <w:t>02/11/2016</w:t>
                  </w:r>
                </w:p>
              </w:tc>
            </w:tr>
            <w:tr w:rsidR="00CB6F48" w:rsidRPr="00A57F92" w14:paraId="34B95730"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3D7D3" w14:textId="0BD1865D"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2016PQR9880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0BA40D" w14:textId="5AA83A87" w:rsidR="00CB6F48" w:rsidRPr="00A57F92" w:rsidRDefault="00CB6F48" w:rsidP="00CC6988">
                  <w:pPr>
                    <w:jc w:val="center"/>
                    <w:rPr>
                      <w:rFonts w:ascii="Calibri" w:hAnsi="Calibri"/>
                      <w:b/>
                      <w:bCs/>
                      <w:color w:val="FF0000"/>
                      <w:sz w:val="22"/>
                      <w:szCs w:val="22"/>
                    </w:rPr>
                  </w:pPr>
                  <w:r>
                    <w:rPr>
                      <w:rFonts w:ascii="Arial" w:hAnsi="Arial" w:cs="Arial"/>
                      <w:sz w:val="18"/>
                      <w:szCs w:val="18"/>
                    </w:rPr>
                    <w:t>21/11/2016</w:t>
                  </w:r>
                </w:p>
              </w:tc>
            </w:tr>
            <w:tr w:rsidR="00CB6F48" w:rsidRPr="00A57F92" w14:paraId="089C0592"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2AAD9" w14:textId="05D34F02"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2016PQR9868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711B94" w14:textId="63572B8F" w:rsidR="00CB6F48" w:rsidRPr="00A57F92" w:rsidRDefault="00CB6F48" w:rsidP="00CC6988">
                  <w:pPr>
                    <w:jc w:val="center"/>
                    <w:rPr>
                      <w:rFonts w:ascii="Calibri" w:hAnsi="Calibri"/>
                      <w:b/>
                      <w:bCs/>
                      <w:color w:val="FF0000"/>
                      <w:sz w:val="22"/>
                      <w:szCs w:val="22"/>
                    </w:rPr>
                  </w:pPr>
                  <w:r>
                    <w:rPr>
                      <w:rFonts w:ascii="Arial" w:hAnsi="Arial" w:cs="Arial"/>
                      <w:sz w:val="18"/>
                      <w:szCs w:val="18"/>
                    </w:rPr>
                    <w:t>21/11/2016</w:t>
                  </w:r>
                </w:p>
              </w:tc>
            </w:tr>
            <w:tr w:rsidR="00CB6F48" w:rsidRPr="00A57F92" w14:paraId="0F07C8A0"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6AAF" w14:textId="7CE076EC"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2016PQR9867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9FA1B4" w14:textId="7627C0BA" w:rsidR="00CB6F48" w:rsidRPr="00A57F92" w:rsidRDefault="00CB6F48" w:rsidP="00CC6988">
                  <w:pPr>
                    <w:jc w:val="center"/>
                    <w:rPr>
                      <w:rFonts w:ascii="Calibri" w:hAnsi="Calibri"/>
                      <w:b/>
                      <w:bCs/>
                      <w:color w:val="FF0000"/>
                      <w:sz w:val="22"/>
                      <w:szCs w:val="22"/>
                    </w:rPr>
                  </w:pPr>
                  <w:r>
                    <w:rPr>
                      <w:rFonts w:ascii="Arial" w:hAnsi="Arial" w:cs="Arial"/>
                      <w:sz w:val="18"/>
                      <w:szCs w:val="18"/>
                    </w:rPr>
                    <w:t>21/11/2016</w:t>
                  </w:r>
                </w:p>
              </w:tc>
            </w:tr>
            <w:tr w:rsidR="00CB6F48" w:rsidRPr="00A57F92" w14:paraId="33CFE33F"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866AF" w14:textId="650E0363"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2015PQR10111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782922" w14:textId="0284A3CC" w:rsidR="00CB6F48" w:rsidRPr="00A57F92" w:rsidRDefault="00CB6F48" w:rsidP="00CC6988">
                  <w:pPr>
                    <w:jc w:val="center"/>
                    <w:rPr>
                      <w:rFonts w:ascii="Calibri" w:hAnsi="Calibri"/>
                      <w:b/>
                      <w:bCs/>
                      <w:color w:val="FF0000"/>
                      <w:sz w:val="22"/>
                      <w:szCs w:val="22"/>
                    </w:rPr>
                  </w:pPr>
                  <w:r>
                    <w:rPr>
                      <w:rFonts w:ascii="Arial" w:hAnsi="Arial" w:cs="Arial"/>
                      <w:sz w:val="18"/>
                      <w:szCs w:val="18"/>
                    </w:rPr>
                    <w:t>26/10/2015</w:t>
                  </w:r>
                </w:p>
              </w:tc>
            </w:tr>
            <w:tr w:rsidR="00CB6F48" w:rsidRPr="00A57F92" w14:paraId="3F396CF2"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DA780" w14:textId="6AD649AE"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2015PQR11056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1FBB82" w14:textId="4FB86989" w:rsidR="00CB6F48" w:rsidRPr="00A57F92" w:rsidRDefault="00CB6F48" w:rsidP="00CC6988">
                  <w:pPr>
                    <w:jc w:val="center"/>
                    <w:rPr>
                      <w:rFonts w:ascii="Calibri" w:hAnsi="Calibri"/>
                      <w:b/>
                      <w:bCs/>
                      <w:color w:val="FF0000"/>
                      <w:sz w:val="22"/>
                      <w:szCs w:val="22"/>
                    </w:rPr>
                  </w:pPr>
                  <w:r>
                    <w:rPr>
                      <w:rFonts w:ascii="Arial" w:hAnsi="Arial" w:cs="Arial"/>
                      <w:sz w:val="18"/>
                      <w:szCs w:val="18"/>
                    </w:rPr>
                    <w:t>25/11/2015</w:t>
                  </w:r>
                </w:p>
              </w:tc>
            </w:tr>
            <w:tr w:rsidR="00CB6F48" w:rsidRPr="00A57F92" w14:paraId="59645430"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55D5A" w14:textId="011EE7A6"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2015PQR10077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AB0C93" w14:textId="13697340" w:rsidR="00CB6F48" w:rsidRPr="00A57F92" w:rsidRDefault="00CB6F48" w:rsidP="00CC6988">
                  <w:pPr>
                    <w:jc w:val="center"/>
                    <w:rPr>
                      <w:rFonts w:ascii="Calibri" w:hAnsi="Calibri"/>
                      <w:b/>
                      <w:bCs/>
                      <w:color w:val="FF0000"/>
                      <w:sz w:val="22"/>
                      <w:szCs w:val="22"/>
                    </w:rPr>
                  </w:pPr>
                  <w:r>
                    <w:rPr>
                      <w:rFonts w:ascii="Arial" w:hAnsi="Arial" w:cs="Arial"/>
                      <w:sz w:val="18"/>
                      <w:szCs w:val="18"/>
                    </w:rPr>
                    <w:t>23/10/2015</w:t>
                  </w:r>
                </w:p>
              </w:tc>
            </w:tr>
            <w:tr w:rsidR="00CB6F48" w:rsidRPr="00A57F92" w14:paraId="175B4E8D"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EA381" w14:textId="279D9AE9"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2015PQR11072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D3858C" w14:textId="6ABA2A7B" w:rsidR="00CB6F48" w:rsidRPr="00A57F92" w:rsidRDefault="00CB6F48" w:rsidP="00CC6988">
                  <w:pPr>
                    <w:jc w:val="center"/>
                    <w:rPr>
                      <w:rFonts w:ascii="Calibri" w:hAnsi="Calibri"/>
                      <w:b/>
                      <w:bCs/>
                      <w:color w:val="FF0000"/>
                      <w:sz w:val="22"/>
                      <w:szCs w:val="22"/>
                    </w:rPr>
                  </w:pPr>
                  <w:r>
                    <w:rPr>
                      <w:rFonts w:ascii="Arial" w:hAnsi="Arial" w:cs="Arial"/>
                      <w:sz w:val="18"/>
                      <w:szCs w:val="18"/>
                    </w:rPr>
                    <w:t>25/11/2015</w:t>
                  </w:r>
                </w:p>
              </w:tc>
            </w:tr>
            <w:tr w:rsidR="00CB6F48" w:rsidRPr="00A57F92" w14:paraId="4E18414D"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13FC1" w14:textId="2F6630D1"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2015PQR10742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57A25B" w14:textId="7E07BC1F" w:rsidR="00CB6F48" w:rsidRPr="00A57F92" w:rsidRDefault="00CB6F48" w:rsidP="00CC6988">
                  <w:pPr>
                    <w:jc w:val="center"/>
                    <w:rPr>
                      <w:rFonts w:ascii="Calibri" w:hAnsi="Calibri"/>
                      <w:b/>
                      <w:bCs/>
                      <w:color w:val="FF0000"/>
                      <w:sz w:val="22"/>
                      <w:szCs w:val="22"/>
                    </w:rPr>
                  </w:pPr>
                  <w:r>
                    <w:rPr>
                      <w:rFonts w:ascii="Arial" w:hAnsi="Arial" w:cs="Arial"/>
                      <w:sz w:val="18"/>
                      <w:szCs w:val="18"/>
                    </w:rPr>
                    <w:t>12/11/2015</w:t>
                  </w:r>
                </w:p>
              </w:tc>
            </w:tr>
            <w:tr w:rsidR="00CB6F48" w:rsidRPr="00A57F92" w14:paraId="3440474C"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DF906" w14:textId="7B1E0868"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970AAF" w14:textId="0200D4C8" w:rsidR="00CB6F48" w:rsidRPr="00A57F92" w:rsidRDefault="00CB6F48" w:rsidP="00CC6988">
                  <w:pPr>
                    <w:jc w:val="center"/>
                    <w:rPr>
                      <w:rFonts w:ascii="Calibri" w:hAnsi="Calibri"/>
                      <w:b/>
                      <w:bCs/>
                      <w:color w:val="FF0000"/>
                      <w:sz w:val="22"/>
                      <w:szCs w:val="22"/>
                    </w:rPr>
                  </w:pPr>
                  <w:r>
                    <w:rPr>
                      <w:rFonts w:ascii="Arial" w:hAnsi="Arial" w:cs="Arial"/>
                      <w:sz w:val="18"/>
                      <w:szCs w:val="18"/>
                    </w:rPr>
                    <w:t>12/11/2015</w:t>
                  </w:r>
                </w:p>
              </w:tc>
            </w:tr>
            <w:tr w:rsidR="00CB6F48" w:rsidRPr="00A57F92" w14:paraId="35599487"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0C7F" w14:textId="2B1C7054"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2015PQR10874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782E78" w14:textId="1F4A33C5" w:rsidR="00CB6F48" w:rsidRPr="00A57F92" w:rsidRDefault="00CB6F48" w:rsidP="00CC6988">
                  <w:pPr>
                    <w:jc w:val="center"/>
                    <w:rPr>
                      <w:rFonts w:ascii="Calibri" w:hAnsi="Calibri"/>
                      <w:b/>
                      <w:bCs/>
                      <w:color w:val="FF0000"/>
                      <w:sz w:val="22"/>
                      <w:szCs w:val="22"/>
                    </w:rPr>
                  </w:pPr>
                  <w:r>
                    <w:rPr>
                      <w:rFonts w:ascii="Arial" w:hAnsi="Arial" w:cs="Arial"/>
                      <w:sz w:val="18"/>
                      <w:szCs w:val="18"/>
                    </w:rPr>
                    <w:t>18/11/2015</w:t>
                  </w:r>
                </w:p>
              </w:tc>
            </w:tr>
            <w:tr w:rsidR="00CB6F48" w:rsidRPr="00A57F92" w14:paraId="4D761EA1"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3E22C" w14:textId="2830C4B7"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2015PQR11045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2897BC" w14:textId="3C2E03B5" w:rsidR="00CB6F48" w:rsidRPr="00A57F92" w:rsidRDefault="00CB6F48" w:rsidP="00CC6988">
                  <w:pPr>
                    <w:jc w:val="center"/>
                    <w:rPr>
                      <w:rFonts w:ascii="Calibri" w:hAnsi="Calibri"/>
                      <w:b/>
                      <w:bCs/>
                      <w:color w:val="FF0000"/>
                      <w:sz w:val="22"/>
                      <w:szCs w:val="22"/>
                    </w:rPr>
                  </w:pPr>
                  <w:r>
                    <w:rPr>
                      <w:rFonts w:ascii="Arial" w:hAnsi="Arial" w:cs="Arial"/>
                      <w:sz w:val="18"/>
                      <w:szCs w:val="18"/>
                    </w:rPr>
                    <w:t>25/11/2015</w:t>
                  </w:r>
                </w:p>
              </w:tc>
            </w:tr>
            <w:tr w:rsidR="00CB6F48" w:rsidRPr="00A57F92" w14:paraId="3F2A355B"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1E978" w14:textId="59E2CC53"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2015PQR10901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E67869" w14:textId="6E537702" w:rsidR="00CB6F48" w:rsidRPr="00A57F92" w:rsidRDefault="00CB6F48" w:rsidP="00CC6988">
                  <w:pPr>
                    <w:jc w:val="center"/>
                    <w:rPr>
                      <w:rFonts w:ascii="Calibri" w:hAnsi="Calibri"/>
                      <w:b/>
                      <w:bCs/>
                      <w:color w:val="FF0000"/>
                      <w:sz w:val="22"/>
                      <w:szCs w:val="22"/>
                    </w:rPr>
                  </w:pPr>
                  <w:r>
                    <w:rPr>
                      <w:rFonts w:ascii="Arial" w:hAnsi="Arial" w:cs="Arial"/>
                      <w:sz w:val="18"/>
                      <w:szCs w:val="18"/>
                    </w:rPr>
                    <w:t>19/11/2015</w:t>
                  </w:r>
                </w:p>
              </w:tc>
            </w:tr>
            <w:tr w:rsidR="00CB6F48" w:rsidRPr="00A57F92" w14:paraId="0EE07C34"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C34B" w14:textId="6E74556E"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2015PQR10191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49E8EB" w14:textId="5C34C6D5" w:rsidR="00CB6F48" w:rsidRPr="00A57F92" w:rsidRDefault="00CB6F48" w:rsidP="00CC6988">
                  <w:pPr>
                    <w:jc w:val="center"/>
                    <w:rPr>
                      <w:rFonts w:ascii="Calibri" w:hAnsi="Calibri"/>
                      <w:b/>
                      <w:bCs/>
                      <w:color w:val="FF0000"/>
                      <w:sz w:val="22"/>
                      <w:szCs w:val="22"/>
                    </w:rPr>
                  </w:pPr>
                  <w:r>
                    <w:rPr>
                      <w:rFonts w:ascii="Arial" w:hAnsi="Arial" w:cs="Arial"/>
                      <w:sz w:val="18"/>
                      <w:szCs w:val="18"/>
                    </w:rPr>
                    <w:t>29/10/2015</w:t>
                  </w:r>
                </w:p>
              </w:tc>
            </w:tr>
            <w:tr w:rsidR="00CB6F48" w:rsidRPr="00A57F92" w14:paraId="752DD682"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97ED4" w14:textId="39788BDF"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2015PQR10877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535DBC" w14:textId="2D4F88BF" w:rsidR="00CB6F48" w:rsidRPr="00A57F92" w:rsidRDefault="00CB6F48" w:rsidP="00CC6988">
                  <w:pPr>
                    <w:jc w:val="center"/>
                    <w:rPr>
                      <w:rFonts w:ascii="Calibri" w:hAnsi="Calibri"/>
                      <w:b/>
                      <w:bCs/>
                      <w:color w:val="FF0000"/>
                      <w:sz w:val="22"/>
                      <w:szCs w:val="22"/>
                    </w:rPr>
                  </w:pPr>
                  <w:r>
                    <w:rPr>
                      <w:rFonts w:ascii="Arial" w:hAnsi="Arial" w:cs="Arial"/>
                      <w:sz w:val="18"/>
                      <w:szCs w:val="18"/>
                    </w:rPr>
                    <w:t>18/11/2015</w:t>
                  </w:r>
                </w:p>
              </w:tc>
            </w:tr>
            <w:tr w:rsidR="00CB6F48" w:rsidRPr="00A57F92" w14:paraId="30EE9283"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B3382" w14:textId="6286504B"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2015PQR10236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43ECD9" w14:textId="3EFDD7C7" w:rsidR="00CB6F48" w:rsidRPr="00A57F92" w:rsidRDefault="00CB6F48" w:rsidP="00CC6988">
                  <w:pPr>
                    <w:jc w:val="center"/>
                    <w:rPr>
                      <w:rFonts w:ascii="Calibri" w:hAnsi="Calibri"/>
                      <w:b/>
                      <w:bCs/>
                      <w:color w:val="FF0000"/>
                      <w:sz w:val="22"/>
                      <w:szCs w:val="22"/>
                    </w:rPr>
                  </w:pPr>
                  <w:r>
                    <w:rPr>
                      <w:rFonts w:ascii="Arial" w:hAnsi="Arial" w:cs="Arial"/>
                      <w:sz w:val="18"/>
                      <w:szCs w:val="18"/>
                    </w:rPr>
                    <w:t>30/10/2015</w:t>
                  </w:r>
                </w:p>
              </w:tc>
            </w:tr>
            <w:tr w:rsidR="00CB6F48" w:rsidRPr="00A57F92" w14:paraId="10531ED1"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76F06" w14:textId="17569BAE" w:rsidR="00CB6F48" w:rsidRPr="00A57F92" w:rsidRDefault="00CB6F48" w:rsidP="00CC6988">
                  <w:pPr>
                    <w:jc w:val="center"/>
                    <w:rPr>
                      <w:rFonts w:ascii="Calibri" w:hAnsi="Calibri"/>
                      <w:b/>
                      <w:bCs/>
                      <w:color w:val="FF0000"/>
                      <w:sz w:val="20"/>
                      <w:szCs w:val="20"/>
                    </w:rPr>
                  </w:pPr>
                  <w:r>
                    <w:rPr>
                      <w:rFonts w:ascii="Arial" w:hAnsi="Arial" w:cs="Arial"/>
                      <w:b/>
                      <w:bCs/>
                      <w:sz w:val="18"/>
                      <w:szCs w:val="18"/>
                    </w:rPr>
                    <w:t>2015PQR10773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EB254D" w14:textId="21AE1702" w:rsidR="00CB6F48" w:rsidRPr="00A57F92" w:rsidRDefault="00CB6F48" w:rsidP="00CC6988">
                  <w:pPr>
                    <w:jc w:val="center"/>
                    <w:rPr>
                      <w:rFonts w:ascii="Calibri" w:hAnsi="Calibri"/>
                      <w:b/>
                      <w:bCs/>
                      <w:color w:val="FF0000"/>
                      <w:sz w:val="22"/>
                      <w:szCs w:val="22"/>
                    </w:rPr>
                  </w:pPr>
                  <w:r>
                    <w:rPr>
                      <w:rFonts w:ascii="Arial" w:hAnsi="Arial" w:cs="Arial"/>
                      <w:sz w:val="18"/>
                      <w:szCs w:val="18"/>
                    </w:rPr>
                    <w:t>12/11/2015</w:t>
                  </w:r>
                </w:p>
              </w:tc>
            </w:tr>
            <w:tr w:rsidR="00CB6F48" w:rsidRPr="00A57F92" w14:paraId="72078C41"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201CE" w14:textId="02278126"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2015PQR10769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9C196D" w14:textId="449B6620" w:rsidR="00CB6F48" w:rsidRPr="00A57F92" w:rsidRDefault="00CB6F48" w:rsidP="00CC6988">
                  <w:pPr>
                    <w:jc w:val="center"/>
                    <w:rPr>
                      <w:rFonts w:ascii="Calibri" w:hAnsi="Calibri"/>
                      <w:b/>
                      <w:bCs/>
                      <w:color w:val="FF0000"/>
                      <w:sz w:val="22"/>
                      <w:szCs w:val="22"/>
                    </w:rPr>
                  </w:pPr>
                  <w:r>
                    <w:rPr>
                      <w:rFonts w:ascii="Arial" w:hAnsi="Arial" w:cs="Arial"/>
                      <w:sz w:val="18"/>
                      <w:szCs w:val="18"/>
                    </w:rPr>
                    <w:t>12/11/2015</w:t>
                  </w:r>
                </w:p>
              </w:tc>
            </w:tr>
            <w:tr w:rsidR="00CB6F48" w:rsidRPr="00A57F92" w14:paraId="4EAB4C64" w14:textId="77777777" w:rsidTr="00CB6F48">
              <w:trPr>
                <w:trHeight w:val="237"/>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C8D61" w14:textId="420BC5C1" w:rsidR="00CB6F48" w:rsidRPr="00A57F92" w:rsidRDefault="00CB6F48" w:rsidP="00CC6988">
                  <w:pPr>
                    <w:jc w:val="center"/>
                    <w:rPr>
                      <w:rFonts w:ascii="Calibri" w:hAnsi="Calibri"/>
                      <w:b/>
                      <w:bCs/>
                      <w:color w:val="FF0000"/>
                      <w:sz w:val="22"/>
                      <w:szCs w:val="22"/>
                    </w:rPr>
                  </w:pPr>
                  <w:r>
                    <w:rPr>
                      <w:rFonts w:ascii="Arial" w:hAnsi="Arial" w:cs="Arial"/>
                      <w:b/>
                      <w:bCs/>
                      <w:sz w:val="18"/>
                      <w:szCs w:val="18"/>
                    </w:rPr>
                    <w:t>2015PQR10762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E88E24" w14:textId="348F71B3" w:rsidR="00CB6F48" w:rsidRPr="00A57F92" w:rsidRDefault="00CB6F48" w:rsidP="00CC6988">
                  <w:pPr>
                    <w:jc w:val="center"/>
                    <w:rPr>
                      <w:rFonts w:ascii="Calibri" w:hAnsi="Calibri"/>
                      <w:b/>
                      <w:bCs/>
                      <w:color w:val="FF0000"/>
                      <w:sz w:val="22"/>
                      <w:szCs w:val="22"/>
                    </w:rPr>
                  </w:pPr>
                  <w:r>
                    <w:rPr>
                      <w:rFonts w:ascii="Arial" w:hAnsi="Arial" w:cs="Arial"/>
                      <w:sz w:val="18"/>
                      <w:szCs w:val="18"/>
                    </w:rPr>
                    <w:t>12/11/2015</w:t>
                  </w:r>
                </w:p>
              </w:tc>
            </w:tr>
          </w:tbl>
          <w:p w14:paraId="1C9E86ED" w14:textId="77777777" w:rsidR="00F13DE9" w:rsidRPr="00A57F92" w:rsidRDefault="00F13DE9" w:rsidP="00CC6988">
            <w:pPr>
              <w:jc w:val="both"/>
              <w:rPr>
                <w:rFonts w:ascii="Tahoma" w:hAnsi="Tahoma" w:cs="Tahoma"/>
                <w:bCs/>
                <w:color w:val="FF0000"/>
                <w:sz w:val="22"/>
                <w:szCs w:val="22"/>
              </w:rPr>
            </w:pPr>
          </w:p>
        </w:tc>
      </w:tr>
    </w:tbl>
    <w:p w14:paraId="7DB3E35F" w14:textId="77777777" w:rsidR="00F13DE9" w:rsidRDefault="00F13DE9" w:rsidP="00CC6988">
      <w:pPr>
        <w:jc w:val="both"/>
        <w:rPr>
          <w:rFonts w:ascii="Tahoma" w:hAnsi="Tahoma" w:cs="Tahoma"/>
          <w:bCs/>
          <w:i/>
          <w:color w:val="FF0000"/>
          <w:sz w:val="22"/>
          <w:szCs w:val="22"/>
        </w:rPr>
      </w:pPr>
    </w:p>
    <w:p w14:paraId="5174CFAE" w14:textId="77777777" w:rsidR="003116CC" w:rsidRPr="00A57F92" w:rsidRDefault="003116CC" w:rsidP="00CC6988">
      <w:pPr>
        <w:jc w:val="both"/>
        <w:rPr>
          <w:rFonts w:ascii="Tahoma" w:hAnsi="Tahoma" w:cs="Tahoma"/>
          <w:bCs/>
          <w:i/>
          <w:color w:val="FF0000"/>
          <w:sz w:val="22"/>
          <w:szCs w:val="22"/>
        </w:rPr>
      </w:pPr>
    </w:p>
    <w:tbl>
      <w:tblPr>
        <w:tblStyle w:val="Tablaconcuadrcula"/>
        <w:tblW w:w="0" w:type="auto"/>
        <w:tblLook w:val="04A0" w:firstRow="1" w:lastRow="0" w:firstColumn="1" w:lastColumn="0" w:noHBand="0" w:noVBand="1"/>
      </w:tblPr>
      <w:tblGrid>
        <w:gridCol w:w="777"/>
        <w:gridCol w:w="8277"/>
      </w:tblGrid>
      <w:tr w:rsidR="00A57F92" w:rsidRPr="00A57F92" w14:paraId="5C585889" w14:textId="77777777" w:rsidTr="00504B17">
        <w:trPr>
          <w:trHeight w:val="350"/>
        </w:trPr>
        <w:tc>
          <w:tcPr>
            <w:tcW w:w="9054" w:type="dxa"/>
            <w:gridSpan w:val="2"/>
            <w:tcBorders>
              <w:top w:val="single" w:sz="4" w:space="0" w:color="auto"/>
              <w:bottom w:val="single" w:sz="4" w:space="0" w:color="auto"/>
            </w:tcBorders>
            <w:noWrap/>
            <w:vAlign w:val="center"/>
          </w:tcPr>
          <w:p w14:paraId="3870D997" w14:textId="3B85C0CB" w:rsidR="009C13EB" w:rsidRPr="00CB6F48" w:rsidRDefault="00CB6F48" w:rsidP="00CC6988">
            <w:pPr>
              <w:jc w:val="both"/>
              <w:rPr>
                <w:rFonts w:ascii="Tahoma" w:hAnsi="Tahoma" w:cs="Tahoma"/>
                <w:bCs/>
                <w:sz w:val="22"/>
                <w:szCs w:val="22"/>
              </w:rPr>
            </w:pPr>
            <w:r w:rsidRPr="00CB6F48">
              <w:rPr>
                <w:rFonts w:ascii="Tahoma" w:hAnsi="Tahoma" w:cs="Tahoma"/>
                <w:b/>
                <w:bCs/>
                <w:sz w:val="22"/>
                <w:szCs w:val="22"/>
              </w:rPr>
              <w:t>2.3</w:t>
            </w:r>
            <w:r w:rsidR="008C48A5" w:rsidRPr="00CB6F48">
              <w:rPr>
                <w:rFonts w:ascii="Tahoma" w:hAnsi="Tahoma" w:cs="Tahoma"/>
                <w:b/>
                <w:bCs/>
                <w:sz w:val="22"/>
                <w:szCs w:val="22"/>
              </w:rPr>
              <w:t>.6</w:t>
            </w:r>
            <w:r w:rsidR="009C13EB" w:rsidRPr="00CB6F48">
              <w:rPr>
                <w:rFonts w:ascii="Tahoma" w:hAnsi="Tahoma" w:cs="Tahoma"/>
                <w:b/>
                <w:bCs/>
                <w:sz w:val="22"/>
                <w:szCs w:val="22"/>
              </w:rPr>
              <w:t xml:space="preserve"> RECOMENDACIONES</w:t>
            </w:r>
          </w:p>
        </w:tc>
      </w:tr>
      <w:tr w:rsidR="00A57F92" w:rsidRPr="00A57F92" w14:paraId="2F0CD201" w14:textId="77777777" w:rsidTr="00504B17">
        <w:trPr>
          <w:trHeight w:val="525"/>
        </w:trPr>
        <w:tc>
          <w:tcPr>
            <w:tcW w:w="777" w:type="dxa"/>
            <w:tcBorders>
              <w:top w:val="single" w:sz="4" w:space="0" w:color="auto"/>
              <w:bottom w:val="single" w:sz="4" w:space="0" w:color="auto"/>
            </w:tcBorders>
            <w:noWrap/>
            <w:vAlign w:val="center"/>
          </w:tcPr>
          <w:p w14:paraId="44496213" w14:textId="77777777" w:rsidR="009C13EB" w:rsidRPr="00A57F92" w:rsidRDefault="009C13EB" w:rsidP="00CC6988">
            <w:pPr>
              <w:jc w:val="center"/>
              <w:rPr>
                <w:rFonts w:ascii="Tahoma" w:hAnsi="Tahoma" w:cs="Tahoma"/>
                <w:b/>
                <w:bCs/>
                <w:color w:val="FF0000"/>
              </w:rPr>
            </w:pPr>
            <w:r w:rsidRPr="00CB6F48">
              <w:rPr>
                <w:rFonts w:ascii="Tahoma" w:hAnsi="Tahoma" w:cs="Tahoma"/>
                <w:b/>
                <w:bCs/>
              </w:rPr>
              <w:t>N°1</w:t>
            </w:r>
          </w:p>
        </w:tc>
        <w:tc>
          <w:tcPr>
            <w:tcW w:w="8277" w:type="dxa"/>
            <w:tcBorders>
              <w:top w:val="single" w:sz="4" w:space="0" w:color="auto"/>
              <w:bottom w:val="single" w:sz="4" w:space="0" w:color="auto"/>
            </w:tcBorders>
          </w:tcPr>
          <w:p w14:paraId="4E4458BB" w14:textId="77777777" w:rsidR="009C13EB" w:rsidRPr="00CB6F48" w:rsidRDefault="009C13EB" w:rsidP="00CC6988">
            <w:pPr>
              <w:jc w:val="both"/>
              <w:rPr>
                <w:rFonts w:ascii="Tahoma" w:eastAsia="Times New Roman" w:hAnsi="Tahoma" w:cs="Tahoma"/>
                <w:sz w:val="22"/>
                <w:szCs w:val="22"/>
              </w:rPr>
            </w:pPr>
            <w:r w:rsidRPr="00CB6F48">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CB6F48">
              <w:rPr>
                <w:rFonts w:ascii="Tahoma" w:hAnsi="Tahoma" w:cs="Tahoma"/>
                <w:i/>
                <w:iCs/>
                <w:sz w:val="22"/>
                <w:szCs w:val="22"/>
                <w:bdr w:val="none" w:sz="0" w:space="0" w:color="auto" w:frame="1"/>
                <w:shd w:val="clear" w:color="auto" w:fill="FFFFFF"/>
              </w:rPr>
              <w:t xml:space="preserve">, </w:t>
            </w:r>
            <w:r w:rsidRPr="00CB6F48">
              <w:rPr>
                <w:rFonts w:ascii="Tahoma" w:eastAsia="Times New Roman" w:hAnsi="Tahoma" w:cs="Tahoma"/>
                <w:sz w:val="22"/>
                <w:szCs w:val="22"/>
              </w:rPr>
              <w:t>o la simple afirmación de que el asunto se encuentra en revisión o en trámite. Por lo tanto toda solicitud  debe resolverse de fondo.</w:t>
            </w:r>
          </w:p>
        </w:tc>
      </w:tr>
    </w:tbl>
    <w:p w14:paraId="3C8DCD71" w14:textId="77777777" w:rsidR="00CC6988" w:rsidRDefault="00CC6988" w:rsidP="00EB1259">
      <w:pPr>
        <w:rPr>
          <w:rFonts w:ascii="Tahoma" w:hAnsi="Tahoma" w:cs="Tahoma"/>
          <w:b/>
          <w:bCs/>
        </w:rPr>
      </w:pPr>
    </w:p>
    <w:p w14:paraId="20BC7B5D" w14:textId="20997C77" w:rsidR="00D94F50" w:rsidRPr="00CB6F48" w:rsidRDefault="00CB6F48" w:rsidP="00EB1259">
      <w:pPr>
        <w:rPr>
          <w:rFonts w:ascii="Tahoma" w:eastAsia="Times New Roman" w:hAnsi="Tahoma" w:cs="Tahoma"/>
          <w:b/>
          <w:bCs/>
          <w:sz w:val="22"/>
          <w:szCs w:val="22"/>
          <w:lang w:val="es-CO" w:eastAsia="es-CO"/>
        </w:rPr>
      </w:pPr>
      <w:r w:rsidRPr="00CB6F48">
        <w:rPr>
          <w:rFonts w:ascii="Tahoma" w:hAnsi="Tahoma" w:cs="Tahoma"/>
          <w:b/>
          <w:bCs/>
        </w:rPr>
        <w:t>2.3</w:t>
      </w:r>
      <w:r w:rsidR="00D94F50" w:rsidRPr="00CB6F48">
        <w:rPr>
          <w:rFonts w:ascii="Tahoma" w:hAnsi="Tahoma" w:cs="Tahoma"/>
          <w:b/>
          <w:bCs/>
        </w:rPr>
        <w:t>.</w:t>
      </w:r>
      <w:r w:rsidR="000A5D48" w:rsidRPr="00CB6F48">
        <w:rPr>
          <w:rFonts w:ascii="Tahoma" w:hAnsi="Tahoma" w:cs="Tahoma"/>
          <w:b/>
          <w:bCs/>
        </w:rPr>
        <w:t>7</w:t>
      </w:r>
      <w:r w:rsidR="00D94F50" w:rsidRPr="00CB6F48">
        <w:rPr>
          <w:rFonts w:ascii="Tahoma" w:hAnsi="Tahoma" w:cs="Tahoma"/>
          <w:b/>
          <w:bCs/>
        </w:rPr>
        <w:t xml:space="preserve"> </w:t>
      </w:r>
      <w:r>
        <w:rPr>
          <w:rFonts w:ascii="Tahoma" w:eastAsia="Times New Roman" w:hAnsi="Tahoma" w:cs="Tahoma"/>
          <w:b/>
          <w:bCs/>
          <w:sz w:val="22"/>
          <w:szCs w:val="22"/>
          <w:lang w:val="es-CO" w:eastAsia="es-CO"/>
        </w:rPr>
        <w:t>HALLAZGOS (1</w:t>
      </w:r>
      <w:r w:rsidR="008727B0" w:rsidRPr="00CB6F48">
        <w:rPr>
          <w:rFonts w:ascii="Tahoma" w:eastAsia="Times New Roman" w:hAnsi="Tahoma" w:cs="Tahoma"/>
          <w:b/>
          <w:bCs/>
          <w:sz w:val="22"/>
          <w:szCs w:val="22"/>
          <w:lang w:val="es-CO" w:eastAsia="es-CO"/>
        </w:rPr>
        <w:t xml:space="preserve">) </w:t>
      </w:r>
      <w:r w:rsidR="000874A0" w:rsidRPr="00CB6F48">
        <w:rPr>
          <w:rFonts w:ascii="Tahoma" w:eastAsia="Times New Roman" w:hAnsi="Tahoma" w:cs="Tahoma"/>
          <w:b/>
          <w:bCs/>
          <w:sz w:val="22"/>
          <w:szCs w:val="22"/>
          <w:lang w:val="es-CO" w:eastAsia="es-CO"/>
        </w:rPr>
        <w:t xml:space="preserve"> </w:t>
      </w:r>
      <w:r w:rsidR="00EB1259" w:rsidRPr="00CB6F48">
        <w:rPr>
          <w:rFonts w:ascii="Tahoma" w:eastAsia="Times New Roman" w:hAnsi="Tahoma" w:cs="Tahoma"/>
          <w:b/>
          <w:bCs/>
          <w:sz w:val="22"/>
          <w:szCs w:val="22"/>
          <w:lang w:val="es-CO" w:eastAsia="es-CO"/>
        </w:rPr>
        <w:t>RECOMENDACION</w:t>
      </w:r>
      <w:r w:rsidR="008957F7" w:rsidRPr="00CB6F48">
        <w:rPr>
          <w:rFonts w:ascii="Tahoma" w:eastAsia="Times New Roman" w:hAnsi="Tahoma" w:cs="Tahoma"/>
          <w:b/>
          <w:bCs/>
          <w:sz w:val="22"/>
          <w:szCs w:val="22"/>
          <w:lang w:val="es-CO" w:eastAsia="es-CO"/>
        </w:rPr>
        <w:t xml:space="preserve">ES </w:t>
      </w:r>
      <w:r w:rsidR="00EB1259" w:rsidRPr="00CB6F48">
        <w:rPr>
          <w:rFonts w:ascii="Tahoma" w:eastAsia="Times New Roman" w:hAnsi="Tahoma" w:cs="Tahoma"/>
          <w:b/>
          <w:bCs/>
          <w:sz w:val="22"/>
          <w:szCs w:val="22"/>
          <w:lang w:val="es-CO" w:eastAsia="es-CO"/>
        </w:rPr>
        <w:t xml:space="preserve"> </w:t>
      </w:r>
      <w:r>
        <w:rPr>
          <w:rFonts w:ascii="Tahoma" w:eastAsia="Times New Roman" w:hAnsi="Tahoma" w:cs="Tahoma"/>
          <w:b/>
          <w:bCs/>
          <w:sz w:val="22"/>
          <w:szCs w:val="22"/>
          <w:lang w:val="es-CO" w:eastAsia="es-CO"/>
        </w:rPr>
        <w:t>(1</w:t>
      </w:r>
      <w:r w:rsidR="003D51F3" w:rsidRPr="00CB6F48">
        <w:rPr>
          <w:rFonts w:ascii="Tahoma" w:eastAsia="Times New Roman" w:hAnsi="Tahoma" w:cs="Tahoma"/>
          <w:b/>
          <w:bCs/>
          <w:sz w:val="22"/>
          <w:szCs w:val="22"/>
          <w:lang w:val="es-CO" w:eastAsia="es-CO"/>
        </w:rPr>
        <w:t>)</w:t>
      </w:r>
      <w:r w:rsidR="00EB1259" w:rsidRPr="00CB6F48">
        <w:rPr>
          <w:rFonts w:ascii="Tahoma" w:eastAsia="Times New Roman" w:hAnsi="Tahoma" w:cs="Tahoma"/>
          <w:b/>
          <w:bCs/>
          <w:sz w:val="22"/>
          <w:szCs w:val="22"/>
          <w:lang w:val="es-CO" w:eastAsia="es-CO"/>
        </w:rPr>
        <w:t xml:space="preserve">  </w:t>
      </w:r>
    </w:p>
    <w:p w14:paraId="4AF43B11" w14:textId="77777777" w:rsidR="00951F4F" w:rsidRDefault="00951F4F" w:rsidP="00EB1259">
      <w:pPr>
        <w:rPr>
          <w:rFonts w:ascii="Tahoma" w:eastAsia="Times New Roman" w:hAnsi="Tahoma" w:cs="Tahoma"/>
          <w:b/>
          <w:bCs/>
          <w:color w:val="FF0000"/>
          <w:sz w:val="22"/>
          <w:szCs w:val="22"/>
          <w:lang w:val="es-CO" w:eastAsia="es-CO"/>
        </w:rPr>
      </w:pPr>
    </w:p>
    <w:p w14:paraId="270F40EB" w14:textId="77777777" w:rsidR="00CC6988" w:rsidRDefault="00CC6988" w:rsidP="00EB1259">
      <w:pPr>
        <w:rPr>
          <w:rFonts w:ascii="Tahoma" w:eastAsia="Times New Roman" w:hAnsi="Tahoma" w:cs="Tahoma"/>
          <w:b/>
          <w:bCs/>
          <w:color w:val="FF0000"/>
          <w:sz w:val="22"/>
          <w:szCs w:val="22"/>
          <w:lang w:val="es-CO" w:eastAsia="es-CO"/>
        </w:rPr>
      </w:pPr>
    </w:p>
    <w:p w14:paraId="2C6B1206" w14:textId="77777777" w:rsidR="003116CC" w:rsidRDefault="003116CC" w:rsidP="00EB1259">
      <w:pPr>
        <w:rPr>
          <w:rFonts w:ascii="Tahoma" w:eastAsia="Times New Roman" w:hAnsi="Tahoma" w:cs="Tahoma"/>
          <w:b/>
          <w:bCs/>
          <w:color w:val="FF0000"/>
          <w:sz w:val="22"/>
          <w:szCs w:val="22"/>
          <w:lang w:val="es-CO" w:eastAsia="es-CO"/>
        </w:rPr>
      </w:pPr>
    </w:p>
    <w:p w14:paraId="229F39B0" w14:textId="77777777" w:rsidR="003116CC" w:rsidRDefault="003116CC" w:rsidP="00EB1259">
      <w:pPr>
        <w:rPr>
          <w:rFonts w:ascii="Tahoma" w:eastAsia="Times New Roman" w:hAnsi="Tahoma" w:cs="Tahoma"/>
          <w:b/>
          <w:bCs/>
          <w:color w:val="FF0000"/>
          <w:sz w:val="22"/>
          <w:szCs w:val="22"/>
          <w:lang w:val="es-CO" w:eastAsia="es-CO"/>
        </w:rPr>
      </w:pPr>
    </w:p>
    <w:p w14:paraId="0F3A3B2F" w14:textId="77777777" w:rsidR="00CC6988" w:rsidRPr="00A57F92" w:rsidRDefault="00CC6988" w:rsidP="00EB1259">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A57F92" w:rsidRPr="00A57F92" w14:paraId="3C4F7481" w14:textId="77777777" w:rsidTr="00515192">
        <w:trPr>
          <w:trHeight w:val="213"/>
        </w:trPr>
        <w:tc>
          <w:tcPr>
            <w:tcW w:w="9054" w:type="dxa"/>
            <w:gridSpan w:val="2"/>
            <w:shd w:val="clear" w:color="auto" w:fill="B6DDE8" w:themeFill="accent5" w:themeFillTint="66"/>
            <w:noWrap/>
            <w:hideMark/>
          </w:tcPr>
          <w:p w14:paraId="48749A47" w14:textId="77777777" w:rsidR="00E045F3" w:rsidRPr="00D52F28" w:rsidRDefault="00E045F3" w:rsidP="00E045F3">
            <w:pPr>
              <w:rPr>
                <w:rFonts w:ascii="Tahoma" w:hAnsi="Tahoma" w:cs="Tahoma"/>
                <w:b/>
                <w:bCs/>
                <w:sz w:val="22"/>
                <w:szCs w:val="22"/>
              </w:rPr>
            </w:pPr>
            <w:r w:rsidRPr="00D52F28">
              <w:rPr>
                <w:rFonts w:ascii="Tahoma" w:hAnsi="Tahoma" w:cs="Tahoma"/>
                <w:b/>
                <w:bCs/>
                <w:sz w:val="22"/>
                <w:szCs w:val="22"/>
              </w:rPr>
              <w:t xml:space="preserve">2.4  MAPA DE RIESGOS </w:t>
            </w:r>
          </w:p>
        </w:tc>
      </w:tr>
      <w:tr w:rsidR="00A57F92" w:rsidRPr="00A57F92" w14:paraId="21E51BA5" w14:textId="77777777" w:rsidTr="00515192">
        <w:trPr>
          <w:trHeight w:val="358"/>
        </w:trPr>
        <w:tc>
          <w:tcPr>
            <w:tcW w:w="4361" w:type="dxa"/>
            <w:noWrap/>
            <w:hideMark/>
          </w:tcPr>
          <w:p w14:paraId="495CAFF6" w14:textId="3DF27AFE" w:rsidR="00E045F3" w:rsidRPr="00D52F28" w:rsidRDefault="00E045F3" w:rsidP="00E045F3">
            <w:pPr>
              <w:rPr>
                <w:rFonts w:ascii="Tahoma" w:hAnsi="Tahoma" w:cs="Tahoma"/>
                <w:b/>
                <w:bCs/>
                <w:sz w:val="22"/>
                <w:szCs w:val="22"/>
              </w:rPr>
            </w:pPr>
            <w:r w:rsidRPr="00D52F28">
              <w:rPr>
                <w:rFonts w:ascii="Tahoma" w:hAnsi="Tahoma" w:cs="Tahoma"/>
                <w:b/>
                <w:bCs/>
                <w:sz w:val="22"/>
                <w:szCs w:val="22"/>
              </w:rPr>
              <w:t xml:space="preserve">Auditor del Proceso: </w:t>
            </w:r>
          </w:p>
          <w:p w14:paraId="772F4EF0" w14:textId="5AB3C752" w:rsidR="00E045F3" w:rsidRPr="00D52F28" w:rsidRDefault="00E045F3" w:rsidP="00E045F3">
            <w:pPr>
              <w:rPr>
                <w:rFonts w:ascii="Tahoma" w:hAnsi="Tahoma" w:cs="Tahoma"/>
                <w:b/>
                <w:bCs/>
                <w:sz w:val="22"/>
                <w:szCs w:val="22"/>
              </w:rPr>
            </w:pPr>
            <w:r w:rsidRPr="00D52F28">
              <w:rPr>
                <w:rFonts w:ascii="Tahoma" w:hAnsi="Tahoma" w:cs="Tahoma"/>
                <w:b/>
                <w:bCs/>
                <w:sz w:val="22"/>
                <w:szCs w:val="22"/>
              </w:rPr>
              <w:t>LUZ ESTELLA TORO OSORIO </w:t>
            </w:r>
          </w:p>
        </w:tc>
        <w:tc>
          <w:tcPr>
            <w:tcW w:w="4693" w:type="dxa"/>
            <w:hideMark/>
          </w:tcPr>
          <w:p w14:paraId="615B15D9" w14:textId="77777777" w:rsidR="00BC55F3" w:rsidRPr="00D52F28" w:rsidRDefault="00E045F3" w:rsidP="00BC55F3">
            <w:pPr>
              <w:rPr>
                <w:rFonts w:ascii="Tahoma" w:hAnsi="Tahoma" w:cs="Tahoma"/>
                <w:b/>
                <w:bCs/>
                <w:sz w:val="22"/>
                <w:szCs w:val="22"/>
              </w:rPr>
            </w:pPr>
            <w:r w:rsidRPr="00D52F28">
              <w:rPr>
                <w:rFonts w:ascii="Tahoma" w:hAnsi="Tahoma" w:cs="Tahoma"/>
                <w:b/>
                <w:bCs/>
                <w:sz w:val="22"/>
                <w:szCs w:val="22"/>
              </w:rPr>
              <w:t> </w:t>
            </w:r>
            <w:r w:rsidR="00BC55F3" w:rsidRPr="00D52F28">
              <w:rPr>
                <w:rFonts w:ascii="Tahoma" w:hAnsi="Tahoma" w:cs="Tahoma"/>
                <w:b/>
                <w:bCs/>
                <w:sz w:val="22"/>
                <w:szCs w:val="22"/>
              </w:rPr>
              <w:t>Firma del Auditor:</w:t>
            </w:r>
          </w:p>
          <w:p w14:paraId="71B7592E" w14:textId="77777777" w:rsidR="00E045F3" w:rsidRPr="00D52F28" w:rsidRDefault="00E045F3" w:rsidP="00E045F3">
            <w:pPr>
              <w:rPr>
                <w:rFonts w:ascii="Tahoma" w:hAnsi="Tahoma" w:cs="Tahoma"/>
                <w:b/>
                <w:bCs/>
                <w:sz w:val="22"/>
                <w:szCs w:val="22"/>
              </w:rPr>
            </w:pPr>
          </w:p>
        </w:tc>
      </w:tr>
      <w:tr w:rsidR="000C3E75" w:rsidRPr="00A57F92" w14:paraId="21688BAE" w14:textId="77777777" w:rsidTr="00187200">
        <w:trPr>
          <w:trHeight w:val="947"/>
        </w:trPr>
        <w:tc>
          <w:tcPr>
            <w:tcW w:w="9054" w:type="dxa"/>
            <w:gridSpan w:val="2"/>
            <w:hideMark/>
          </w:tcPr>
          <w:p w14:paraId="07431518" w14:textId="75A49277" w:rsidR="00D9598D" w:rsidRPr="00D52F28" w:rsidRDefault="00515192" w:rsidP="00515192">
            <w:pPr>
              <w:jc w:val="both"/>
              <w:rPr>
                <w:rFonts w:ascii="Tahoma" w:hAnsi="Tahoma" w:cs="Tahoma"/>
                <w:b/>
                <w:bCs/>
                <w:sz w:val="22"/>
                <w:szCs w:val="22"/>
              </w:rPr>
            </w:pPr>
            <w:r w:rsidRPr="00D52F28">
              <w:rPr>
                <w:rFonts w:ascii="Tahoma" w:hAnsi="Tahoma" w:cs="Tahoma"/>
                <w:b/>
                <w:bCs/>
                <w:sz w:val="22"/>
                <w:szCs w:val="22"/>
              </w:rPr>
              <w:t xml:space="preserve">Criterios: </w:t>
            </w:r>
            <w:r w:rsidR="00D9598D" w:rsidRPr="00D52F28">
              <w:rPr>
                <w:rFonts w:ascii="Tahoma" w:hAnsi="Tahoma" w:cs="Tahoma"/>
                <w:bCs/>
                <w:sz w:val="22"/>
                <w:szCs w:val="22"/>
              </w:rPr>
              <w:t>Decreto 0160  del 25 de abril  de 2014 “Por el cual se adopta la nueva plataforma estratégica de la Administración Central del Municipio de Manizales”.</w:t>
            </w:r>
          </w:p>
          <w:p w14:paraId="367E2BF1" w14:textId="338CF60A" w:rsidR="00E045F3" w:rsidRPr="00D52F28" w:rsidRDefault="00D9598D" w:rsidP="00D9598D">
            <w:pPr>
              <w:spacing w:after="200"/>
              <w:jc w:val="both"/>
              <w:rPr>
                <w:rFonts w:ascii="Tahoma" w:hAnsi="Tahoma" w:cs="Tahoma"/>
              </w:rPr>
            </w:pPr>
            <w:r w:rsidRPr="00D52F28">
              <w:rPr>
                <w:rFonts w:ascii="Tahoma" w:hAnsi="Tahoma" w:cs="Tahoma"/>
                <w:bCs/>
                <w:sz w:val="22"/>
                <w:szCs w:val="22"/>
              </w:rPr>
              <w:t>Guía Nro. 18 “Administración del Riesgo” – Versión 2, del Departamento Administrativo de la Función Pública – DAFP.</w:t>
            </w:r>
          </w:p>
        </w:tc>
      </w:tr>
    </w:tbl>
    <w:p w14:paraId="3EF1AC14" w14:textId="77777777" w:rsidR="00D03EE3" w:rsidRPr="00A57F92" w:rsidRDefault="00D03EE3" w:rsidP="00D03EE3">
      <w:pPr>
        <w:rPr>
          <w:rFonts w:ascii="Tahoma" w:hAnsi="Tahoma" w:cs="Tahoma"/>
          <w:b/>
          <w:bCs/>
          <w:color w:val="FF0000"/>
          <w:sz w:val="22"/>
          <w:szCs w:val="22"/>
        </w:rPr>
      </w:pPr>
    </w:p>
    <w:p w14:paraId="54DE3E08" w14:textId="77777777" w:rsidR="00D52F28" w:rsidRPr="005B0190" w:rsidRDefault="00D52F28" w:rsidP="00D52F28">
      <w:pPr>
        <w:jc w:val="both"/>
        <w:rPr>
          <w:rFonts w:ascii="Tahoma" w:hAnsi="Tahoma" w:cs="Tahoma"/>
          <w:b/>
          <w:bCs/>
          <w:sz w:val="22"/>
          <w:szCs w:val="22"/>
        </w:rPr>
      </w:pPr>
      <w:r w:rsidRPr="005B0190">
        <w:rPr>
          <w:rFonts w:ascii="Tahoma" w:hAnsi="Tahoma" w:cs="Tahoma"/>
          <w:b/>
          <w:sz w:val="22"/>
          <w:szCs w:val="22"/>
        </w:rPr>
        <w:t>2.4.</w:t>
      </w:r>
      <w:r w:rsidRPr="005B0190">
        <w:rPr>
          <w:rFonts w:ascii="Tahoma" w:hAnsi="Tahoma" w:cs="Tahoma"/>
          <w:b/>
          <w:bCs/>
          <w:sz w:val="22"/>
          <w:szCs w:val="22"/>
        </w:rPr>
        <w:t>1 ACTIVIDADES DESARROLLADAS</w:t>
      </w:r>
    </w:p>
    <w:p w14:paraId="6CFE955E" w14:textId="77777777" w:rsidR="00D52F28" w:rsidRPr="005B0190" w:rsidRDefault="00D52F28" w:rsidP="00D52F28">
      <w:pPr>
        <w:jc w:val="both"/>
        <w:rPr>
          <w:rFonts w:ascii="Tahoma" w:hAnsi="Tahoma" w:cs="Tahoma"/>
          <w:b/>
          <w:bCs/>
          <w:sz w:val="22"/>
          <w:szCs w:val="22"/>
        </w:rPr>
      </w:pPr>
    </w:p>
    <w:p w14:paraId="7DB51687" w14:textId="77777777" w:rsidR="00D52F28" w:rsidRPr="005B0190" w:rsidRDefault="00D52F28" w:rsidP="00D52F28">
      <w:pPr>
        <w:jc w:val="both"/>
        <w:rPr>
          <w:rFonts w:ascii="Tahoma" w:hAnsi="Tahoma" w:cs="Tahoma"/>
          <w:bCs/>
          <w:sz w:val="22"/>
          <w:szCs w:val="22"/>
        </w:rPr>
      </w:pPr>
      <w:r w:rsidRPr="005B0190">
        <w:rPr>
          <w:rFonts w:ascii="Tahoma" w:eastAsia="Calibri" w:hAnsi="Tahoma" w:cs="Tahoma"/>
          <w:bCs/>
          <w:sz w:val="22"/>
          <w:szCs w:val="22"/>
          <w:lang w:val="es-CO" w:eastAsia="es-CO"/>
        </w:rPr>
        <w:t>Para realizar la Evaluación del Mapa de Riesgos de la Secretaría de Educación se verificó la Matriz d</w:t>
      </w:r>
      <w:r w:rsidRPr="005B0190">
        <w:rPr>
          <w:rFonts w:ascii="Tahoma" w:hAnsi="Tahoma" w:cs="Tahoma"/>
          <w:bCs/>
          <w:sz w:val="22"/>
          <w:szCs w:val="22"/>
        </w:rPr>
        <w:t>el Mapa de Riesgos</w:t>
      </w:r>
      <w:r w:rsidRPr="005B0190">
        <w:rPr>
          <w:rFonts w:ascii="Tahoma" w:eastAsia="Calibri" w:hAnsi="Tahoma" w:cs="Tahoma"/>
          <w:bCs/>
          <w:sz w:val="22"/>
          <w:szCs w:val="22"/>
          <w:lang w:val="es-CO" w:eastAsia="es-CO"/>
        </w:rPr>
        <w:t xml:space="preserve"> </w:t>
      </w:r>
      <w:r w:rsidRPr="005B0190">
        <w:rPr>
          <w:rFonts w:ascii="Tahoma" w:hAnsi="Tahoma" w:cs="Tahoma"/>
          <w:bCs/>
          <w:sz w:val="22"/>
          <w:szCs w:val="22"/>
        </w:rPr>
        <w:t>en el Sistema de Gestión Integral Software ISOLUCION, con el fin, de corroborar que éstos cumplieran con la actualización al 31 de Agosto de 2016 de acuerdo a la normatividad que le aplica, evidenciándose Actas de Reunión de fechas 20, 22 y 25 de Abril y 30 de Agosto de 2016, en las cuales se llevó a cabo el ejercicio de la actualización del Mapa de Riesgos.</w:t>
      </w:r>
    </w:p>
    <w:p w14:paraId="272E4217" w14:textId="77777777" w:rsidR="00D52F28" w:rsidRPr="005B0190" w:rsidRDefault="00D52F28" w:rsidP="00D52F28">
      <w:pPr>
        <w:jc w:val="both"/>
        <w:rPr>
          <w:rFonts w:ascii="Tahoma" w:hAnsi="Tahoma" w:cs="Tahoma"/>
          <w:bCs/>
          <w:sz w:val="22"/>
          <w:szCs w:val="22"/>
        </w:rPr>
      </w:pPr>
    </w:p>
    <w:p w14:paraId="34AA2860"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Así mismo, se observó el envío del correo electrónico de fecha 31 de agosto de 2016 por parte de la Líder del Área de Planeación a la Oficina de Gestión de Calidad de la Secretaría de Servicios Administrativos, del Acta Nro. 07 cuyo objetivo de la reunión era “Realizar análisis trimestral a los riesgos existentes en los macro procesos de la Secretaría de Educación”, con el fin de que fueran actualizados en el Sistema de Gestión Integral Isolución.</w:t>
      </w:r>
    </w:p>
    <w:p w14:paraId="7EDBB14E" w14:textId="77777777" w:rsidR="00D52F28" w:rsidRPr="005B0190" w:rsidRDefault="00D52F28" w:rsidP="00D52F28">
      <w:pPr>
        <w:jc w:val="both"/>
        <w:rPr>
          <w:rFonts w:ascii="Tahoma" w:hAnsi="Tahoma" w:cs="Tahoma"/>
          <w:bCs/>
          <w:sz w:val="22"/>
          <w:szCs w:val="22"/>
        </w:rPr>
      </w:pPr>
    </w:p>
    <w:p w14:paraId="4D2DF3A6" w14:textId="77777777" w:rsidR="00D52F28" w:rsidRPr="005B0190" w:rsidRDefault="00D52F28" w:rsidP="00D52F28">
      <w:pPr>
        <w:jc w:val="both"/>
        <w:rPr>
          <w:rFonts w:ascii="Tahoma" w:eastAsia="Calibri" w:hAnsi="Tahoma" w:cs="Tahoma"/>
          <w:bCs/>
          <w:sz w:val="22"/>
          <w:szCs w:val="22"/>
          <w:lang w:val="es-CO" w:eastAsia="es-CO"/>
        </w:rPr>
      </w:pPr>
      <w:r w:rsidRPr="005B0190">
        <w:rPr>
          <w:rFonts w:ascii="Tahoma" w:eastAsia="Calibri" w:hAnsi="Tahoma" w:cs="Tahoma"/>
          <w:bCs/>
          <w:sz w:val="22"/>
          <w:szCs w:val="22"/>
          <w:lang w:val="es-CO" w:eastAsia="es-CO"/>
        </w:rPr>
        <w:t>Se llevó a cabo la entrevista personalizada con los Profesionales responsables de administrar los Riesgos en cada área y Unidad de la Secretaría de Educación como: Unidad de Calidad Educativa, Recursos Humanos, Unidad Administrativa y financiera, Unidad Administrativa y Financiera Fondo de Servicios Educativos, Proceso de Nómina, Área Jurídica, Área de Inspección y Vigilancia y Unidad de Cobertura de Sistemas de Información</w:t>
      </w:r>
      <w:r w:rsidRPr="005B0190">
        <w:rPr>
          <w:rFonts w:ascii="Tahoma" w:hAnsi="Tahoma" w:cs="Tahoma"/>
          <w:bCs/>
          <w:sz w:val="22"/>
          <w:szCs w:val="22"/>
        </w:rPr>
        <w:t xml:space="preserve">, con el fin, de </w:t>
      </w:r>
      <w:r w:rsidRPr="005B0190">
        <w:rPr>
          <w:rFonts w:ascii="Tahoma" w:eastAsia="Calibri" w:hAnsi="Tahoma" w:cs="Tahoma"/>
          <w:bCs/>
          <w:sz w:val="22"/>
          <w:szCs w:val="22"/>
          <w:lang w:val="es-CO" w:eastAsia="es-CO"/>
        </w:rPr>
        <w:t>evaluar los Controles Existentes y las Acciones de Control que se encuentran establecidas en el Mapa de Riesgos de la Secretaría.</w:t>
      </w:r>
    </w:p>
    <w:p w14:paraId="76E8F9F3" w14:textId="77777777" w:rsidR="00D52F28" w:rsidRPr="005B0190" w:rsidRDefault="00D52F28" w:rsidP="00D52F28">
      <w:pPr>
        <w:pStyle w:val="Encabezado"/>
        <w:tabs>
          <w:tab w:val="center" w:pos="284"/>
        </w:tabs>
        <w:jc w:val="both"/>
        <w:rPr>
          <w:rFonts w:ascii="Tahoma" w:hAnsi="Tahoma" w:cs="Tahoma"/>
          <w:bCs/>
          <w:sz w:val="22"/>
          <w:szCs w:val="22"/>
        </w:rPr>
      </w:pPr>
      <w:r w:rsidRPr="005B0190">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w:t>
      </w:r>
      <w:r w:rsidRPr="005B0190">
        <w:rPr>
          <w:rFonts w:ascii="Tahoma" w:hAnsi="Tahoma" w:cs="Tahoma"/>
          <w:bCs/>
          <w:sz w:val="22"/>
          <w:szCs w:val="22"/>
        </w:rPr>
        <w:lastRenderedPageBreak/>
        <w:t>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71D20E6B" w14:textId="77777777" w:rsidR="00D52F28" w:rsidRPr="005B0190" w:rsidRDefault="00D52F28" w:rsidP="00D52F28">
      <w:pPr>
        <w:jc w:val="both"/>
        <w:rPr>
          <w:rFonts w:ascii="Tahoma" w:hAnsi="Tahoma" w:cs="Tahoma"/>
          <w:b/>
          <w:bCs/>
          <w:sz w:val="22"/>
          <w:szCs w:val="22"/>
        </w:rPr>
      </w:pPr>
      <w:r w:rsidRPr="005B0190">
        <w:rPr>
          <w:rFonts w:ascii="Tahoma" w:hAnsi="Tahoma" w:cs="Tahoma"/>
          <w:b/>
          <w:bCs/>
          <w:sz w:val="22"/>
          <w:szCs w:val="22"/>
        </w:rPr>
        <w:t>2.4.2 MUESTRA AUDITADA</w:t>
      </w:r>
    </w:p>
    <w:p w14:paraId="228015DC" w14:textId="77777777" w:rsidR="00D52F28" w:rsidRPr="005B0190" w:rsidRDefault="00D52F28" w:rsidP="00D52F28">
      <w:pPr>
        <w:jc w:val="both"/>
        <w:rPr>
          <w:rFonts w:ascii="Tahoma" w:hAnsi="Tahoma" w:cs="Tahoma"/>
          <w:b/>
          <w:bCs/>
          <w:sz w:val="22"/>
          <w:szCs w:val="22"/>
        </w:rPr>
      </w:pPr>
    </w:p>
    <w:p w14:paraId="26D35D7C" w14:textId="77777777" w:rsidR="00D52F28" w:rsidRPr="005B0190" w:rsidRDefault="00D52F28" w:rsidP="00806F76">
      <w:pPr>
        <w:pStyle w:val="Prrafodelista"/>
        <w:numPr>
          <w:ilvl w:val="0"/>
          <w:numId w:val="6"/>
        </w:numPr>
        <w:spacing w:after="200" w:line="276" w:lineRule="auto"/>
        <w:contextualSpacing w:val="0"/>
        <w:jc w:val="both"/>
        <w:rPr>
          <w:rFonts w:ascii="Tahoma" w:hAnsi="Tahoma" w:cs="Tahoma"/>
          <w:bCs/>
        </w:rPr>
      </w:pPr>
      <w:r w:rsidRPr="005B0190">
        <w:rPr>
          <w:rFonts w:ascii="Tahoma" w:hAnsi="Tahoma" w:cs="Tahoma"/>
          <w:b/>
          <w:bCs/>
        </w:rPr>
        <w:t>Riesgo Nro. 572:</w:t>
      </w:r>
      <w:r w:rsidRPr="005B0190">
        <w:rPr>
          <w:rFonts w:ascii="Tahoma" w:hAnsi="Tahoma" w:cs="Tahoma"/>
          <w:bCs/>
        </w:rPr>
        <w:t xml:space="preserve"> Inadecuada aplicación del diagnóstico de necesidades de mantenimiento y adecuación de plantas físicas del plan de infraestructura escolar del sector educativo (2016 I).</w:t>
      </w:r>
    </w:p>
    <w:p w14:paraId="15B6193E" w14:textId="77777777" w:rsidR="00D52F28" w:rsidRPr="005B0190" w:rsidRDefault="00D52F28" w:rsidP="00806F76">
      <w:pPr>
        <w:pStyle w:val="Prrafodelista"/>
        <w:numPr>
          <w:ilvl w:val="0"/>
          <w:numId w:val="6"/>
        </w:numPr>
        <w:spacing w:after="200" w:line="276" w:lineRule="auto"/>
        <w:contextualSpacing w:val="0"/>
        <w:jc w:val="both"/>
        <w:rPr>
          <w:rFonts w:ascii="Tahoma" w:hAnsi="Tahoma" w:cs="Tahoma"/>
          <w:bCs/>
        </w:rPr>
      </w:pPr>
      <w:r w:rsidRPr="005B0190">
        <w:rPr>
          <w:rFonts w:ascii="Tahoma" w:hAnsi="Tahoma" w:cs="Tahoma"/>
          <w:b/>
          <w:bCs/>
        </w:rPr>
        <w:t>Riesgo Nro. 564:</w:t>
      </w:r>
      <w:r w:rsidRPr="005B0190">
        <w:rPr>
          <w:rFonts w:ascii="Tahoma" w:hAnsi="Tahoma" w:cs="Tahoma"/>
          <w:bCs/>
        </w:rPr>
        <w:t xml:space="preserve"> Incumplimiento de las Instituciones Educativas a la ejecución de los Planes de Mejoramiento (2016 II).</w:t>
      </w:r>
    </w:p>
    <w:p w14:paraId="05F32609" w14:textId="77777777" w:rsidR="00D52F28" w:rsidRPr="005B0190" w:rsidRDefault="00D52F28" w:rsidP="00806F76">
      <w:pPr>
        <w:pStyle w:val="Prrafodelista"/>
        <w:numPr>
          <w:ilvl w:val="0"/>
          <w:numId w:val="6"/>
        </w:numPr>
        <w:spacing w:after="200" w:line="276" w:lineRule="auto"/>
        <w:contextualSpacing w:val="0"/>
        <w:jc w:val="both"/>
        <w:rPr>
          <w:rFonts w:ascii="Tahoma" w:hAnsi="Tahoma" w:cs="Tahoma"/>
          <w:bCs/>
        </w:rPr>
      </w:pPr>
      <w:r w:rsidRPr="005B0190">
        <w:rPr>
          <w:rFonts w:ascii="Tahoma" w:hAnsi="Tahoma" w:cs="Tahoma"/>
          <w:b/>
          <w:bCs/>
        </w:rPr>
        <w:t xml:space="preserve">Riesgo Nro. 780: </w:t>
      </w:r>
      <w:r w:rsidRPr="005B0190">
        <w:rPr>
          <w:rFonts w:ascii="Tahoma" w:hAnsi="Tahoma" w:cs="Tahoma"/>
          <w:bCs/>
        </w:rPr>
        <w:t>Pérdida o extravío de documentos radicados por usuarios en la Oficina de Atención al Usuario (2016 II).</w:t>
      </w:r>
    </w:p>
    <w:p w14:paraId="5C06D7D2" w14:textId="77777777" w:rsidR="00D52F28" w:rsidRPr="005B0190" w:rsidRDefault="00D52F28" w:rsidP="00806F76">
      <w:pPr>
        <w:pStyle w:val="Prrafodelista"/>
        <w:numPr>
          <w:ilvl w:val="0"/>
          <w:numId w:val="6"/>
        </w:numPr>
        <w:spacing w:after="200" w:line="276" w:lineRule="auto"/>
        <w:contextualSpacing w:val="0"/>
        <w:jc w:val="both"/>
        <w:rPr>
          <w:rFonts w:ascii="Tahoma" w:hAnsi="Tahoma" w:cs="Tahoma"/>
          <w:bCs/>
        </w:rPr>
      </w:pPr>
      <w:r w:rsidRPr="005B0190">
        <w:rPr>
          <w:rFonts w:ascii="Tahoma" w:hAnsi="Tahoma" w:cs="Tahoma"/>
          <w:b/>
          <w:bCs/>
        </w:rPr>
        <w:t>Riesgo Nro. 584:</w:t>
      </w:r>
      <w:r w:rsidRPr="005B0190">
        <w:rPr>
          <w:rFonts w:ascii="Tahoma" w:hAnsi="Tahoma" w:cs="Tahoma"/>
          <w:bCs/>
        </w:rPr>
        <w:t xml:space="preserve"> Captura errónea de información de estudiantes (2016 II).</w:t>
      </w:r>
    </w:p>
    <w:p w14:paraId="0D92881B" w14:textId="77777777" w:rsidR="00D52F28" w:rsidRPr="005B0190" w:rsidRDefault="00D52F28" w:rsidP="00806F76">
      <w:pPr>
        <w:pStyle w:val="Prrafodelista"/>
        <w:numPr>
          <w:ilvl w:val="0"/>
          <w:numId w:val="19"/>
        </w:numPr>
        <w:spacing w:after="200" w:line="276" w:lineRule="auto"/>
        <w:contextualSpacing w:val="0"/>
        <w:jc w:val="both"/>
        <w:rPr>
          <w:rFonts w:ascii="Tahoma" w:hAnsi="Tahoma" w:cs="Tahoma"/>
          <w:bCs/>
        </w:rPr>
      </w:pPr>
      <w:r w:rsidRPr="005B0190">
        <w:rPr>
          <w:rFonts w:ascii="Tahoma" w:hAnsi="Tahoma" w:cs="Tahoma"/>
          <w:b/>
          <w:bCs/>
        </w:rPr>
        <w:t>Riesgo Nro. 583:</w:t>
      </w:r>
      <w:r w:rsidRPr="005B0190">
        <w:rPr>
          <w:rFonts w:ascii="Tahoma" w:hAnsi="Tahoma" w:cs="Tahoma"/>
        </w:rPr>
        <w:t xml:space="preserve"> </w:t>
      </w:r>
      <w:r w:rsidRPr="005B0190">
        <w:rPr>
          <w:rFonts w:ascii="Tahoma" w:hAnsi="Tahoma" w:cs="Tahoma"/>
          <w:bCs/>
        </w:rPr>
        <w:t xml:space="preserve">Dificultad de registrar estudiantes en el SIMAT (2016 II). </w:t>
      </w:r>
    </w:p>
    <w:p w14:paraId="497C2E1A" w14:textId="77777777" w:rsidR="00D52F28" w:rsidRPr="005B0190" w:rsidRDefault="00D52F28" w:rsidP="00806F76">
      <w:pPr>
        <w:pStyle w:val="Prrafodelista"/>
        <w:numPr>
          <w:ilvl w:val="0"/>
          <w:numId w:val="20"/>
        </w:numPr>
        <w:spacing w:after="200" w:line="276" w:lineRule="auto"/>
        <w:contextualSpacing w:val="0"/>
        <w:jc w:val="both"/>
        <w:rPr>
          <w:rFonts w:ascii="Tahoma" w:hAnsi="Tahoma" w:cs="Tahoma"/>
          <w:bCs/>
        </w:rPr>
      </w:pPr>
      <w:r w:rsidRPr="005B0190">
        <w:rPr>
          <w:rFonts w:ascii="Tahoma" w:hAnsi="Tahoma" w:cs="Tahoma"/>
          <w:b/>
          <w:bCs/>
        </w:rPr>
        <w:t>Riesgo Nro. 585:</w:t>
      </w:r>
      <w:r w:rsidRPr="005B0190">
        <w:rPr>
          <w:rFonts w:ascii="Tahoma" w:hAnsi="Tahoma" w:cs="Tahoma"/>
          <w:bCs/>
        </w:rPr>
        <w:t xml:space="preserve"> Población en edad escolar por fuera del sistema educativo (2016 II).</w:t>
      </w:r>
    </w:p>
    <w:p w14:paraId="3C01816C" w14:textId="77777777" w:rsidR="00D52F28" w:rsidRPr="005B0190" w:rsidRDefault="00D52F28" w:rsidP="00806F76">
      <w:pPr>
        <w:pStyle w:val="Prrafodelista"/>
        <w:numPr>
          <w:ilvl w:val="0"/>
          <w:numId w:val="21"/>
        </w:numPr>
        <w:spacing w:after="200" w:line="276" w:lineRule="auto"/>
        <w:contextualSpacing w:val="0"/>
        <w:jc w:val="both"/>
        <w:rPr>
          <w:rFonts w:ascii="Tahoma" w:hAnsi="Tahoma" w:cs="Tahoma"/>
          <w:bCs/>
        </w:rPr>
      </w:pPr>
      <w:r w:rsidRPr="005B0190">
        <w:rPr>
          <w:rFonts w:ascii="Tahoma" w:hAnsi="Tahoma" w:cs="Tahoma"/>
          <w:b/>
          <w:bCs/>
        </w:rPr>
        <w:t>Riesgo Nro. 582:</w:t>
      </w:r>
      <w:r w:rsidRPr="005B0190">
        <w:rPr>
          <w:rFonts w:ascii="Tahoma" w:hAnsi="Tahoma" w:cs="Tahoma"/>
          <w:bCs/>
        </w:rPr>
        <w:t xml:space="preserve"> Incurrir en el incumplimiento de términos legales y judiciales en las demandas del Sector Educativo (2016 II).</w:t>
      </w:r>
    </w:p>
    <w:p w14:paraId="20CEEE3E" w14:textId="77777777" w:rsidR="00D52F28" w:rsidRPr="005B0190" w:rsidRDefault="00D52F28" w:rsidP="00806F76">
      <w:pPr>
        <w:pStyle w:val="Prrafodelista"/>
        <w:numPr>
          <w:ilvl w:val="0"/>
          <w:numId w:val="21"/>
        </w:numPr>
        <w:spacing w:after="200" w:line="276" w:lineRule="auto"/>
        <w:contextualSpacing w:val="0"/>
        <w:jc w:val="both"/>
        <w:rPr>
          <w:rFonts w:ascii="Tahoma" w:hAnsi="Tahoma" w:cs="Tahoma"/>
          <w:bCs/>
        </w:rPr>
      </w:pPr>
      <w:r w:rsidRPr="005B0190">
        <w:rPr>
          <w:rFonts w:ascii="Tahoma" w:hAnsi="Tahoma" w:cs="Tahoma"/>
          <w:b/>
          <w:bCs/>
        </w:rPr>
        <w:t>Riesgo Nro. 566:</w:t>
      </w:r>
      <w:r w:rsidRPr="005B0190">
        <w:rPr>
          <w:rFonts w:ascii="Tahoma" w:hAnsi="Tahoma" w:cs="Tahoma"/>
          <w:bCs/>
        </w:rPr>
        <w:t xml:space="preserve"> Modificación extemporánea al cronograma establecido para liquidación mensual de la nómina (2016 II).</w:t>
      </w:r>
    </w:p>
    <w:p w14:paraId="3D968A7A" w14:textId="77777777" w:rsidR="00D52F28" w:rsidRPr="005B0190" w:rsidRDefault="00D52F28" w:rsidP="00806F76">
      <w:pPr>
        <w:pStyle w:val="Prrafodelista"/>
        <w:numPr>
          <w:ilvl w:val="0"/>
          <w:numId w:val="22"/>
        </w:numPr>
        <w:spacing w:after="200" w:line="276" w:lineRule="auto"/>
        <w:contextualSpacing w:val="0"/>
        <w:jc w:val="both"/>
        <w:rPr>
          <w:rFonts w:ascii="Tahoma" w:hAnsi="Tahoma" w:cs="Tahoma"/>
          <w:bCs/>
        </w:rPr>
      </w:pPr>
      <w:r w:rsidRPr="005B0190">
        <w:rPr>
          <w:rFonts w:ascii="Tahoma" w:hAnsi="Tahoma" w:cs="Tahoma"/>
          <w:b/>
          <w:bCs/>
        </w:rPr>
        <w:t>Riesgo Nro. 570:</w:t>
      </w:r>
      <w:r w:rsidRPr="005B0190">
        <w:rPr>
          <w:rFonts w:ascii="Tahoma" w:hAnsi="Tahoma" w:cs="Tahoma"/>
          <w:bCs/>
        </w:rPr>
        <w:t xml:space="preserve"> Reportar en tiempo extemporáneo los informes del CHIP y SIFSE (2016 I).</w:t>
      </w:r>
    </w:p>
    <w:p w14:paraId="534B4EE0" w14:textId="77777777" w:rsidR="00D52F28" w:rsidRPr="005B0190" w:rsidRDefault="00D52F28" w:rsidP="00806F76">
      <w:pPr>
        <w:pStyle w:val="Prrafodelista"/>
        <w:numPr>
          <w:ilvl w:val="0"/>
          <w:numId w:val="22"/>
        </w:numPr>
        <w:spacing w:after="200" w:line="276" w:lineRule="auto"/>
        <w:contextualSpacing w:val="0"/>
        <w:jc w:val="both"/>
        <w:rPr>
          <w:rFonts w:ascii="Tahoma" w:hAnsi="Tahoma" w:cs="Tahoma"/>
          <w:bCs/>
        </w:rPr>
      </w:pPr>
      <w:r w:rsidRPr="005B0190">
        <w:rPr>
          <w:rFonts w:ascii="Tahoma" w:hAnsi="Tahoma" w:cs="Tahoma"/>
          <w:b/>
          <w:bCs/>
        </w:rPr>
        <w:t>Riesgo Nro. 783:</w:t>
      </w:r>
      <w:r w:rsidRPr="005B0190">
        <w:rPr>
          <w:rFonts w:ascii="Tahoma" w:hAnsi="Tahoma" w:cs="Tahoma"/>
          <w:bCs/>
        </w:rPr>
        <w:t xml:space="preserve"> Reporte de información contable y presupuestal con inconsistencias por parte de los Fondos de servicios educativos de las instituciones educativas (2016 I).</w:t>
      </w:r>
    </w:p>
    <w:p w14:paraId="0B1DB814" w14:textId="77777777" w:rsidR="00D52F28" w:rsidRPr="005B0190" w:rsidRDefault="00D52F28" w:rsidP="00806F76">
      <w:pPr>
        <w:pStyle w:val="Prrafodelista"/>
        <w:numPr>
          <w:ilvl w:val="0"/>
          <w:numId w:val="23"/>
        </w:numPr>
        <w:spacing w:after="200" w:line="276" w:lineRule="auto"/>
        <w:contextualSpacing w:val="0"/>
        <w:jc w:val="both"/>
        <w:rPr>
          <w:rFonts w:ascii="Tahoma" w:hAnsi="Tahoma" w:cs="Tahoma"/>
          <w:bCs/>
        </w:rPr>
      </w:pPr>
      <w:r w:rsidRPr="005B0190">
        <w:rPr>
          <w:rFonts w:ascii="Tahoma" w:hAnsi="Tahoma" w:cs="Tahoma"/>
          <w:b/>
          <w:bCs/>
        </w:rPr>
        <w:lastRenderedPageBreak/>
        <w:t>Riesgo Nro. 586:</w:t>
      </w:r>
      <w:r w:rsidRPr="005B0190">
        <w:rPr>
          <w:rFonts w:ascii="Tahoma" w:hAnsi="Tahoma" w:cs="Tahoma"/>
          <w:bCs/>
        </w:rPr>
        <w:t xml:space="preserve"> Fallas en el Hardware y Software de las I.E. (2016 II).</w:t>
      </w:r>
    </w:p>
    <w:p w14:paraId="0E2B7C6F" w14:textId="77777777" w:rsidR="00D52F28" w:rsidRPr="005B0190" w:rsidRDefault="00D52F28" w:rsidP="00806F76">
      <w:pPr>
        <w:pStyle w:val="Prrafodelista"/>
        <w:numPr>
          <w:ilvl w:val="0"/>
          <w:numId w:val="23"/>
        </w:numPr>
        <w:spacing w:after="200" w:line="276" w:lineRule="auto"/>
        <w:contextualSpacing w:val="0"/>
        <w:jc w:val="both"/>
        <w:rPr>
          <w:rFonts w:ascii="Tahoma" w:hAnsi="Tahoma" w:cs="Tahoma"/>
          <w:bCs/>
        </w:rPr>
      </w:pPr>
      <w:r w:rsidRPr="005B0190">
        <w:rPr>
          <w:rFonts w:ascii="Tahoma" w:hAnsi="Tahoma" w:cs="Tahoma"/>
          <w:b/>
          <w:bCs/>
        </w:rPr>
        <w:t>Riesgo Nro. 568:</w:t>
      </w:r>
      <w:r w:rsidRPr="005B0190">
        <w:rPr>
          <w:rFonts w:ascii="Tahoma" w:hAnsi="Tahoma" w:cs="Tahoma"/>
          <w:bCs/>
        </w:rPr>
        <w:t xml:space="preserve"> Historias laborales archivadas sin el orden que establece la Ley de Gestión Documental (2016 II).</w:t>
      </w:r>
    </w:p>
    <w:p w14:paraId="35516566" w14:textId="77777777" w:rsidR="00D52F28" w:rsidRPr="005B0190" w:rsidRDefault="00D52F28" w:rsidP="00806F76">
      <w:pPr>
        <w:pStyle w:val="Prrafodelista"/>
        <w:numPr>
          <w:ilvl w:val="0"/>
          <w:numId w:val="23"/>
        </w:numPr>
        <w:spacing w:after="200" w:line="276" w:lineRule="auto"/>
        <w:contextualSpacing w:val="0"/>
        <w:jc w:val="both"/>
        <w:rPr>
          <w:rFonts w:ascii="Tahoma" w:hAnsi="Tahoma" w:cs="Tahoma"/>
          <w:bCs/>
        </w:rPr>
      </w:pPr>
      <w:r w:rsidRPr="005B0190">
        <w:rPr>
          <w:rFonts w:ascii="Tahoma" w:hAnsi="Tahoma" w:cs="Tahoma"/>
          <w:b/>
          <w:bCs/>
        </w:rPr>
        <w:t>Riesgo Nro. 781:</w:t>
      </w:r>
      <w:r w:rsidRPr="005B0190">
        <w:rPr>
          <w:rFonts w:ascii="Tahoma" w:hAnsi="Tahoma" w:cs="Tahoma"/>
          <w:bCs/>
        </w:rPr>
        <w:t xml:space="preserve"> Pérdida o extravío de documentos de las hojas de vida (2016 II).</w:t>
      </w:r>
    </w:p>
    <w:p w14:paraId="0EABC0F1" w14:textId="77777777" w:rsidR="00D52F28" w:rsidRPr="005B0190" w:rsidRDefault="00D52F28" w:rsidP="00806F76">
      <w:pPr>
        <w:pStyle w:val="Prrafodelista"/>
        <w:numPr>
          <w:ilvl w:val="0"/>
          <w:numId w:val="23"/>
        </w:numPr>
        <w:spacing w:after="200" w:line="276" w:lineRule="auto"/>
        <w:contextualSpacing w:val="0"/>
        <w:jc w:val="both"/>
        <w:rPr>
          <w:rFonts w:ascii="Tahoma" w:hAnsi="Tahoma" w:cs="Tahoma"/>
          <w:bCs/>
        </w:rPr>
      </w:pPr>
      <w:r w:rsidRPr="005B0190">
        <w:rPr>
          <w:rFonts w:ascii="Tahoma" w:hAnsi="Tahoma" w:cs="Tahoma"/>
          <w:b/>
          <w:bCs/>
        </w:rPr>
        <w:t>Riesgo Nro. 740:</w:t>
      </w:r>
      <w:r w:rsidRPr="005B0190">
        <w:rPr>
          <w:rFonts w:ascii="Tahoma" w:hAnsi="Tahoma" w:cs="Tahoma"/>
          <w:bCs/>
        </w:rPr>
        <w:t xml:space="preserve"> Existencia y ubicación de Establecimientos privados de educación formal y educación para el trabajo y el desarrollo humano sin licencia de funcionamiento o actualización de la misma (2016 I).</w:t>
      </w:r>
    </w:p>
    <w:p w14:paraId="6E158A95" w14:textId="77777777" w:rsidR="00D52F28" w:rsidRPr="005B0190" w:rsidRDefault="00D52F28" w:rsidP="00806F76">
      <w:pPr>
        <w:pStyle w:val="Prrafodelista"/>
        <w:numPr>
          <w:ilvl w:val="0"/>
          <w:numId w:val="23"/>
        </w:numPr>
        <w:spacing w:after="200" w:line="276" w:lineRule="auto"/>
        <w:contextualSpacing w:val="0"/>
        <w:jc w:val="both"/>
        <w:rPr>
          <w:rFonts w:ascii="Tahoma" w:hAnsi="Tahoma" w:cs="Tahoma"/>
          <w:bCs/>
        </w:rPr>
      </w:pPr>
      <w:r w:rsidRPr="005B0190">
        <w:rPr>
          <w:rFonts w:ascii="Tahoma" w:hAnsi="Tahoma" w:cs="Tahoma"/>
          <w:b/>
          <w:bCs/>
        </w:rPr>
        <w:t>Riesgo Nro. 743:</w:t>
      </w:r>
      <w:r w:rsidRPr="005B0190">
        <w:rPr>
          <w:rFonts w:ascii="Tahoma" w:hAnsi="Tahoma" w:cs="Tahoma"/>
          <w:bCs/>
        </w:rPr>
        <w:t xml:space="preserve"> Incumplimiento por parte de los establecimientos educativos oficiales y privados, de los lineamientos del Ministerio de Educación y la Secretaría de Educación (2016 I).</w:t>
      </w:r>
    </w:p>
    <w:p w14:paraId="4B725656" w14:textId="77777777" w:rsidR="00D52F28" w:rsidRPr="005B0190" w:rsidRDefault="00D52F28" w:rsidP="00D52F28">
      <w:pPr>
        <w:rPr>
          <w:rFonts w:ascii="Tahoma" w:hAnsi="Tahoma" w:cs="Tahoma"/>
          <w:b/>
          <w:bCs/>
          <w:sz w:val="22"/>
          <w:szCs w:val="22"/>
        </w:rPr>
      </w:pPr>
      <w:r w:rsidRPr="005B0190">
        <w:rPr>
          <w:rFonts w:ascii="Tahoma" w:hAnsi="Tahoma" w:cs="Tahoma"/>
          <w:b/>
          <w:bCs/>
          <w:sz w:val="22"/>
          <w:szCs w:val="22"/>
        </w:rPr>
        <w:t>2.4.3 FORTALEZAS</w:t>
      </w:r>
    </w:p>
    <w:p w14:paraId="7C6703C5" w14:textId="77777777" w:rsidR="00D52F28" w:rsidRPr="005B0190" w:rsidRDefault="00D52F28" w:rsidP="00D52F28">
      <w:pPr>
        <w:rPr>
          <w:rFonts w:ascii="Tahoma" w:hAnsi="Tahoma" w:cs="Tahoma"/>
          <w:b/>
          <w:bCs/>
          <w:sz w:val="22"/>
          <w:szCs w:val="22"/>
        </w:rPr>
      </w:pPr>
    </w:p>
    <w:p w14:paraId="1708974D" w14:textId="77777777" w:rsidR="00D52F28" w:rsidRPr="005B0190" w:rsidRDefault="00D52F28" w:rsidP="00D52F28">
      <w:pPr>
        <w:jc w:val="both"/>
        <w:rPr>
          <w:rFonts w:ascii="Tahoma" w:hAnsi="Tahoma" w:cs="Tahoma"/>
          <w:b/>
          <w:bCs/>
          <w:sz w:val="22"/>
          <w:szCs w:val="22"/>
        </w:rPr>
      </w:pPr>
      <w:r w:rsidRPr="005B0190">
        <w:rPr>
          <w:rFonts w:ascii="Tahoma" w:hAnsi="Tahoma" w:cs="Tahoma"/>
          <w:bCs/>
          <w:sz w:val="22"/>
          <w:szCs w:val="22"/>
        </w:rPr>
        <w:t>Se observó el compromiso por parte de los Profesionales responsables del seguimiento al Mapa de Riesgos de la Secretaría de Educación, toda vez, que ejecutan las acciones de control con eficiencia y responsabilidad.</w:t>
      </w:r>
    </w:p>
    <w:p w14:paraId="3FA12CAE" w14:textId="77777777" w:rsidR="00D52F28" w:rsidRPr="005B0190" w:rsidRDefault="00D52F28" w:rsidP="00D52F28">
      <w:pPr>
        <w:rPr>
          <w:rFonts w:ascii="Tahoma" w:hAnsi="Tahoma" w:cs="Tahoma"/>
          <w:b/>
          <w:bCs/>
          <w:sz w:val="22"/>
          <w:szCs w:val="22"/>
        </w:rPr>
      </w:pPr>
    </w:p>
    <w:p w14:paraId="253BE288" w14:textId="77777777" w:rsidR="00D52F28" w:rsidRPr="005B0190" w:rsidRDefault="00D52F28" w:rsidP="00D52F28">
      <w:pPr>
        <w:rPr>
          <w:rFonts w:ascii="Tahoma" w:hAnsi="Tahoma" w:cs="Tahoma"/>
          <w:b/>
          <w:bCs/>
          <w:sz w:val="22"/>
          <w:szCs w:val="22"/>
        </w:rPr>
      </w:pPr>
      <w:r w:rsidRPr="005B0190">
        <w:rPr>
          <w:rFonts w:ascii="Tahoma" w:hAnsi="Tahoma" w:cs="Tahoma"/>
          <w:b/>
          <w:bCs/>
          <w:sz w:val="22"/>
          <w:szCs w:val="22"/>
        </w:rPr>
        <w:t>2.4.4 CONCLUSIONES DE LA AUDITORIA</w:t>
      </w:r>
    </w:p>
    <w:p w14:paraId="056E54A6" w14:textId="77777777" w:rsidR="00D52F28" w:rsidRPr="005B0190" w:rsidRDefault="00D52F28" w:rsidP="00D52F28">
      <w:pPr>
        <w:rPr>
          <w:rFonts w:ascii="Tahoma" w:hAnsi="Tahoma" w:cs="Tahoma"/>
          <w:b/>
          <w:bCs/>
          <w:sz w:val="22"/>
          <w:szCs w:val="22"/>
        </w:rPr>
      </w:pPr>
    </w:p>
    <w:p w14:paraId="74B22497" w14:textId="77777777" w:rsidR="00D52F28" w:rsidRPr="005B0190" w:rsidRDefault="00D52F28" w:rsidP="00D52F28">
      <w:pPr>
        <w:pStyle w:val="Encabezado"/>
        <w:tabs>
          <w:tab w:val="center" w:pos="284"/>
        </w:tabs>
        <w:jc w:val="both"/>
        <w:rPr>
          <w:rFonts w:ascii="Tahoma" w:hAnsi="Tahoma" w:cs="Tahoma"/>
          <w:bCs/>
          <w:sz w:val="22"/>
          <w:szCs w:val="22"/>
        </w:rPr>
      </w:pPr>
      <w:r w:rsidRPr="005B0190">
        <w:rPr>
          <w:rFonts w:ascii="Tahoma" w:hAnsi="Tahoma" w:cs="Tahoma"/>
          <w:bCs/>
          <w:sz w:val="22"/>
          <w:szCs w:val="22"/>
        </w:rPr>
        <w:t>La Evaluación de los Controles de cada uno de los Riesgos de la Secretaría de Educación,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7132AF36" w14:textId="77777777" w:rsidR="00D52F28" w:rsidRPr="005B0190" w:rsidRDefault="00D52F28" w:rsidP="00D52F28">
      <w:pPr>
        <w:pStyle w:val="Encabezado"/>
        <w:tabs>
          <w:tab w:val="center" w:pos="284"/>
        </w:tabs>
        <w:jc w:val="both"/>
        <w:rPr>
          <w:rFonts w:ascii="Tahoma" w:hAnsi="Tahoma" w:cs="Tahoma"/>
          <w:bCs/>
          <w:sz w:val="22"/>
          <w:szCs w:val="22"/>
        </w:rPr>
      </w:pPr>
    </w:p>
    <w:p w14:paraId="40789C49"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572: Inadecuada aplicación del diagnóstico de necesidades de mantenimiento y adecuación de plantas físicas del plan de infraestructura escolar del sector educativo (2016 I).</w:t>
      </w:r>
    </w:p>
    <w:p w14:paraId="6E10651F"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Comité de infraestructura educativa:</w:t>
      </w:r>
    </w:p>
    <w:p w14:paraId="060456D8" w14:textId="77777777" w:rsidR="00D52F28" w:rsidRPr="005B0190" w:rsidRDefault="00D52F28" w:rsidP="00D52F28">
      <w:pPr>
        <w:jc w:val="both"/>
        <w:rPr>
          <w:rFonts w:ascii="Tahoma" w:eastAsia="Times New Roman" w:hAnsi="Tahoma" w:cs="Tahoma"/>
          <w:bCs/>
          <w:sz w:val="22"/>
          <w:szCs w:val="22"/>
        </w:rPr>
      </w:pPr>
      <w:r w:rsidRPr="005B0190">
        <w:rPr>
          <w:rFonts w:ascii="Tahoma" w:hAnsi="Tahoma" w:cs="Tahoma"/>
          <w:bCs/>
          <w:sz w:val="22"/>
          <w:szCs w:val="22"/>
        </w:rPr>
        <w:lastRenderedPageBreak/>
        <w:t>La herramienta que se utiliza para este control, es la realización de reuniones mensuales con el Comité de Infraestructura Educativa de la Secretaría de Educación, el cual fue reglamentado mediante Resolución Nro. 001 del 06 de marzo de 2015.  En este Comité  participan funcionarios de la Secretaría de Educación y Secretaría de Obras Públicas, con el fin, de</w:t>
      </w:r>
      <w:r w:rsidRPr="005B0190">
        <w:rPr>
          <w:rFonts w:ascii="Tahoma" w:eastAsia="Times New Roman" w:hAnsi="Tahoma" w:cs="Tahoma"/>
          <w:bCs/>
          <w:sz w:val="22"/>
          <w:szCs w:val="22"/>
        </w:rPr>
        <w:t xml:space="preserve"> priorizar las inversiones en infraestructura educativa de acuerdo con el diagnóstico que hayan encontrado sobre el estado de las plantas físicas y que ameritan la realización de actividades con urgencia. </w:t>
      </w:r>
    </w:p>
    <w:p w14:paraId="6F844441" w14:textId="77777777" w:rsidR="00D52F28" w:rsidRPr="005B0190" w:rsidRDefault="00D52F28" w:rsidP="00D52F28">
      <w:pPr>
        <w:tabs>
          <w:tab w:val="right" w:pos="142"/>
        </w:tabs>
        <w:autoSpaceDE w:val="0"/>
        <w:autoSpaceDN w:val="0"/>
        <w:adjustRightInd w:val="0"/>
        <w:jc w:val="both"/>
        <w:rPr>
          <w:rFonts w:ascii="Tahoma" w:eastAsia="Times New Roman" w:hAnsi="Tahoma" w:cs="Tahoma"/>
          <w:bCs/>
          <w:sz w:val="22"/>
          <w:szCs w:val="22"/>
        </w:rPr>
      </w:pPr>
    </w:p>
    <w:p w14:paraId="403B5CC3"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se priorizan las necesidades de las instituciones educativas de manera técnica, es decir, se analiza conforme al estado en que se encuentran las plantas físicas y los recursos que se tengan disponibles.</w:t>
      </w:r>
    </w:p>
    <w:p w14:paraId="406274F0" w14:textId="77777777" w:rsidR="00D52F28" w:rsidRPr="005B0190" w:rsidRDefault="00D52F28" w:rsidP="00D52F28">
      <w:pPr>
        <w:jc w:val="both"/>
        <w:rPr>
          <w:rFonts w:ascii="Tahoma" w:hAnsi="Tahoma" w:cs="Tahoma"/>
          <w:bCs/>
          <w:sz w:val="22"/>
          <w:szCs w:val="22"/>
        </w:rPr>
      </w:pPr>
    </w:p>
    <w:p w14:paraId="1C2CFBB3" w14:textId="77777777" w:rsidR="00D52F28" w:rsidRPr="005B0190" w:rsidRDefault="00D52F28" w:rsidP="00D52F28">
      <w:pPr>
        <w:tabs>
          <w:tab w:val="right" w:pos="142"/>
        </w:tabs>
        <w:autoSpaceDE w:val="0"/>
        <w:autoSpaceDN w:val="0"/>
        <w:adjustRightInd w:val="0"/>
        <w:jc w:val="both"/>
        <w:rPr>
          <w:rFonts w:ascii="Tahoma" w:eastAsia="Times New Roman" w:hAnsi="Tahoma" w:cs="Tahoma"/>
          <w:bCs/>
          <w:sz w:val="22"/>
          <w:szCs w:val="22"/>
        </w:rPr>
      </w:pPr>
      <w:r w:rsidRPr="005B0190">
        <w:rPr>
          <w:rFonts w:ascii="Tahoma" w:hAnsi="Tahoma" w:cs="Tahoma"/>
          <w:bCs/>
          <w:sz w:val="22"/>
          <w:szCs w:val="22"/>
        </w:rPr>
        <w:t>Se evidencia Acta de Reunión del Comité de Infraestructura de fecha 17 de Febrero de 2016.</w:t>
      </w:r>
      <w:r w:rsidRPr="005B0190">
        <w:rPr>
          <w:rFonts w:ascii="Tahoma" w:eastAsia="Times New Roman" w:hAnsi="Tahoma" w:cs="Tahoma"/>
          <w:bCs/>
          <w:sz w:val="22"/>
          <w:szCs w:val="22"/>
        </w:rPr>
        <w:t xml:space="preserve"> </w:t>
      </w:r>
    </w:p>
    <w:p w14:paraId="04C0B3B5" w14:textId="77777777" w:rsidR="00D52F28" w:rsidRPr="00D40525" w:rsidRDefault="00D52F28" w:rsidP="00D52F28">
      <w:pPr>
        <w:jc w:val="both"/>
        <w:rPr>
          <w:rFonts w:ascii="Tahoma" w:hAnsi="Tahoma" w:cs="Tahoma"/>
          <w:b/>
          <w:bCs/>
          <w:sz w:val="22"/>
          <w:szCs w:val="22"/>
        </w:rPr>
      </w:pPr>
    </w:p>
    <w:p w14:paraId="6FBAEAA3"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Visitas de diagnóstico:</w:t>
      </w:r>
    </w:p>
    <w:p w14:paraId="70C85EC8"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La herramienta que se utiliza para este control, es el manejo de un formato en el cual los técnicos registran las visitas de diagnóstico y detallan el estado en que se encuentran las plantas físicas (sedes educativas), con el fin, de priorizar las obras a ejecutar; lo anterior lo realizan en acompañamiento con los funcionarios responsables de la Secretaría de Obras Públicas del Municipio. </w:t>
      </w:r>
    </w:p>
    <w:p w14:paraId="51E90A54" w14:textId="77777777" w:rsidR="00D52F28" w:rsidRPr="005B0190" w:rsidRDefault="00D52F28" w:rsidP="00D52F28">
      <w:pPr>
        <w:jc w:val="both"/>
        <w:rPr>
          <w:rFonts w:ascii="Tahoma" w:hAnsi="Tahoma" w:cs="Tahoma"/>
          <w:bCs/>
          <w:sz w:val="22"/>
          <w:szCs w:val="22"/>
        </w:rPr>
      </w:pPr>
    </w:p>
    <w:p w14:paraId="743E131A"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toda vez que en campo determinan los técnicos de la Secretaría de Educación, el estado real en que se encuentran las plantas físicas y se definen que obras se requieren con mayor prioridad.</w:t>
      </w:r>
    </w:p>
    <w:p w14:paraId="0C6FBD71" w14:textId="77777777" w:rsidR="00D52F28" w:rsidRPr="005B0190" w:rsidRDefault="00D52F28" w:rsidP="00D52F28">
      <w:pPr>
        <w:jc w:val="both"/>
        <w:rPr>
          <w:rFonts w:ascii="Tahoma" w:hAnsi="Tahoma" w:cs="Tahoma"/>
          <w:bCs/>
          <w:sz w:val="22"/>
          <w:szCs w:val="22"/>
        </w:rPr>
      </w:pPr>
    </w:p>
    <w:p w14:paraId="35C3483B" w14:textId="77777777" w:rsidR="00D52F28" w:rsidRPr="005B0190" w:rsidRDefault="00D52F28" w:rsidP="00D52F28">
      <w:pPr>
        <w:jc w:val="both"/>
        <w:rPr>
          <w:rFonts w:ascii="Tahoma" w:hAnsi="Tahoma" w:cs="Tahoma"/>
          <w:b/>
          <w:bCs/>
          <w:sz w:val="22"/>
          <w:szCs w:val="22"/>
        </w:rPr>
      </w:pPr>
      <w:r w:rsidRPr="005B0190">
        <w:rPr>
          <w:rFonts w:ascii="Tahoma" w:eastAsia="Times New Roman" w:hAnsi="Tahoma" w:cs="Tahoma"/>
          <w:bCs/>
          <w:sz w:val="22"/>
          <w:szCs w:val="22"/>
        </w:rPr>
        <w:t>Se evidencia el registro de visitas de diagnóstico a Instituciones Educativas realizadas por los funcionarios responsables de liderar este proceso.</w:t>
      </w:r>
    </w:p>
    <w:p w14:paraId="1FB6D168" w14:textId="77777777" w:rsidR="00D52F28" w:rsidRPr="00D40525" w:rsidRDefault="00D52F28" w:rsidP="00D52F28">
      <w:pPr>
        <w:jc w:val="both"/>
        <w:rPr>
          <w:rFonts w:ascii="Tahoma" w:hAnsi="Tahoma" w:cs="Tahoma"/>
          <w:b/>
          <w:bCs/>
          <w:sz w:val="22"/>
          <w:szCs w:val="22"/>
        </w:rPr>
      </w:pPr>
    </w:p>
    <w:p w14:paraId="438C51AE"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564: Incumplimiento de las Instituciones Educativas a la ejecución de los Planes de Mejoramiento (2016 II).</w:t>
      </w:r>
    </w:p>
    <w:p w14:paraId="79266450"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Formato de seguimiento al plan de acompañamiento a las instituciones educativas. Formato evaluación de asistencia técnica:</w:t>
      </w:r>
    </w:p>
    <w:p w14:paraId="50E344AD"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lang w:val="es-CO"/>
        </w:rPr>
        <w:t>L</w:t>
      </w:r>
      <w:r w:rsidRPr="005B0190">
        <w:rPr>
          <w:rFonts w:ascii="Tahoma" w:hAnsi="Tahoma" w:cs="Tahoma"/>
          <w:bCs/>
          <w:sz w:val="22"/>
          <w:szCs w:val="22"/>
        </w:rPr>
        <w:t xml:space="preserve">a herramienta que se utiliza para este control, es el manejo del “Aplicativo de Seguimiento Planes de Mejoramiento 2016”, el cual funciona como un semáforo.  La Unidad de Calidad Educativa realiza una asistencia técnica a las Instituciones Educativas tanto oficiales como privadas y que consisten en verificar el manual de convivencias, sistema institucional de </w:t>
      </w:r>
      <w:r w:rsidRPr="005B0190">
        <w:rPr>
          <w:rFonts w:ascii="Tahoma" w:hAnsi="Tahoma" w:cs="Tahoma"/>
          <w:bCs/>
          <w:sz w:val="22"/>
          <w:szCs w:val="22"/>
        </w:rPr>
        <w:lastRenderedPageBreak/>
        <w:t xml:space="preserve">evaluación, proyecto educativo institucional, articulación, inclusión, ejes pedagógicos para el desarrollo humano, escuela familiar, entre otros.   A pesar de que el control describe la utilización de un formato de seguimiento, se evidencia en la actualidad el manejo de un aplicativo, donde consignan las observaciones de acuerdo a las visitas realizadas y luego las Instituciones levantan un plan de mejoramiento que es registrado en dicho aplicativo.  Posteriormente, el profesional responsable se encarga de realizar el seguimiento por Instituciones, con el fin, de que se cumplan las acciones allí descritas.  </w:t>
      </w:r>
    </w:p>
    <w:p w14:paraId="39CE852D" w14:textId="77777777" w:rsidR="00D52F28" w:rsidRPr="005B0190" w:rsidRDefault="00D52F28" w:rsidP="00D52F28">
      <w:pPr>
        <w:jc w:val="both"/>
        <w:rPr>
          <w:rFonts w:ascii="Tahoma" w:hAnsi="Tahoma" w:cs="Tahoma"/>
          <w:bCs/>
          <w:sz w:val="22"/>
          <w:szCs w:val="22"/>
        </w:rPr>
      </w:pPr>
    </w:p>
    <w:p w14:paraId="42D7F181"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 importante mencionar, que el plazo de cumplimiento de estos planes de mejoramiento varía de acuerdo a las observaciones encontradas.</w:t>
      </w:r>
    </w:p>
    <w:p w14:paraId="7158B9C0" w14:textId="77777777" w:rsidR="00D52F28" w:rsidRPr="005B0190" w:rsidRDefault="00D52F28" w:rsidP="00D52F28">
      <w:pPr>
        <w:jc w:val="both"/>
        <w:rPr>
          <w:rFonts w:ascii="Tahoma" w:hAnsi="Tahoma" w:cs="Tahoma"/>
          <w:bCs/>
          <w:sz w:val="22"/>
          <w:szCs w:val="22"/>
        </w:rPr>
      </w:pPr>
    </w:p>
    <w:p w14:paraId="73DAFD6C"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conocer cuáles son los compromisos que pactan las Instituciones en los planes de mejoramiento y realizar el seguimiento oportuno de las acciones, con el fin, de dar cumplimiento al mismo.</w:t>
      </w:r>
    </w:p>
    <w:p w14:paraId="3339100C" w14:textId="77777777" w:rsidR="00D52F28" w:rsidRPr="005B0190" w:rsidRDefault="00D52F28" w:rsidP="00D52F28">
      <w:pPr>
        <w:jc w:val="both"/>
        <w:rPr>
          <w:rFonts w:ascii="Tahoma" w:hAnsi="Tahoma" w:cs="Tahoma"/>
          <w:bCs/>
          <w:sz w:val="22"/>
          <w:szCs w:val="22"/>
        </w:rPr>
      </w:pPr>
    </w:p>
    <w:p w14:paraId="2F2960EC"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copia del Formato de Evaluación de Asesorías de asistencia técnica de fecha 04 de Agosto de 2016 a la Institución Crecer Juntos, así mismo, copia de pantallazo del Aplicativo de Seguimiento Planes de Mejoramiento 2016.</w:t>
      </w:r>
    </w:p>
    <w:p w14:paraId="6177F8ED" w14:textId="77777777" w:rsidR="00D52F28" w:rsidRPr="005B0190" w:rsidRDefault="00D52F28" w:rsidP="00D52F28">
      <w:pPr>
        <w:jc w:val="both"/>
        <w:rPr>
          <w:rFonts w:ascii="Tahoma" w:hAnsi="Tahoma" w:cs="Tahoma"/>
          <w:bCs/>
          <w:sz w:val="22"/>
          <w:szCs w:val="22"/>
        </w:rPr>
      </w:pPr>
    </w:p>
    <w:p w14:paraId="529588F8"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780: Pérdida o extravío de documentos radicados por usuarios en la Oficina de Atención al Usuario (2016 II).</w:t>
      </w:r>
    </w:p>
    <w:p w14:paraId="4DB46903"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Seguimiento aleatorio a los documentos registrados en el sistema:</w:t>
      </w:r>
    </w:p>
    <w:p w14:paraId="1D2D668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La herramienta que se utiliza para este control, es la elaboración de un informe mensual donde se registra el total de requerimientos provenientes de correspondencia, trámites, quejas, reclamos y peticiones que ingresan los ciudadanos, ya sea de forma personal o vía web al Aplicativo SISTEMA DE ATENCION AL CIUDADANO - SAC de la Secretaría de Educación Municipal; este informe contiene el total de requerimientos que ya fueron finalizados, cuántos se encuentran en trámite y cuántos estaban asignados.  Al interior de la Unidad Administrativa y Financiera se realiza una revisión aleatoria de todas las peticiones de las áreas de la Secretaría, para verificar si se cerró debidamente, además, se hace un control previo donde una funcionaria está recordando los tiempos de respuesta. Una vez verificadas las peticiones, se envían los llamados de atención a los funcionarios que no cumplieron con el debido proceso y se efectúan las acciones correctivas del caso. </w:t>
      </w:r>
    </w:p>
    <w:p w14:paraId="71C39CCA" w14:textId="77777777" w:rsidR="00D52F28" w:rsidRPr="005B0190" w:rsidRDefault="00D52F28" w:rsidP="00D52F28">
      <w:pPr>
        <w:jc w:val="both"/>
        <w:rPr>
          <w:rFonts w:ascii="Tahoma" w:hAnsi="Tahoma" w:cs="Tahoma"/>
          <w:bCs/>
          <w:sz w:val="22"/>
          <w:szCs w:val="22"/>
        </w:rPr>
      </w:pPr>
    </w:p>
    <w:p w14:paraId="7862D75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 efectivo y adecuado, toda vez, que es una acción preventiva que informa oportunamente los tiempos de respuesta a las peticiones, con el fin, de dar cumplimiento a la ley. </w:t>
      </w:r>
    </w:p>
    <w:p w14:paraId="02ECC682" w14:textId="77777777" w:rsidR="00D52F28" w:rsidRPr="005B0190" w:rsidRDefault="00D52F28" w:rsidP="00D52F28">
      <w:pPr>
        <w:jc w:val="both"/>
        <w:rPr>
          <w:rFonts w:ascii="Tahoma" w:hAnsi="Tahoma" w:cs="Tahoma"/>
          <w:bCs/>
          <w:sz w:val="22"/>
          <w:szCs w:val="22"/>
        </w:rPr>
      </w:pPr>
    </w:p>
    <w:p w14:paraId="508813DC" w14:textId="77777777" w:rsidR="00D52F28" w:rsidRDefault="00D52F28" w:rsidP="00D52F28">
      <w:pPr>
        <w:jc w:val="both"/>
        <w:rPr>
          <w:rFonts w:ascii="Tahoma" w:hAnsi="Tahoma" w:cs="Tahoma"/>
          <w:bCs/>
          <w:sz w:val="22"/>
          <w:szCs w:val="22"/>
        </w:rPr>
      </w:pPr>
      <w:r w:rsidRPr="005B0190">
        <w:rPr>
          <w:rFonts w:ascii="Tahoma" w:hAnsi="Tahoma" w:cs="Tahoma"/>
          <w:bCs/>
          <w:sz w:val="22"/>
          <w:szCs w:val="22"/>
        </w:rPr>
        <w:t>Se evidencia el Informe Ejecutivo Proceso de Atención al Ciudadano correspondiente al mes de Julio de 2016 de las peticiones que llegan a la Secretaría de Educación.</w:t>
      </w:r>
    </w:p>
    <w:p w14:paraId="33DB9BB9" w14:textId="77777777" w:rsidR="00D40525" w:rsidRPr="005B0190" w:rsidRDefault="00D40525" w:rsidP="00D52F28">
      <w:pPr>
        <w:jc w:val="both"/>
        <w:rPr>
          <w:rFonts w:ascii="Tahoma" w:hAnsi="Tahoma" w:cs="Tahoma"/>
          <w:bCs/>
          <w:sz w:val="22"/>
          <w:szCs w:val="22"/>
        </w:rPr>
      </w:pPr>
    </w:p>
    <w:p w14:paraId="0F6EC654"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Capacitación a los operadores del SAC:</w:t>
      </w:r>
    </w:p>
    <w:p w14:paraId="27BB421C" w14:textId="77777777" w:rsidR="00D52F28" w:rsidRPr="005B0190" w:rsidRDefault="00D52F28" w:rsidP="00D52F28">
      <w:pPr>
        <w:jc w:val="both"/>
        <w:rPr>
          <w:rFonts w:ascii="Tahoma" w:hAnsi="Tahoma" w:cs="Tahoma"/>
          <w:bCs/>
          <w:sz w:val="22"/>
          <w:szCs w:val="22"/>
          <w:lang w:val="es-CO"/>
        </w:rPr>
      </w:pPr>
      <w:r w:rsidRPr="005B0190">
        <w:rPr>
          <w:rFonts w:ascii="Tahoma" w:hAnsi="Tahoma" w:cs="Tahoma"/>
          <w:bCs/>
          <w:sz w:val="22"/>
          <w:szCs w:val="22"/>
        </w:rPr>
        <w:t>El SISTEMA DE ATENCION AL CIUDADANO - SAC de la Secretaría de Educación Municipal</w:t>
      </w:r>
      <w:r w:rsidRPr="005B0190">
        <w:rPr>
          <w:rFonts w:ascii="Tahoma" w:hAnsi="Tahoma" w:cs="Tahoma"/>
          <w:bCs/>
          <w:sz w:val="22"/>
          <w:szCs w:val="22"/>
          <w:lang w:val="es-CO"/>
        </w:rPr>
        <w:t xml:space="preserve"> es operado por dos funcionarios de la Administración, por lo tanto, la herramienta que se utiliza para este control es brindar capacitaciones en todo lo concerniente al tema de </w:t>
      </w:r>
      <w:r w:rsidRPr="005B0190">
        <w:rPr>
          <w:rFonts w:ascii="Tahoma" w:hAnsi="Tahoma" w:cs="Tahoma"/>
          <w:bCs/>
          <w:sz w:val="22"/>
          <w:szCs w:val="22"/>
        </w:rPr>
        <w:t xml:space="preserve">la Oficina de Atención al Usuario. </w:t>
      </w:r>
      <w:r w:rsidRPr="005B0190">
        <w:rPr>
          <w:rFonts w:ascii="Tahoma" w:hAnsi="Tahoma" w:cs="Tahoma"/>
          <w:bCs/>
          <w:sz w:val="22"/>
          <w:szCs w:val="22"/>
          <w:lang w:val="es-CO"/>
        </w:rPr>
        <w:t xml:space="preserve"> Durante la vigencia 2016 se llevó a cabo una capacitación sobre Atención al cliente la cual fue dictada por el SENA.  </w:t>
      </w:r>
    </w:p>
    <w:p w14:paraId="55E3EB7C" w14:textId="77777777" w:rsidR="00D52F28" w:rsidRPr="005B0190" w:rsidRDefault="00D52F28" w:rsidP="00D52F28">
      <w:pPr>
        <w:jc w:val="both"/>
        <w:rPr>
          <w:rFonts w:ascii="Tahoma" w:hAnsi="Tahoma" w:cs="Tahoma"/>
          <w:bCs/>
          <w:sz w:val="22"/>
          <w:szCs w:val="22"/>
          <w:lang w:val="es-CO"/>
        </w:rPr>
      </w:pPr>
    </w:p>
    <w:p w14:paraId="23CDE08C" w14:textId="77777777" w:rsidR="00D52F28" w:rsidRPr="005B0190" w:rsidRDefault="00D52F28" w:rsidP="00D52F28">
      <w:pPr>
        <w:jc w:val="both"/>
        <w:rPr>
          <w:rFonts w:ascii="Tahoma" w:hAnsi="Tahoma" w:cs="Tahoma"/>
          <w:bCs/>
          <w:sz w:val="22"/>
          <w:szCs w:val="22"/>
          <w:lang w:val="es-CO"/>
        </w:rPr>
      </w:pPr>
      <w:r w:rsidRPr="005B0190">
        <w:rPr>
          <w:rFonts w:ascii="Tahoma" w:hAnsi="Tahoma" w:cs="Tahoma"/>
          <w:bCs/>
          <w:sz w:val="22"/>
          <w:szCs w:val="22"/>
          <w:lang w:val="es-CO"/>
        </w:rPr>
        <w:t xml:space="preserve">Este control es efectivo y adecuado, porque permite a los funcionarios conocer el direccionamiento de los documentos que llegan al </w:t>
      </w:r>
      <w:r w:rsidRPr="005B0190">
        <w:rPr>
          <w:rFonts w:ascii="Tahoma" w:hAnsi="Tahoma" w:cs="Tahoma"/>
          <w:bCs/>
          <w:sz w:val="22"/>
          <w:szCs w:val="22"/>
        </w:rPr>
        <w:t xml:space="preserve">SISTEMA DE ATENCION AL CIUDADANO - </w:t>
      </w:r>
      <w:r w:rsidRPr="005B0190">
        <w:rPr>
          <w:rFonts w:ascii="Tahoma" w:hAnsi="Tahoma" w:cs="Tahoma"/>
          <w:bCs/>
          <w:sz w:val="22"/>
          <w:szCs w:val="22"/>
          <w:lang w:val="es-CO"/>
        </w:rPr>
        <w:t>SAC y que hacen parte de la Secretaría de Educación.</w:t>
      </w:r>
    </w:p>
    <w:p w14:paraId="2C2C0EF0" w14:textId="77777777" w:rsidR="00D52F28" w:rsidRPr="005B0190" w:rsidRDefault="00D52F28" w:rsidP="00D52F28">
      <w:pPr>
        <w:jc w:val="both"/>
        <w:rPr>
          <w:rFonts w:ascii="Tahoma" w:hAnsi="Tahoma" w:cs="Tahoma"/>
          <w:bCs/>
          <w:sz w:val="22"/>
          <w:szCs w:val="22"/>
          <w:lang w:val="es-CO"/>
        </w:rPr>
      </w:pPr>
    </w:p>
    <w:p w14:paraId="3145C9E1" w14:textId="77777777" w:rsidR="00D52F28" w:rsidRPr="005B0190" w:rsidRDefault="00D52F28" w:rsidP="00D52F28">
      <w:pPr>
        <w:jc w:val="both"/>
        <w:rPr>
          <w:rFonts w:ascii="Tahoma" w:hAnsi="Tahoma" w:cs="Tahoma"/>
          <w:bCs/>
          <w:sz w:val="22"/>
          <w:szCs w:val="22"/>
          <w:lang w:val="es-CO"/>
        </w:rPr>
      </w:pPr>
      <w:r w:rsidRPr="005B0190">
        <w:rPr>
          <w:rFonts w:ascii="Tahoma" w:hAnsi="Tahoma" w:cs="Tahoma"/>
          <w:bCs/>
          <w:sz w:val="22"/>
          <w:szCs w:val="22"/>
          <w:lang w:val="es-CO"/>
        </w:rPr>
        <w:t xml:space="preserve">Se evidencia capacitación dictada por el SENA sobre Excelencia en el Servicio al Cliente. </w:t>
      </w:r>
    </w:p>
    <w:p w14:paraId="5D5E9B85" w14:textId="77777777" w:rsidR="00D52F28" w:rsidRPr="005B0190" w:rsidRDefault="00D52F28" w:rsidP="00D52F28">
      <w:pPr>
        <w:jc w:val="both"/>
        <w:rPr>
          <w:rFonts w:ascii="Tahoma" w:hAnsi="Tahoma" w:cs="Tahoma"/>
          <w:bCs/>
          <w:sz w:val="22"/>
          <w:szCs w:val="22"/>
        </w:rPr>
      </w:pPr>
    </w:p>
    <w:p w14:paraId="118134E8" w14:textId="77777777" w:rsidR="00D52F28" w:rsidRPr="00D40525" w:rsidRDefault="00D52F28" w:rsidP="00806F76">
      <w:pPr>
        <w:pStyle w:val="Prrafodelista"/>
        <w:numPr>
          <w:ilvl w:val="0"/>
          <w:numId w:val="6"/>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584: Captura errónea de información de estudiantes (2016 II).</w:t>
      </w:r>
    </w:p>
    <w:p w14:paraId="24D757DD" w14:textId="77777777" w:rsidR="00D52F28" w:rsidRPr="00D40525" w:rsidRDefault="00D52F28" w:rsidP="00806F76">
      <w:pPr>
        <w:pStyle w:val="Prrafodelista"/>
        <w:numPr>
          <w:ilvl w:val="0"/>
          <w:numId w:val="19"/>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"Seguimiento a las novedades reportadas por las I.E”:</w:t>
      </w:r>
    </w:p>
    <w:p w14:paraId="745279DF"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las Instituciones Educativas dentro de los 10 primeros días de cada mes reportan las novedades de matrícula a la Secretaría de Educación y éstas a su vez son importadas a las bases de datos para ser tabuladas.  Es importante mencionar, que en estas novedades se encuentran los pendientes de matriculado los cuales se analizan para posteriormente darles trámite al interior de la Secretaría de Educación y en los casos que no se pueda  se remiten a otros entes territoriales. </w:t>
      </w:r>
    </w:p>
    <w:p w14:paraId="1B1A4FE2" w14:textId="77777777" w:rsidR="00D52F28" w:rsidRPr="005B0190" w:rsidRDefault="00D52F28" w:rsidP="00D52F28">
      <w:pPr>
        <w:jc w:val="both"/>
        <w:rPr>
          <w:rFonts w:ascii="Tahoma" w:hAnsi="Tahoma" w:cs="Tahoma"/>
          <w:bCs/>
          <w:sz w:val="22"/>
          <w:szCs w:val="22"/>
        </w:rPr>
      </w:pPr>
    </w:p>
    <w:p w14:paraId="5B774BE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garantiza que la información que se está ingresando al Sistema Integrado de Matrículas– SIMAT sí es la correcta.</w:t>
      </w:r>
    </w:p>
    <w:p w14:paraId="0AA866C4" w14:textId="77777777" w:rsidR="00D52F28" w:rsidRPr="005B0190" w:rsidRDefault="00D52F28" w:rsidP="00D52F28">
      <w:pPr>
        <w:jc w:val="both"/>
        <w:rPr>
          <w:rFonts w:ascii="Tahoma" w:hAnsi="Tahoma" w:cs="Tahoma"/>
          <w:bCs/>
          <w:sz w:val="22"/>
          <w:szCs w:val="22"/>
        </w:rPr>
      </w:pPr>
    </w:p>
    <w:p w14:paraId="797B325C" w14:textId="77777777" w:rsidR="00D52F28" w:rsidRDefault="00D52F28" w:rsidP="00D52F28">
      <w:pPr>
        <w:jc w:val="both"/>
        <w:rPr>
          <w:rFonts w:ascii="Tahoma" w:hAnsi="Tahoma" w:cs="Tahoma"/>
          <w:bCs/>
          <w:sz w:val="22"/>
          <w:szCs w:val="22"/>
        </w:rPr>
      </w:pPr>
      <w:r w:rsidRPr="005B0190">
        <w:rPr>
          <w:rFonts w:ascii="Tahoma" w:hAnsi="Tahoma" w:cs="Tahoma"/>
          <w:bCs/>
          <w:sz w:val="22"/>
          <w:szCs w:val="22"/>
        </w:rPr>
        <w:t>Se evidencia base de datos con las novedades de la Institución Educativa Marco Fidel Suárez y captura de pantalla del Sistema Integrado de Matrículas – SIMAT en el cual se observa el estado de matrícula de un estudiante de esta Institución.</w:t>
      </w:r>
    </w:p>
    <w:p w14:paraId="0647E65E" w14:textId="77777777" w:rsidR="00D52F28" w:rsidRPr="005B0190" w:rsidRDefault="00D52F28" w:rsidP="00D52F28">
      <w:pPr>
        <w:jc w:val="both"/>
        <w:rPr>
          <w:rFonts w:ascii="Tahoma" w:hAnsi="Tahoma" w:cs="Tahoma"/>
          <w:bCs/>
          <w:sz w:val="22"/>
          <w:szCs w:val="22"/>
        </w:rPr>
      </w:pPr>
    </w:p>
    <w:p w14:paraId="0F5D49B1" w14:textId="77777777" w:rsidR="00D52F28" w:rsidRPr="00D40525" w:rsidRDefault="00D52F28" w:rsidP="00806F76">
      <w:pPr>
        <w:pStyle w:val="Prrafodelista"/>
        <w:numPr>
          <w:ilvl w:val="0"/>
          <w:numId w:val="19"/>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"Asistencia técnica a las I.E":</w:t>
      </w:r>
    </w:p>
    <w:p w14:paraId="08E0BED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lastRenderedPageBreak/>
        <w:t xml:space="preserve">Para llevar a cabo este control, la Unidad de Cobertura de Sistemas de Información de la Secretaría de Educación, realiza las visitas de asistencia técnica de matrícula a las diferentes Instituciones Educativas, donde se confronta la matrícula que se tiene registrada en el SIMAT la cual fuera ingresada por las mismas instituciones, frente a las listas que proporciona la Institución; adicional a lo anterior, se llama a lista aula por aula, sede por sede, con el fin, de corroborar que la información que se encuentra allí registrada sea coherente.  Luego de estas visitas se levantan actas, donde quedan consignadas las inconsistencias, los compromisos adquiridos y los aspectos positivos. </w:t>
      </w:r>
    </w:p>
    <w:p w14:paraId="310689D6" w14:textId="77777777" w:rsidR="00D52F28" w:rsidRPr="005B0190" w:rsidRDefault="00D52F28" w:rsidP="00D52F28">
      <w:pPr>
        <w:jc w:val="both"/>
        <w:rPr>
          <w:rFonts w:ascii="Tahoma" w:hAnsi="Tahoma" w:cs="Tahoma"/>
          <w:bCs/>
          <w:sz w:val="22"/>
          <w:szCs w:val="22"/>
        </w:rPr>
      </w:pPr>
    </w:p>
    <w:p w14:paraId="62E2AC02"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 efectivo y adecuado, porque permite tener una visión clara de la información que reposa en las Instituciones Educativas frente a la que se encuentra registrada en el SIMAT y poder dar solución en situ a las inconsistencias presentadas. </w:t>
      </w:r>
    </w:p>
    <w:p w14:paraId="2CEDBDB1" w14:textId="77777777" w:rsidR="00D52F28" w:rsidRPr="005B0190" w:rsidRDefault="00D52F28" w:rsidP="00D52F28">
      <w:pPr>
        <w:jc w:val="both"/>
        <w:rPr>
          <w:rFonts w:ascii="Tahoma" w:hAnsi="Tahoma" w:cs="Tahoma"/>
          <w:bCs/>
          <w:sz w:val="22"/>
          <w:szCs w:val="22"/>
        </w:rPr>
      </w:pPr>
    </w:p>
    <w:p w14:paraId="3792F788"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Acta de Visita de seguimiento a la matrícula en la Institución Educativa Isabel la Católica de fecha 28 de Abril de 2016, por parte de la Unidad de Cobertura de Sistemas de Información de la Secretaría de Educación.</w:t>
      </w:r>
    </w:p>
    <w:p w14:paraId="1C2EFA25" w14:textId="77777777" w:rsidR="00D52F28" w:rsidRPr="005B0190" w:rsidRDefault="00D52F28" w:rsidP="00D52F28">
      <w:pPr>
        <w:jc w:val="both"/>
        <w:rPr>
          <w:rFonts w:ascii="Tahoma" w:hAnsi="Tahoma" w:cs="Tahoma"/>
          <w:bCs/>
          <w:sz w:val="22"/>
          <w:szCs w:val="22"/>
        </w:rPr>
      </w:pPr>
    </w:p>
    <w:p w14:paraId="513F19D5" w14:textId="77777777" w:rsidR="00D52F28" w:rsidRPr="00D40525" w:rsidRDefault="00D52F28" w:rsidP="00806F76">
      <w:pPr>
        <w:pStyle w:val="Prrafodelista"/>
        <w:numPr>
          <w:ilvl w:val="0"/>
          <w:numId w:val="19"/>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Aplicativo para cruce de información:</w:t>
      </w:r>
    </w:p>
    <w:p w14:paraId="7CCEE9A6"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el Ministerio de Educación mes a mes genera unos archivos con la información de matrícula del Municipio tanto para Instituciones Oficinales como Privadas, la cual es utilizada por la Unidad de Cobertura de la Secretaría de Educación, quienes cuentan con una aplicación que </w:t>
      </w:r>
      <w:r w:rsidRPr="005B0190">
        <w:rPr>
          <w:rFonts w:ascii="Tahoma" w:eastAsia="Times New Roman" w:hAnsi="Tahoma" w:cs="Tahoma"/>
          <w:bCs/>
          <w:sz w:val="22"/>
          <w:szCs w:val="22"/>
        </w:rPr>
        <w:t xml:space="preserve">permite detectar tempranamente variaciones negativas a fin de realizar un acompañamiento más detallado a las instituciones permitiendo también obtener información estadística.  </w:t>
      </w:r>
    </w:p>
    <w:p w14:paraId="28E68D60" w14:textId="77777777" w:rsidR="00D52F28" w:rsidRPr="005B0190" w:rsidRDefault="00D52F28" w:rsidP="00D52F28">
      <w:pPr>
        <w:jc w:val="both"/>
        <w:rPr>
          <w:rFonts w:ascii="Tahoma" w:hAnsi="Tahoma" w:cs="Tahoma"/>
          <w:bCs/>
          <w:sz w:val="22"/>
          <w:szCs w:val="22"/>
        </w:rPr>
      </w:pPr>
    </w:p>
    <w:p w14:paraId="2FCA7052"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identificar las posibles duplicidades e inconsistencias en la información de los alumnos, logrando efectuar las correcciones inmediatas mediante el envío de correos electrónicos a las Instituciones.</w:t>
      </w:r>
    </w:p>
    <w:p w14:paraId="0443C878" w14:textId="77777777" w:rsidR="00D52F28" w:rsidRPr="005B0190" w:rsidRDefault="00D52F28" w:rsidP="00D52F28">
      <w:pPr>
        <w:jc w:val="both"/>
        <w:rPr>
          <w:rFonts w:ascii="Tahoma" w:hAnsi="Tahoma" w:cs="Tahoma"/>
          <w:bCs/>
          <w:sz w:val="22"/>
          <w:szCs w:val="22"/>
        </w:rPr>
      </w:pPr>
    </w:p>
    <w:p w14:paraId="376E4C6E"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archivo con la información de duplicidades y correo electrónico donde se observa la corrección realizada a una inconsistencia presentada por duplicidad.</w:t>
      </w:r>
    </w:p>
    <w:p w14:paraId="1D76F194" w14:textId="77777777" w:rsidR="00D52F28" w:rsidRPr="005B0190" w:rsidRDefault="00D52F28" w:rsidP="00D52F28">
      <w:pPr>
        <w:jc w:val="both"/>
        <w:rPr>
          <w:rFonts w:ascii="Tahoma" w:hAnsi="Tahoma" w:cs="Tahoma"/>
          <w:b/>
          <w:bCs/>
          <w:sz w:val="22"/>
          <w:szCs w:val="22"/>
        </w:rPr>
      </w:pPr>
    </w:p>
    <w:p w14:paraId="771E7788" w14:textId="77777777" w:rsidR="00D52F28" w:rsidRPr="00D40525" w:rsidRDefault="00D52F28" w:rsidP="00806F76">
      <w:pPr>
        <w:pStyle w:val="Prrafodelista"/>
        <w:numPr>
          <w:ilvl w:val="0"/>
          <w:numId w:val="19"/>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"Seguimiento a la matrícula con detallados semanales":</w:t>
      </w:r>
    </w:p>
    <w:p w14:paraId="66DC8228"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semanalmente se realiza un reporte detallado de las matrículas, luego se carga el archivo en la base de datos y se genera un consolidado por Institución y por estados; adicional a ello, se identifican los estudiantes que se encuentran en estados diferentes a matriculados o retirados y se envía dicha información mediante </w:t>
      </w:r>
      <w:r w:rsidRPr="005B0190">
        <w:rPr>
          <w:rFonts w:ascii="Tahoma" w:hAnsi="Tahoma" w:cs="Tahoma"/>
          <w:bCs/>
          <w:sz w:val="22"/>
          <w:szCs w:val="22"/>
        </w:rPr>
        <w:lastRenderedPageBreak/>
        <w:t>correo electrónico a las Instituciones para que procedan a corregir las inconsistencias de la matrícula.</w:t>
      </w:r>
    </w:p>
    <w:p w14:paraId="347A2BFF" w14:textId="77777777" w:rsidR="00D52F28" w:rsidRPr="005B0190" w:rsidRDefault="00D52F28" w:rsidP="00D52F28">
      <w:pPr>
        <w:jc w:val="both"/>
        <w:rPr>
          <w:rFonts w:ascii="Tahoma" w:hAnsi="Tahoma" w:cs="Tahoma"/>
          <w:bCs/>
          <w:sz w:val="22"/>
          <w:szCs w:val="22"/>
        </w:rPr>
      </w:pPr>
    </w:p>
    <w:p w14:paraId="4DF6ABF4"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efectuar un seguimiento más periódico a fin de tener la información de las matrículas de las instituciones más ajustadas.</w:t>
      </w:r>
    </w:p>
    <w:p w14:paraId="0B2F9313" w14:textId="77777777" w:rsidR="00D52F28" w:rsidRPr="005B0190" w:rsidRDefault="00D52F28" w:rsidP="00D52F28">
      <w:pPr>
        <w:jc w:val="both"/>
        <w:rPr>
          <w:rFonts w:ascii="Tahoma" w:hAnsi="Tahoma" w:cs="Tahoma"/>
          <w:bCs/>
          <w:sz w:val="22"/>
          <w:szCs w:val="22"/>
        </w:rPr>
      </w:pPr>
    </w:p>
    <w:p w14:paraId="3B29F4CD"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correo electrónico enviado a una Institución con el reporte de novedades encontradas, con el fin, de que efectúen las revisiones y definan la situación a los alumnos que se encuentran en estado de pendientes.</w:t>
      </w:r>
    </w:p>
    <w:p w14:paraId="53A13F74" w14:textId="77777777" w:rsidR="00D52F28" w:rsidRPr="00D40525" w:rsidRDefault="00D52F28" w:rsidP="00D52F28">
      <w:pPr>
        <w:jc w:val="both"/>
        <w:rPr>
          <w:rFonts w:ascii="Tahoma" w:hAnsi="Tahoma" w:cs="Tahoma"/>
          <w:b/>
          <w:bCs/>
          <w:sz w:val="22"/>
          <w:szCs w:val="22"/>
        </w:rPr>
      </w:pPr>
    </w:p>
    <w:p w14:paraId="6C0C1CF4" w14:textId="77777777" w:rsidR="00D52F28" w:rsidRPr="00D40525" w:rsidRDefault="00D52F28" w:rsidP="00806F76">
      <w:pPr>
        <w:pStyle w:val="Prrafodelista"/>
        <w:numPr>
          <w:ilvl w:val="0"/>
          <w:numId w:val="19"/>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583:</w:t>
      </w:r>
      <w:r w:rsidRPr="00D40525">
        <w:rPr>
          <w:rFonts w:ascii="Tahoma" w:hAnsi="Tahoma" w:cs="Tahoma"/>
          <w:b/>
          <w:sz w:val="22"/>
          <w:szCs w:val="22"/>
        </w:rPr>
        <w:t xml:space="preserve"> </w:t>
      </w:r>
      <w:r w:rsidRPr="00D40525">
        <w:rPr>
          <w:rFonts w:ascii="Tahoma" w:hAnsi="Tahoma" w:cs="Tahoma"/>
          <w:b/>
          <w:bCs/>
          <w:sz w:val="22"/>
          <w:szCs w:val="22"/>
        </w:rPr>
        <w:t xml:space="preserve">Dificultad de registrar estudiantes en el SIMAT (2016 II). </w:t>
      </w:r>
    </w:p>
    <w:p w14:paraId="27BFB859" w14:textId="77777777" w:rsidR="00D52F28" w:rsidRPr="00D40525" w:rsidRDefault="00D52F28" w:rsidP="00806F76">
      <w:pPr>
        <w:pStyle w:val="Prrafodelista"/>
        <w:numPr>
          <w:ilvl w:val="0"/>
          <w:numId w:val="20"/>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"Seguimiento a las novedades reportadas por las Instituciones Educativas":</w:t>
      </w:r>
    </w:p>
    <w:p w14:paraId="011003F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las Instituciones Educativas dentro de los 10 primeros días de cada mes reportan las novedades de matrícula a la Secretaría de Educación y éstas a su vez son importadas a las bases de datos para ser tabuladas.  Es importante mencionar, que en estas novedades se encuentran los pendientes de matriculado los cuales se analizan para posteriormente darles trámite al interior de la Secretaría de Educación y en los casos que no se pueda  se remiten a otros entes territoriales. </w:t>
      </w:r>
    </w:p>
    <w:p w14:paraId="5E7558E6" w14:textId="77777777" w:rsidR="00D52F28" w:rsidRPr="005B0190" w:rsidRDefault="00D52F28" w:rsidP="00D52F28">
      <w:pPr>
        <w:jc w:val="both"/>
        <w:rPr>
          <w:rFonts w:ascii="Tahoma" w:hAnsi="Tahoma" w:cs="Tahoma"/>
          <w:bCs/>
          <w:sz w:val="22"/>
          <w:szCs w:val="22"/>
        </w:rPr>
      </w:pPr>
    </w:p>
    <w:p w14:paraId="56E0498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garantiza que la información que se está ingresando al Sistema Integrado de Matrículas– SIMAT sí es la correcta.</w:t>
      </w:r>
    </w:p>
    <w:p w14:paraId="75724491" w14:textId="77777777" w:rsidR="00D52F28" w:rsidRPr="005B0190" w:rsidRDefault="00D52F28" w:rsidP="00D52F28">
      <w:pPr>
        <w:jc w:val="both"/>
        <w:rPr>
          <w:rFonts w:ascii="Tahoma" w:hAnsi="Tahoma" w:cs="Tahoma"/>
          <w:bCs/>
          <w:sz w:val="22"/>
          <w:szCs w:val="22"/>
        </w:rPr>
      </w:pPr>
    </w:p>
    <w:p w14:paraId="3BBD5E2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base de datos con las novedades de la Institución Educativa Marco Fidel Suárez y captura de pantalla del Sistema Integrado de Matrículas – SIMAT en el cual se observa el estado de matrícula de un estudiante de esta Institución.</w:t>
      </w:r>
    </w:p>
    <w:p w14:paraId="6AD27C3F" w14:textId="77777777" w:rsidR="00D52F28" w:rsidRPr="00D40525" w:rsidRDefault="00D52F28" w:rsidP="00D52F28">
      <w:pPr>
        <w:autoSpaceDE w:val="0"/>
        <w:autoSpaceDN w:val="0"/>
        <w:adjustRightInd w:val="0"/>
        <w:ind w:left="502"/>
        <w:jc w:val="both"/>
        <w:rPr>
          <w:rFonts w:ascii="Tahoma" w:eastAsia="Times New Roman" w:hAnsi="Tahoma" w:cs="Tahoma"/>
          <w:sz w:val="22"/>
          <w:szCs w:val="22"/>
        </w:rPr>
      </w:pPr>
    </w:p>
    <w:p w14:paraId="27F57AEB" w14:textId="77777777" w:rsidR="00D52F28" w:rsidRPr="00D40525" w:rsidRDefault="00D52F28" w:rsidP="00806F76">
      <w:pPr>
        <w:pStyle w:val="Prrafodelista"/>
        <w:numPr>
          <w:ilvl w:val="0"/>
          <w:numId w:val="20"/>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Asistencia técnica a las Instituciones Educativas":</w:t>
      </w:r>
    </w:p>
    <w:p w14:paraId="0F7950C8"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la Unidad de Cobertura de Sistemas de Información de la Secretaría de Educación, realiza las visitas de asistencia técnica de matrícula a las diferentes Instituciones Educativas, donde se confronta la matrícula que se tiene registrada en el SIMAT la cual fuera ingresada por las mismas instituciones, frente a las listas que proporciona la Institución; adicional a lo anterior, se llama a lista aula por aula, sede por sede, con el fin, de corroborar que la información que se encuentra allí registrada sea coherente.  Luego de estas visitas se levantan actas, donde quedan consignadas las inconsistencias, los compromisos adquiridos y los aspectos positivos. </w:t>
      </w:r>
    </w:p>
    <w:p w14:paraId="3C1CC01B" w14:textId="77777777" w:rsidR="00D52F28" w:rsidRPr="005B0190" w:rsidRDefault="00D52F28" w:rsidP="00D52F28">
      <w:pPr>
        <w:jc w:val="both"/>
        <w:rPr>
          <w:rFonts w:ascii="Tahoma" w:hAnsi="Tahoma" w:cs="Tahoma"/>
          <w:bCs/>
          <w:sz w:val="22"/>
          <w:szCs w:val="22"/>
        </w:rPr>
      </w:pPr>
    </w:p>
    <w:p w14:paraId="36028F2C"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lastRenderedPageBreak/>
        <w:t xml:space="preserve">Este control es efectivo y adecuado, porque permite tener una visión clara de la información que reposa en las Instituciones Educativas frente a la que se encuentra registrada en el SIMAT y poder dar solución en situ a las inconsistencias presentadas. </w:t>
      </w:r>
    </w:p>
    <w:p w14:paraId="1B3B49C7" w14:textId="77777777" w:rsidR="00D52F28" w:rsidRPr="005B0190" w:rsidRDefault="00D52F28" w:rsidP="00D52F28">
      <w:pPr>
        <w:jc w:val="both"/>
        <w:rPr>
          <w:rFonts w:ascii="Tahoma" w:hAnsi="Tahoma" w:cs="Tahoma"/>
          <w:bCs/>
          <w:sz w:val="22"/>
          <w:szCs w:val="22"/>
        </w:rPr>
      </w:pPr>
    </w:p>
    <w:p w14:paraId="4C8A1303" w14:textId="77777777" w:rsidR="00D52F28" w:rsidRDefault="00D52F28" w:rsidP="00D52F28">
      <w:pPr>
        <w:jc w:val="both"/>
        <w:rPr>
          <w:rFonts w:ascii="Tahoma" w:hAnsi="Tahoma" w:cs="Tahoma"/>
          <w:bCs/>
          <w:sz w:val="22"/>
          <w:szCs w:val="22"/>
        </w:rPr>
      </w:pPr>
      <w:r w:rsidRPr="005B0190">
        <w:rPr>
          <w:rFonts w:ascii="Tahoma" w:hAnsi="Tahoma" w:cs="Tahoma"/>
          <w:bCs/>
          <w:sz w:val="22"/>
          <w:szCs w:val="22"/>
        </w:rPr>
        <w:t>Se evidencia Acta de Visita de seguimiento a la matrícula en la Institución Educativa Isabel la Católica de fecha 28 de Abril de 2016, por parte de la Unidad de Cobertura de Sistemas de Información de la Secretaría de Educación.</w:t>
      </w:r>
    </w:p>
    <w:p w14:paraId="2BD9940E" w14:textId="77777777" w:rsidR="00D40525" w:rsidRPr="005B0190" w:rsidRDefault="00D40525" w:rsidP="00D52F28">
      <w:pPr>
        <w:jc w:val="both"/>
        <w:rPr>
          <w:rFonts w:ascii="Tahoma" w:hAnsi="Tahoma" w:cs="Tahoma"/>
          <w:bCs/>
          <w:sz w:val="22"/>
          <w:szCs w:val="22"/>
        </w:rPr>
      </w:pPr>
    </w:p>
    <w:p w14:paraId="68082B03" w14:textId="77777777" w:rsidR="00D52F28" w:rsidRPr="00D40525" w:rsidRDefault="00D52F28" w:rsidP="00806F76">
      <w:pPr>
        <w:pStyle w:val="Prrafodelista"/>
        <w:numPr>
          <w:ilvl w:val="0"/>
          <w:numId w:val="20"/>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 xml:space="preserve">Seguimiento a la matrícula con detallados semanales: </w:t>
      </w:r>
    </w:p>
    <w:p w14:paraId="1C66F286"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Para llevar a cabo este control, semanalmente se realiza un reporte detallado de las matrículas, luego se carga el archivo en la base de datos y se genera un consolidado por Institución y por estados; adicional a ello, se identifican los estudiantes que se encuentran en estados diferentes a matriculados o retirados y se envía dicha información mediante correo electrónico a las Instituciones para que procedan a corregir las inconsistencias de la matrícula.</w:t>
      </w:r>
    </w:p>
    <w:p w14:paraId="3472CFC1" w14:textId="77777777" w:rsidR="00D52F28" w:rsidRPr="005B0190" w:rsidRDefault="00D52F28" w:rsidP="00D52F28">
      <w:pPr>
        <w:jc w:val="both"/>
        <w:rPr>
          <w:rFonts w:ascii="Tahoma" w:hAnsi="Tahoma" w:cs="Tahoma"/>
          <w:bCs/>
          <w:sz w:val="22"/>
          <w:szCs w:val="22"/>
        </w:rPr>
      </w:pPr>
    </w:p>
    <w:p w14:paraId="3398E71F"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efectuar un seguimiento más periódico a fin de tener la información de las matrículas de las instituciones más ajustadas.</w:t>
      </w:r>
    </w:p>
    <w:p w14:paraId="0BE75918" w14:textId="77777777" w:rsidR="00D52F28" w:rsidRPr="005B0190" w:rsidRDefault="00D52F28" w:rsidP="00D52F28">
      <w:pPr>
        <w:jc w:val="both"/>
        <w:rPr>
          <w:rFonts w:ascii="Tahoma" w:hAnsi="Tahoma" w:cs="Tahoma"/>
          <w:bCs/>
          <w:sz w:val="22"/>
          <w:szCs w:val="22"/>
        </w:rPr>
      </w:pPr>
    </w:p>
    <w:p w14:paraId="4551B679"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correo electrónico enviado a una Institución con el reporte de novedades encontradas, con el fin, de que efectúen las revisiones y definan la situación a los alumnos que se encuentran en estado de pendientes.</w:t>
      </w:r>
    </w:p>
    <w:p w14:paraId="6AD2281B" w14:textId="77777777" w:rsidR="00D52F28" w:rsidRPr="005B0190" w:rsidRDefault="00D52F28" w:rsidP="00D52F28">
      <w:pPr>
        <w:jc w:val="both"/>
        <w:rPr>
          <w:rFonts w:ascii="Tahoma" w:hAnsi="Tahoma" w:cs="Tahoma"/>
          <w:b/>
          <w:bCs/>
        </w:rPr>
      </w:pPr>
    </w:p>
    <w:p w14:paraId="1B598015" w14:textId="77777777" w:rsidR="00D52F28" w:rsidRPr="00D40525" w:rsidRDefault="00D52F28" w:rsidP="00806F76">
      <w:pPr>
        <w:pStyle w:val="Prrafodelista"/>
        <w:numPr>
          <w:ilvl w:val="0"/>
          <w:numId w:val="20"/>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585: Población en edad escolar por fuera del sistema educativo (2016 II).</w:t>
      </w:r>
    </w:p>
    <w:p w14:paraId="53936B3D" w14:textId="77777777" w:rsidR="00D52F28" w:rsidRPr="00D40525" w:rsidRDefault="00D52F28" w:rsidP="00806F76">
      <w:pPr>
        <w:pStyle w:val="Prrafodelista"/>
        <w:numPr>
          <w:ilvl w:val="0"/>
          <w:numId w:val="21"/>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"Seguimiento a la asignación de cupos":</w:t>
      </w:r>
    </w:p>
    <w:p w14:paraId="5985D32F" w14:textId="77777777" w:rsidR="00D52F28" w:rsidRPr="005B0190" w:rsidRDefault="00D52F28" w:rsidP="00D52F28">
      <w:pPr>
        <w:jc w:val="both"/>
        <w:rPr>
          <w:rFonts w:ascii="Tahoma" w:hAnsi="Tahoma" w:cs="Tahoma"/>
          <w:sz w:val="22"/>
          <w:szCs w:val="22"/>
        </w:rPr>
      </w:pPr>
      <w:r w:rsidRPr="005B0190">
        <w:rPr>
          <w:rFonts w:ascii="Tahoma" w:hAnsi="Tahoma" w:cs="Tahoma"/>
          <w:bCs/>
          <w:sz w:val="22"/>
          <w:szCs w:val="22"/>
        </w:rPr>
        <w:t xml:space="preserve">La herramienta que se utiliza para este control, es a través del archivo que envía el ICBF con información de los niños que van para el grado de transición.  Luego de esto la Secretaría de Educación se encarga de asignar los cupos en las instituciones educativas de acuerdo al lugar de residencia.  Se hace un cruce de información en el SIMAT con el fin de verificar que sí se hayan matriculado.  Es importante mencionar, que la </w:t>
      </w:r>
      <w:r w:rsidRPr="005B0190">
        <w:rPr>
          <w:rFonts w:ascii="Tahoma" w:hAnsi="Tahoma" w:cs="Tahoma"/>
          <w:sz w:val="22"/>
          <w:szCs w:val="22"/>
        </w:rPr>
        <w:t xml:space="preserve">asignación de cupos también se realiza de acuerdo a las solicitudes presentadas por diferentes medios como: el público, resultado de encuestas realizadas en las instituciones educativas a través de alguna campaña y por solicitudes presentadas directamente por el ICBF. </w:t>
      </w:r>
    </w:p>
    <w:p w14:paraId="7E038B9C" w14:textId="77777777" w:rsidR="00D52F28" w:rsidRPr="005B0190" w:rsidRDefault="00D52F28" w:rsidP="00D52F28">
      <w:pPr>
        <w:jc w:val="both"/>
        <w:rPr>
          <w:rFonts w:ascii="Tahoma" w:hAnsi="Tahoma" w:cs="Tahoma"/>
          <w:bCs/>
          <w:sz w:val="22"/>
          <w:szCs w:val="22"/>
          <w:lang w:val="es-CO"/>
        </w:rPr>
      </w:pPr>
    </w:p>
    <w:p w14:paraId="690FE232" w14:textId="77777777" w:rsidR="00D52F28" w:rsidRPr="005B0190" w:rsidRDefault="00D52F28" w:rsidP="00D52F28">
      <w:pPr>
        <w:jc w:val="both"/>
        <w:rPr>
          <w:rFonts w:ascii="Tahoma" w:hAnsi="Tahoma" w:cs="Tahoma"/>
          <w:sz w:val="22"/>
          <w:szCs w:val="22"/>
        </w:rPr>
      </w:pPr>
      <w:r w:rsidRPr="005B0190">
        <w:rPr>
          <w:rFonts w:ascii="Tahoma" w:hAnsi="Tahoma" w:cs="Tahoma"/>
          <w:bCs/>
          <w:sz w:val="22"/>
          <w:szCs w:val="22"/>
        </w:rPr>
        <w:lastRenderedPageBreak/>
        <w:t xml:space="preserve">Además de lo anterior, se lleva una base de datos donde se tiene el registro de la población atendida que se gestiona desde la Secretaría de Educación para vincular estudiante al sistema educativo y </w:t>
      </w:r>
      <w:r w:rsidRPr="005B0190">
        <w:rPr>
          <w:rFonts w:ascii="Tahoma" w:hAnsi="Tahoma" w:cs="Tahoma"/>
          <w:sz w:val="22"/>
          <w:szCs w:val="22"/>
        </w:rPr>
        <w:t xml:space="preserve">se identifican los niños que presentan ausentismo para su respectivo seguimiento, cuando no es posible el reintegro del niño se declara en deserción.  </w:t>
      </w:r>
    </w:p>
    <w:p w14:paraId="2165820A" w14:textId="77777777" w:rsidR="00D52F28" w:rsidRPr="005B0190" w:rsidRDefault="00D52F28" w:rsidP="00D52F28">
      <w:pPr>
        <w:jc w:val="both"/>
        <w:rPr>
          <w:rFonts w:ascii="Tahoma" w:hAnsi="Tahoma" w:cs="Tahoma"/>
          <w:bCs/>
          <w:sz w:val="22"/>
          <w:szCs w:val="22"/>
          <w:lang w:val="es-CO"/>
        </w:rPr>
      </w:pPr>
    </w:p>
    <w:p w14:paraId="4E3A865C"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 efectivo y adecuado, porque se les garantiza a los niños un cupo en las instituciones educativas y que puedan estudiar cerca a sus lugares de residencia. </w:t>
      </w:r>
    </w:p>
    <w:p w14:paraId="36415143" w14:textId="77777777" w:rsidR="00D52F28" w:rsidRPr="005B0190" w:rsidRDefault="00D52F28" w:rsidP="00D52F28">
      <w:pPr>
        <w:jc w:val="both"/>
        <w:rPr>
          <w:rFonts w:ascii="Tahoma" w:hAnsi="Tahoma" w:cs="Tahoma"/>
          <w:bCs/>
          <w:sz w:val="22"/>
          <w:szCs w:val="22"/>
        </w:rPr>
      </w:pPr>
    </w:p>
    <w:p w14:paraId="02D74904"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archivo con la información del estudiante y población atendida por la Secretaría de Educación.</w:t>
      </w:r>
    </w:p>
    <w:p w14:paraId="1818D17B" w14:textId="77777777" w:rsidR="00D52F28" w:rsidRPr="005B0190" w:rsidRDefault="00D52F28" w:rsidP="00D52F28">
      <w:pPr>
        <w:jc w:val="both"/>
        <w:rPr>
          <w:rFonts w:ascii="Tahoma" w:hAnsi="Tahoma" w:cs="Tahoma"/>
          <w:b/>
          <w:bCs/>
        </w:rPr>
      </w:pPr>
    </w:p>
    <w:p w14:paraId="0B2929EA" w14:textId="77777777" w:rsidR="00D52F28" w:rsidRPr="00D40525" w:rsidRDefault="00D52F28" w:rsidP="00806F76">
      <w:pPr>
        <w:pStyle w:val="Prrafodelista"/>
        <w:numPr>
          <w:ilvl w:val="0"/>
          <w:numId w:val="21"/>
        </w:numPr>
        <w:spacing w:after="200"/>
        <w:contextualSpacing w:val="0"/>
        <w:jc w:val="both"/>
        <w:rPr>
          <w:rFonts w:ascii="Tahoma" w:hAnsi="Tahoma" w:cs="Tahoma"/>
          <w:b/>
          <w:bCs/>
          <w:sz w:val="22"/>
          <w:szCs w:val="22"/>
        </w:rPr>
      </w:pPr>
      <w:r w:rsidRPr="00D40525">
        <w:rPr>
          <w:rFonts w:ascii="Tahoma" w:hAnsi="Tahoma" w:cs="Tahoma"/>
          <w:b/>
          <w:bCs/>
          <w:sz w:val="22"/>
          <w:szCs w:val="22"/>
        </w:rPr>
        <w:t>Seguimiento a las estrategias de divulgación de matrícula:</w:t>
      </w:r>
    </w:p>
    <w:p w14:paraId="4539B266"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lang w:val="es-CO"/>
        </w:rPr>
        <w:t xml:space="preserve">Para llevar a cabo este control, </w:t>
      </w:r>
      <w:r w:rsidRPr="005B0190">
        <w:rPr>
          <w:rFonts w:ascii="Tahoma" w:hAnsi="Tahoma" w:cs="Tahoma"/>
          <w:bCs/>
          <w:sz w:val="22"/>
          <w:szCs w:val="22"/>
        </w:rPr>
        <w:t xml:space="preserve">se realizan visitas de asistencia técnica  a las instituciones educativas en conjunto en ocasiones con otras unidades como: Calidad, Administrativo y Financiera y el Área de Inspección y Vigilancia.  Allí se realiza mediante lista de chequeo la verificación sobre el cumplimiento a los lineamientos de la Resolución que determina las etapas de matrícula y la cual es emitida por la Secretaría de Educación.  Adicional a lo anterior, se llama a lista aula por aula, sede por sede, con el fin, de corroborar que la información que se encuentra allí registrada sea coherente.  Luego de estas visitas se levantan actas, donde quedan consignadas las inconsistencias, los compromisos adquiridos y los aspectos positivos. </w:t>
      </w:r>
    </w:p>
    <w:p w14:paraId="517DDC54" w14:textId="77777777" w:rsidR="00D52F28" w:rsidRPr="005B0190" w:rsidRDefault="00D52F28" w:rsidP="00D52F28">
      <w:pPr>
        <w:jc w:val="both"/>
        <w:rPr>
          <w:rFonts w:ascii="Tahoma" w:hAnsi="Tahoma" w:cs="Tahoma"/>
          <w:bCs/>
          <w:sz w:val="22"/>
          <w:szCs w:val="22"/>
        </w:rPr>
      </w:pPr>
    </w:p>
    <w:p w14:paraId="647A6438"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 efectivo y adecuado, porque permite tener una visión clara de la información que reposa en las Instituciones Educativas frente a la que se encuentra registrada en el SIMAT y poder dar solución en situ a las inconsistencias presentadas. </w:t>
      </w:r>
    </w:p>
    <w:p w14:paraId="4663B327" w14:textId="77777777" w:rsidR="00D52F28" w:rsidRPr="005B0190" w:rsidRDefault="00D52F28" w:rsidP="00D52F28">
      <w:pPr>
        <w:jc w:val="both"/>
        <w:rPr>
          <w:rFonts w:ascii="Tahoma" w:hAnsi="Tahoma" w:cs="Tahoma"/>
          <w:bCs/>
          <w:sz w:val="22"/>
          <w:szCs w:val="22"/>
        </w:rPr>
      </w:pPr>
    </w:p>
    <w:p w14:paraId="09F507BC" w14:textId="6E1CD1F9" w:rsidR="00D40525"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Se evidencia Acta de Visita de Seguimiento a la matrícula con lista de chequeo para la Institución Educativa Isabel la Católica de fecha 28 de Abril de 2016, por parte de la Unidad de Cobertura de Sistemas de Información de la Secretaría de Educación. </w:t>
      </w:r>
    </w:p>
    <w:p w14:paraId="220606AC" w14:textId="77777777" w:rsidR="00D52F28" w:rsidRPr="005B0190" w:rsidRDefault="00D52F28" w:rsidP="00D52F28">
      <w:pPr>
        <w:jc w:val="both"/>
        <w:rPr>
          <w:rFonts w:ascii="Tahoma" w:hAnsi="Tahoma" w:cs="Tahoma"/>
          <w:bCs/>
          <w:sz w:val="22"/>
          <w:szCs w:val="22"/>
        </w:rPr>
      </w:pPr>
    </w:p>
    <w:p w14:paraId="5C3AA7CF" w14:textId="77777777" w:rsidR="00D52F28" w:rsidRPr="00D40525" w:rsidRDefault="00D52F28" w:rsidP="00806F76">
      <w:pPr>
        <w:pStyle w:val="Prrafodelista"/>
        <w:numPr>
          <w:ilvl w:val="0"/>
          <w:numId w:val="21"/>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Análisis índices de deserción:</w:t>
      </w:r>
    </w:p>
    <w:p w14:paraId="51449A4C"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se realiza un análisis de acuerdo a la información que reporta el Ministerio de Educación sobre aquellos alumnos que han desertado del sistema educativo, luego se efectúa el cruce con la base de datos de la Secretaría de Salud para verificar todo el tema de </w:t>
      </w:r>
      <w:proofErr w:type="spellStart"/>
      <w:r w:rsidRPr="005B0190">
        <w:rPr>
          <w:rFonts w:ascii="Tahoma" w:hAnsi="Tahoma" w:cs="Tahoma"/>
          <w:bCs/>
          <w:sz w:val="22"/>
          <w:szCs w:val="22"/>
        </w:rPr>
        <w:t>Sisbén</w:t>
      </w:r>
      <w:proofErr w:type="spellEnd"/>
      <w:r w:rsidRPr="005B0190">
        <w:rPr>
          <w:rFonts w:ascii="Tahoma" w:hAnsi="Tahoma" w:cs="Tahoma"/>
          <w:bCs/>
          <w:sz w:val="22"/>
          <w:szCs w:val="22"/>
        </w:rPr>
        <w:t xml:space="preserve"> y se envía un reporte a las Instituciones con los nombres de los estudiantes que dejaron de asistir a las aulas, con el fin, de encontrar los motivos del porqué no </w:t>
      </w:r>
      <w:r w:rsidRPr="005B0190">
        <w:rPr>
          <w:rFonts w:ascii="Tahoma" w:hAnsi="Tahoma" w:cs="Tahoma"/>
          <w:bCs/>
          <w:sz w:val="22"/>
          <w:szCs w:val="22"/>
        </w:rPr>
        <w:lastRenderedPageBreak/>
        <w:t xml:space="preserve">volvieron.  La finalidad de este seguimiento es identificar los estudiantes desertores y con la ayuda del ICBF lograr que estos alumnos ingresen nuevamente al sistema educativo. </w:t>
      </w:r>
    </w:p>
    <w:p w14:paraId="4FE0373E" w14:textId="77777777" w:rsidR="00D52F28" w:rsidRPr="005B0190" w:rsidRDefault="00D52F28" w:rsidP="00D52F28">
      <w:pPr>
        <w:jc w:val="both"/>
        <w:rPr>
          <w:rFonts w:ascii="Tahoma" w:hAnsi="Tahoma" w:cs="Tahoma"/>
          <w:bCs/>
          <w:sz w:val="22"/>
          <w:szCs w:val="22"/>
        </w:rPr>
      </w:pPr>
    </w:p>
    <w:p w14:paraId="67B412FF"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 efectivo y adecuado, porque permite identificar a los niños que se encuentran por fuera del sistema educativo, logrando que a través de las entidades competentes vuelvan a las aulas de clase.  </w:t>
      </w:r>
    </w:p>
    <w:p w14:paraId="616995EF"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correo electrónico enviado a la Institución Centro Educativo Granada con los nombres de dos estudiantes que desertaron, para que sean investigadas las causas de su ausencia, así mismo, respuesta de la Institución Educativa Estambul sobre los motivos por los cuales se ausentaron tres alumnos de esta Institución.</w:t>
      </w:r>
    </w:p>
    <w:p w14:paraId="2AA9CEF7" w14:textId="77777777" w:rsidR="00D52F28" w:rsidRPr="005B0190" w:rsidRDefault="00D52F28" w:rsidP="00D52F28">
      <w:pPr>
        <w:jc w:val="both"/>
        <w:rPr>
          <w:rFonts w:ascii="Tahoma" w:hAnsi="Tahoma" w:cs="Tahoma"/>
          <w:bCs/>
          <w:sz w:val="22"/>
          <w:szCs w:val="22"/>
        </w:rPr>
      </w:pPr>
    </w:p>
    <w:p w14:paraId="4F759BBE" w14:textId="77777777" w:rsidR="00D52F28" w:rsidRPr="00D40525" w:rsidRDefault="00D52F28" w:rsidP="00806F76">
      <w:pPr>
        <w:pStyle w:val="Prrafodelista"/>
        <w:numPr>
          <w:ilvl w:val="0"/>
          <w:numId w:val="21"/>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Cruce de base de datos con diferentes instituciones:</w:t>
      </w:r>
    </w:p>
    <w:p w14:paraId="6DE4A2D6" w14:textId="77777777" w:rsidR="00D52F28" w:rsidRPr="005B0190" w:rsidRDefault="00D52F28" w:rsidP="00D52F28">
      <w:pPr>
        <w:tabs>
          <w:tab w:val="right" w:pos="142"/>
        </w:tabs>
        <w:autoSpaceDE w:val="0"/>
        <w:autoSpaceDN w:val="0"/>
        <w:adjustRightInd w:val="0"/>
        <w:jc w:val="both"/>
        <w:rPr>
          <w:rFonts w:ascii="Tahoma" w:eastAsia="Times New Roman" w:hAnsi="Tahoma" w:cs="Tahoma"/>
          <w:bCs/>
          <w:sz w:val="22"/>
          <w:szCs w:val="22"/>
        </w:rPr>
      </w:pPr>
      <w:r w:rsidRPr="005B0190">
        <w:rPr>
          <w:rFonts w:ascii="Tahoma" w:hAnsi="Tahoma" w:cs="Tahoma"/>
          <w:bCs/>
          <w:sz w:val="22"/>
          <w:szCs w:val="22"/>
          <w:lang w:val="es-CO"/>
        </w:rPr>
        <w:t>La herramienta que se utiliza para este control, es el</w:t>
      </w:r>
      <w:r w:rsidRPr="005B0190">
        <w:rPr>
          <w:rFonts w:ascii="Tahoma" w:eastAsia="Times New Roman" w:hAnsi="Tahoma" w:cs="Tahoma"/>
          <w:bCs/>
          <w:sz w:val="22"/>
          <w:szCs w:val="22"/>
        </w:rPr>
        <w:t xml:space="preserve"> cruce de información con las bases de datos proporcionadas por los programas de: Red Unidos, Familias en Acción, población con discapacidad y Unidad de Victimas, donde se relacionan las personas que requieren acceso a la educación; esta información es cruzada con el </w:t>
      </w:r>
      <w:r w:rsidRPr="005B0190">
        <w:rPr>
          <w:rFonts w:ascii="Tahoma" w:hAnsi="Tahoma" w:cs="Tahoma"/>
          <w:bCs/>
          <w:sz w:val="22"/>
          <w:szCs w:val="22"/>
        </w:rPr>
        <w:t>Sistema Integrado de Matrículas –</w:t>
      </w:r>
      <w:r w:rsidRPr="005B0190">
        <w:rPr>
          <w:rFonts w:ascii="Tahoma" w:eastAsia="Times New Roman" w:hAnsi="Tahoma" w:cs="Tahoma"/>
          <w:bCs/>
          <w:sz w:val="22"/>
          <w:szCs w:val="22"/>
        </w:rPr>
        <w:t xml:space="preserve"> SIMAT detectando quien está fuera del sistema educativo y a estas personas se les ofrecen los cupos disponibles en las instituciones educativas.</w:t>
      </w:r>
    </w:p>
    <w:p w14:paraId="7747CB46" w14:textId="77777777" w:rsidR="00D52F28" w:rsidRPr="005B0190" w:rsidRDefault="00D52F28" w:rsidP="00D52F28">
      <w:pPr>
        <w:jc w:val="both"/>
        <w:rPr>
          <w:rFonts w:ascii="Tahoma" w:hAnsi="Tahoma" w:cs="Tahoma"/>
          <w:b/>
          <w:bCs/>
        </w:rPr>
      </w:pPr>
    </w:p>
    <w:p w14:paraId="184E2D0D"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 efectivo y adecuado, porque permite identificar población vulnerable que aún no se encuentra matriculada en el sistema educativo. </w:t>
      </w:r>
    </w:p>
    <w:p w14:paraId="0A22FF80" w14:textId="77777777" w:rsidR="00D52F28" w:rsidRPr="005B0190" w:rsidRDefault="00D52F28" w:rsidP="00D52F28">
      <w:pPr>
        <w:jc w:val="both"/>
        <w:rPr>
          <w:rFonts w:ascii="Tahoma" w:hAnsi="Tahoma" w:cs="Tahoma"/>
          <w:bCs/>
          <w:sz w:val="22"/>
          <w:szCs w:val="22"/>
        </w:rPr>
      </w:pPr>
    </w:p>
    <w:p w14:paraId="7BB098AE"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base de datos del cruce de información de población con discapacidad.</w:t>
      </w:r>
    </w:p>
    <w:p w14:paraId="40DE3A7B" w14:textId="77777777" w:rsidR="00D52F28" w:rsidRPr="00D40525" w:rsidRDefault="00D52F28" w:rsidP="00D52F28">
      <w:pPr>
        <w:jc w:val="both"/>
        <w:rPr>
          <w:rFonts w:ascii="Tahoma" w:hAnsi="Tahoma" w:cs="Tahoma"/>
          <w:bCs/>
          <w:sz w:val="22"/>
          <w:szCs w:val="22"/>
        </w:rPr>
      </w:pPr>
    </w:p>
    <w:p w14:paraId="2876507C" w14:textId="77777777" w:rsidR="00D52F28" w:rsidRPr="00D40525" w:rsidRDefault="00D52F28" w:rsidP="00806F76">
      <w:pPr>
        <w:pStyle w:val="Prrafodelista"/>
        <w:numPr>
          <w:ilvl w:val="0"/>
          <w:numId w:val="21"/>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582: Incurrir en el incumplimiento de términos legales y judiciales en las demandas del Sector Educativo (2016 II).</w:t>
      </w:r>
    </w:p>
    <w:p w14:paraId="5DFA69AE" w14:textId="77777777" w:rsidR="00D52F28" w:rsidRPr="00D40525" w:rsidRDefault="00D52F28" w:rsidP="00806F76">
      <w:pPr>
        <w:pStyle w:val="Prrafodelista"/>
        <w:numPr>
          <w:ilvl w:val="0"/>
          <w:numId w:val="21"/>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Base de datos de seguimiento a fallos judiciales:</w:t>
      </w:r>
    </w:p>
    <w:p w14:paraId="6AB520BC"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La herramienta que se utiliza para este control, es el manejo de una base de datos con la información necesaria sobre las demandas judiciales y que incluye lo siguiente: el número de radicado, conocimiento del proceso, medio de control, dependencia implicada, demandado, demandante, identificación del demandante, cuantía, número del proceso, fecha de notificación, estado del proceso, el tema y fecha límite de contestación, con el fin, de realizar seguimiento a las demandas judiciales y no incurrir en un vencimiento de términos.  Esta base de datos, se actualiza de acuerdo a los fallos que vayan resultando, dado que en ocasiones es solicitada por el representante legal.</w:t>
      </w:r>
    </w:p>
    <w:p w14:paraId="41B5B50C" w14:textId="77777777" w:rsidR="00D52F28" w:rsidRPr="005B0190" w:rsidRDefault="00D52F28" w:rsidP="00D52F28">
      <w:pPr>
        <w:jc w:val="both"/>
        <w:rPr>
          <w:rFonts w:ascii="Tahoma" w:hAnsi="Tahoma" w:cs="Tahoma"/>
          <w:bCs/>
          <w:sz w:val="22"/>
          <w:szCs w:val="22"/>
        </w:rPr>
      </w:pPr>
    </w:p>
    <w:p w14:paraId="72EF64A6"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lastRenderedPageBreak/>
        <w:t>Este control es efectivo y adecuado, porque permite un seguimiento real al estado litigioso con el que cuenta la Secretaría de Educación, logrando un control a las cuantías posibles de demandas perdidas y el origen de las mismas.</w:t>
      </w:r>
    </w:p>
    <w:p w14:paraId="64F52598" w14:textId="77777777" w:rsidR="00D52F28" w:rsidRPr="005B0190" w:rsidRDefault="00D52F28" w:rsidP="00D52F28">
      <w:pPr>
        <w:jc w:val="both"/>
        <w:rPr>
          <w:rFonts w:ascii="Tahoma" w:hAnsi="Tahoma" w:cs="Tahoma"/>
          <w:bCs/>
          <w:sz w:val="22"/>
          <w:szCs w:val="22"/>
        </w:rPr>
      </w:pPr>
    </w:p>
    <w:p w14:paraId="2BB02AA3"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base de datos utilizada por el Área Jurídica de la Secretaría de Educación denominada: Radicación y seguimiento demandas de nulidad y restablecimiento del derecho.</w:t>
      </w:r>
    </w:p>
    <w:p w14:paraId="2ED079CA" w14:textId="77777777" w:rsidR="00D52F28" w:rsidRPr="00D40525" w:rsidRDefault="00D52F28" w:rsidP="00806F76">
      <w:pPr>
        <w:pStyle w:val="Prrafodelista"/>
        <w:numPr>
          <w:ilvl w:val="0"/>
          <w:numId w:val="21"/>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566: Modificación extemporánea al cronograma establecido para liquidación mensual de la nómina (2016 II).</w:t>
      </w:r>
    </w:p>
    <w:p w14:paraId="0EDD1067" w14:textId="77777777" w:rsidR="00D52F28" w:rsidRPr="00D40525" w:rsidRDefault="00D52F28" w:rsidP="00806F76">
      <w:pPr>
        <w:pStyle w:val="Prrafodelista"/>
        <w:numPr>
          <w:ilvl w:val="0"/>
          <w:numId w:val="22"/>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Cumplir el cronograma establecido:</w:t>
      </w:r>
    </w:p>
    <w:p w14:paraId="51CB06F9"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se elabora al inicio de la vigencia un cronograma  de acuerdo a lo establecido por la Secretaría de Educación y se graba en el aplicativo “HUMANO EN LINEA”, el cual es manejado por el funcionario responsable.  </w:t>
      </w:r>
      <w:r w:rsidRPr="005B0190">
        <w:rPr>
          <w:rFonts w:ascii="Tahoma" w:eastAsia="Times New Roman" w:hAnsi="Tahoma" w:cs="Tahoma"/>
          <w:bCs/>
          <w:sz w:val="22"/>
          <w:szCs w:val="22"/>
        </w:rPr>
        <w:t xml:space="preserve">Así mismo, en el sistema HUMANO se encuentran los plazos establecidos para el ingreso de las novedades que se generan en la nómina; este control no permite el ingreso de información después de las fechas contempladas, lo cual permite dar cumplimiento al cronograma establecido.   </w:t>
      </w:r>
      <w:r w:rsidRPr="005B0190">
        <w:rPr>
          <w:rFonts w:ascii="Tahoma" w:hAnsi="Tahoma" w:cs="Tahoma"/>
          <w:bCs/>
          <w:sz w:val="22"/>
          <w:szCs w:val="22"/>
        </w:rPr>
        <w:t>Es importante mencionar, que la Secretaría de Educación emite circulares a las Instituciones Educativas en el mes de noviembre, dado que el manejo es diferente durante el mes de diciembre.</w:t>
      </w:r>
    </w:p>
    <w:p w14:paraId="74D76A33" w14:textId="77777777" w:rsidR="00D52F28" w:rsidRPr="005B0190" w:rsidRDefault="00D52F28" w:rsidP="00D52F28">
      <w:pPr>
        <w:jc w:val="both"/>
        <w:rPr>
          <w:rFonts w:ascii="Tahoma" w:hAnsi="Tahoma" w:cs="Tahoma"/>
          <w:bCs/>
          <w:sz w:val="22"/>
          <w:szCs w:val="22"/>
        </w:rPr>
      </w:pPr>
    </w:p>
    <w:p w14:paraId="07122E60"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 efectivo y adecuado, porque permite dar cumplimiento a los pagos de la nómina y de las actividades que se consignan en el cronograma. </w:t>
      </w:r>
    </w:p>
    <w:p w14:paraId="5F89D87D" w14:textId="77777777" w:rsidR="00D52F28" w:rsidRPr="005B0190" w:rsidRDefault="00D52F28" w:rsidP="00D52F28">
      <w:pPr>
        <w:jc w:val="both"/>
        <w:rPr>
          <w:rFonts w:ascii="Tahoma" w:hAnsi="Tahoma" w:cs="Tahoma"/>
          <w:bCs/>
          <w:sz w:val="22"/>
          <w:szCs w:val="22"/>
        </w:rPr>
      </w:pPr>
    </w:p>
    <w:p w14:paraId="4643156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cronograma de la vigencia 2016 y Comunicado Nro. 04 de fecha 02 de Noviembre de 2016, enviado a directores docentes, docentes y administrativos, donde se informa sobre las fechas de envío y recepción de novedades para el fin de año.</w:t>
      </w:r>
    </w:p>
    <w:p w14:paraId="169973D4" w14:textId="77777777" w:rsidR="00D52F28" w:rsidRPr="005B0190" w:rsidRDefault="00D52F28" w:rsidP="00D52F28">
      <w:pPr>
        <w:jc w:val="both"/>
        <w:rPr>
          <w:rFonts w:ascii="Tahoma" w:hAnsi="Tahoma" w:cs="Tahoma"/>
          <w:bCs/>
          <w:sz w:val="22"/>
          <w:szCs w:val="22"/>
        </w:rPr>
      </w:pPr>
    </w:p>
    <w:p w14:paraId="17FD4A35" w14:textId="77777777" w:rsidR="00D52F28" w:rsidRPr="00D40525" w:rsidRDefault="00D52F28" w:rsidP="00806F76">
      <w:pPr>
        <w:pStyle w:val="Prrafodelista"/>
        <w:numPr>
          <w:ilvl w:val="0"/>
          <w:numId w:val="22"/>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Elaboración de pre nóminas:</w:t>
      </w:r>
    </w:p>
    <w:p w14:paraId="6B14A3F3"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Inmediatamente se graban todas las novedades en el aplicativo “HUMANO EN LINEA”, se liquida la nómina y se genera un previo que corresponde a la pre nómina y se le envía a la funcionaria responsable de operar el presupuesto, con el fin, de que realice la revisión de la misma; lo anterior se efectúa mensualmente. </w:t>
      </w:r>
    </w:p>
    <w:p w14:paraId="11E2932C" w14:textId="77777777" w:rsidR="00D52F28" w:rsidRPr="005B0190" w:rsidRDefault="00D52F28" w:rsidP="00D52F28">
      <w:pPr>
        <w:jc w:val="both"/>
        <w:rPr>
          <w:rFonts w:ascii="Tahoma" w:hAnsi="Tahoma" w:cs="Tahoma"/>
          <w:bCs/>
          <w:sz w:val="22"/>
          <w:szCs w:val="22"/>
        </w:rPr>
      </w:pPr>
    </w:p>
    <w:p w14:paraId="3C34B60F"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verificar con detenimiento las novedades encontradas para la liquidación de la nómina.</w:t>
      </w:r>
    </w:p>
    <w:p w14:paraId="4D392455" w14:textId="77777777" w:rsidR="00D52F28" w:rsidRPr="005B0190" w:rsidRDefault="00D52F28" w:rsidP="00D52F28">
      <w:pPr>
        <w:jc w:val="both"/>
        <w:rPr>
          <w:rFonts w:ascii="Tahoma" w:hAnsi="Tahoma" w:cs="Tahoma"/>
          <w:bCs/>
          <w:sz w:val="22"/>
          <w:szCs w:val="22"/>
        </w:rPr>
      </w:pPr>
    </w:p>
    <w:p w14:paraId="2433A447"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lastRenderedPageBreak/>
        <w:t xml:space="preserve">Se evidencia correo electrónico de fecha 20 de octubre de 2016 con el envío </w:t>
      </w:r>
      <w:proofErr w:type="gramStart"/>
      <w:r w:rsidRPr="005B0190">
        <w:rPr>
          <w:rFonts w:ascii="Tahoma" w:hAnsi="Tahoma" w:cs="Tahoma"/>
          <w:bCs/>
          <w:sz w:val="22"/>
          <w:szCs w:val="22"/>
        </w:rPr>
        <w:t>de la</w:t>
      </w:r>
      <w:proofErr w:type="gramEnd"/>
      <w:r w:rsidRPr="005B0190">
        <w:rPr>
          <w:rFonts w:ascii="Tahoma" w:hAnsi="Tahoma" w:cs="Tahoma"/>
          <w:bCs/>
          <w:sz w:val="22"/>
          <w:szCs w:val="22"/>
        </w:rPr>
        <w:t xml:space="preserve"> pre nómina al  </w:t>
      </w:r>
      <w:r w:rsidRPr="005B0190">
        <w:rPr>
          <w:rFonts w:ascii="Tahoma" w:eastAsia="Times New Roman" w:hAnsi="Tahoma" w:cs="Tahoma"/>
          <w:bCs/>
          <w:sz w:val="22"/>
          <w:szCs w:val="22"/>
        </w:rPr>
        <w:t>área financiera y de presupuesto para proseguir con el trámite respectivo</w:t>
      </w:r>
      <w:r w:rsidRPr="005B0190">
        <w:rPr>
          <w:rFonts w:ascii="Tahoma" w:eastAsia="Times New Roman" w:hAnsi="Tahoma" w:cs="Tahoma"/>
          <w:b/>
          <w:bCs/>
          <w:sz w:val="22"/>
          <w:szCs w:val="22"/>
        </w:rPr>
        <w:t>.</w:t>
      </w:r>
    </w:p>
    <w:p w14:paraId="530FDCBF" w14:textId="77777777" w:rsidR="00D52F28" w:rsidRPr="005B0190" w:rsidRDefault="00D52F28" w:rsidP="00D52F28">
      <w:pPr>
        <w:jc w:val="both"/>
        <w:rPr>
          <w:rFonts w:ascii="Tahoma" w:hAnsi="Tahoma" w:cs="Tahoma"/>
          <w:bCs/>
          <w:sz w:val="22"/>
          <w:szCs w:val="22"/>
        </w:rPr>
      </w:pPr>
    </w:p>
    <w:p w14:paraId="22945FD5" w14:textId="77777777" w:rsidR="00D52F28" w:rsidRPr="00D40525" w:rsidRDefault="00D52F28" w:rsidP="00806F76">
      <w:pPr>
        <w:pStyle w:val="Prrafodelista"/>
        <w:numPr>
          <w:ilvl w:val="0"/>
          <w:numId w:val="22"/>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570: Reportar en tiempo extemporáneo los informes del CHIP y SIFSE (2016 I).</w:t>
      </w:r>
    </w:p>
    <w:p w14:paraId="312D3D0E" w14:textId="77777777" w:rsidR="00D52F28" w:rsidRPr="00D40525" w:rsidRDefault="00D52F28" w:rsidP="00D52F28">
      <w:pPr>
        <w:jc w:val="both"/>
        <w:rPr>
          <w:rFonts w:ascii="Tahoma" w:hAnsi="Tahoma" w:cs="Tahoma"/>
          <w:b/>
          <w:bCs/>
          <w:sz w:val="22"/>
          <w:szCs w:val="22"/>
        </w:rPr>
      </w:pPr>
    </w:p>
    <w:p w14:paraId="2F8C1149" w14:textId="77777777" w:rsidR="00D52F28" w:rsidRPr="00D40525" w:rsidRDefault="00D52F28" w:rsidP="00806F76">
      <w:pPr>
        <w:pStyle w:val="Prrafodelista"/>
        <w:numPr>
          <w:ilvl w:val="0"/>
          <w:numId w:val="22"/>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Circular al inicio de la vigencia con calendario de presentación de informes:</w:t>
      </w:r>
    </w:p>
    <w:p w14:paraId="2B7FF723"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Existen unos informes de ley de acuerdo a la Resolución Nro. 375 de 2007 en la cual se establecen las fechas de entrega del informe del CHIP CONTABLE.  Por otra parte, durante el transcurso del año se les envía Circulares por correo electrónico a las instituciones educativas, para que reporten información ya sea a la Contaduría General de la Nación, Contraloría General del Municipio de Manizales, al Ministerio de Educación, al SECOP, al SIA OBSERVA o en su defecto al Sistema de Información Financiera de los Sistemas Educativos - SIFSE, el cual es reportado al Ministerio de Educación.  </w:t>
      </w:r>
    </w:p>
    <w:p w14:paraId="6738B67B" w14:textId="77777777" w:rsidR="00D52F28" w:rsidRPr="005B0190" w:rsidRDefault="00D52F28" w:rsidP="00D52F28">
      <w:pPr>
        <w:jc w:val="both"/>
        <w:rPr>
          <w:rFonts w:ascii="Tahoma" w:hAnsi="Tahoma" w:cs="Tahoma"/>
          <w:bCs/>
          <w:sz w:val="22"/>
          <w:szCs w:val="22"/>
        </w:rPr>
      </w:pPr>
    </w:p>
    <w:p w14:paraId="05BD7271"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dar a conocer a las instituciones educativas sobre las obligaciones que tienen con los diferentes Entes de Control.</w:t>
      </w:r>
    </w:p>
    <w:p w14:paraId="4FDBFFCA" w14:textId="77777777" w:rsidR="00D52F28" w:rsidRPr="005B0190" w:rsidRDefault="00D52F28" w:rsidP="00D52F28">
      <w:pPr>
        <w:jc w:val="both"/>
        <w:rPr>
          <w:rFonts w:ascii="Tahoma" w:hAnsi="Tahoma" w:cs="Tahoma"/>
          <w:bCs/>
          <w:sz w:val="22"/>
          <w:szCs w:val="22"/>
        </w:rPr>
      </w:pPr>
    </w:p>
    <w:p w14:paraId="45F0BEB3"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evidencian correos electrónicos enviados a las Instituciones Educativas informando sobre la presentación de informes a los Entes de Control.</w:t>
      </w:r>
    </w:p>
    <w:p w14:paraId="3FD0BC75" w14:textId="77777777" w:rsidR="00D52F28" w:rsidRPr="005B0190" w:rsidRDefault="00D52F28" w:rsidP="00D52F28">
      <w:pPr>
        <w:autoSpaceDE w:val="0"/>
        <w:autoSpaceDN w:val="0"/>
        <w:adjustRightInd w:val="0"/>
        <w:jc w:val="both"/>
        <w:rPr>
          <w:rFonts w:ascii="Tahoma" w:hAnsi="Tahoma" w:cs="Tahoma"/>
          <w:sz w:val="22"/>
          <w:szCs w:val="22"/>
        </w:rPr>
      </w:pPr>
    </w:p>
    <w:p w14:paraId="45DAAFC4" w14:textId="77777777" w:rsidR="00D52F28" w:rsidRPr="00D40525" w:rsidRDefault="00D52F28" w:rsidP="00806F76">
      <w:pPr>
        <w:pStyle w:val="Prrafodelista"/>
        <w:numPr>
          <w:ilvl w:val="0"/>
          <w:numId w:val="22"/>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Seguimiento periódico al cumplimiento de las fechas límites de entrega:</w:t>
      </w:r>
    </w:p>
    <w:p w14:paraId="7195D52E"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los funcionarios responsables de la Unidad Administrativa y Financiera Fondos de Servicios Educativos, realizan el seguimiento al cumplimiento del reporte de los informes por parte de las instituciones educativas.  Respecto al CHIP una vez se recopilan todos los informes de las instituciones, se consolidan y validan en la matriz y finalmente se establece un proceso de validación general para generar unos reportes que se deben comunicar a la Contaduría General de la Nación y posteriormente se le envían a la oficina de Contabilidad del Municipio para el proceso de agregación y consolidación de toda la información. </w:t>
      </w:r>
    </w:p>
    <w:p w14:paraId="1C2043E5" w14:textId="77777777" w:rsidR="00D52F28" w:rsidRPr="005B0190" w:rsidRDefault="00D52F28" w:rsidP="00D52F28">
      <w:pPr>
        <w:jc w:val="both"/>
        <w:rPr>
          <w:rFonts w:ascii="Tahoma" w:hAnsi="Tahoma" w:cs="Tahoma"/>
          <w:bCs/>
          <w:sz w:val="22"/>
          <w:szCs w:val="22"/>
        </w:rPr>
      </w:pPr>
    </w:p>
    <w:p w14:paraId="1CD9572D"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dar cumplimiento al reporte de los diferentes informes y la calidad de los mismos.</w:t>
      </w:r>
    </w:p>
    <w:p w14:paraId="58F2088D" w14:textId="77777777" w:rsidR="00D52F28" w:rsidRPr="005B0190" w:rsidRDefault="00D52F28" w:rsidP="00D52F28">
      <w:pPr>
        <w:jc w:val="both"/>
        <w:rPr>
          <w:rFonts w:ascii="Tahoma" w:hAnsi="Tahoma" w:cs="Tahoma"/>
          <w:bCs/>
          <w:sz w:val="22"/>
          <w:szCs w:val="22"/>
        </w:rPr>
      </w:pPr>
    </w:p>
    <w:p w14:paraId="583EF3B2"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la consolidación de la matriz enviada a la Secretaría de Hacienda – Grupo de Contabilidad.</w:t>
      </w:r>
    </w:p>
    <w:p w14:paraId="66D77829" w14:textId="77777777" w:rsidR="00D52F28" w:rsidRPr="005B0190" w:rsidRDefault="00D52F28" w:rsidP="00D52F28">
      <w:pPr>
        <w:jc w:val="both"/>
        <w:rPr>
          <w:rFonts w:ascii="Tahoma" w:hAnsi="Tahoma" w:cs="Tahoma"/>
          <w:bCs/>
          <w:sz w:val="22"/>
          <w:szCs w:val="22"/>
        </w:rPr>
      </w:pPr>
    </w:p>
    <w:p w14:paraId="6F546857" w14:textId="3F660797" w:rsidR="00D52F28" w:rsidRPr="00D40525" w:rsidRDefault="00D52F28" w:rsidP="00D40525">
      <w:pPr>
        <w:pStyle w:val="Prrafodelista"/>
        <w:numPr>
          <w:ilvl w:val="0"/>
          <w:numId w:val="22"/>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783: Reporte de información contable y presupuestal con inconsistencias por parte de los Fondos de servicios educativos de las instituciones educativas (2016 I).</w:t>
      </w:r>
    </w:p>
    <w:p w14:paraId="1433D389" w14:textId="77777777" w:rsidR="00D52F28" w:rsidRPr="005B0190" w:rsidRDefault="00D52F28" w:rsidP="00806F76">
      <w:pPr>
        <w:pStyle w:val="Prrafodelista"/>
        <w:numPr>
          <w:ilvl w:val="0"/>
          <w:numId w:val="23"/>
        </w:numPr>
        <w:spacing w:after="200" w:line="276" w:lineRule="auto"/>
        <w:contextualSpacing w:val="0"/>
        <w:jc w:val="both"/>
        <w:rPr>
          <w:rFonts w:ascii="Tahoma" w:hAnsi="Tahoma" w:cs="Tahoma"/>
          <w:b/>
          <w:bCs/>
        </w:rPr>
      </w:pPr>
      <w:r w:rsidRPr="00D40525">
        <w:rPr>
          <w:rFonts w:ascii="Tahoma" w:hAnsi="Tahoma" w:cs="Tahoma"/>
          <w:b/>
          <w:bCs/>
          <w:sz w:val="22"/>
          <w:szCs w:val="22"/>
        </w:rPr>
        <w:t>Revisión de la información contable y presupuestal para su validación</w:t>
      </w:r>
      <w:r w:rsidRPr="005B0190">
        <w:rPr>
          <w:rFonts w:ascii="Tahoma" w:hAnsi="Tahoma" w:cs="Tahoma"/>
          <w:b/>
          <w:bCs/>
        </w:rPr>
        <w:t>:</w:t>
      </w:r>
    </w:p>
    <w:p w14:paraId="2346E0E6"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lang w:val="es-CO"/>
        </w:rPr>
        <w:t>U</w:t>
      </w:r>
      <w:proofErr w:type="spellStart"/>
      <w:r w:rsidRPr="005B0190">
        <w:rPr>
          <w:rFonts w:ascii="Tahoma" w:hAnsi="Tahoma" w:cs="Tahoma"/>
          <w:bCs/>
          <w:sz w:val="22"/>
          <w:szCs w:val="22"/>
        </w:rPr>
        <w:t>na</w:t>
      </w:r>
      <w:proofErr w:type="spellEnd"/>
      <w:r w:rsidRPr="005B0190">
        <w:rPr>
          <w:rFonts w:ascii="Tahoma" w:hAnsi="Tahoma" w:cs="Tahoma"/>
          <w:bCs/>
          <w:sz w:val="22"/>
          <w:szCs w:val="22"/>
        </w:rPr>
        <w:t xml:space="preserve"> vez las Instituciones Educativas envían en las fechas que corresponde los informes al correo de la Secretaría de Educación, los funcionarios responsables inician el proceso de validación dejando la trazabilidad de las devoluciones que se presenten hasta que el informe quede correcto; este proceso se lleva a cabo con los 52 Fondos Educativos que existen a la fecha; luego se inicia la segunda fase del proceso que consiste en seis validaciones a la información ya consolidada de todas las Instituciones hasta generar el reporte final que es el que se envía a la Contaduría General de la Nación mediante el CHIP y a la Secretaría de Hacienda – Grupo de Contabilidad.  Este procedimiento se aplica tanto para los informes presupuestales como financieros del Ministerio de Educación.</w:t>
      </w:r>
    </w:p>
    <w:p w14:paraId="712E9EE2" w14:textId="77777777" w:rsidR="00D52F28" w:rsidRPr="005B0190" w:rsidRDefault="00D52F28" w:rsidP="00D52F28">
      <w:pPr>
        <w:jc w:val="both"/>
        <w:rPr>
          <w:rFonts w:ascii="Tahoma" w:hAnsi="Tahoma" w:cs="Tahoma"/>
          <w:bCs/>
          <w:sz w:val="22"/>
          <w:szCs w:val="22"/>
        </w:rPr>
      </w:pPr>
    </w:p>
    <w:p w14:paraId="2492414F"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verificar la calidad y la pertinencia de la información reportada por los Fondos de Servicios Educativos.</w:t>
      </w:r>
    </w:p>
    <w:p w14:paraId="19E03B42" w14:textId="77777777" w:rsidR="00D52F28" w:rsidRPr="005B0190" w:rsidRDefault="00D52F28" w:rsidP="00D52F28">
      <w:pPr>
        <w:jc w:val="both"/>
        <w:rPr>
          <w:rFonts w:ascii="Tahoma" w:hAnsi="Tahoma" w:cs="Tahoma"/>
          <w:bCs/>
          <w:sz w:val="22"/>
          <w:szCs w:val="22"/>
        </w:rPr>
      </w:pPr>
    </w:p>
    <w:p w14:paraId="4A4E185C" w14:textId="363479BC"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Se evidencia la trazabilidad en el correo electrónico - </w:t>
      </w:r>
      <w:r w:rsidR="004B35B8">
        <w:rPr>
          <w:rFonts w:ascii="Tahoma" w:hAnsi="Tahoma" w:cs="Tahoma"/>
          <w:bCs/>
          <w:sz w:val="22"/>
          <w:szCs w:val="22"/>
        </w:rPr>
        <w:t>secretaría</w:t>
      </w:r>
      <w:r w:rsidRPr="005B0190">
        <w:rPr>
          <w:rFonts w:ascii="Tahoma" w:hAnsi="Tahoma" w:cs="Tahoma"/>
          <w:bCs/>
          <w:sz w:val="22"/>
          <w:szCs w:val="22"/>
        </w:rPr>
        <w:t>municipalchip@hotmail.com</w:t>
      </w:r>
    </w:p>
    <w:p w14:paraId="310962E8" w14:textId="77777777" w:rsidR="00D52F28" w:rsidRPr="005B0190" w:rsidRDefault="00D52F28" w:rsidP="00D52F28">
      <w:pPr>
        <w:jc w:val="both"/>
        <w:rPr>
          <w:rFonts w:ascii="Tahoma" w:hAnsi="Tahoma" w:cs="Tahoma"/>
          <w:b/>
          <w:bCs/>
        </w:rPr>
      </w:pPr>
    </w:p>
    <w:p w14:paraId="50241DD2"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Envío de correos electrónicos solicitando la corrección:</w:t>
      </w:r>
    </w:p>
    <w:p w14:paraId="1498DC54"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está estrechamente relacionado con el anterior, toda vez que en la primera validación de los diferentes informes, de manera individual se deja constancia en el correo sobre las inconsistencias presentadas y las alternativas de corrección, con el fin, de que el informe quede correcto. </w:t>
      </w:r>
    </w:p>
    <w:p w14:paraId="47495097" w14:textId="77777777" w:rsidR="00D52F28" w:rsidRPr="005B0190" w:rsidRDefault="00D52F28" w:rsidP="00D52F28">
      <w:pPr>
        <w:jc w:val="both"/>
        <w:rPr>
          <w:rFonts w:ascii="Tahoma" w:hAnsi="Tahoma" w:cs="Tahoma"/>
          <w:bCs/>
          <w:sz w:val="22"/>
          <w:szCs w:val="22"/>
        </w:rPr>
      </w:pPr>
    </w:p>
    <w:p w14:paraId="62A59508"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hacer seguimiento a los informes que reportan los Fondos de Servicios Educativos.</w:t>
      </w:r>
    </w:p>
    <w:p w14:paraId="05534E7E" w14:textId="77777777" w:rsidR="00D52F28" w:rsidRPr="005B0190" w:rsidRDefault="00D52F28" w:rsidP="00D52F28">
      <w:pPr>
        <w:jc w:val="both"/>
        <w:rPr>
          <w:rFonts w:ascii="Tahoma" w:hAnsi="Tahoma" w:cs="Tahoma"/>
          <w:bCs/>
          <w:sz w:val="22"/>
          <w:szCs w:val="22"/>
        </w:rPr>
      </w:pPr>
    </w:p>
    <w:p w14:paraId="67F6F18B" w14:textId="77777777" w:rsidR="00D52F28" w:rsidRPr="005B0190" w:rsidRDefault="00D52F28" w:rsidP="00D52F28">
      <w:pPr>
        <w:pStyle w:val="Encabezado"/>
        <w:tabs>
          <w:tab w:val="clear" w:pos="4252"/>
          <w:tab w:val="clear" w:pos="8504"/>
          <w:tab w:val="center" w:pos="142"/>
          <w:tab w:val="right" w:pos="426"/>
        </w:tabs>
        <w:suppressAutoHyphens/>
        <w:jc w:val="both"/>
        <w:rPr>
          <w:rFonts w:ascii="Tahoma" w:eastAsia="Times New Roman" w:hAnsi="Tahoma" w:cs="Tahoma"/>
          <w:b/>
          <w:sz w:val="22"/>
          <w:szCs w:val="22"/>
        </w:rPr>
      </w:pPr>
      <w:r w:rsidRPr="005B0190">
        <w:rPr>
          <w:rFonts w:ascii="Tahoma" w:eastAsia="Times New Roman" w:hAnsi="Tahoma" w:cs="Tahoma"/>
          <w:bCs/>
          <w:sz w:val="22"/>
          <w:szCs w:val="22"/>
        </w:rPr>
        <w:t xml:space="preserve">Se evidencian correos electrónicos enviados a las Instituciones Educativas informando las inconsistencias presentadas. </w:t>
      </w:r>
    </w:p>
    <w:p w14:paraId="079D3D10" w14:textId="77777777" w:rsidR="00D52F28" w:rsidRDefault="00D52F28" w:rsidP="00D52F28">
      <w:pPr>
        <w:pStyle w:val="Encabezado"/>
        <w:tabs>
          <w:tab w:val="clear" w:pos="4252"/>
          <w:tab w:val="clear" w:pos="8504"/>
          <w:tab w:val="center" w:pos="142"/>
          <w:tab w:val="right" w:pos="426"/>
        </w:tabs>
        <w:suppressAutoHyphens/>
        <w:ind w:left="720"/>
        <w:jc w:val="both"/>
        <w:rPr>
          <w:rFonts w:ascii="Tahoma" w:eastAsia="Times New Roman" w:hAnsi="Tahoma" w:cs="Tahoma"/>
          <w:b/>
          <w:sz w:val="22"/>
          <w:szCs w:val="22"/>
        </w:rPr>
      </w:pPr>
    </w:p>
    <w:p w14:paraId="04BCBEC3" w14:textId="77777777" w:rsidR="00D40525" w:rsidRPr="005B0190" w:rsidRDefault="00D40525" w:rsidP="00D52F28">
      <w:pPr>
        <w:pStyle w:val="Encabezado"/>
        <w:tabs>
          <w:tab w:val="clear" w:pos="4252"/>
          <w:tab w:val="clear" w:pos="8504"/>
          <w:tab w:val="center" w:pos="142"/>
          <w:tab w:val="right" w:pos="426"/>
        </w:tabs>
        <w:suppressAutoHyphens/>
        <w:ind w:left="720"/>
        <w:jc w:val="both"/>
        <w:rPr>
          <w:rFonts w:ascii="Tahoma" w:eastAsia="Times New Roman" w:hAnsi="Tahoma" w:cs="Tahoma"/>
          <w:b/>
          <w:sz w:val="22"/>
          <w:szCs w:val="22"/>
        </w:rPr>
      </w:pPr>
    </w:p>
    <w:p w14:paraId="363C40F1"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586: Fallas en el Hardware y Software de las I.E. (2016 II).</w:t>
      </w:r>
    </w:p>
    <w:p w14:paraId="409424E2"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Mantenimientos preventivos y correctivos con límite de tiempo:</w:t>
      </w:r>
    </w:p>
    <w:p w14:paraId="0E57C8F2"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lang w:val="es-CO"/>
        </w:rPr>
        <w:lastRenderedPageBreak/>
        <w:t xml:space="preserve">Para llevar a cabo este control, </w:t>
      </w:r>
      <w:r w:rsidRPr="005B0190">
        <w:rPr>
          <w:rFonts w:ascii="Tahoma" w:hAnsi="Tahoma" w:cs="Tahoma"/>
          <w:bCs/>
          <w:sz w:val="22"/>
          <w:szCs w:val="22"/>
        </w:rPr>
        <w:t xml:space="preserve">los técnicos de mantenimiento dan prioridad de visita técnica a los requerimientos que ingresan por el Sistema de Atención a la Comunidad - SAC; posterior a lo anterior, se elabora un cronograma mensual de visitas, con el fin de cubrir todos los mantenimientos de las Instituciones Educativas.  Dentro de este proceso se levanta una ficha técnica donde queda consignada toda la labor que ha sido realizada por parte de los técnicos, tanto de mantenimiento de equipos como de conectividad. </w:t>
      </w:r>
    </w:p>
    <w:p w14:paraId="0D230E79"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se da respuesta inmediata a los requerimientos del Sistema de Atención a la Comunidad - SAC, además, permite hacer seguimiento mensual en mantenimiento a las Instituciones Educativas.</w:t>
      </w:r>
    </w:p>
    <w:p w14:paraId="14EEF733" w14:textId="77777777" w:rsidR="00D52F28" w:rsidRPr="005B0190" w:rsidRDefault="00D52F28" w:rsidP="00D52F28">
      <w:pPr>
        <w:jc w:val="both"/>
        <w:rPr>
          <w:rFonts w:ascii="Tahoma" w:hAnsi="Tahoma" w:cs="Tahoma"/>
          <w:bCs/>
          <w:sz w:val="22"/>
          <w:szCs w:val="22"/>
        </w:rPr>
      </w:pPr>
    </w:p>
    <w:p w14:paraId="2E8E1EB1" w14:textId="77777777" w:rsidR="00D52F28" w:rsidRPr="005B0190" w:rsidRDefault="00D52F28" w:rsidP="00D52F28">
      <w:pPr>
        <w:jc w:val="both"/>
        <w:rPr>
          <w:rFonts w:ascii="Tahoma" w:hAnsi="Tahoma" w:cs="Tahoma"/>
          <w:b/>
          <w:bCs/>
          <w:sz w:val="22"/>
          <w:szCs w:val="22"/>
        </w:rPr>
      </w:pPr>
      <w:r w:rsidRPr="005B0190">
        <w:rPr>
          <w:rFonts w:ascii="Tahoma" w:hAnsi="Tahoma" w:cs="Tahoma"/>
          <w:bCs/>
          <w:sz w:val="22"/>
          <w:szCs w:val="22"/>
        </w:rPr>
        <w:t xml:space="preserve">Se evidencia Ficha de Soporte Técnico de mantenimiento preventivo y correctivo de fecha 18 y 21 de Julio de 2016, a la Institución Educativa </w:t>
      </w:r>
      <w:proofErr w:type="spellStart"/>
      <w:r w:rsidRPr="005B0190">
        <w:rPr>
          <w:rFonts w:ascii="Tahoma" w:hAnsi="Tahoma" w:cs="Tahoma"/>
          <w:bCs/>
          <w:sz w:val="22"/>
          <w:szCs w:val="22"/>
        </w:rPr>
        <w:t>Maltería</w:t>
      </w:r>
      <w:proofErr w:type="spellEnd"/>
      <w:r w:rsidRPr="005B0190">
        <w:rPr>
          <w:rFonts w:ascii="Tahoma" w:hAnsi="Tahoma" w:cs="Tahoma"/>
          <w:bCs/>
          <w:sz w:val="22"/>
          <w:szCs w:val="22"/>
        </w:rPr>
        <w:t>.</w:t>
      </w:r>
    </w:p>
    <w:p w14:paraId="1D3C4ADD" w14:textId="77777777" w:rsidR="00D52F28" w:rsidRPr="00D40525" w:rsidRDefault="00D52F28" w:rsidP="00D52F28">
      <w:pPr>
        <w:jc w:val="both"/>
        <w:rPr>
          <w:rFonts w:ascii="Tahoma" w:hAnsi="Tahoma" w:cs="Tahoma"/>
          <w:b/>
          <w:bCs/>
          <w:sz w:val="22"/>
          <w:szCs w:val="22"/>
        </w:rPr>
      </w:pPr>
    </w:p>
    <w:p w14:paraId="2D10BC9B"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 xml:space="preserve">Contratos de arrendamiento de licencias </w:t>
      </w:r>
      <w:proofErr w:type="spellStart"/>
      <w:r w:rsidRPr="00D40525">
        <w:rPr>
          <w:rFonts w:ascii="Tahoma" w:hAnsi="Tahoma" w:cs="Tahoma"/>
          <w:b/>
          <w:bCs/>
          <w:sz w:val="22"/>
          <w:szCs w:val="22"/>
        </w:rPr>
        <w:t>School</w:t>
      </w:r>
      <w:proofErr w:type="spellEnd"/>
      <w:r w:rsidRPr="00D40525">
        <w:rPr>
          <w:rFonts w:ascii="Tahoma" w:hAnsi="Tahoma" w:cs="Tahoma"/>
          <w:b/>
          <w:bCs/>
          <w:sz w:val="22"/>
          <w:szCs w:val="22"/>
        </w:rPr>
        <w:t xml:space="preserve"> </w:t>
      </w:r>
      <w:proofErr w:type="spellStart"/>
      <w:r w:rsidRPr="00D40525">
        <w:rPr>
          <w:rFonts w:ascii="Tahoma" w:hAnsi="Tahoma" w:cs="Tahoma"/>
          <w:b/>
          <w:bCs/>
          <w:sz w:val="22"/>
          <w:szCs w:val="22"/>
        </w:rPr>
        <w:t>agredemen</w:t>
      </w:r>
      <w:proofErr w:type="spellEnd"/>
      <w:r w:rsidRPr="00D40525">
        <w:rPr>
          <w:rFonts w:ascii="Tahoma" w:hAnsi="Tahoma" w:cs="Tahoma"/>
          <w:b/>
          <w:bCs/>
          <w:sz w:val="22"/>
          <w:szCs w:val="22"/>
        </w:rPr>
        <w:t xml:space="preserve"> (ofimática, </w:t>
      </w:r>
      <w:proofErr w:type="spellStart"/>
      <w:r w:rsidRPr="00D40525">
        <w:rPr>
          <w:rFonts w:ascii="Tahoma" w:hAnsi="Tahoma" w:cs="Tahoma"/>
          <w:b/>
          <w:bCs/>
          <w:sz w:val="22"/>
          <w:szCs w:val="22"/>
        </w:rPr>
        <w:t>windows</w:t>
      </w:r>
      <w:proofErr w:type="spellEnd"/>
      <w:r w:rsidRPr="00D40525">
        <w:rPr>
          <w:rFonts w:ascii="Tahoma" w:hAnsi="Tahoma" w:cs="Tahoma"/>
          <w:b/>
          <w:bCs/>
          <w:sz w:val="22"/>
          <w:szCs w:val="22"/>
        </w:rPr>
        <w:t xml:space="preserve"> y antivirus):</w:t>
      </w:r>
    </w:p>
    <w:p w14:paraId="76204240"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La herramienta que se utiliza para este control, es la ejecución del Contrato Nro. 1609020509 cuyo objeto es la </w:t>
      </w:r>
      <w:r w:rsidRPr="005B0190">
        <w:rPr>
          <w:rFonts w:ascii="Tahoma" w:hAnsi="Tahoma" w:cs="Tahoma"/>
          <w:b/>
          <w:bCs/>
          <w:i/>
          <w:sz w:val="20"/>
          <w:szCs w:val="20"/>
        </w:rPr>
        <w:t xml:space="preserve">“Renovación del licenciamiento Microsoft </w:t>
      </w:r>
      <w:proofErr w:type="spellStart"/>
      <w:r w:rsidRPr="005B0190">
        <w:rPr>
          <w:rFonts w:ascii="Tahoma" w:hAnsi="Tahoma" w:cs="Tahoma"/>
          <w:b/>
          <w:bCs/>
          <w:i/>
          <w:sz w:val="20"/>
          <w:szCs w:val="20"/>
        </w:rPr>
        <w:t>School</w:t>
      </w:r>
      <w:proofErr w:type="spellEnd"/>
      <w:r w:rsidRPr="005B0190">
        <w:rPr>
          <w:rFonts w:ascii="Tahoma" w:hAnsi="Tahoma" w:cs="Tahoma"/>
          <w:b/>
          <w:bCs/>
          <w:i/>
          <w:sz w:val="20"/>
          <w:szCs w:val="20"/>
        </w:rPr>
        <w:t xml:space="preserve"> </w:t>
      </w:r>
      <w:proofErr w:type="spellStart"/>
      <w:r w:rsidRPr="005B0190">
        <w:rPr>
          <w:rFonts w:ascii="Tahoma" w:hAnsi="Tahoma" w:cs="Tahoma"/>
          <w:b/>
          <w:bCs/>
          <w:i/>
          <w:sz w:val="20"/>
          <w:szCs w:val="20"/>
        </w:rPr>
        <w:t>Agreement</w:t>
      </w:r>
      <w:proofErr w:type="spellEnd"/>
      <w:r w:rsidRPr="005B0190">
        <w:rPr>
          <w:rFonts w:ascii="Tahoma" w:hAnsi="Tahoma" w:cs="Tahoma"/>
          <w:b/>
          <w:bCs/>
          <w:i/>
          <w:sz w:val="20"/>
          <w:szCs w:val="20"/>
        </w:rPr>
        <w:t xml:space="preserve"> para las Instituciones Educativas oficiales del Municipio de Manizales, licencias de office Pro </w:t>
      </w:r>
      <w:proofErr w:type="spellStart"/>
      <w:r w:rsidRPr="005B0190">
        <w:rPr>
          <w:rFonts w:ascii="Tahoma" w:hAnsi="Tahoma" w:cs="Tahoma"/>
          <w:b/>
          <w:bCs/>
          <w:i/>
          <w:sz w:val="20"/>
          <w:szCs w:val="20"/>
        </w:rPr>
        <w:t>All</w:t>
      </w:r>
      <w:proofErr w:type="spellEnd"/>
      <w:r w:rsidRPr="005B0190">
        <w:rPr>
          <w:rFonts w:ascii="Tahoma" w:hAnsi="Tahoma" w:cs="Tahoma"/>
          <w:b/>
          <w:bCs/>
          <w:i/>
          <w:sz w:val="20"/>
          <w:szCs w:val="20"/>
        </w:rPr>
        <w:t xml:space="preserve"> </w:t>
      </w:r>
      <w:proofErr w:type="spellStart"/>
      <w:r w:rsidRPr="005B0190">
        <w:rPr>
          <w:rFonts w:ascii="Tahoma" w:hAnsi="Tahoma" w:cs="Tahoma"/>
          <w:b/>
          <w:bCs/>
          <w:i/>
          <w:sz w:val="20"/>
          <w:szCs w:val="20"/>
        </w:rPr>
        <w:t>Languages</w:t>
      </w:r>
      <w:proofErr w:type="spellEnd"/>
      <w:r w:rsidRPr="005B0190">
        <w:rPr>
          <w:rFonts w:ascii="Tahoma" w:hAnsi="Tahoma" w:cs="Tahoma"/>
          <w:b/>
          <w:bCs/>
          <w:i/>
          <w:sz w:val="20"/>
          <w:szCs w:val="20"/>
        </w:rPr>
        <w:t xml:space="preserve"> </w:t>
      </w:r>
      <w:proofErr w:type="spellStart"/>
      <w:r w:rsidRPr="005B0190">
        <w:rPr>
          <w:rFonts w:ascii="Tahoma" w:hAnsi="Tahoma" w:cs="Tahoma"/>
          <w:b/>
          <w:bCs/>
          <w:i/>
          <w:sz w:val="20"/>
          <w:szCs w:val="20"/>
        </w:rPr>
        <w:t>Lic</w:t>
      </w:r>
      <w:proofErr w:type="spellEnd"/>
      <w:r w:rsidRPr="005B0190">
        <w:rPr>
          <w:rFonts w:ascii="Tahoma" w:hAnsi="Tahoma" w:cs="Tahoma"/>
          <w:b/>
          <w:bCs/>
          <w:i/>
          <w:sz w:val="20"/>
          <w:szCs w:val="20"/>
        </w:rPr>
        <w:t>/SA PACK MVLPARTNERS INS LEARNING por un año”,</w:t>
      </w:r>
      <w:r w:rsidRPr="005B0190">
        <w:rPr>
          <w:rFonts w:ascii="Tahoma" w:hAnsi="Tahoma" w:cs="Tahoma"/>
          <w:b/>
          <w:bCs/>
          <w:i/>
          <w:sz w:val="22"/>
          <w:szCs w:val="22"/>
        </w:rPr>
        <w:t xml:space="preserve"> </w:t>
      </w:r>
      <w:r w:rsidRPr="005B0190">
        <w:rPr>
          <w:rFonts w:ascii="Tahoma" w:hAnsi="Tahoma" w:cs="Tahoma"/>
          <w:bCs/>
          <w:sz w:val="22"/>
          <w:szCs w:val="22"/>
        </w:rPr>
        <w:t xml:space="preserve">con el fin de adquirir las licencias (sistema operativo, paquete ofimático y antivirus) para los equipos de las Instituciones Educativas. </w:t>
      </w:r>
    </w:p>
    <w:p w14:paraId="4E9A7714" w14:textId="77777777" w:rsidR="00D52F28" w:rsidRPr="005B0190" w:rsidRDefault="00D52F28" w:rsidP="00D52F28">
      <w:pPr>
        <w:jc w:val="both"/>
        <w:rPr>
          <w:rFonts w:ascii="Tahoma" w:hAnsi="Tahoma" w:cs="Tahoma"/>
          <w:bCs/>
          <w:sz w:val="22"/>
          <w:szCs w:val="22"/>
        </w:rPr>
      </w:pPr>
    </w:p>
    <w:p w14:paraId="16D70E6A"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se entrega de manera anual y permanente las licencias necesarias para el funcionamiento de los equipos de cómputo de las Instituciones Educativas.</w:t>
      </w:r>
    </w:p>
    <w:p w14:paraId="5350AB4F" w14:textId="77777777" w:rsidR="00D52F28" w:rsidRPr="005B0190" w:rsidRDefault="00D52F28" w:rsidP="00D52F28">
      <w:pPr>
        <w:jc w:val="both"/>
        <w:rPr>
          <w:rFonts w:ascii="Tahoma" w:hAnsi="Tahoma" w:cs="Tahoma"/>
          <w:bCs/>
          <w:sz w:val="22"/>
          <w:szCs w:val="22"/>
        </w:rPr>
      </w:pPr>
    </w:p>
    <w:p w14:paraId="58C8D562"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Contrato Nro. 1609020509.</w:t>
      </w:r>
    </w:p>
    <w:p w14:paraId="2BAEE8B8" w14:textId="77777777" w:rsidR="00D52F28" w:rsidRPr="00D40525" w:rsidRDefault="00D52F28" w:rsidP="00D52F28">
      <w:pPr>
        <w:jc w:val="both"/>
        <w:rPr>
          <w:rFonts w:ascii="Tahoma" w:hAnsi="Tahoma" w:cs="Tahoma"/>
          <w:bCs/>
          <w:sz w:val="22"/>
          <w:szCs w:val="22"/>
        </w:rPr>
      </w:pPr>
    </w:p>
    <w:p w14:paraId="7022A5B2"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Políticas uso de cómputo:</w:t>
      </w:r>
    </w:p>
    <w:p w14:paraId="7C3B891C"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la Secretaría de Educación a través  del Área de Tecnología, diseñó unas políticas de uso de los equipos de cómputo y del manejo de internet, con el fin, de ser entregadas en cada Institución Educativa para que éstas se hagan extensivas a todos los estudiantes. </w:t>
      </w:r>
    </w:p>
    <w:p w14:paraId="1307E326" w14:textId="77777777" w:rsidR="00D52F28" w:rsidRPr="005B0190" w:rsidRDefault="00D52F28" w:rsidP="00D52F28">
      <w:pPr>
        <w:jc w:val="both"/>
        <w:rPr>
          <w:rFonts w:ascii="Tahoma" w:hAnsi="Tahoma" w:cs="Tahoma"/>
          <w:bCs/>
          <w:sz w:val="22"/>
          <w:szCs w:val="22"/>
        </w:rPr>
      </w:pPr>
    </w:p>
    <w:p w14:paraId="30A1D28A"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garantiza que los estudiantes conozcan el uso adecuado de las salas de sistemas y del internet.</w:t>
      </w:r>
    </w:p>
    <w:p w14:paraId="4B16D8A4" w14:textId="77777777" w:rsidR="00D52F28" w:rsidRPr="005B0190" w:rsidRDefault="00D52F28" w:rsidP="00D52F28">
      <w:pPr>
        <w:jc w:val="both"/>
        <w:rPr>
          <w:rFonts w:ascii="Tahoma" w:hAnsi="Tahoma" w:cs="Tahoma"/>
          <w:bCs/>
          <w:sz w:val="22"/>
          <w:szCs w:val="22"/>
        </w:rPr>
      </w:pPr>
    </w:p>
    <w:p w14:paraId="4681E39E"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lastRenderedPageBreak/>
        <w:t>Se evidencia documento elaborado sobre las Políticas de Uso de los Computadores y Salas de Sistemas.</w:t>
      </w:r>
    </w:p>
    <w:p w14:paraId="00060EA7" w14:textId="77777777" w:rsidR="00D52F28" w:rsidRPr="005B0190" w:rsidRDefault="00D52F28" w:rsidP="00D52F28">
      <w:pPr>
        <w:jc w:val="both"/>
        <w:rPr>
          <w:rFonts w:ascii="Tahoma" w:hAnsi="Tahoma" w:cs="Tahoma"/>
          <w:b/>
          <w:bCs/>
          <w:sz w:val="22"/>
          <w:szCs w:val="22"/>
        </w:rPr>
      </w:pPr>
    </w:p>
    <w:p w14:paraId="036CBF83"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568: Historias laborales archivadas sin el orden que establece la Ley de Gestión Documental (2016 II).</w:t>
      </w:r>
    </w:p>
    <w:p w14:paraId="7DFBC9D2"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Responsable para el manejo del archivo de hojas de vida:</w:t>
      </w:r>
    </w:p>
    <w:p w14:paraId="3F7A84DA"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La herramienta que se utiliza para este control, es la designación de un funcionario responsable del manejo y custodia del archivo físico de las historias laborales.  En la actualidad se cuenta con tres estudiantes del SENA, quienes vienen prestando el servicio de archivo de acuerdo la norma archivística y donde se pueden evidenciar los informes que son remitidos al SENA sobre las actividades que han sido desarrolladas por los estudiantes.  Es importante mencionar, que el archivo de las hojas de vida, reposa en la Secretaría de Educación Municipal.  </w:t>
      </w:r>
    </w:p>
    <w:p w14:paraId="5A4787B8" w14:textId="77777777" w:rsidR="00D52F28" w:rsidRPr="005B0190" w:rsidRDefault="00D52F28" w:rsidP="00D52F28">
      <w:pPr>
        <w:jc w:val="both"/>
        <w:rPr>
          <w:rFonts w:ascii="Tahoma" w:hAnsi="Tahoma" w:cs="Tahoma"/>
          <w:bCs/>
          <w:sz w:val="22"/>
          <w:szCs w:val="22"/>
        </w:rPr>
      </w:pPr>
    </w:p>
    <w:p w14:paraId="052E8699"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se garantiza la custodia permanente y manejo del archivo por parte de un funcionario que ha sido delegado para tal fin.</w:t>
      </w:r>
    </w:p>
    <w:p w14:paraId="64EE4C82" w14:textId="77777777" w:rsidR="00D52F28" w:rsidRPr="005B0190" w:rsidRDefault="00D52F28" w:rsidP="00D52F28">
      <w:pPr>
        <w:jc w:val="both"/>
        <w:rPr>
          <w:rFonts w:ascii="Tahoma" w:hAnsi="Tahoma" w:cs="Tahoma"/>
          <w:bCs/>
          <w:sz w:val="22"/>
          <w:szCs w:val="22"/>
        </w:rPr>
      </w:pPr>
    </w:p>
    <w:p w14:paraId="24FA0885"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Oficio de fecha 11 de Noviembre de 2016, donde se le informa al Señor Andrés Felipe Ramírez sobre las funciones que debe asumir como responsable de las Historias Laborales en la Secretaría de Educación, así mismo, Oficio SE-UAF-3.498 de fecha 17 de Noviembre de 2016, en el cual se le solicita a la Oficina de Formación y Capacitación la capacitación en Gestión Documental y Ley General de Archivo para el funcionario que asumió estas funciones.</w:t>
      </w:r>
    </w:p>
    <w:p w14:paraId="2725A25F" w14:textId="77777777" w:rsidR="00D52F28" w:rsidRPr="005B0190" w:rsidRDefault="00D52F28" w:rsidP="00D52F28">
      <w:pPr>
        <w:jc w:val="both"/>
        <w:rPr>
          <w:rFonts w:ascii="Tahoma" w:hAnsi="Tahoma" w:cs="Tahoma"/>
          <w:bCs/>
          <w:sz w:val="22"/>
          <w:szCs w:val="22"/>
        </w:rPr>
      </w:pPr>
    </w:p>
    <w:p w14:paraId="69D2D7FF" w14:textId="77777777" w:rsidR="00D52F28" w:rsidRDefault="00D52F28" w:rsidP="00D52F28">
      <w:pPr>
        <w:jc w:val="both"/>
        <w:rPr>
          <w:rFonts w:ascii="Tahoma" w:hAnsi="Tahoma" w:cs="Tahoma"/>
          <w:bCs/>
          <w:sz w:val="22"/>
          <w:szCs w:val="22"/>
        </w:rPr>
      </w:pPr>
      <w:r w:rsidRPr="005B0190">
        <w:rPr>
          <w:rFonts w:ascii="Tahoma" w:hAnsi="Tahoma" w:cs="Tahoma"/>
          <w:bCs/>
          <w:sz w:val="22"/>
          <w:szCs w:val="22"/>
        </w:rPr>
        <w:t>Se observa informe detallado enviado al Servicio Nacional de Aprendizaje SENA, del periodo comprendido entre el 01 al 15 de Agosto de 2016, en el cual se describen las actividades que fueron desarrolladas por los estudiantes del SENA y que tienen que ver con la organización del archivo de las historias laborales.</w:t>
      </w:r>
    </w:p>
    <w:p w14:paraId="4930F3ED" w14:textId="77777777" w:rsidR="00D40525" w:rsidRDefault="00D40525" w:rsidP="00D52F28">
      <w:pPr>
        <w:jc w:val="both"/>
        <w:rPr>
          <w:rFonts w:ascii="Tahoma" w:hAnsi="Tahoma" w:cs="Tahoma"/>
          <w:bCs/>
          <w:sz w:val="22"/>
          <w:szCs w:val="22"/>
        </w:rPr>
      </w:pPr>
    </w:p>
    <w:p w14:paraId="3DA74713"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Control de préstamo de documentos:</w:t>
      </w:r>
    </w:p>
    <w:p w14:paraId="555E6B75"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La herramienta que se utiliza para este control, es el manejo del Formato Planilla Control Préstamos de Documentos PSI-SAM-FR-025 Versión 2, el cual se encuentra debidamente registrado en el Sistema de Gestión Integral Isolución.  El funcionario responsable del archivo es quien tiene el manejo de este formato para el préstamo de los documentos que se encuentran contenidos en las historias laborales de docentes, directivos docentes y administrativos; este formato de control se le diligencia a los funcionarios al interior de la </w:t>
      </w:r>
      <w:r w:rsidRPr="005B0190">
        <w:rPr>
          <w:rFonts w:ascii="Tahoma" w:hAnsi="Tahoma" w:cs="Tahoma"/>
          <w:bCs/>
          <w:sz w:val="22"/>
          <w:szCs w:val="22"/>
        </w:rPr>
        <w:lastRenderedPageBreak/>
        <w:t xml:space="preserve">Secretaría que necesitan tramitar informes de: escalafón docente, planta de personal, pago de sentencias, elaboración de resoluciones de licencias o de traslados, entre otros.  </w:t>
      </w:r>
    </w:p>
    <w:p w14:paraId="224D5341" w14:textId="77777777" w:rsidR="00D52F28" w:rsidRPr="005B0190" w:rsidRDefault="00D52F28" w:rsidP="00D52F28">
      <w:pPr>
        <w:jc w:val="both"/>
        <w:rPr>
          <w:rFonts w:ascii="Tahoma" w:hAnsi="Tahoma" w:cs="Tahoma"/>
          <w:bCs/>
          <w:sz w:val="22"/>
          <w:szCs w:val="22"/>
        </w:rPr>
      </w:pPr>
    </w:p>
    <w:p w14:paraId="0B7F9FBC"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 importante mencionar, que a través del Sistema de Atención a la Comunidad – SAC, se reciben solicitudes para copias de documentos los cuales son enviados al solicitante. </w:t>
      </w:r>
    </w:p>
    <w:p w14:paraId="3A1FAED6" w14:textId="77777777" w:rsidR="00D52F28" w:rsidRPr="005B0190" w:rsidRDefault="00D52F28" w:rsidP="00D52F28">
      <w:pPr>
        <w:jc w:val="both"/>
        <w:rPr>
          <w:rFonts w:ascii="Tahoma" w:hAnsi="Tahoma" w:cs="Tahoma"/>
          <w:bCs/>
          <w:sz w:val="22"/>
          <w:szCs w:val="22"/>
        </w:rPr>
      </w:pPr>
    </w:p>
    <w:p w14:paraId="6C8322C7"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tener un control más estricto con el préstamo de los documentos que se encuentran contenidos en las historias laborales.</w:t>
      </w:r>
    </w:p>
    <w:p w14:paraId="7DDA20BA" w14:textId="77777777" w:rsidR="00D52F28" w:rsidRPr="005B0190" w:rsidRDefault="00D52F28" w:rsidP="00D52F28">
      <w:pPr>
        <w:jc w:val="both"/>
        <w:rPr>
          <w:rFonts w:ascii="Tahoma" w:hAnsi="Tahoma" w:cs="Tahoma"/>
          <w:bCs/>
          <w:sz w:val="22"/>
          <w:szCs w:val="22"/>
        </w:rPr>
      </w:pPr>
    </w:p>
    <w:p w14:paraId="34268A1D"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Formato Planilla Control Préstamos de Documentos debidamente diligenciado, en el cual se observa la devolución de los documentos que han sido prestados a funcionarios.</w:t>
      </w:r>
    </w:p>
    <w:p w14:paraId="458D4ED4" w14:textId="77777777" w:rsidR="00D52F28" w:rsidRPr="005B0190" w:rsidRDefault="00D52F28" w:rsidP="00D52F28">
      <w:pPr>
        <w:jc w:val="both"/>
        <w:rPr>
          <w:rFonts w:ascii="Tahoma" w:hAnsi="Tahoma" w:cs="Tahoma"/>
          <w:bCs/>
          <w:sz w:val="22"/>
          <w:szCs w:val="22"/>
        </w:rPr>
      </w:pPr>
    </w:p>
    <w:p w14:paraId="5916021E" w14:textId="77777777" w:rsidR="00D52F28" w:rsidRPr="005B0190" w:rsidRDefault="00D52F28" w:rsidP="00806F76">
      <w:pPr>
        <w:pStyle w:val="Prrafodelista"/>
        <w:numPr>
          <w:ilvl w:val="0"/>
          <w:numId w:val="23"/>
        </w:numPr>
        <w:spacing w:after="200" w:line="276" w:lineRule="auto"/>
        <w:contextualSpacing w:val="0"/>
        <w:jc w:val="both"/>
        <w:rPr>
          <w:rFonts w:ascii="Tahoma" w:hAnsi="Tahoma" w:cs="Tahoma"/>
          <w:b/>
          <w:bCs/>
        </w:rPr>
      </w:pPr>
      <w:r w:rsidRPr="005B0190">
        <w:rPr>
          <w:rFonts w:ascii="Tahoma" w:hAnsi="Tahoma" w:cs="Tahoma"/>
          <w:b/>
          <w:bCs/>
        </w:rPr>
        <w:t>"</w:t>
      </w:r>
      <w:r w:rsidRPr="00D40525">
        <w:rPr>
          <w:rFonts w:ascii="Tahoma" w:hAnsi="Tahoma" w:cs="Tahoma"/>
          <w:b/>
          <w:bCs/>
          <w:sz w:val="22"/>
          <w:szCs w:val="22"/>
        </w:rPr>
        <w:t>Base de datos con la relación de todas las historias laborales y su ubicación":</w:t>
      </w:r>
    </w:p>
    <w:p w14:paraId="3C5C1057"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Para llevar a cabo este control, se cuenta con una base de datos de todas las historias laborales con su respectiva ubicación; esta base de datos es manejada por el responsable del archivo y contiene lo siguiente: número de la caja, número de cédula del docente y nombre completo, lo que permite encontrar de manera rápida las historias laborales que sean solicitadas. </w:t>
      </w:r>
    </w:p>
    <w:p w14:paraId="32EBB279" w14:textId="77777777" w:rsidR="00D52F28" w:rsidRPr="005B0190" w:rsidRDefault="00D52F28" w:rsidP="00D52F28">
      <w:pPr>
        <w:jc w:val="both"/>
        <w:rPr>
          <w:rFonts w:ascii="Tahoma" w:hAnsi="Tahoma" w:cs="Tahoma"/>
          <w:bCs/>
          <w:sz w:val="22"/>
          <w:szCs w:val="22"/>
        </w:rPr>
      </w:pPr>
    </w:p>
    <w:p w14:paraId="172A8FC5"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efectuar una búsqueda más rápida en un momento determinado que soliciten un documento.</w:t>
      </w:r>
    </w:p>
    <w:p w14:paraId="56DA3ACD" w14:textId="77777777" w:rsidR="00D52F28" w:rsidRPr="005B0190" w:rsidRDefault="00D52F28" w:rsidP="00D52F28">
      <w:pPr>
        <w:jc w:val="both"/>
        <w:rPr>
          <w:rFonts w:ascii="Tahoma" w:hAnsi="Tahoma" w:cs="Tahoma"/>
          <w:bCs/>
          <w:sz w:val="22"/>
          <w:szCs w:val="22"/>
        </w:rPr>
      </w:pPr>
    </w:p>
    <w:p w14:paraId="0D0EBA32" w14:textId="77777777" w:rsidR="00D52F28" w:rsidRPr="005B0190" w:rsidRDefault="00D52F28" w:rsidP="00D52F28">
      <w:pPr>
        <w:tabs>
          <w:tab w:val="right" w:pos="142"/>
        </w:tabs>
        <w:autoSpaceDE w:val="0"/>
        <w:autoSpaceDN w:val="0"/>
        <w:adjustRightInd w:val="0"/>
        <w:jc w:val="both"/>
        <w:rPr>
          <w:rFonts w:ascii="Tahoma" w:hAnsi="Tahoma" w:cs="Tahoma"/>
          <w:bCs/>
          <w:sz w:val="22"/>
          <w:szCs w:val="22"/>
        </w:rPr>
      </w:pPr>
      <w:r w:rsidRPr="005B0190">
        <w:rPr>
          <w:rFonts w:ascii="Tahoma" w:hAnsi="Tahoma" w:cs="Tahoma"/>
          <w:sz w:val="22"/>
          <w:szCs w:val="22"/>
        </w:rPr>
        <w:t xml:space="preserve">Se evidencia relación de las historias laborales en hoja electrónica de Excel de todos los funcionarios de planta docentes, directivos y administrativos, así mismo, </w:t>
      </w:r>
      <w:r w:rsidRPr="005B0190">
        <w:rPr>
          <w:rFonts w:ascii="Tahoma" w:hAnsi="Tahoma" w:cs="Tahoma"/>
          <w:bCs/>
          <w:sz w:val="22"/>
          <w:szCs w:val="22"/>
        </w:rPr>
        <w:t>registros fotográficos del antes y después del archivo de las historias laborales.</w:t>
      </w:r>
    </w:p>
    <w:p w14:paraId="680E43BF" w14:textId="77777777" w:rsidR="00D40525" w:rsidRPr="00D40525" w:rsidRDefault="00D40525" w:rsidP="00D52F28">
      <w:pPr>
        <w:jc w:val="both"/>
        <w:rPr>
          <w:rFonts w:ascii="Tahoma" w:hAnsi="Tahoma" w:cs="Tahoma"/>
          <w:b/>
          <w:bCs/>
          <w:sz w:val="22"/>
          <w:szCs w:val="22"/>
        </w:rPr>
      </w:pPr>
    </w:p>
    <w:p w14:paraId="55A367C2"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781: Pérdida o extravío de documentos de las hojas de vida (2016 II).</w:t>
      </w:r>
    </w:p>
    <w:p w14:paraId="78D06C5E"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Lista de chequeo para archivar documentos:</w:t>
      </w:r>
    </w:p>
    <w:p w14:paraId="6EDA4BC1"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lang w:val="es-CO"/>
        </w:rPr>
        <w:t>L</w:t>
      </w:r>
      <w:r w:rsidRPr="005B0190">
        <w:rPr>
          <w:rFonts w:ascii="Tahoma" w:hAnsi="Tahoma" w:cs="Tahoma"/>
          <w:bCs/>
          <w:sz w:val="22"/>
          <w:szCs w:val="22"/>
        </w:rPr>
        <w:t xml:space="preserve">a herramienta que se utiliza para este control, es el manejo de un Formato Lista de Chequeo </w:t>
      </w:r>
      <w:r w:rsidRPr="005B0190">
        <w:rPr>
          <w:rFonts w:ascii="Tahoma" w:eastAsia="Times New Roman" w:hAnsi="Tahoma" w:cs="Tahoma"/>
          <w:bCs/>
          <w:sz w:val="22"/>
          <w:szCs w:val="22"/>
        </w:rPr>
        <w:t>en la cual se encuentran registrados los documentos que deben contener las hojas de vida en su respectivo orden, según los lineamientos dictados por la Ley General de Archivos</w:t>
      </w:r>
      <w:r w:rsidRPr="005B0190">
        <w:rPr>
          <w:rFonts w:ascii="Tahoma" w:hAnsi="Tahoma" w:cs="Tahoma"/>
          <w:bCs/>
          <w:sz w:val="22"/>
          <w:szCs w:val="22"/>
        </w:rPr>
        <w:t>.</w:t>
      </w:r>
    </w:p>
    <w:p w14:paraId="479923D3" w14:textId="77777777" w:rsidR="00D52F28" w:rsidRPr="005B0190" w:rsidRDefault="00D52F28" w:rsidP="00D52F28">
      <w:pPr>
        <w:jc w:val="both"/>
        <w:rPr>
          <w:rFonts w:ascii="Tahoma" w:hAnsi="Tahoma" w:cs="Tahoma"/>
          <w:bCs/>
          <w:sz w:val="22"/>
          <w:szCs w:val="22"/>
        </w:rPr>
      </w:pPr>
    </w:p>
    <w:p w14:paraId="5900211B"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lastRenderedPageBreak/>
        <w:t>Este control es efectivo y adecuado, porque permite ajustar el archivo de las historias laborales de la Secretaría de Educación, de acuerdo a la Ley General de Archivos.</w:t>
      </w:r>
    </w:p>
    <w:p w14:paraId="7502DF46" w14:textId="77777777" w:rsidR="00D52F28" w:rsidRPr="005B0190" w:rsidRDefault="00D52F28" w:rsidP="00D52F28">
      <w:pPr>
        <w:jc w:val="both"/>
        <w:rPr>
          <w:rFonts w:ascii="Tahoma" w:hAnsi="Tahoma" w:cs="Tahoma"/>
          <w:bCs/>
          <w:sz w:val="22"/>
          <w:szCs w:val="22"/>
        </w:rPr>
      </w:pPr>
    </w:p>
    <w:p w14:paraId="0A3C71CD"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Formato Lista de Chequeo con los documentos que deben permanecer en las historias laborales y los documentos que se deben retirar de las mismas.</w:t>
      </w:r>
    </w:p>
    <w:p w14:paraId="4BE67234" w14:textId="77777777" w:rsidR="00D52F28" w:rsidRDefault="00D52F28" w:rsidP="00D52F28">
      <w:pPr>
        <w:jc w:val="both"/>
        <w:rPr>
          <w:rFonts w:ascii="Tahoma" w:hAnsi="Tahoma" w:cs="Tahoma"/>
          <w:bCs/>
          <w:sz w:val="22"/>
          <w:szCs w:val="22"/>
        </w:rPr>
      </w:pPr>
    </w:p>
    <w:p w14:paraId="09502FA4" w14:textId="77777777" w:rsidR="003116CC" w:rsidRPr="00D40525" w:rsidRDefault="003116CC" w:rsidP="00D52F28">
      <w:pPr>
        <w:jc w:val="both"/>
        <w:rPr>
          <w:rFonts w:ascii="Tahoma" w:hAnsi="Tahoma" w:cs="Tahoma"/>
          <w:bCs/>
          <w:sz w:val="22"/>
          <w:szCs w:val="22"/>
        </w:rPr>
      </w:pPr>
    </w:p>
    <w:p w14:paraId="62B81F96"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Control préstamo hojas de vida:</w:t>
      </w:r>
    </w:p>
    <w:p w14:paraId="4CA0B082"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La herramienta que se utiliza para este control, es el manejo del Formato Planilla Control Préstamos de Documentos PSI-SAM-FR-025 Versión 2, el cual se encuentra debidamente registrado en el Sistema de Gestión Integral Isolución.  El funcionario responsable del archivo es quien tiene el manejo de este formato para el préstamo de los documentos que se encuentran contenidos en las historias laborales de docentes, directivos docentes y administrativos; este formato de control se le diligencia a los funcionarios al interior de la Secretaría que necesitan tramitar informes de: escalafón docente, planta de personal, pago de sentencias, elaboración de resoluciones de licencias o de traslados, entre otros.  </w:t>
      </w:r>
    </w:p>
    <w:p w14:paraId="4BA03E19" w14:textId="77777777" w:rsidR="00D52F28" w:rsidRPr="005B0190" w:rsidRDefault="00D52F28" w:rsidP="00D52F28">
      <w:pPr>
        <w:jc w:val="both"/>
        <w:rPr>
          <w:rFonts w:ascii="Tahoma" w:hAnsi="Tahoma" w:cs="Tahoma"/>
          <w:bCs/>
          <w:sz w:val="22"/>
          <w:szCs w:val="22"/>
        </w:rPr>
      </w:pPr>
    </w:p>
    <w:p w14:paraId="5D7B1AE0"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 importante mencionar, que a través del Sistema de Atención a la Comunidad – SAC, se reciben solicitudes para copias de documentos los cuales son enviados al solicitante. </w:t>
      </w:r>
    </w:p>
    <w:p w14:paraId="56C2DC64" w14:textId="77777777" w:rsidR="00D52F28" w:rsidRPr="005B0190" w:rsidRDefault="00D52F28" w:rsidP="00D52F28">
      <w:pPr>
        <w:jc w:val="both"/>
        <w:rPr>
          <w:rFonts w:ascii="Tahoma" w:hAnsi="Tahoma" w:cs="Tahoma"/>
          <w:bCs/>
          <w:sz w:val="22"/>
          <w:szCs w:val="22"/>
        </w:rPr>
      </w:pPr>
    </w:p>
    <w:p w14:paraId="0C8DBA14"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Este control es efectivo y adecuado, porque permite tener un control más estricto con el préstamo de los documentos que se encuentran contenidos en las historias laborales.</w:t>
      </w:r>
    </w:p>
    <w:p w14:paraId="34284B43" w14:textId="77777777" w:rsidR="00D52F28" w:rsidRPr="005B0190" w:rsidRDefault="00D52F28" w:rsidP="00D52F28">
      <w:pPr>
        <w:jc w:val="both"/>
        <w:rPr>
          <w:rFonts w:ascii="Tahoma" w:hAnsi="Tahoma" w:cs="Tahoma"/>
          <w:bCs/>
          <w:sz w:val="22"/>
          <w:szCs w:val="22"/>
        </w:rPr>
      </w:pPr>
    </w:p>
    <w:p w14:paraId="08DC1373"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Formato Planilla Control Préstamos de Documentos debidamente diligenciado, en el cual se observa la devolución de los documentos que han sido prestados a funcionarios.</w:t>
      </w:r>
    </w:p>
    <w:p w14:paraId="7DE2C88A" w14:textId="77777777" w:rsidR="00D52F28" w:rsidRPr="005B0190" w:rsidRDefault="00D52F28" w:rsidP="00D52F28">
      <w:pPr>
        <w:jc w:val="both"/>
        <w:rPr>
          <w:rFonts w:ascii="Tahoma" w:hAnsi="Tahoma" w:cs="Tahoma"/>
          <w:b/>
          <w:bCs/>
          <w:sz w:val="22"/>
          <w:szCs w:val="22"/>
        </w:rPr>
      </w:pPr>
    </w:p>
    <w:p w14:paraId="003444F5"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Riesgo Nro. 740: Existencia y ubicación de Establecimientos privados de educación formal y educación para el trabajo y el desarrollo humano sin licencia de funcionamiento o actualización de la misma (2016 I).</w:t>
      </w:r>
    </w:p>
    <w:p w14:paraId="704610FD" w14:textId="77777777" w:rsidR="00D52F28" w:rsidRPr="00D40525"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D40525">
        <w:rPr>
          <w:rFonts w:ascii="Tahoma" w:hAnsi="Tahoma" w:cs="Tahoma"/>
          <w:b/>
          <w:bCs/>
          <w:sz w:val="22"/>
          <w:szCs w:val="22"/>
        </w:rPr>
        <w:t>Proceso de refrendación de documentos para trámite de apostilla o legalización:</w:t>
      </w:r>
    </w:p>
    <w:p w14:paraId="4B06BDA3" w14:textId="77777777" w:rsidR="00D52F28" w:rsidRPr="005B0190" w:rsidRDefault="00D52F28" w:rsidP="00D52F28">
      <w:pPr>
        <w:tabs>
          <w:tab w:val="right" w:pos="142"/>
        </w:tabs>
        <w:autoSpaceDE w:val="0"/>
        <w:autoSpaceDN w:val="0"/>
        <w:adjustRightInd w:val="0"/>
        <w:jc w:val="both"/>
        <w:rPr>
          <w:rFonts w:ascii="Tahoma" w:hAnsi="Tahoma" w:cs="Tahoma"/>
          <w:bCs/>
          <w:sz w:val="22"/>
          <w:szCs w:val="22"/>
        </w:rPr>
      </w:pPr>
      <w:r w:rsidRPr="005B0190">
        <w:rPr>
          <w:rFonts w:ascii="Tahoma" w:hAnsi="Tahoma" w:cs="Tahoma"/>
          <w:bCs/>
          <w:sz w:val="22"/>
          <w:szCs w:val="22"/>
        </w:rPr>
        <w:t>La herramienta que se utiliza para este control, es la refrendación de documentos para trámite de apostilla o legalización, como ejemplo de ello tenemos los certificados que van para el exterior como son: certificado de notas y diplomas de actas de grado tanto de educación formal como de educación para el trabajo y desarrollo humano; l</w:t>
      </w:r>
      <w:r w:rsidRPr="005B0190">
        <w:rPr>
          <w:rFonts w:ascii="Tahoma" w:eastAsia="Times New Roman" w:hAnsi="Tahoma" w:cs="Tahoma"/>
          <w:bCs/>
          <w:sz w:val="22"/>
          <w:szCs w:val="22"/>
        </w:rPr>
        <w:t xml:space="preserve">a documentación </w:t>
      </w:r>
      <w:r w:rsidRPr="005B0190">
        <w:rPr>
          <w:rFonts w:ascii="Tahoma" w:eastAsia="Times New Roman" w:hAnsi="Tahoma" w:cs="Tahoma"/>
          <w:bCs/>
          <w:sz w:val="22"/>
          <w:szCs w:val="22"/>
        </w:rPr>
        <w:lastRenderedPageBreak/>
        <w:t xml:space="preserve">es corroborada con la respectiva carpeta de información de cada institución educativa y que se encuentre legalmente constituida, si ésta es correcta se procede a refrendar con sello y firma del Jefe del Área de Inspección y Vigilancia.  Este proceso </w:t>
      </w:r>
      <w:r w:rsidRPr="005B0190">
        <w:rPr>
          <w:rFonts w:ascii="Tahoma" w:hAnsi="Tahoma" w:cs="Tahoma"/>
          <w:bCs/>
          <w:sz w:val="22"/>
          <w:szCs w:val="22"/>
        </w:rPr>
        <w:t>permite en un momento dado detectar certificados de alguna institución sin su debida legalización o sin autorización para ofrecer algunos programas.</w:t>
      </w:r>
    </w:p>
    <w:p w14:paraId="206EAAB5" w14:textId="77777777" w:rsidR="00D52F28" w:rsidRPr="005B0190" w:rsidRDefault="00D52F28" w:rsidP="00D52F28">
      <w:pPr>
        <w:jc w:val="both"/>
        <w:rPr>
          <w:rFonts w:ascii="Tahoma" w:hAnsi="Tahoma" w:cs="Tahoma"/>
          <w:bCs/>
          <w:sz w:val="22"/>
          <w:szCs w:val="22"/>
        </w:rPr>
      </w:pPr>
    </w:p>
    <w:p w14:paraId="50979CA6"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 xml:space="preserve">Este control es efectivo y adecuado, porque permite verificar si la información que se requiere certificar si pertenezca a una institución debidamente registrada, de lo contrario se realiza la intervención respectiva. </w:t>
      </w:r>
    </w:p>
    <w:p w14:paraId="63615D4D" w14:textId="77777777" w:rsidR="00D52F28" w:rsidRPr="005B0190" w:rsidRDefault="00D52F28" w:rsidP="00D52F28">
      <w:pPr>
        <w:jc w:val="both"/>
        <w:rPr>
          <w:rFonts w:ascii="Tahoma" w:hAnsi="Tahoma" w:cs="Tahoma"/>
          <w:bCs/>
          <w:sz w:val="22"/>
          <w:szCs w:val="22"/>
        </w:rPr>
      </w:pPr>
    </w:p>
    <w:p w14:paraId="29453A60" w14:textId="77777777" w:rsidR="00D52F28" w:rsidRPr="005B0190" w:rsidRDefault="00D52F28" w:rsidP="00D52F28">
      <w:pPr>
        <w:jc w:val="both"/>
        <w:rPr>
          <w:rFonts w:ascii="Tahoma" w:hAnsi="Tahoma" w:cs="Tahoma"/>
          <w:bCs/>
          <w:sz w:val="22"/>
          <w:szCs w:val="22"/>
        </w:rPr>
      </w:pPr>
      <w:r w:rsidRPr="005B0190">
        <w:rPr>
          <w:rFonts w:ascii="Tahoma" w:hAnsi="Tahoma" w:cs="Tahoma"/>
          <w:bCs/>
          <w:sz w:val="22"/>
          <w:szCs w:val="22"/>
        </w:rPr>
        <w:t>Se evidencia documento refrendado Acta de Grado de la Institución Educativa Tecnológico Superior de Caldas.</w:t>
      </w:r>
    </w:p>
    <w:p w14:paraId="5FDD41D3" w14:textId="77777777" w:rsidR="00D52F28" w:rsidRPr="0078291C" w:rsidRDefault="00D52F28" w:rsidP="00D52F28">
      <w:pPr>
        <w:jc w:val="both"/>
        <w:rPr>
          <w:rFonts w:ascii="Tahoma" w:hAnsi="Tahoma" w:cs="Tahoma"/>
          <w:bCs/>
          <w:sz w:val="22"/>
          <w:szCs w:val="22"/>
        </w:rPr>
      </w:pPr>
    </w:p>
    <w:p w14:paraId="46332A65" w14:textId="77777777" w:rsidR="00D52F28" w:rsidRPr="0078291C"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78291C">
        <w:rPr>
          <w:rFonts w:ascii="Tahoma" w:hAnsi="Tahoma" w:cs="Tahoma"/>
          <w:b/>
          <w:bCs/>
          <w:sz w:val="22"/>
          <w:szCs w:val="22"/>
        </w:rPr>
        <w:t>Proceso de autoevaluación institucional:</w:t>
      </w:r>
    </w:p>
    <w:p w14:paraId="33EE505D"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La herramienta que se utiliza para este control, es la realización de visitas in situ a las Instituciones Educativas que no se encuentran registradas o legalizadas por la Secretaría de Educación Municipal, con el</w:t>
      </w:r>
      <w:r w:rsidRPr="0078291C">
        <w:rPr>
          <w:rFonts w:ascii="Tahoma" w:eastAsia="Times New Roman" w:hAnsi="Tahoma" w:cs="Tahoma"/>
          <w:bCs/>
          <w:sz w:val="22"/>
          <w:szCs w:val="22"/>
        </w:rPr>
        <w:t xml:space="preserve"> fin, de verificar que efectivamente estén funcionando de acuerdo con los procesos y procedimientos establecidos</w:t>
      </w:r>
      <w:r w:rsidRPr="0078291C">
        <w:rPr>
          <w:rFonts w:ascii="Tahoma" w:hAnsi="Tahoma" w:cs="Tahoma"/>
          <w:bCs/>
          <w:sz w:val="22"/>
          <w:szCs w:val="22"/>
        </w:rPr>
        <w:t>; dichas visitas se efectúan una vez son detectadas las inconsistencias y se levantan Actas en las cuales se detallan las situaciones encontradas.</w:t>
      </w:r>
    </w:p>
    <w:p w14:paraId="588DDA4C" w14:textId="77777777" w:rsidR="00D52F28" w:rsidRPr="0078291C" w:rsidRDefault="00D52F28" w:rsidP="00D52F28">
      <w:pPr>
        <w:jc w:val="both"/>
        <w:rPr>
          <w:rFonts w:ascii="Tahoma" w:hAnsi="Tahoma" w:cs="Tahoma"/>
          <w:bCs/>
          <w:sz w:val="22"/>
          <w:szCs w:val="22"/>
        </w:rPr>
      </w:pPr>
    </w:p>
    <w:p w14:paraId="54FC7FA2"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Este control es efectivo y adecuado, porque permite detectar Instituciones que no están registradas o legalizadas por la Secretaría de Educación.</w:t>
      </w:r>
    </w:p>
    <w:p w14:paraId="75B94483" w14:textId="77777777" w:rsidR="00D52F28" w:rsidRPr="0078291C" w:rsidRDefault="00D52F28" w:rsidP="00D52F28">
      <w:pPr>
        <w:jc w:val="both"/>
        <w:rPr>
          <w:rFonts w:ascii="Tahoma" w:hAnsi="Tahoma" w:cs="Tahoma"/>
          <w:bCs/>
          <w:sz w:val="22"/>
          <w:szCs w:val="22"/>
        </w:rPr>
      </w:pPr>
    </w:p>
    <w:p w14:paraId="5F864D8C"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 xml:space="preserve">Se evidencia Acta de Reunión de fecha 24 de Mayo de 2016, en la cual se realizó la visita al establecimiento de comercio Belleza y </w:t>
      </w:r>
      <w:proofErr w:type="spellStart"/>
      <w:r w:rsidRPr="0078291C">
        <w:rPr>
          <w:rFonts w:ascii="Tahoma" w:hAnsi="Tahoma" w:cs="Tahoma"/>
          <w:bCs/>
          <w:sz w:val="22"/>
          <w:szCs w:val="22"/>
        </w:rPr>
        <w:t>Stilo</w:t>
      </w:r>
      <w:proofErr w:type="spellEnd"/>
      <w:r w:rsidRPr="0078291C">
        <w:rPr>
          <w:rFonts w:ascii="Tahoma" w:hAnsi="Tahoma" w:cs="Tahoma"/>
          <w:bCs/>
          <w:sz w:val="22"/>
          <w:szCs w:val="22"/>
        </w:rPr>
        <w:t xml:space="preserve"> Salón.</w:t>
      </w:r>
    </w:p>
    <w:p w14:paraId="3E59ECB8" w14:textId="77777777" w:rsidR="00D52F28" w:rsidRPr="0078291C" w:rsidRDefault="00D52F28" w:rsidP="00D52F28">
      <w:pPr>
        <w:jc w:val="both"/>
        <w:rPr>
          <w:rFonts w:ascii="Tahoma" w:hAnsi="Tahoma" w:cs="Tahoma"/>
          <w:b/>
          <w:bCs/>
          <w:sz w:val="22"/>
          <w:szCs w:val="22"/>
        </w:rPr>
      </w:pPr>
    </w:p>
    <w:p w14:paraId="1ADB2829" w14:textId="77777777" w:rsidR="00D52F28" w:rsidRPr="0078291C"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78291C">
        <w:rPr>
          <w:rFonts w:ascii="Tahoma" w:hAnsi="Tahoma" w:cs="Tahoma"/>
          <w:b/>
          <w:bCs/>
          <w:sz w:val="22"/>
          <w:szCs w:val="22"/>
        </w:rPr>
        <w:t>Quejas de la ciudadanía:</w:t>
      </w:r>
    </w:p>
    <w:p w14:paraId="64A07426"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 xml:space="preserve">La herramienta que se utiliza para este control, es a través de las </w:t>
      </w:r>
      <w:r w:rsidRPr="0078291C">
        <w:rPr>
          <w:rFonts w:ascii="Tahoma" w:eastAsia="Times New Roman" w:hAnsi="Tahoma" w:cs="Tahoma"/>
          <w:bCs/>
          <w:sz w:val="22"/>
          <w:szCs w:val="22"/>
        </w:rPr>
        <w:t xml:space="preserve">quejas que ingresan por el Sistema de Atención a la Comunidad - SAC,  Ventanilla Única o petición verbal, a las cuales se les da respuesta inmediata dentro de los términos de ley y de ser necesario se realiza visita a la Institución referida.  Estas quejas están relacionadas con </w:t>
      </w:r>
      <w:r w:rsidRPr="0078291C">
        <w:rPr>
          <w:rFonts w:ascii="Tahoma" w:hAnsi="Tahoma" w:cs="Tahoma"/>
          <w:bCs/>
          <w:sz w:val="22"/>
          <w:szCs w:val="22"/>
        </w:rPr>
        <w:t>aquellas instituciones que están ofertando servicios sin la debida autorización.</w:t>
      </w:r>
    </w:p>
    <w:p w14:paraId="7A94CC0A"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 xml:space="preserve"> </w:t>
      </w:r>
    </w:p>
    <w:p w14:paraId="39648D99"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Este control es efectivo y adecuado, porque permite detectar posibles Instituciones que no se encuentran registradas por la Secretaría de Educación.</w:t>
      </w:r>
    </w:p>
    <w:p w14:paraId="61990B0F" w14:textId="77777777" w:rsidR="00D52F28" w:rsidRPr="0078291C" w:rsidRDefault="00D52F28" w:rsidP="00D52F28">
      <w:pPr>
        <w:jc w:val="both"/>
        <w:rPr>
          <w:rFonts w:ascii="Tahoma" w:hAnsi="Tahoma" w:cs="Tahoma"/>
          <w:bCs/>
          <w:sz w:val="22"/>
          <w:szCs w:val="22"/>
        </w:rPr>
      </w:pPr>
    </w:p>
    <w:p w14:paraId="474A2E8B" w14:textId="77777777" w:rsidR="00D52F28" w:rsidRPr="0078291C"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78291C">
        <w:rPr>
          <w:rFonts w:ascii="Tahoma" w:hAnsi="Tahoma" w:cs="Tahoma"/>
          <w:b/>
          <w:bCs/>
          <w:sz w:val="22"/>
          <w:szCs w:val="22"/>
        </w:rPr>
        <w:lastRenderedPageBreak/>
        <w:t>Riesgo Nro. 743: Incumplimiento por parte de los establecimientos educativos oficiales y privados, de los lineamientos del Ministerio de Educación y la Secretaría de Educación (2016 I).</w:t>
      </w:r>
    </w:p>
    <w:p w14:paraId="03E85A26" w14:textId="77777777" w:rsidR="00D52F28" w:rsidRPr="0078291C"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78291C">
        <w:rPr>
          <w:rFonts w:ascii="Tahoma" w:hAnsi="Tahoma" w:cs="Tahoma"/>
          <w:b/>
          <w:bCs/>
          <w:sz w:val="22"/>
          <w:szCs w:val="22"/>
        </w:rPr>
        <w:t>"Planes de mejoramiento de Instituciones Educativas":</w:t>
      </w:r>
    </w:p>
    <w:p w14:paraId="03D71A82" w14:textId="77777777" w:rsidR="00D52F28" w:rsidRPr="0078291C" w:rsidRDefault="00D52F28" w:rsidP="00D52F28">
      <w:pPr>
        <w:spacing w:after="100" w:afterAutospacing="1"/>
        <w:jc w:val="both"/>
        <w:rPr>
          <w:rFonts w:ascii="Tahoma" w:hAnsi="Tahoma" w:cs="Tahoma"/>
          <w:bCs/>
          <w:sz w:val="22"/>
          <w:szCs w:val="22"/>
        </w:rPr>
      </w:pPr>
      <w:r w:rsidRPr="0078291C">
        <w:rPr>
          <w:rFonts w:ascii="Tahoma" w:hAnsi="Tahoma" w:cs="Tahoma"/>
          <w:bCs/>
          <w:sz w:val="22"/>
          <w:szCs w:val="22"/>
        </w:rPr>
        <w:t>Una vez se visitan las Instituciones Educativas y se encuentran inconsistencias se deben suscribir planes de mejoramiento; la fecha límite de cumplimiento de estos planes es dependiendo de la inconsistencia presentada.  Durante la vigencia 2016 se han suscrito 12 planes de mejoramiento aproximadamente, para lo cual se tiene un funcionario responsable de efectuar la verificación del cumplimiento de estos planes de mejoramiento.</w:t>
      </w:r>
    </w:p>
    <w:p w14:paraId="6E209144" w14:textId="77777777" w:rsidR="00D52F28" w:rsidRPr="0078291C" w:rsidRDefault="00D52F28" w:rsidP="00D52F28">
      <w:pPr>
        <w:pStyle w:val="Prrafodelista"/>
        <w:spacing w:after="100" w:afterAutospacing="1"/>
        <w:ind w:left="0"/>
        <w:jc w:val="both"/>
        <w:rPr>
          <w:rFonts w:ascii="Tahoma" w:hAnsi="Tahoma" w:cs="Tahoma"/>
          <w:bCs/>
          <w:sz w:val="22"/>
          <w:szCs w:val="22"/>
        </w:rPr>
      </w:pPr>
      <w:r w:rsidRPr="0078291C">
        <w:rPr>
          <w:rFonts w:ascii="Tahoma" w:hAnsi="Tahoma" w:cs="Tahoma"/>
          <w:bCs/>
          <w:sz w:val="22"/>
          <w:szCs w:val="22"/>
        </w:rPr>
        <w:t xml:space="preserve">Este control es efectivo y adecuado, porque permite a través de las visitas la verificación de la parte legal, además, el seguimiento integral que se está efectuando en compañía del área de Calidad y Cobertura. </w:t>
      </w:r>
    </w:p>
    <w:p w14:paraId="7271C5B3" w14:textId="77777777" w:rsidR="00D52F28" w:rsidRPr="0078291C" w:rsidRDefault="00D52F28" w:rsidP="00D52F28">
      <w:pPr>
        <w:pStyle w:val="Prrafodelista"/>
        <w:spacing w:after="100" w:afterAutospacing="1"/>
        <w:ind w:left="0"/>
        <w:jc w:val="both"/>
        <w:rPr>
          <w:rFonts w:ascii="Tahoma" w:hAnsi="Tahoma" w:cs="Tahoma"/>
          <w:bCs/>
          <w:sz w:val="22"/>
          <w:szCs w:val="22"/>
        </w:rPr>
      </w:pPr>
      <w:r w:rsidRPr="0078291C">
        <w:rPr>
          <w:rFonts w:ascii="Tahoma" w:hAnsi="Tahoma" w:cs="Tahoma"/>
          <w:bCs/>
          <w:sz w:val="22"/>
          <w:szCs w:val="22"/>
        </w:rPr>
        <w:t xml:space="preserve">Se evidencia Plan de Mejoramiento del Colegio Perpetuo Socorro y la visita técnica de seguimiento realizada el 02 de Agosto de 2016.  </w:t>
      </w:r>
    </w:p>
    <w:p w14:paraId="72F3C03E" w14:textId="77777777" w:rsidR="00D40525" w:rsidRPr="0078291C" w:rsidRDefault="00D40525" w:rsidP="00D52F28">
      <w:pPr>
        <w:pStyle w:val="Prrafodelista"/>
        <w:spacing w:after="100" w:afterAutospacing="1"/>
        <w:ind w:left="0"/>
        <w:jc w:val="both"/>
        <w:rPr>
          <w:rFonts w:ascii="Tahoma" w:hAnsi="Tahoma" w:cs="Tahoma"/>
          <w:bCs/>
          <w:sz w:val="22"/>
          <w:szCs w:val="22"/>
        </w:rPr>
      </w:pPr>
    </w:p>
    <w:p w14:paraId="11BA68BA" w14:textId="77777777" w:rsidR="00D52F28" w:rsidRPr="0078291C"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78291C">
        <w:rPr>
          <w:rFonts w:ascii="Tahoma" w:hAnsi="Tahoma" w:cs="Tahoma"/>
          <w:b/>
          <w:bCs/>
          <w:sz w:val="22"/>
          <w:szCs w:val="22"/>
        </w:rPr>
        <w:t>Visitas de seguimiento a Instituciones Educativas:</w:t>
      </w:r>
    </w:p>
    <w:p w14:paraId="3750756C"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Para llevar a cabo este control, se realizan visitas de seguimiento de evaluación y control a las Instituciones Educativas y las cuales se encuentran plasmadas en el cronograma plan de visitas; posterior a lo anterior, se emite un informe técnico sobre cómo se están desarrollando las actividades de acuerdo a los lineamientos del Ministerio de Educación.</w:t>
      </w:r>
    </w:p>
    <w:p w14:paraId="24B57F83" w14:textId="77777777" w:rsidR="00D52F28" w:rsidRPr="0078291C" w:rsidRDefault="00D52F28" w:rsidP="00D52F28">
      <w:pPr>
        <w:jc w:val="both"/>
        <w:rPr>
          <w:rFonts w:ascii="Tahoma" w:hAnsi="Tahoma" w:cs="Tahoma"/>
          <w:bCs/>
          <w:sz w:val="22"/>
          <w:szCs w:val="22"/>
        </w:rPr>
      </w:pPr>
    </w:p>
    <w:p w14:paraId="61E97ECF"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Este control es efectivo y adecuado, porque garantiza que las Instituciones Educativas que están ofreciendo servicios los brinden con calidad y que se encuentren debidamente legalizadas.</w:t>
      </w:r>
    </w:p>
    <w:p w14:paraId="55B2AA35" w14:textId="77777777" w:rsidR="00D52F28" w:rsidRPr="0078291C" w:rsidRDefault="00D52F28" w:rsidP="00D52F28">
      <w:pPr>
        <w:jc w:val="both"/>
        <w:rPr>
          <w:rFonts w:ascii="Tahoma" w:hAnsi="Tahoma" w:cs="Tahoma"/>
          <w:bCs/>
          <w:sz w:val="22"/>
          <w:szCs w:val="22"/>
        </w:rPr>
      </w:pPr>
    </w:p>
    <w:p w14:paraId="42389962"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Se evidencia Informe de visita de seguimiento a una Institución de Educación para el Trabajo y el Desarrollo Humano – Centro de Sistemas de Antioquia S.A.S.</w:t>
      </w:r>
    </w:p>
    <w:p w14:paraId="10610E2F" w14:textId="77777777" w:rsidR="00D52F28" w:rsidRPr="0078291C" w:rsidRDefault="00D52F28" w:rsidP="00D52F28">
      <w:pPr>
        <w:jc w:val="both"/>
        <w:rPr>
          <w:rFonts w:ascii="Tahoma" w:hAnsi="Tahoma" w:cs="Tahoma"/>
          <w:bCs/>
          <w:sz w:val="22"/>
          <w:szCs w:val="22"/>
        </w:rPr>
      </w:pPr>
    </w:p>
    <w:p w14:paraId="7669E2C9" w14:textId="77777777" w:rsidR="00D52F28" w:rsidRPr="0078291C" w:rsidRDefault="00D52F28" w:rsidP="00806F76">
      <w:pPr>
        <w:pStyle w:val="Prrafodelista"/>
        <w:numPr>
          <w:ilvl w:val="0"/>
          <w:numId w:val="23"/>
        </w:numPr>
        <w:spacing w:after="200" w:line="276" w:lineRule="auto"/>
        <w:contextualSpacing w:val="0"/>
        <w:jc w:val="both"/>
        <w:rPr>
          <w:rFonts w:ascii="Tahoma" w:hAnsi="Tahoma" w:cs="Tahoma"/>
          <w:b/>
          <w:bCs/>
          <w:sz w:val="22"/>
          <w:szCs w:val="22"/>
        </w:rPr>
      </w:pPr>
      <w:r w:rsidRPr="0078291C">
        <w:rPr>
          <w:rFonts w:ascii="Tahoma" w:hAnsi="Tahoma" w:cs="Tahoma"/>
          <w:b/>
          <w:bCs/>
          <w:sz w:val="22"/>
          <w:szCs w:val="22"/>
        </w:rPr>
        <w:t>Construcción y seguimiento al plan operativo de inspección y vigilancia:</w:t>
      </w:r>
    </w:p>
    <w:p w14:paraId="572E1E52"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lang w:val="es-CO"/>
        </w:rPr>
        <w:t xml:space="preserve">Para llevar a cabo este control, </w:t>
      </w:r>
      <w:r w:rsidRPr="0078291C">
        <w:rPr>
          <w:rFonts w:ascii="Tahoma" w:hAnsi="Tahoma" w:cs="Tahoma"/>
          <w:bCs/>
          <w:sz w:val="22"/>
          <w:szCs w:val="22"/>
        </w:rPr>
        <w:t>al inicio de cada vigencia se debe elaborar un Plan Operativo Anual de Inspección y Vigilancia, el cual se envía al Ministerio de Educación Nacional para su revisión y aprobación; este plan contiene las actividades que se desarrollarán durante la vigencia.</w:t>
      </w:r>
    </w:p>
    <w:p w14:paraId="1F4E1FCF" w14:textId="77777777" w:rsidR="00D52F28" w:rsidRPr="0078291C" w:rsidRDefault="00D52F28" w:rsidP="00D52F28">
      <w:pPr>
        <w:jc w:val="both"/>
        <w:rPr>
          <w:rFonts w:ascii="Tahoma" w:hAnsi="Tahoma" w:cs="Tahoma"/>
          <w:bCs/>
          <w:sz w:val="22"/>
          <w:szCs w:val="22"/>
        </w:rPr>
      </w:pPr>
    </w:p>
    <w:p w14:paraId="132710E2"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lastRenderedPageBreak/>
        <w:t>Este control es efectivo y adecuado, porque permite verificar que en los establecimientos educativos de la ciudad de Manizales, el servicio público educativo se preste con calidad, eficiencia y pertinencia dentro del marco normativo.</w:t>
      </w:r>
    </w:p>
    <w:p w14:paraId="5CBF68EB" w14:textId="77777777" w:rsidR="00D52F28" w:rsidRPr="0078291C" w:rsidRDefault="00D52F28" w:rsidP="00D52F28">
      <w:pPr>
        <w:jc w:val="both"/>
        <w:rPr>
          <w:rFonts w:ascii="Tahoma" w:hAnsi="Tahoma" w:cs="Tahoma"/>
          <w:bCs/>
          <w:sz w:val="22"/>
          <w:szCs w:val="22"/>
        </w:rPr>
      </w:pPr>
    </w:p>
    <w:p w14:paraId="3628EFC4"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Se evidencia el Plan Operativo Anual de Inspección y Vigilancia 2016.</w:t>
      </w:r>
    </w:p>
    <w:p w14:paraId="5B82F75C" w14:textId="77777777" w:rsidR="00D52F28" w:rsidRPr="0078291C" w:rsidRDefault="00D52F28" w:rsidP="00D52F28">
      <w:pPr>
        <w:jc w:val="both"/>
        <w:rPr>
          <w:rFonts w:ascii="Tahoma" w:hAnsi="Tahoma" w:cs="Tahoma"/>
          <w:bCs/>
          <w:sz w:val="22"/>
          <w:szCs w:val="22"/>
        </w:rPr>
      </w:pPr>
      <w:r w:rsidRPr="0078291C">
        <w:rPr>
          <w:rFonts w:ascii="Tahoma" w:hAnsi="Tahoma" w:cs="Tahoma"/>
          <w:bCs/>
          <w:sz w:val="22"/>
          <w:szCs w:val="22"/>
        </w:rPr>
        <w:t>El siguiente cuadro representa el Mapa de Riesgos de la Secretaría de Educación, al cual le fueron valorados sus controles, reflejando el siguiente resultado:</w:t>
      </w:r>
    </w:p>
    <w:p w14:paraId="4A58775D" w14:textId="77777777" w:rsidR="00D52F28" w:rsidRPr="005B0190" w:rsidRDefault="00D52F28" w:rsidP="00D52F28">
      <w:pPr>
        <w:rPr>
          <w:rFonts w:ascii="Tahoma" w:hAnsi="Tahoma" w:cs="Tahoma"/>
          <w:b/>
          <w:bCs/>
          <w:sz w:val="22"/>
          <w:szCs w:val="22"/>
        </w:rPr>
      </w:pPr>
    </w:p>
    <w:tbl>
      <w:tblPr>
        <w:tblW w:w="10119" w:type="dxa"/>
        <w:tblLayout w:type="fixed"/>
        <w:tblCellMar>
          <w:left w:w="70" w:type="dxa"/>
          <w:right w:w="70" w:type="dxa"/>
        </w:tblCellMar>
        <w:tblLook w:val="04A0" w:firstRow="1" w:lastRow="0" w:firstColumn="1" w:lastColumn="0" w:noHBand="0" w:noVBand="1"/>
      </w:tblPr>
      <w:tblGrid>
        <w:gridCol w:w="990"/>
        <w:gridCol w:w="1890"/>
        <w:gridCol w:w="1620"/>
        <w:gridCol w:w="1350"/>
        <w:gridCol w:w="990"/>
        <w:gridCol w:w="1170"/>
        <w:gridCol w:w="2109"/>
      </w:tblGrid>
      <w:tr w:rsidR="00D52F28" w:rsidRPr="005B0190" w14:paraId="3EC00D03" w14:textId="77777777" w:rsidTr="00F9159E">
        <w:trPr>
          <w:trHeight w:val="495"/>
        </w:trPr>
        <w:tc>
          <w:tcPr>
            <w:tcW w:w="99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3EE7F6B0"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No. DEL RIESGO</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3EF97D9"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NOMBRE DEL RIESGO</w:t>
            </w:r>
          </w:p>
        </w:tc>
        <w:tc>
          <w:tcPr>
            <w:tcW w:w="7239" w:type="dxa"/>
            <w:gridSpan w:val="5"/>
            <w:tcBorders>
              <w:top w:val="single" w:sz="4" w:space="0" w:color="auto"/>
              <w:left w:val="nil"/>
              <w:bottom w:val="single" w:sz="4" w:space="0" w:color="auto"/>
              <w:right w:val="single" w:sz="4" w:space="0" w:color="auto"/>
            </w:tcBorders>
            <w:shd w:val="clear" w:color="000000" w:fill="8DB4E2"/>
            <w:vAlign w:val="center"/>
            <w:hideMark/>
          </w:tcPr>
          <w:p w14:paraId="79A15ED5" w14:textId="22A1C82F" w:rsidR="00D52F28" w:rsidRPr="005B0190" w:rsidRDefault="00D52F28" w:rsidP="00F9159E">
            <w:pPr>
              <w:jc w:val="center"/>
              <w:rPr>
                <w:rFonts w:ascii="Tahoma" w:eastAsia="Times New Roman" w:hAnsi="Tahoma" w:cs="Tahoma"/>
                <w:b/>
                <w:bCs/>
                <w:sz w:val="16"/>
                <w:szCs w:val="16"/>
                <w:u w:val="single"/>
                <w:lang w:val="es-CO" w:eastAsia="es-CO"/>
              </w:rPr>
            </w:pPr>
            <w:r w:rsidRPr="005B0190">
              <w:rPr>
                <w:rFonts w:ascii="Tahoma" w:eastAsia="Times New Roman" w:hAnsi="Tahoma" w:cs="Tahoma"/>
                <w:b/>
                <w:bCs/>
                <w:sz w:val="16"/>
                <w:szCs w:val="16"/>
                <w:u w:val="single"/>
                <w:lang w:val="es-CO" w:eastAsia="es-CO"/>
              </w:rPr>
              <w:t xml:space="preserve">VALORACION DE LOS CONTROLES DE LA </w:t>
            </w:r>
            <w:r w:rsidR="004B35B8">
              <w:rPr>
                <w:rFonts w:ascii="Tahoma" w:eastAsia="Times New Roman" w:hAnsi="Tahoma" w:cs="Tahoma"/>
                <w:b/>
                <w:bCs/>
                <w:sz w:val="16"/>
                <w:szCs w:val="16"/>
                <w:u w:val="single"/>
                <w:lang w:val="es-CO" w:eastAsia="es-CO"/>
              </w:rPr>
              <w:t>SECRETARÍA</w:t>
            </w:r>
            <w:r w:rsidRPr="005B0190">
              <w:rPr>
                <w:rFonts w:ascii="Tahoma" w:eastAsia="Times New Roman" w:hAnsi="Tahoma" w:cs="Tahoma"/>
                <w:b/>
                <w:bCs/>
                <w:sz w:val="16"/>
                <w:szCs w:val="16"/>
                <w:u w:val="single"/>
                <w:lang w:val="es-CO" w:eastAsia="es-CO"/>
              </w:rPr>
              <w:t xml:space="preserve"> DE EDUCACIÓN.</w:t>
            </w:r>
          </w:p>
        </w:tc>
      </w:tr>
      <w:tr w:rsidR="00D52F28" w:rsidRPr="005B0190" w14:paraId="50C7E5C0" w14:textId="77777777" w:rsidTr="00F9159E">
        <w:trPr>
          <w:trHeight w:val="765"/>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68BFFAB0"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28012089" w14:textId="77777777" w:rsidR="00D52F28" w:rsidRPr="005B0190" w:rsidRDefault="00D52F28" w:rsidP="00F9159E">
            <w:pPr>
              <w:rPr>
                <w:rFonts w:ascii="Tahoma" w:eastAsia="Times New Roman" w:hAnsi="Tahoma" w:cs="Tahoma"/>
                <w:b/>
                <w:bCs/>
                <w:sz w:val="16"/>
                <w:szCs w:val="16"/>
                <w:lang w:val="es-CO" w:eastAsia="es-CO"/>
              </w:rPr>
            </w:pPr>
          </w:p>
        </w:tc>
        <w:tc>
          <w:tcPr>
            <w:tcW w:w="16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E49DF24"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DESCRIPCIÓN</w:t>
            </w:r>
            <w:r w:rsidRPr="005B0190">
              <w:rPr>
                <w:rFonts w:ascii="Tahoma" w:eastAsia="Times New Roman" w:hAnsi="Tahoma" w:cs="Tahoma"/>
                <w:b/>
                <w:bCs/>
                <w:sz w:val="16"/>
                <w:szCs w:val="16"/>
                <w:lang w:val="es-CO" w:eastAsia="es-CO"/>
              </w:rPr>
              <w:br/>
              <w:t xml:space="preserve"> (Control al riesgo)</w:t>
            </w:r>
          </w:p>
        </w:tc>
        <w:tc>
          <w:tcPr>
            <w:tcW w:w="135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3024AD6"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CALIFICACIÓN DEL CONTROL</w:t>
            </w:r>
          </w:p>
        </w:tc>
        <w:tc>
          <w:tcPr>
            <w:tcW w:w="99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9FDB6A8"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CONTROL DEL RIESGO</w:t>
            </w:r>
          </w:p>
        </w:tc>
        <w:tc>
          <w:tcPr>
            <w:tcW w:w="117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65550660"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CONTROL DEL PROCESO</w:t>
            </w:r>
          </w:p>
        </w:tc>
        <w:tc>
          <w:tcPr>
            <w:tcW w:w="2109"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09E27C51"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OBSERVACIONES</w:t>
            </w:r>
          </w:p>
        </w:tc>
      </w:tr>
      <w:tr w:rsidR="00D52F28" w:rsidRPr="005B0190" w14:paraId="432ED4EF" w14:textId="77777777" w:rsidTr="00F9159E">
        <w:trPr>
          <w:trHeight w:val="241"/>
        </w:trPr>
        <w:tc>
          <w:tcPr>
            <w:tcW w:w="990" w:type="dxa"/>
            <w:vMerge/>
            <w:tcBorders>
              <w:top w:val="single" w:sz="4" w:space="0" w:color="auto"/>
              <w:left w:val="single" w:sz="8" w:space="0" w:color="auto"/>
              <w:bottom w:val="single" w:sz="4" w:space="0" w:color="000000"/>
              <w:right w:val="single" w:sz="4" w:space="0" w:color="auto"/>
            </w:tcBorders>
            <w:vAlign w:val="center"/>
            <w:hideMark/>
          </w:tcPr>
          <w:p w14:paraId="1FC5C4AD"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0116F718" w14:textId="77777777" w:rsidR="00D52F28" w:rsidRPr="005B0190" w:rsidRDefault="00D52F28" w:rsidP="00F9159E">
            <w:pPr>
              <w:rPr>
                <w:rFonts w:ascii="Tahoma" w:eastAsia="Times New Roman" w:hAnsi="Tahoma" w:cs="Tahoma"/>
                <w:b/>
                <w:bCs/>
                <w:sz w:val="16"/>
                <w:szCs w:val="16"/>
                <w:lang w:val="es-CO" w:eastAsia="es-CO"/>
              </w:rPr>
            </w:pPr>
          </w:p>
        </w:tc>
        <w:tc>
          <w:tcPr>
            <w:tcW w:w="1620" w:type="dxa"/>
            <w:vMerge/>
            <w:tcBorders>
              <w:top w:val="nil"/>
              <w:left w:val="single" w:sz="4" w:space="0" w:color="auto"/>
              <w:bottom w:val="single" w:sz="4" w:space="0" w:color="000000"/>
              <w:right w:val="single" w:sz="4" w:space="0" w:color="auto"/>
            </w:tcBorders>
            <w:vAlign w:val="center"/>
            <w:hideMark/>
          </w:tcPr>
          <w:p w14:paraId="691209D1" w14:textId="77777777" w:rsidR="00D52F28" w:rsidRPr="005B0190" w:rsidRDefault="00D52F28" w:rsidP="00F9159E">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740F764F" w14:textId="77777777" w:rsidR="00D52F28" w:rsidRPr="005B0190" w:rsidRDefault="00D52F28" w:rsidP="00F9159E">
            <w:pPr>
              <w:rPr>
                <w:rFonts w:ascii="Tahoma" w:eastAsia="Times New Roman" w:hAnsi="Tahoma" w:cs="Tahoma"/>
                <w:b/>
                <w:bCs/>
                <w:sz w:val="16"/>
                <w:szCs w:val="16"/>
                <w:lang w:val="es-CO" w:eastAsia="es-CO"/>
              </w:rPr>
            </w:pPr>
          </w:p>
        </w:tc>
        <w:tc>
          <w:tcPr>
            <w:tcW w:w="990" w:type="dxa"/>
            <w:vMerge/>
            <w:tcBorders>
              <w:top w:val="nil"/>
              <w:left w:val="single" w:sz="4" w:space="0" w:color="auto"/>
              <w:bottom w:val="single" w:sz="4" w:space="0" w:color="000000"/>
              <w:right w:val="single" w:sz="4" w:space="0" w:color="auto"/>
            </w:tcBorders>
            <w:vAlign w:val="center"/>
            <w:hideMark/>
          </w:tcPr>
          <w:p w14:paraId="103AA2C6" w14:textId="77777777" w:rsidR="00D52F28" w:rsidRPr="005B0190" w:rsidRDefault="00D52F28" w:rsidP="00F9159E">
            <w:pPr>
              <w:rPr>
                <w:rFonts w:ascii="Tahoma" w:eastAsia="Times New Roman" w:hAnsi="Tahoma" w:cs="Tahoma"/>
                <w:b/>
                <w:bCs/>
                <w:sz w:val="16"/>
                <w:szCs w:val="16"/>
                <w:lang w:val="es-CO" w:eastAsia="es-CO"/>
              </w:rPr>
            </w:pPr>
          </w:p>
        </w:tc>
        <w:tc>
          <w:tcPr>
            <w:tcW w:w="1170" w:type="dxa"/>
            <w:vMerge/>
            <w:tcBorders>
              <w:top w:val="nil"/>
              <w:left w:val="single" w:sz="4" w:space="0" w:color="auto"/>
              <w:bottom w:val="single" w:sz="4" w:space="0" w:color="000000"/>
              <w:right w:val="single" w:sz="8" w:space="0" w:color="auto"/>
            </w:tcBorders>
            <w:vAlign w:val="center"/>
            <w:hideMark/>
          </w:tcPr>
          <w:p w14:paraId="348332F6"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8" w:space="0" w:color="auto"/>
            </w:tcBorders>
            <w:vAlign w:val="center"/>
            <w:hideMark/>
          </w:tcPr>
          <w:p w14:paraId="2846E794" w14:textId="77777777" w:rsidR="00D52F28" w:rsidRPr="005B0190" w:rsidRDefault="00D52F28" w:rsidP="00F9159E">
            <w:pPr>
              <w:rPr>
                <w:rFonts w:ascii="Tahoma" w:eastAsia="Times New Roman" w:hAnsi="Tahoma" w:cs="Tahoma"/>
                <w:b/>
                <w:bCs/>
                <w:sz w:val="16"/>
                <w:szCs w:val="16"/>
                <w:lang w:val="es-CO" w:eastAsia="es-CO"/>
              </w:rPr>
            </w:pPr>
          </w:p>
        </w:tc>
      </w:tr>
      <w:tr w:rsidR="00D52F28" w:rsidRPr="005B0190" w14:paraId="7BD7EBE6" w14:textId="77777777" w:rsidTr="00F9159E">
        <w:trPr>
          <w:trHeight w:val="899"/>
        </w:trPr>
        <w:tc>
          <w:tcPr>
            <w:tcW w:w="990" w:type="dxa"/>
            <w:vMerge w:val="restart"/>
            <w:tcBorders>
              <w:top w:val="nil"/>
              <w:left w:val="single" w:sz="4" w:space="0" w:color="auto"/>
              <w:bottom w:val="single" w:sz="4" w:space="0" w:color="auto"/>
              <w:right w:val="single" w:sz="4" w:space="0" w:color="auto"/>
            </w:tcBorders>
            <w:shd w:val="clear" w:color="000000" w:fill="4BACC6"/>
            <w:vAlign w:val="center"/>
            <w:hideMark/>
          </w:tcPr>
          <w:p w14:paraId="76ABA931"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572</w:t>
            </w:r>
          </w:p>
        </w:tc>
        <w:tc>
          <w:tcPr>
            <w:tcW w:w="1890" w:type="dxa"/>
            <w:vMerge w:val="restart"/>
            <w:tcBorders>
              <w:top w:val="nil"/>
              <w:left w:val="single" w:sz="4" w:space="0" w:color="auto"/>
              <w:bottom w:val="single" w:sz="4" w:space="0" w:color="auto"/>
              <w:right w:val="single" w:sz="4" w:space="0" w:color="auto"/>
            </w:tcBorders>
            <w:shd w:val="clear" w:color="000000" w:fill="4BACC6"/>
            <w:vAlign w:val="center"/>
            <w:hideMark/>
          </w:tcPr>
          <w:p w14:paraId="3286AADF"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Inadecuada aplicación del diagnóstico de necesidades de mantenimiento y adecuación de plantas físicas del plan de infraestructura escolar del sector educativo (2016 I).</w:t>
            </w:r>
          </w:p>
        </w:tc>
        <w:tc>
          <w:tcPr>
            <w:tcW w:w="1620" w:type="dxa"/>
            <w:tcBorders>
              <w:top w:val="nil"/>
              <w:left w:val="nil"/>
              <w:bottom w:val="single" w:sz="4" w:space="0" w:color="auto"/>
              <w:right w:val="single" w:sz="4" w:space="0" w:color="auto"/>
            </w:tcBorders>
            <w:shd w:val="clear" w:color="000000" w:fill="4BACC6"/>
            <w:vAlign w:val="center"/>
            <w:hideMark/>
          </w:tcPr>
          <w:p w14:paraId="73560067"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Comité de infraestructura educativa.</w:t>
            </w:r>
          </w:p>
        </w:tc>
        <w:tc>
          <w:tcPr>
            <w:tcW w:w="1350" w:type="dxa"/>
            <w:tcBorders>
              <w:top w:val="nil"/>
              <w:left w:val="nil"/>
              <w:bottom w:val="single" w:sz="4" w:space="0" w:color="auto"/>
              <w:right w:val="single" w:sz="4" w:space="0" w:color="auto"/>
            </w:tcBorders>
            <w:shd w:val="clear" w:color="000000" w:fill="FFFFFF"/>
            <w:vAlign w:val="center"/>
            <w:hideMark/>
          </w:tcPr>
          <w:p w14:paraId="455A75FD"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6D4D71"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40BC6C"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95.3</w:t>
            </w:r>
          </w:p>
        </w:tc>
        <w:tc>
          <w:tcPr>
            <w:tcW w:w="21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8942F0" w14:textId="77777777" w:rsidR="00D52F28" w:rsidRPr="005B0190" w:rsidRDefault="00D52F28" w:rsidP="00F9159E">
            <w:pPr>
              <w:spacing w:before="120" w:after="120"/>
              <w:jc w:val="center"/>
              <w:rPr>
                <w:rFonts w:ascii="Tahoma" w:eastAsia="Times New Roman" w:hAnsi="Tahoma" w:cs="Tahoma"/>
                <w:sz w:val="20"/>
                <w:szCs w:val="20"/>
                <w:lang w:val="es-CO" w:bidi="gu-IN"/>
              </w:rPr>
            </w:pPr>
            <w:r w:rsidRPr="005B0190">
              <w:rPr>
                <w:rFonts w:ascii="Tahoma" w:eastAsia="Times New Roman" w:hAnsi="Tahoma" w:cs="Tahoma"/>
                <w:sz w:val="20"/>
                <w:szCs w:val="20"/>
                <w:lang w:val="es-CO" w:bidi="gu-IN"/>
              </w:rPr>
              <w:t>El Mapa de Riesgos de la Secretaría de Educación, se encuentra en general en debida forma, se pudo evidenciar que cuentan con una adecuada evaluación de los controles de acuerdo a los lineamientos establecidos en la Metodología de la Guía Nro. 18 “Guía Administración del Riesgo” – Versión 2, del Departamento Administrativo de la Función Pública – DAFP.</w:t>
            </w:r>
          </w:p>
          <w:p w14:paraId="00D9EAE0" w14:textId="77777777" w:rsidR="00D52F28" w:rsidRPr="005B0190" w:rsidRDefault="00D52F28" w:rsidP="00F9159E">
            <w:pPr>
              <w:spacing w:before="120" w:after="120"/>
              <w:jc w:val="center"/>
              <w:rPr>
                <w:rFonts w:ascii="Tahoma" w:eastAsia="Times New Roman" w:hAnsi="Tahoma" w:cs="Tahoma"/>
                <w:sz w:val="20"/>
                <w:szCs w:val="20"/>
                <w:lang w:val="es-CO" w:bidi="gu-IN"/>
              </w:rPr>
            </w:pPr>
            <w:r w:rsidRPr="005B0190">
              <w:rPr>
                <w:rFonts w:ascii="Tahoma" w:eastAsia="Times New Roman" w:hAnsi="Tahoma" w:cs="Tahoma"/>
                <w:sz w:val="20"/>
                <w:szCs w:val="20"/>
                <w:lang w:val="es-CO" w:bidi="gu-IN"/>
              </w:rPr>
              <w:t xml:space="preserve">Adicionalmente, se encuentran actualizados  en el Sistema de Gestión Integral Software ISOLUCION, con </w:t>
            </w:r>
            <w:r w:rsidRPr="005B0190">
              <w:rPr>
                <w:rFonts w:ascii="Tahoma" w:eastAsia="Times New Roman" w:hAnsi="Tahoma" w:cs="Tahoma"/>
                <w:sz w:val="20"/>
                <w:szCs w:val="20"/>
                <w:lang w:val="es-CO" w:bidi="gu-IN"/>
              </w:rPr>
              <w:lastRenderedPageBreak/>
              <w:t>corte al 31 de Agosto de 2016.</w:t>
            </w:r>
          </w:p>
          <w:p w14:paraId="43144640" w14:textId="77777777" w:rsidR="00D52F28" w:rsidRPr="005B0190" w:rsidRDefault="00D52F28" w:rsidP="00F9159E">
            <w:pPr>
              <w:tabs>
                <w:tab w:val="left" w:pos="1100"/>
              </w:tabs>
              <w:ind w:left="1550" w:right="4120" w:hanging="1550"/>
              <w:jc w:val="both"/>
              <w:rPr>
                <w:rFonts w:ascii="Tahoma" w:eastAsia="Times New Roman" w:hAnsi="Tahoma" w:cs="Tahoma"/>
                <w:sz w:val="16"/>
                <w:szCs w:val="16"/>
                <w:lang w:val="es-CO" w:eastAsia="es-CO"/>
              </w:rPr>
            </w:pPr>
          </w:p>
        </w:tc>
      </w:tr>
      <w:tr w:rsidR="00D52F28" w:rsidRPr="005B0190" w14:paraId="63F880CD" w14:textId="77777777" w:rsidTr="00F9159E">
        <w:trPr>
          <w:trHeight w:val="1619"/>
        </w:trPr>
        <w:tc>
          <w:tcPr>
            <w:tcW w:w="990" w:type="dxa"/>
            <w:vMerge/>
            <w:tcBorders>
              <w:top w:val="nil"/>
              <w:left w:val="single" w:sz="4" w:space="0" w:color="auto"/>
              <w:bottom w:val="single" w:sz="4" w:space="0" w:color="auto"/>
              <w:right w:val="single" w:sz="4" w:space="0" w:color="auto"/>
            </w:tcBorders>
            <w:vAlign w:val="center"/>
            <w:hideMark/>
          </w:tcPr>
          <w:p w14:paraId="2581DC61"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01F03874"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4BACC6"/>
            <w:vAlign w:val="center"/>
            <w:hideMark/>
          </w:tcPr>
          <w:p w14:paraId="77B26AFE"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Visitas de diagnóstico.</w:t>
            </w:r>
          </w:p>
        </w:tc>
        <w:tc>
          <w:tcPr>
            <w:tcW w:w="1350" w:type="dxa"/>
            <w:tcBorders>
              <w:top w:val="nil"/>
              <w:left w:val="nil"/>
              <w:bottom w:val="single" w:sz="4" w:space="0" w:color="auto"/>
              <w:right w:val="single" w:sz="4" w:space="0" w:color="auto"/>
            </w:tcBorders>
            <w:shd w:val="clear" w:color="000000" w:fill="FFFFFF"/>
            <w:vAlign w:val="center"/>
            <w:hideMark/>
          </w:tcPr>
          <w:p w14:paraId="12BF7C9A"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571BE0C2"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638A50E2"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4C4DE935"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0521B070" w14:textId="77777777" w:rsidTr="00F9159E">
        <w:trPr>
          <w:trHeight w:val="1700"/>
        </w:trPr>
        <w:tc>
          <w:tcPr>
            <w:tcW w:w="990" w:type="dxa"/>
            <w:tcBorders>
              <w:top w:val="nil"/>
              <w:left w:val="single" w:sz="4" w:space="0" w:color="auto"/>
              <w:bottom w:val="single" w:sz="4" w:space="0" w:color="auto"/>
              <w:right w:val="single" w:sz="4" w:space="0" w:color="auto"/>
            </w:tcBorders>
            <w:shd w:val="clear" w:color="000000" w:fill="FCD5B4"/>
            <w:vAlign w:val="center"/>
            <w:hideMark/>
          </w:tcPr>
          <w:p w14:paraId="4F721D8D"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564</w:t>
            </w:r>
          </w:p>
        </w:tc>
        <w:tc>
          <w:tcPr>
            <w:tcW w:w="1890" w:type="dxa"/>
            <w:tcBorders>
              <w:top w:val="nil"/>
              <w:left w:val="nil"/>
              <w:bottom w:val="single" w:sz="4" w:space="0" w:color="auto"/>
              <w:right w:val="single" w:sz="4" w:space="0" w:color="auto"/>
            </w:tcBorders>
            <w:shd w:val="clear" w:color="000000" w:fill="FCD5B4"/>
            <w:vAlign w:val="center"/>
            <w:hideMark/>
          </w:tcPr>
          <w:p w14:paraId="67E48555"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Incumplimiento de las Instituciones Educativas a la ejecución de los Planes de Mejoramiento (2016 II).</w:t>
            </w:r>
          </w:p>
        </w:tc>
        <w:tc>
          <w:tcPr>
            <w:tcW w:w="1620" w:type="dxa"/>
            <w:tcBorders>
              <w:top w:val="nil"/>
              <w:left w:val="nil"/>
              <w:bottom w:val="single" w:sz="4" w:space="0" w:color="auto"/>
              <w:right w:val="single" w:sz="4" w:space="0" w:color="auto"/>
            </w:tcBorders>
            <w:shd w:val="clear" w:color="000000" w:fill="FCD5B4"/>
            <w:vAlign w:val="center"/>
            <w:hideMark/>
          </w:tcPr>
          <w:p w14:paraId="44DC0949"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Formato de seguimiento al plan de acompañamiento a las instituciones educativas. Formato evaluación de asistencia técnica.</w:t>
            </w:r>
          </w:p>
        </w:tc>
        <w:tc>
          <w:tcPr>
            <w:tcW w:w="1350" w:type="dxa"/>
            <w:tcBorders>
              <w:top w:val="nil"/>
              <w:left w:val="nil"/>
              <w:bottom w:val="single" w:sz="4" w:space="0" w:color="auto"/>
              <w:right w:val="single" w:sz="4" w:space="0" w:color="auto"/>
            </w:tcBorders>
            <w:shd w:val="clear" w:color="000000" w:fill="FFFFFF"/>
            <w:vAlign w:val="center"/>
            <w:hideMark/>
          </w:tcPr>
          <w:p w14:paraId="485D1594"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tcBorders>
              <w:top w:val="nil"/>
              <w:left w:val="nil"/>
              <w:bottom w:val="single" w:sz="4" w:space="0" w:color="auto"/>
              <w:right w:val="single" w:sz="4" w:space="0" w:color="auto"/>
            </w:tcBorders>
            <w:shd w:val="clear" w:color="000000" w:fill="FFFFFF"/>
            <w:vAlign w:val="center"/>
            <w:hideMark/>
          </w:tcPr>
          <w:p w14:paraId="3611A35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5DB4DD08"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7E906939"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1E32469F" w14:textId="77777777" w:rsidTr="00F9159E">
        <w:trPr>
          <w:trHeight w:val="971"/>
        </w:trPr>
        <w:tc>
          <w:tcPr>
            <w:tcW w:w="990" w:type="dxa"/>
            <w:vMerge w:val="restart"/>
            <w:tcBorders>
              <w:top w:val="nil"/>
              <w:left w:val="single" w:sz="4" w:space="0" w:color="auto"/>
              <w:bottom w:val="single" w:sz="4" w:space="0" w:color="auto"/>
              <w:right w:val="single" w:sz="4" w:space="0" w:color="auto"/>
            </w:tcBorders>
            <w:shd w:val="clear" w:color="000000" w:fill="FF6699"/>
            <w:vAlign w:val="center"/>
            <w:hideMark/>
          </w:tcPr>
          <w:p w14:paraId="787A6E68"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780</w:t>
            </w:r>
          </w:p>
        </w:tc>
        <w:tc>
          <w:tcPr>
            <w:tcW w:w="1890" w:type="dxa"/>
            <w:vMerge w:val="restart"/>
            <w:tcBorders>
              <w:top w:val="nil"/>
              <w:left w:val="single" w:sz="4" w:space="0" w:color="auto"/>
              <w:bottom w:val="single" w:sz="4" w:space="0" w:color="auto"/>
              <w:right w:val="single" w:sz="4" w:space="0" w:color="auto"/>
            </w:tcBorders>
            <w:shd w:val="clear" w:color="000000" w:fill="FF6699"/>
            <w:vAlign w:val="center"/>
            <w:hideMark/>
          </w:tcPr>
          <w:p w14:paraId="0BEA950E"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Pérdida o extravío de documentos radicados por usuarios en la Oficina de Atención al Usuario (2016 II).</w:t>
            </w:r>
          </w:p>
        </w:tc>
        <w:tc>
          <w:tcPr>
            <w:tcW w:w="1620" w:type="dxa"/>
            <w:tcBorders>
              <w:top w:val="nil"/>
              <w:left w:val="nil"/>
              <w:bottom w:val="single" w:sz="4" w:space="0" w:color="auto"/>
              <w:right w:val="single" w:sz="4" w:space="0" w:color="auto"/>
            </w:tcBorders>
            <w:shd w:val="clear" w:color="000000" w:fill="FF6699"/>
            <w:vAlign w:val="center"/>
            <w:hideMark/>
          </w:tcPr>
          <w:p w14:paraId="4164E492"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Seguimiento aleatorio a los documentos registrados en el sistema.</w:t>
            </w:r>
          </w:p>
        </w:tc>
        <w:tc>
          <w:tcPr>
            <w:tcW w:w="1350" w:type="dxa"/>
            <w:tcBorders>
              <w:top w:val="nil"/>
              <w:left w:val="nil"/>
              <w:bottom w:val="single" w:sz="4" w:space="0" w:color="auto"/>
              <w:right w:val="single" w:sz="4" w:space="0" w:color="auto"/>
            </w:tcBorders>
            <w:shd w:val="clear" w:color="000000" w:fill="FFFFFF"/>
            <w:vAlign w:val="center"/>
            <w:hideMark/>
          </w:tcPr>
          <w:p w14:paraId="56A18E81"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E4C00F"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78A8C714"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7DEA3CFA"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3E6595C9" w14:textId="77777777" w:rsidTr="00F9159E">
        <w:trPr>
          <w:trHeight w:val="710"/>
        </w:trPr>
        <w:tc>
          <w:tcPr>
            <w:tcW w:w="990" w:type="dxa"/>
            <w:vMerge/>
            <w:tcBorders>
              <w:top w:val="nil"/>
              <w:left w:val="single" w:sz="4" w:space="0" w:color="auto"/>
              <w:bottom w:val="single" w:sz="4" w:space="0" w:color="auto"/>
              <w:right w:val="single" w:sz="4" w:space="0" w:color="auto"/>
            </w:tcBorders>
            <w:vAlign w:val="center"/>
            <w:hideMark/>
          </w:tcPr>
          <w:p w14:paraId="09CC08B9"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73775534"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6699"/>
            <w:vAlign w:val="center"/>
            <w:hideMark/>
          </w:tcPr>
          <w:p w14:paraId="440CAE57"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Capacitación a los operadores del SAC.</w:t>
            </w:r>
          </w:p>
        </w:tc>
        <w:tc>
          <w:tcPr>
            <w:tcW w:w="1350" w:type="dxa"/>
            <w:tcBorders>
              <w:top w:val="nil"/>
              <w:left w:val="nil"/>
              <w:bottom w:val="single" w:sz="4" w:space="0" w:color="auto"/>
              <w:right w:val="single" w:sz="4" w:space="0" w:color="auto"/>
            </w:tcBorders>
            <w:shd w:val="clear" w:color="000000" w:fill="FFFFFF"/>
            <w:vAlign w:val="center"/>
            <w:hideMark/>
          </w:tcPr>
          <w:p w14:paraId="35892296"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6900AC4E"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59DF280B"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61100390"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6CDEDF51" w14:textId="77777777" w:rsidTr="00F9159E">
        <w:trPr>
          <w:trHeight w:val="800"/>
        </w:trPr>
        <w:tc>
          <w:tcPr>
            <w:tcW w:w="99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A301E21"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584</w:t>
            </w:r>
          </w:p>
        </w:tc>
        <w:tc>
          <w:tcPr>
            <w:tcW w:w="189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0300B73A"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Captura errónea de información de estudiantes (2016 II).</w:t>
            </w:r>
          </w:p>
        </w:tc>
        <w:tc>
          <w:tcPr>
            <w:tcW w:w="1620" w:type="dxa"/>
            <w:tcBorders>
              <w:top w:val="nil"/>
              <w:left w:val="nil"/>
              <w:bottom w:val="single" w:sz="4" w:space="0" w:color="auto"/>
              <w:right w:val="single" w:sz="4" w:space="0" w:color="auto"/>
            </w:tcBorders>
            <w:shd w:val="clear" w:color="000000" w:fill="92D050"/>
            <w:vAlign w:val="center"/>
            <w:hideMark/>
          </w:tcPr>
          <w:p w14:paraId="4D81DA60"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"Seguimiento a las novedades reportadas por las I.E. "</w:t>
            </w:r>
          </w:p>
        </w:tc>
        <w:tc>
          <w:tcPr>
            <w:tcW w:w="1350" w:type="dxa"/>
            <w:tcBorders>
              <w:top w:val="nil"/>
              <w:left w:val="nil"/>
              <w:bottom w:val="single" w:sz="4" w:space="0" w:color="auto"/>
              <w:right w:val="single" w:sz="4" w:space="0" w:color="auto"/>
            </w:tcBorders>
            <w:shd w:val="clear" w:color="000000" w:fill="FFFFFF"/>
            <w:vAlign w:val="center"/>
            <w:hideMark/>
          </w:tcPr>
          <w:p w14:paraId="09A37876"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50FA57"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40A0D3A4"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74E413F7"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58AF1A80" w14:textId="77777777" w:rsidTr="00F9159E">
        <w:trPr>
          <w:trHeight w:val="359"/>
        </w:trPr>
        <w:tc>
          <w:tcPr>
            <w:tcW w:w="990" w:type="dxa"/>
            <w:vMerge/>
            <w:tcBorders>
              <w:top w:val="nil"/>
              <w:left w:val="single" w:sz="4" w:space="0" w:color="auto"/>
              <w:bottom w:val="single" w:sz="4" w:space="0" w:color="000000"/>
              <w:right w:val="single" w:sz="4" w:space="0" w:color="auto"/>
            </w:tcBorders>
            <w:vAlign w:val="center"/>
            <w:hideMark/>
          </w:tcPr>
          <w:p w14:paraId="3D2A188B"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12FC588D"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92D050"/>
            <w:vAlign w:val="center"/>
            <w:hideMark/>
          </w:tcPr>
          <w:p w14:paraId="75DDDAB5"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"Asistencia técnica a las I.E."</w:t>
            </w:r>
          </w:p>
        </w:tc>
        <w:tc>
          <w:tcPr>
            <w:tcW w:w="1350" w:type="dxa"/>
            <w:tcBorders>
              <w:top w:val="nil"/>
              <w:left w:val="nil"/>
              <w:bottom w:val="single" w:sz="4" w:space="0" w:color="auto"/>
              <w:right w:val="single" w:sz="4" w:space="0" w:color="auto"/>
            </w:tcBorders>
            <w:shd w:val="clear" w:color="000000" w:fill="FFFFFF"/>
            <w:vAlign w:val="center"/>
            <w:hideMark/>
          </w:tcPr>
          <w:p w14:paraId="5B1C4884"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6716C60B"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6FB888E2"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15682DBB"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505FE2A0" w14:textId="77777777" w:rsidTr="003116CC">
        <w:trPr>
          <w:trHeight w:val="503"/>
        </w:trPr>
        <w:tc>
          <w:tcPr>
            <w:tcW w:w="990" w:type="dxa"/>
            <w:vMerge/>
            <w:tcBorders>
              <w:top w:val="nil"/>
              <w:left w:val="single" w:sz="4" w:space="0" w:color="auto"/>
              <w:bottom w:val="single" w:sz="4" w:space="0" w:color="auto"/>
              <w:right w:val="single" w:sz="4" w:space="0" w:color="auto"/>
            </w:tcBorders>
            <w:vAlign w:val="center"/>
            <w:hideMark/>
          </w:tcPr>
          <w:p w14:paraId="509889D9"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06ED3283"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92D050"/>
            <w:vAlign w:val="center"/>
            <w:hideMark/>
          </w:tcPr>
          <w:p w14:paraId="54B7758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Aplicativo para cruce de información.</w:t>
            </w:r>
          </w:p>
        </w:tc>
        <w:tc>
          <w:tcPr>
            <w:tcW w:w="1350" w:type="dxa"/>
            <w:tcBorders>
              <w:top w:val="nil"/>
              <w:left w:val="nil"/>
              <w:bottom w:val="single" w:sz="4" w:space="0" w:color="auto"/>
              <w:right w:val="single" w:sz="4" w:space="0" w:color="auto"/>
            </w:tcBorders>
            <w:shd w:val="clear" w:color="000000" w:fill="FFFFFF"/>
            <w:vAlign w:val="center"/>
            <w:hideMark/>
          </w:tcPr>
          <w:p w14:paraId="1D257146"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4077561C"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3D2F352E"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auto"/>
              <w:right w:val="single" w:sz="4" w:space="0" w:color="auto"/>
            </w:tcBorders>
            <w:vAlign w:val="center"/>
            <w:hideMark/>
          </w:tcPr>
          <w:p w14:paraId="57180AB7"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5D51B74E" w14:textId="77777777" w:rsidTr="003116CC">
        <w:trPr>
          <w:trHeight w:val="1070"/>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0985ED4B"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1ED0F90"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single" w:sz="4" w:space="0" w:color="auto"/>
              <w:left w:val="nil"/>
              <w:bottom w:val="single" w:sz="4" w:space="0" w:color="auto"/>
              <w:right w:val="single" w:sz="4" w:space="0" w:color="auto"/>
            </w:tcBorders>
            <w:shd w:val="clear" w:color="000000" w:fill="92D050"/>
            <w:vAlign w:val="center"/>
            <w:hideMark/>
          </w:tcPr>
          <w:p w14:paraId="2E7B05CB"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"Seguimiento a la matrícula con detallados semanales".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09A079A"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0226407"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2644C83"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14:paraId="0CD8340E"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6E1D18CA" w14:textId="77777777" w:rsidTr="003116CC">
        <w:trPr>
          <w:trHeight w:val="1079"/>
        </w:trPr>
        <w:tc>
          <w:tcPr>
            <w:tcW w:w="99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2F20A59"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583</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A83B819"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Dificultad de registrar estudiantes en el SIMAT (2016 II).</w:t>
            </w:r>
          </w:p>
        </w:tc>
        <w:tc>
          <w:tcPr>
            <w:tcW w:w="1620" w:type="dxa"/>
            <w:tcBorders>
              <w:top w:val="single" w:sz="4" w:space="0" w:color="auto"/>
              <w:left w:val="nil"/>
              <w:bottom w:val="single" w:sz="4" w:space="0" w:color="auto"/>
              <w:right w:val="single" w:sz="4" w:space="0" w:color="auto"/>
            </w:tcBorders>
            <w:shd w:val="clear" w:color="000000" w:fill="FFC000"/>
            <w:vAlign w:val="center"/>
            <w:hideMark/>
          </w:tcPr>
          <w:p w14:paraId="6A3A60A9"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"Seguimiento a las novedades reportadas por las Instituciones Educativas."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C9B1B78"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79AFE6"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85DD435"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single" w:sz="4" w:space="0" w:color="auto"/>
              <w:left w:val="single" w:sz="4" w:space="0" w:color="auto"/>
              <w:bottom w:val="single" w:sz="4" w:space="0" w:color="000000"/>
              <w:right w:val="single" w:sz="4" w:space="0" w:color="auto"/>
            </w:tcBorders>
            <w:vAlign w:val="center"/>
            <w:hideMark/>
          </w:tcPr>
          <w:p w14:paraId="72A2E44B"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15216DEC" w14:textId="77777777" w:rsidTr="00F9159E">
        <w:trPr>
          <w:trHeight w:val="620"/>
        </w:trPr>
        <w:tc>
          <w:tcPr>
            <w:tcW w:w="990" w:type="dxa"/>
            <w:vMerge/>
            <w:tcBorders>
              <w:top w:val="nil"/>
              <w:left w:val="single" w:sz="4" w:space="0" w:color="auto"/>
              <w:bottom w:val="single" w:sz="4" w:space="0" w:color="auto"/>
              <w:right w:val="single" w:sz="4" w:space="0" w:color="auto"/>
            </w:tcBorders>
            <w:vAlign w:val="center"/>
            <w:hideMark/>
          </w:tcPr>
          <w:p w14:paraId="6D4CEDD9"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3B4D9066"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C000"/>
            <w:vAlign w:val="center"/>
            <w:hideMark/>
          </w:tcPr>
          <w:p w14:paraId="29A9688E"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Asistencia técnica a las Instituciones Educativas."</w:t>
            </w:r>
          </w:p>
        </w:tc>
        <w:tc>
          <w:tcPr>
            <w:tcW w:w="1350" w:type="dxa"/>
            <w:tcBorders>
              <w:top w:val="nil"/>
              <w:left w:val="nil"/>
              <w:bottom w:val="single" w:sz="4" w:space="0" w:color="auto"/>
              <w:right w:val="single" w:sz="4" w:space="0" w:color="auto"/>
            </w:tcBorders>
            <w:shd w:val="clear" w:color="000000" w:fill="FFFFFF"/>
            <w:vAlign w:val="center"/>
            <w:hideMark/>
          </w:tcPr>
          <w:p w14:paraId="631CDEB5"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6598BEC3"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2FDB2618"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055125BD"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6824D04D" w14:textId="77777777" w:rsidTr="00F9159E">
        <w:trPr>
          <w:trHeight w:val="971"/>
        </w:trPr>
        <w:tc>
          <w:tcPr>
            <w:tcW w:w="990" w:type="dxa"/>
            <w:vMerge/>
            <w:tcBorders>
              <w:top w:val="nil"/>
              <w:left w:val="single" w:sz="4" w:space="0" w:color="auto"/>
              <w:bottom w:val="single" w:sz="4" w:space="0" w:color="auto"/>
              <w:right w:val="single" w:sz="4" w:space="0" w:color="auto"/>
            </w:tcBorders>
            <w:vAlign w:val="center"/>
            <w:hideMark/>
          </w:tcPr>
          <w:p w14:paraId="3E82BB4B"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38580DCE"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C000"/>
            <w:vAlign w:val="center"/>
            <w:hideMark/>
          </w:tcPr>
          <w:p w14:paraId="25165E58"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 xml:space="preserve">Seguimiento a la matrícula con detallados semanales. </w:t>
            </w:r>
          </w:p>
        </w:tc>
        <w:tc>
          <w:tcPr>
            <w:tcW w:w="1350" w:type="dxa"/>
            <w:tcBorders>
              <w:top w:val="nil"/>
              <w:left w:val="nil"/>
              <w:bottom w:val="single" w:sz="4" w:space="0" w:color="auto"/>
              <w:right w:val="single" w:sz="4" w:space="0" w:color="auto"/>
            </w:tcBorders>
            <w:shd w:val="clear" w:color="000000" w:fill="FFFFFF"/>
            <w:vAlign w:val="center"/>
            <w:hideMark/>
          </w:tcPr>
          <w:p w14:paraId="662E2CE2"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147CCEEB"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131AC7AB"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056AAABD"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26C30267" w14:textId="77777777" w:rsidTr="00F9159E">
        <w:trPr>
          <w:trHeight w:val="620"/>
        </w:trPr>
        <w:tc>
          <w:tcPr>
            <w:tcW w:w="990" w:type="dxa"/>
            <w:vMerge w:val="restart"/>
            <w:tcBorders>
              <w:top w:val="nil"/>
              <w:left w:val="single" w:sz="4" w:space="0" w:color="auto"/>
              <w:bottom w:val="single" w:sz="4" w:space="0" w:color="auto"/>
              <w:right w:val="single" w:sz="4" w:space="0" w:color="auto"/>
            </w:tcBorders>
            <w:shd w:val="clear" w:color="000000" w:fill="CCC0DA"/>
            <w:vAlign w:val="center"/>
            <w:hideMark/>
          </w:tcPr>
          <w:p w14:paraId="67580A4A"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585</w:t>
            </w:r>
          </w:p>
        </w:tc>
        <w:tc>
          <w:tcPr>
            <w:tcW w:w="1890" w:type="dxa"/>
            <w:vMerge w:val="restart"/>
            <w:tcBorders>
              <w:top w:val="nil"/>
              <w:left w:val="single" w:sz="4" w:space="0" w:color="auto"/>
              <w:bottom w:val="single" w:sz="4" w:space="0" w:color="auto"/>
              <w:right w:val="single" w:sz="4" w:space="0" w:color="auto"/>
            </w:tcBorders>
            <w:shd w:val="clear" w:color="000000" w:fill="CCC0DA"/>
            <w:vAlign w:val="center"/>
            <w:hideMark/>
          </w:tcPr>
          <w:p w14:paraId="378F9D70"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Población en edad escolar por fuera del sistema educativo (2016 II).</w:t>
            </w:r>
          </w:p>
        </w:tc>
        <w:tc>
          <w:tcPr>
            <w:tcW w:w="1620" w:type="dxa"/>
            <w:tcBorders>
              <w:top w:val="nil"/>
              <w:left w:val="nil"/>
              <w:bottom w:val="single" w:sz="4" w:space="0" w:color="auto"/>
              <w:right w:val="single" w:sz="4" w:space="0" w:color="auto"/>
            </w:tcBorders>
            <w:shd w:val="clear" w:color="000000" w:fill="CCC0DA"/>
            <w:vAlign w:val="center"/>
            <w:hideMark/>
          </w:tcPr>
          <w:p w14:paraId="1B97A263"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"Seguimiento a la asignación de cupos".</w:t>
            </w:r>
          </w:p>
        </w:tc>
        <w:tc>
          <w:tcPr>
            <w:tcW w:w="1350" w:type="dxa"/>
            <w:tcBorders>
              <w:top w:val="nil"/>
              <w:left w:val="nil"/>
              <w:bottom w:val="single" w:sz="4" w:space="0" w:color="auto"/>
              <w:right w:val="single" w:sz="4" w:space="0" w:color="auto"/>
            </w:tcBorders>
            <w:shd w:val="clear" w:color="000000" w:fill="FFFFFF"/>
            <w:vAlign w:val="center"/>
            <w:hideMark/>
          </w:tcPr>
          <w:p w14:paraId="233D7B7F"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B76E36"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93</w:t>
            </w:r>
          </w:p>
        </w:tc>
        <w:tc>
          <w:tcPr>
            <w:tcW w:w="1170" w:type="dxa"/>
            <w:vMerge/>
            <w:tcBorders>
              <w:top w:val="nil"/>
              <w:left w:val="single" w:sz="4" w:space="0" w:color="auto"/>
              <w:bottom w:val="single" w:sz="4" w:space="0" w:color="auto"/>
              <w:right w:val="single" w:sz="4" w:space="0" w:color="auto"/>
            </w:tcBorders>
            <w:vAlign w:val="center"/>
            <w:hideMark/>
          </w:tcPr>
          <w:p w14:paraId="000BD481"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60E405E5"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5E174246" w14:textId="77777777" w:rsidTr="00F9159E">
        <w:trPr>
          <w:trHeight w:val="872"/>
        </w:trPr>
        <w:tc>
          <w:tcPr>
            <w:tcW w:w="990" w:type="dxa"/>
            <w:vMerge/>
            <w:tcBorders>
              <w:top w:val="nil"/>
              <w:left w:val="single" w:sz="4" w:space="0" w:color="auto"/>
              <w:bottom w:val="single" w:sz="4" w:space="0" w:color="auto"/>
              <w:right w:val="single" w:sz="4" w:space="0" w:color="auto"/>
            </w:tcBorders>
            <w:vAlign w:val="center"/>
            <w:hideMark/>
          </w:tcPr>
          <w:p w14:paraId="223FF339"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0A62A854"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CCC0DA"/>
            <w:vAlign w:val="center"/>
            <w:hideMark/>
          </w:tcPr>
          <w:p w14:paraId="05E05119"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Seguimiento a las estrategias de divulgación de matrícula.</w:t>
            </w:r>
          </w:p>
        </w:tc>
        <w:tc>
          <w:tcPr>
            <w:tcW w:w="1350" w:type="dxa"/>
            <w:tcBorders>
              <w:top w:val="nil"/>
              <w:left w:val="nil"/>
              <w:bottom w:val="single" w:sz="4" w:space="0" w:color="auto"/>
              <w:right w:val="single" w:sz="4" w:space="0" w:color="auto"/>
            </w:tcBorders>
            <w:shd w:val="clear" w:color="000000" w:fill="FFFFFF"/>
            <w:vAlign w:val="center"/>
            <w:hideMark/>
          </w:tcPr>
          <w:p w14:paraId="0993D080"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06B27C9F"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08638322"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6CAA58A2"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6D55D588" w14:textId="77777777" w:rsidTr="00F9159E">
        <w:trPr>
          <w:trHeight w:val="521"/>
        </w:trPr>
        <w:tc>
          <w:tcPr>
            <w:tcW w:w="990" w:type="dxa"/>
            <w:vMerge/>
            <w:tcBorders>
              <w:top w:val="nil"/>
              <w:left w:val="single" w:sz="4" w:space="0" w:color="auto"/>
              <w:bottom w:val="single" w:sz="4" w:space="0" w:color="auto"/>
              <w:right w:val="single" w:sz="4" w:space="0" w:color="auto"/>
            </w:tcBorders>
            <w:vAlign w:val="center"/>
            <w:hideMark/>
          </w:tcPr>
          <w:p w14:paraId="3D566832"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36E82E2A"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CCC0DA"/>
            <w:vAlign w:val="center"/>
            <w:hideMark/>
          </w:tcPr>
          <w:p w14:paraId="043FDF99"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Análisis índices de deserción.</w:t>
            </w:r>
          </w:p>
        </w:tc>
        <w:tc>
          <w:tcPr>
            <w:tcW w:w="1350" w:type="dxa"/>
            <w:tcBorders>
              <w:top w:val="nil"/>
              <w:left w:val="nil"/>
              <w:bottom w:val="single" w:sz="4" w:space="0" w:color="auto"/>
              <w:right w:val="single" w:sz="4" w:space="0" w:color="auto"/>
            </w:tcBorders>
            <w:shd w:val="clear" w:color="000000" w:fill="FFFFFF"/>
            <w:vAlign w:val="center"/>
            <w:hideMark/>
          </w:tcPr>
          <w:p w14:paraId="217197FF"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1DE0D9F2"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5615D741"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1EEFB740"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632135E5" w14:textId="77777777" w:rsidTr="00F9159E">
        <w:trPr>
          <w:trHeight w:val="566"/>
        </w:trPr>
        <w:tc>
          <w:tcPr>
            <w:tcW w:w="990" w:type="dxa"/>
            <w:vMerge/>
            <w:tcBorders>
              <w:top w:val="nil"/>
              <w:left w:val="single" w:sz="4" w:space="0" w:color="auto"/>
              <w:bottom w:val="single" w:sz="4" w:space="0" w:color="auto"/>
              <w:right w:val="single" w:sz="4" w:space="0" w:color="auto"/>
            </w:tcBorders>
            <w:vAlign w:val="center"/>
            <w:hideMark/>
          </w:tcPr>
          <w:p w14:paraId="10EDC6F5"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0CF664EC"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CCC0DA"/>
            <w:vAlign w:val="center"/>
            <w:hideMark/>
          </w:tcPr>
          <w:p w14:paraId="638A62E3"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Cruce de base de datos con diferentes instituciones.</w:t>
            </w:r>
          </w:p>
        </w:tc>
        <w:tc>
          <w:tcPr>
            <w:tcW w:w="1350" w:type="dxa"/>
            <w:tcBorders>
              <w:top w:val="nil"/>
              <w:left w:val="nil"/>
              <w:bottom w:val="single" w:sz="4" w:space="0" w:color="auto"/>
              <w:right w:val="single" w:sz="4" w:space="0" w:color="auto"/>
            </w:tcBorders>
            <w:shd w:val="clear" w:color="000000" w:fill="FFFFFF"/>
            <w:vAlign w:val="center"/>
            <w:hideMark/>
          </w:tcPr>
          <w:p w14:paraId="4F007E4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60FA0FA9"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437AF5E"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174F9559"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4AB13E30" w14:textId="77777777" w:rsidTr="00F9159E">
        <w:trPr>
          <w:trHeight w:val="1421"/>
        </w:trPr>
        <w:tc>
          <w:tcPr>
            <w:tcW w:w="990" w:type="dxa"/>
            <w:tcBorders>
              <w:top w:val="nil"/>
              <w:left w:val="single" w:sz="4" w:space="0" w:color="auto"/>
              <w:bottom w:val="single" w:sz="4" w:space="0" w:color="auto"/>
              <w:right w:val="single" w:sz="4" w:space="0" w:color="auto"/>
            </w:tcBorders>
            <w:shd w:val="clear" w:color="000000" w:fill="C4BD97"/>
            <w:vAlign w:val="center"/>
            <w:hideMark/>
          </w:tcPr>
          <w:p w14:paraId="0C1D85BC"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582</w:t>
            </w:r>
          </w:p>
        </w:tc>
        <w:tc>
          <w:tcPr>
            <w:tcW w:w="1890" w:type="dxa"/>
            <w:tcBorders>
              <w:top w:val="nil"/>
              <w:left w:val="nil"/>
              <w:bottom w:val="single" w:sz="4" w:space="0" w:color="auto"/>
              <w:right w:val="single" w:sz="4" w:space="0" w:color="auto"/>
            </w:tcBorders>
            <w:shd w:val="clear" w:color="000000" w:fill="C4BD97"/>
            <w:vAlign w:val="center"/>
            <w:hideMark/>
          </w:tcPr>
          <w:p w14:paraId="63A03438"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Incurrir en el incumplimiento de términos legales y judiciales en las demandas del Sector Educativo (2016 II).</w:t>
            </w:r>
          </w:p>
        </w:tc>
        <w:tc>
          <w:tcPr>
            <w:tcW w:w="1620" w:type="dxa"/>
            <w:tcBorders>
              <w:top w:val="nil"/>
              <w:left w:val="nil"/>
              <w:bottom w:val="single" w:sz="4" w:space="0" w:color="auto"/>
              <w:right w:val="single" w:sz="4" w:space="0" w:color="auto"/>
            </w:tcBorders>
            <w:shd w:val="clear" w:color="000000" w:fill="C4BD97"/>
            <w:vAlign w:val="center"/>
            <w:hideMark/>
          </w:tcPr>
          <w:p w14:paraId="140027A8"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Base de datos de seguimiento a fallos judiciales.</w:t>
            </w:r>
          </w:p>
        </w:tc>
        <w:tc>
          <w:tcPr>
            <w:tcW w:w="1350" w:type="dxa"/>
            <w:tcBorders>
              <w:top w:val="nil"/>
              <w:left w:val="nil"/>
              <w:bottom w:val="single" w:sz="4" w:space="0" w:color="auto"/>
              <w:right w:val="single" w:sz="4" w:space="0" w:color="auto"/>
            </w:tcBorders>
            <w:shd w:val="clear" w:color="000000" w:fill="FFFFFF"/>
            <w:vAlign w:val="center"/>
            <w:hideMark/>
          </w:tcPr>
          <w:p w14:paraId="64FE0D4E"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tcBorders>
              <w:top w:val="nil"/>
              <w:left w:val="nil"/>
              <w:bottom w:val="single" w:sz="4" w:space="0" w:color="auto"/>
              <w:right w:val="single" w:sz="4" w:space="0" w:color="auto"/>
            </w:tcBorders>
            <w:shd w:val="clear" w:color="000000" w:fill="FFFFFF"/>
            <w:vAlign w:val="center"/>
            <w:hideMark/>
          </w:tcPr>
          <w:p w14:paraId="015148C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26627D52"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2B6E8A02"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58E744FD" w14:textId="77777777" w:rsidTr="00F9159E">
        <w:trPr>
          <w:trHeight w:val="530"/>
        </w:trPr>
        <w:tc>
          <w:tcPr>
            <w:tcW w:w="990" w:type="dxa"/>
            <w:vMerge w:val="restart"/>
            <w:tcBorders>
              <w:top w:val="nil"/>
              <w:left w:val="single" w:sz="4" w:space="0" w:color="auto"/>
              <w:bottom w:val="single" w:sz="4" w:space="0" w:color="000000"/>
              <w:right w:val="single" w:sz="4" w:space="0" w:color="auto"/>
            </w:tcBorders>
            <w:shd w:val="clear" w:color="000000" w:fill="DA9694"/>
            <w:vAlign w:val="center"/>
            <w:hideMark/>
          </w:tcPr>
          <w:p w14:paraId="0CAB9643"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566</w:t>
            </w:r>
          </w:p>
        </w:tc>
        <w:tc>
          <w:tcPr>
            <w:tcW w:w="1890" w:type="dxa"/>
            <w:vMerge w:val="restart"/>
            <w:tcBorders>
              <w:top w:val="nil"/>
              <w:left w:val="single" w:sz="4" w:space="0" w:color="auto"/>
              <w:bottom w:val="single" w:sz="4" w:space="0" w:color="000000"/>
              <w:right w:val="single" w:sz="4" w:space="0" w:color="auto"/>
            </w:tcBorders>
            <w:shd w:val="clear" w:color="000000" w:fill="DA9694"/>
            <w:vAlign w:val="center"/>
            <w:hideMark/>
          </w:tcPr>
          <w:p w14:paraId="2DB049E7"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Modificación extemporánea al cronograma establecido para liquidación mensual de la nómina (2016 II).</w:t>
            </w:r>
          </w:p>
        </w:tc>
        <w:tc>
          <w:tcPr>
            <w:tcW w:w="1620" w:type="dxa"/>
            <w:tcBorders>
              <w:top w:val="nil"/>
              <w:left w:val="nil"/>
              <w:bottom w:val="single" w:sz="4" w:space="0" w:color="auto"/>
              <w:right w:val="single" w:sz="4" w:space="0" w:color="auto"/>
            </w:tcBorders>
            <w:shd w:val="clear" w:color="000000" w:fill="DA9694"/>
            <w:vAlign w:val="center"/>
            <w:hideMark/>
          </w:tcPr>
          <w:p w14:paraId="5F0FFA48"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Cumplir el cronograma establecido.</w:t>
            </w:r>
          </w:p>
        </w:tc>
        <w:tc>
          <w:tcPr>
            <w:tcW w:w="1350" w:type="dxa"/>
            <w:tcBorders>
              <w:top w:val="nil"/>
              <w:left w:val="nil"/>
              <w:bottom w:val="single" w:sz="4" w:space="0" w:color="auto"/>
              <w:right w:val="single" w:sz="4" w:space="0" w:color="auto"/>
            </w:tcBorders>
            <w:shd w:val="clear" w:color="000000" w:fill="FFFFFF"/>
            <w:vAlign w:val="center"/>
            <w:hideMark/>
          </w:tcPr>
          <w:p w14:paraId="0301946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A794CD"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2E0464B4"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79980AE7"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30F198C8" w14:textId="77777777" w:rsidTr="00F9159E">
        <w:trPr>
          <w:trHeight w:val="845"/>
        </w:trPr>
        <w:tc>
          <w:tcPr>
            <w:tcW w:w="990" w:type="dxa"/>
            <w:vMerge/>
            <w:tcBorders>
              <w:top w:val="nil"/>
              <w:left w:val="single" w:sz="4" w:space="0" w:color="auto"/>
              <w:bottom w:val="single" w:sz="4" w:space="0" w:color="000000"/>
              <w:right w:val="single" w:sz="4" w:space="0" w:color="auto"/>
            </w:tcBorders>
            <w:vAlign w:val="center"/>
            <w:hideMark/>
          </w:tcPr>
          <w:p w14:paraId="3B4E8E87"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4FBEAB1B"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DA9694"/>
            <w:vAlign w:val="center"/>
            <w:hideMark/>
          </w:tcPr>
          <w:p w14:paraId="60B71162"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Elaboración de pre nóminas.</w:t>
            </w:r>
          </w:p>
        </w:tc>
        <w:tc>
          <w:tcPr>
            <w:tcW w:w="1350" w:type="dxa"/>
            <w:tcBorders>
              <w:top w:val="nil"/>
              <w:left w:val="nil"/>
              <w:bottom w:val="single" w:sz="4" w:space="0" w:color="auto"/>
              <w:right w:val="single" w:sz="4" w:space="0" w:color="auto"/>
            </w:tcBorders>
            <w:shd w:val="clear" w:color="000000" w:fill="FFFFFF"/>
            <w:vAlign w:val="center"/>
            <w:hideMark/>
          </w:tcPr>
          <w:p w14:paraId="6A22CFFD"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000000"/>
              <w:right w:val="single" w:sz="4" w:space="0" w:color="auto"/>
            </w:tcBorders>
            <w:vAlign w:val="center"/>
            <w:hideMark/>
          </w:tcPr>
          <w:p w14:paraId="5492129F"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02E14551"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172CE8F4"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75BB4684" w14:textId="77777777" w:rsidTr="003116CC">
        <w:trPr>
          <w:trHeight w:val="1160"/>
        </w:trPr>
        <w:tc>
          <w:tcPr>
            <w:tcW w:w="990" w:type="dxa"/>
            <w:vMerge w:val="restart"/>
            <w:tcBorders>
              <w:top w:val="nil"/>
              <w:left w:val="single" w:sz="4" w:space="0" w:color="auto"/>
              <w:bottom w:val="single" w:sz="4" w:space="0" w:color="auto"/>
              <w:right w:val="single" w:sz="4" w:space="0" w:color="auto"/>
            </w:tcBorders>
            <w:shd w:val="clear" w:color="000000" w:fill="C4D79B"/>
            <w:vAlign w:val="center"/>
            <w:hideMark/>
          </w:tcPr>
          <w:p w14:paraId="3F7F0DB8"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lastRenderedPageBreak/>
              <w:t>570</w:t>
            </w:r>
          </w:p>
        </w:tc>
        <w:tc>
          <w:tcPr>
            <w:tcW w:w="1890" w:type="dxa"/>
            <w:vMerge w:val="restart"/>
            <w:tcBorders>
              <w:top w:val="nil"/>
              <w:left w:val="single" w:sz="4" w:space="0" w:color="auto"/>
              <w:bottom w:val="single" w:sz="4" w:space="0" w:color="auto"/>
              <w:right w:val="single" w:sz="4" w:space="0" w:color="auto"/>
            </w:tcBorders>
            <w:shd w:val="clear" w:color="000000" w:fill="C4D79B"/>
            <w:vAlign w:val="center"/>
            <w:hideMark/>
          </w:tcPr>
          <w:p w14:paraId="083E1640"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Reportar en tiempo extemporáneo los informes del CHIP y SIFSE (2016 I).</w:t>
            </w:r>
          </w:p>
        </w:tc>
        <w:tc>
          <w:tcPr>
            <w:tcW w:w="1620" w:type="dxa"/>
            <w:tcBorders>
              <w:top w:val="nil"/>
              <w:left w:val="nil"/>
              <w:bottom w:val="single" w:sz="4" w:space="0" w:color="auto"/>
              <w:right w:val="single" w:sz="4" w:space="0" w:color="auto"/>
            </w:tcBorders>
            <w:shd w:val="clear" w:color="000000" w:fill="C4D79B"/>
            <w:vAlign w:val="center"/>
            <w:hideMark/>
          </w:tcPr>
          <w:p w14:paraId="50E856E3"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Circular al inicio de la vigencia con calendario de presentación de informes.</w:t>
            </w:r>
          </w:p>
        </w:tc>
        <w:tc>
          <w:tcPr>
            <w:tcW w:w="1350" w:type="dxa"/>
            <w:tcBorders>
              <w:top w:val="nil"/>
              <w:left w:val="nil"/>
              <w:bottom w:val="single" w:sz="4" w:space="0" w:color="auto"/>
              <w:right w:val="single" w:sz="4" w:space="0" w:color="auto"/>
            </w:tcBorders>
            <w:shd w:val="clear" w:color="000000" w:fill="FFFFFF"/>
            <w:vAlign w:val="center"/>
            <w:hideMark/>
          </w:tcPr>
          <w:p w14:paraId="7C5A20C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A92640"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93</w:t>
            </w:r>
          </w:p>
        </w:tc>
        <w:tc>
          <w:tcPr>
            <w:tcW w:w="1170" w:type="dxa"/>
            <w:vMerge/>
            <w:tcBorders>
              <w:top w:val="nil"/>
              <w:left w:val="single" w:sz="4" w:space="0" w:color="auto"/>
              <w:bottom w:val="single" w:sz="4" w:space="0" w:color="auto"/>
              <w:right w:val="single" w:sz="4" w:space="0" w:color="auto"/>
            </w:tcBorders>
            <w:vAlign w:val="center"/>
            <w:hideMark/>
          </w:tcPr>
          <w:p w14:paraId="7C2D2D8D"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auto"/>
              <w:right w:val="single" w:sz="4" w:space="0" w:color="auto"/>
            </w:tcBorders>
            <w:vAlign w:val="center"/>
            <w:hideMark/>
          </w:tcPr>
          <w:p w14:paraId="6C39854A"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15F211EA" w14:textId="77777777" w:rsidTr="003116CC">
        <w:trPr>
          <w:trHeight w:val="1070"/>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2C8D1FAE"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D051514"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single" w:sz="4" w:space="0" w:color="auto"/>
              <w:left w:val="nil"/>
              <w:bottom w:val="single" w:sz="4" w:space="0" w:color="auto"/>
              <w:right w:val="single" w:sz="4" w:space="0" w:color="auto"/>
            </w:tcBorders>
            <w:shd w:val="clear" w:color="000000" w:fill="C4D79B"/>
            <w:vAlign w:val="center"/>
            <w:hideMark/>
          </w:tcPr>
          <w:p w14:paraId="070662F5"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Seguimiento periódico al cumplimiento de las fechas límites de entrega.</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B0EF772"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8378ADC"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5D6E778"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14:paraId="507AE6B8"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35671864" w14:textId="77777777" w:rsidTr="003116CC">
        <w:trPr>
          <w:trHeight w:val="899"/>
        </w:trPr>
        <w:tc>
          <w:tcPr>
            <w:tcW w:w="990"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02A5F529"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783</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33BACD62"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Reporte de información contable y presupuestal con inconsistencias por parte de los Fondos de servicios educativos de las instituciones educativas (2016 I).</w:t>
            </w:r>
          </w:p>
        </w:tc>
        <w:tc>
          <w:tcPr>
            <w:tcW w:w="1620" w:type="dxa"/>
            <w:tcBorders>
              <w:top w:val="single" w:sz="4" w:space="0" w:color="auto"/>
              <w:left w:val="nil"/>
              <w:bottom w:val="single" w:sz="4" w:space="0" w:color="auto"/>
              <w:right w:val="single" w:sz="4" w:space="0" w:color="auto"/>
            </w:tcBorders>
            <w:shd w:val="clear" w:color="000000" w:fill="CCC0DA"/>
            <w:vAlign w:val="center"/>
            <w:hideMark/>
          </w:tcPr>
          <w:p w14:paraId="2065F7E1"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Revisión de la información contable y presupuestal para su validación.</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343F7"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B30A4F"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69F5FA7"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single" w:sz="4" w:space="0" w:color="auto"/>
              <w:left w:val="single" w:sz="4" w:space="0" w:color="auto"/>
              <w:bottom w:val="single" w:sz="4" w:space="0" w:color="000000"/>
              <w:right w:val="single" w:sz="4" w:space="0" w:color="auto"/>
            </w:tcBorders>
            <w:vAlign w:val="center"/>
            <w:hideMark/>
          </w:tcPr>
          <w:p w14:paraId="0B256A2E"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1587EB8F" w14:textId="77777777" w:rsidTr="00F9159E">
        <w:trPr>
          <w:trHeight w:val="980"/>
        </w:trPr>
        <w:tc>
          <w:tcPr>
            <w:tcW w:w="990" w:type="dxa"/>
            <w:vMerge/>
            <w:tcBorders>
              <w:top w:val="nil"/>
              <w:left w:val="single" w:sz="4" w:space="0" w:color="auto"/>
              <w:bottom w:val="single" w:sz="4" w:space="0" w:color="auto"/>
              <w:right w:val="single" w:sz="4" w:space="0" w:color="auto"/>
            </w:tcBorders>
            <w:vAlign w:val="center"/>
            <w:hideMark/>
          </w:tcPr>
          <w:p w14:paraId="4F1F7836"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05539F30"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single" w:sz="4" w:space="0" w:color="auto"/>
              <w:left w:val="nil"/>
              <w:bottom w:val="single" w:sz="4" w:space="0" w:color="auto"/>
              <w:right w:val="single" w:sz="4" w:space="0" w:color="auto"/>
            </w:tcBorders>
            <w:shd w:val="clear" w:color="000000" w:fill="CCC0DA"/>
            <w:vAlign w:val="center"/>
            <w:hideMark/>
          </w:tcPr>
          <w:p w14:paraId="740EB9AB"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Envío de correos electrónicos solicitando la corrección.</w:t>
            </w:r>
          </w:p>
        </w:tc>
        <w:tc>
          <w:tcPr>
            <w:tcW w:w="1350" w:type="dxa"/>
            <w:tcBorders>
              <w:top w:val="nil"/>
              <w:left w:val="nil"/>
              <w:bottom w:val="single" w:sz="4" w:space="0" w:color="auto"/>
              <w:right w:val="single" w:sz="4" w:space="0" w:color="auto"/>
            </w:tcBorders>
            <w:shd w:val="clear" w:color="000000" w:fill="FFFFFF"/>
            <w:vAlign w:val="center"/>
            <w:hideMark/>
          </w:tcPr>
          <w:p w14:paraId="73F5CF07"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38142DC3"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92C732B"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394B36F3"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5B7063D1" w14:textId="77777777" w:rsidTr="00F9159E">
        <w:trPr>
          <w:trHeight w:val="890"/>
        </w:trPr>
        <w:tc>
          <w:tcPr>
            <w:tcW w:w="990"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1A649A47"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586</w:t>
            </w:r>
          </w:p>
        </w:tc>
        <w:tc>
          <w:tcPr>
            <w:tcW w:w="1890"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207F5AA8"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Fallas en el Hardware y Software de las I.E. (2016 II).</w:t>
            </w:r>
          </w:p>
        </w:tc>
        <w:tc>
          <w:tcPr>
            <w:tcW w:w="1620" w:type="dxa"/>
            <w:tcBorders>
              <w:top w:val="nil"/>
              <w:left w:val="nil"/>
              <w:bottom w:val="single" w:sz="4" w:space="0" w:color="auto"/>
              <w:right w:val="single" w:sz="4" w:space="0" w:color="auto"/>
            </w:tcBorders>
            <w:shd w:val="clear" w:color="000000" w:fill="B7DEE8"/>
            <w:vAlign w:val="center"/>
            <w:hideMark/>
          </w:tcPr>
          <w:p w14:paraId="50C58FB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Mantenimientos preventivos y correctivos con límite de tiempo.</w:t>
            </w:r>
          </w:p>
        </w:tc>
        <w:tc>
          <w:tcPr>
            <w:tcW w:w="1350" w:type="dxa"/>
            <w:tcBorders>
              <w:top w:val="nil"/>
              <w:left w:val="nil"/>
              <w:bottom w:val="single" w:sz="4" w:space="0" w:color="auto"/>
              <w:right w:val="single" w:sz="4" w:space="0" w:color="auto"/>
            </w:tcBorders>
            <w:shd w:val="clear" w:color="000000" w:fill="FFFFFF"/>
            <w:vAlign w:val="center"/>
            <w:hideMark/>
          </w:tcPr>
          <w:p w14:paraId="4627FBAF"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EF40FE"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90</w:t>
            </w:r>
          </w:p>
        </w:tc>
        <w:tc>
          <w:tcPr>
            <w:tcW w:w="1170" w:type="dxa"/>
            <w:vMerge/>
            <w:tcBorders>
              <w:top w:val="nil"/>
              <w:left w:val="single" w:sz="4" w:space="0" w:color="auto"/>
              <w:bottom w:val="single" w:sz="4" w:space="0" w:color="auto"/>
              <w:right w:val="single" w:sz="4" w:space="0" w:color="auto"/>
            </w:tcBorders>
            <w:vAlign w:val="center"/>
            <w:hideMark/>
          </w:tcPr>
          <w:p w14:paraId="239D10A4"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5B94182D"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45FB2800" w14:textId="77777777" w:rsidTr="00F9159E">
        <w:trPr>
          <w:trHeight w:val="1250"/>
        </w:trPr>
        <w:tc>
          <w:tcPr>
            <w:tcW w:w="990" w:type="dxa"/>
            <w:vMerge/>
            <w:tcBorders>
              <w:top w:val="nil"/>
              <w:left w:val="single" w:sz="4" w:space="0" w:color="auto"/>
              <w:bottom w:val="single" w:sz="4" w:space="0" w:color="000000"/>
              <w:right w:val="single" w:sz="4" w:space="0" w:color="auto"/>
            </w:tcBorders>
            <w:vAlign w:val="center"/>
            <w:hideMark/>
          </w:tcPr>
          <w:p w14:paraId="01B2313B"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2C1751EB"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B7DEE8"/>
            <w:vAlign w:val="center"/>
            <w:hideMark/>
          </w:tcPr>
          <w:p w14:paraId="15AE61AB"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 xml:space="preserve">Contratos de arrendamiento de licencias </w:t>
            </w:r>
            <w:proofErr w:type="spellStart"/>
            <w:r w:rsidRPr="005B0190">
              <w:rPr>
                <w:rFonts w:ascii="Tahoma" w:eastAsia="Times New Roman" w:hAnsi="Tahoma" w:cs="Tahoma"/>
                <w:sz w:val="16"/>
                <w:szCs w:val="16"/>
                <w:lang w:val="es-CO" w:eastAsia="es-CO"/>
              </w:rPr>
              <w:t>School</w:t>
            </w:r>
            <w:proofErr w:type="spellEnd"/>
            <w:r w:rsidRPr="005B0190">
              <w:rPr>
                <w:rFonts w:ascii="Tahoma" w:eastAsia="Times New Roman" w:hAnsi="Tahoma" w:cs="Tahoma"/>
                <w:sz w:val="16"/>
                <w:szCs w:val="16"/>
                <w:lang w:val="es-CO" w:eastAsia="es-CO"/>
              </w:rPr>
              <w:t xml:space="preserve"> </w:t>
            </w:r>
            <w:proofErr w:type="spellStart"/>
            <w:r w:rsidRPr="005B0190">
              <w:rPr>
                <w:rFonts w:ascii="Tahoma" w:eastAsia="Times New Roman" w:hAnsi="Tahoma" w:cs="Tahoma"/>
                <w:sz w:val="16"/>
                <w:szCs w:val="16"/>
                <w:lang w:val="es-CO" w:eastAsia="es-CO"/>
              </w:rPr>
              <w:t>agredemen</w:t>
            </w:r>
            <w:proofErr w:type="spellEnd"/>
            <w:r w:rsidRPr="005B0190">
              <w:rPr>
                <w:rFonts w:ascii="Tahoma" w:eastAsia="Times New Roman" w:hAnsi="Tahoma" w:cs="Tahoma"/>
                <w:sz w:val="16"/>
                <w:szCs w:val="16"/>
                <w:lang w:val="es-CO" w:eastAsia="es-CO"/>
              </w:rPr>
              <w:t xml:space="preserve"> (ofimática, </w:t>
            </w:r>
            <w:proofErr w:type="spellStart"/>
            <w:r w:rsidRPr="005B0190">
              <w:rPr>
                <w:rFonts w:ascii="Tahoma" w:eastAsia="Times New Roman" w:hAnsi="Tahoma" w:cs="Tahoma"/>
                <w:sz w:val="16"/>
                <w:szCs w:val="16"/>
                <w:lang w:val="es-CO" w:eastAsia="es-CO"/>
              </w:rPr>
              <w:t>windows</w:t>
            </w:r>
            <w:proofErr w:type="spellEnd"/>
            <w:r w:rsidRPr="005B0190">
              <w:rPr>
                <w:rFonts w:ascii="Tahoma" w:eastAsia="Times New Roman" w:hAnsi="Tahoma" w:cs="Tahoma"/>
                <w:sz w:val="16"/>
                <w:szCs w:val="16"/>
                <w:lang w:val="es-CO" w:eastAsia="es-CO"/>
              </w:rPr>
              <w:t xml:space="preserve"> y antivirus).</w:t>
            </w:r>
          </w:p>
        </w:tc>
        <w:tc>
          <w:tcPr>
            <w:tcW w:w="1350" w:type="dxa"/>
            <w:tcBorders>
              <w:top w:val="nil"/>
              <w:left w:val="nil"/>
              <w:bottom w:val="single" w:sz="4" w:space="0" w:color="auto"/>
              <w:right w:val="single" w:sz="4" w:space="0" w:color="auto"/>
            </w:tcBorders>
            <w:shd w:val="clear" w:color="000000" w:fill="FFFFFF"/>
            <w:vAlign w:val="center"/>
            <w:hideMark/>
          </w:tcPr>
          <w:p w14:paraId="5DE59790"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4BF4633A"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98F81D5"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1174B973"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169D9B66" w14:textId="77777777" w:rsidTr="00F9159E">
        <w:trPr>
          <w:trHeight w:val="638"/>
        </w:trPr>
        <w:tc>
          <w:tcPr>
            <w:tcW w:w="990" w:type="dxa"/>
            <w:vMerge/>
            <w:tcBorders>
              <w:top w:val="nil"/>
              <w:left w:val="single" w:sz="4" w:space="0" w:color="auto"/>
              <w:bottom w:val="single" w:sz="4" w:space="0" w:color="000000"/>
              <w:right w:val="single" w:sz="4" w:space="0" w:color="auto"/>
            </w:tcBorders>
            <w:vAlign w:val="center"/>
            <w:hideMark/>
          </w:tcPr>
          <w:p w14:paraId="4F3A5CD1"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0D07AF72"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B7DEE8"/>
            <w:vAlign w:val="center"/>
            <w:hideMark/>
          </w:tcPr>
          <w:p w14:paraId="7AE26301"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Políticas uso de cómputo.</w:t>
            </w:r>
          </w:p>
        </w:tc>
        <w:tc>
          <w:tcPr>
            <w:tcW w:w="1350" w:type="dxa"/>
            <w:tcBorders>
              <w:top w:val="nil"/>
              <w:left w:val="nil"/>
              <w:bottom w:val="single" w:sz="4" w:space="0" w:color="auto"/>
              <w:right w:val="single" w:sz="4" w:space="0" w:color="auto"/>
            </w:tcBorders>
            <w:shd w:val="clear" w:color="000000" w:fill="FFFFFF"/>
            <w:vAlign w:val="center"/>
            <w:hideMark/>
          </w:tcPr>
          <w:p w14:paraId="59FD1F36"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5EA35293"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3AA3CA30"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389065C9"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01F6F8CF" w14:textId="77777777" w:rsidTr="00F9159E">
        <w:trPr>
          <w:trHeight w:val="692"/>
        </w:trPr>
        <w:tc>
          <w:tcPr>
            <w:tcW w:w="990" w:type="dxa"/>
            <w:vMerge w:val="restart"/>
            <w:tcBorders>
              <w:top w:val="nil"/>
              <w:left w:val="single" w:sz="4" w:space="0" w:color="auto"/>
              <w:bottom w:val="single" w:sz="4" w:space="0" w:color="auto"/>
              <w:right w:val="single" w:sz="4" w:space="0" w:color="auto"/>
            </w:tcBorders>
            <w:shd w:val="clear" w:color="000000" w:fill="FF6699"/>
            <w:vAlign w:val="center"/>
            <w:hideMark/>
          </w:tcPr>
          <w:p w14:paraId="375F678E"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568</w:t>
            </w:r>
          </w:p>
        </w:tc>
        <w:tc>
          <w:tcPr>
            <w:tcW w:w="1890" w:type="dxa"/>
            <w:vMerge w:val="restart"/>
            <w:tcBorders>
              <w:top w:val="nil"/>
              <w:left w:val="single" w:sz="4" w:space="0" w:color="auto"/>
              <w:bottom w:val="single" w:sz="4" w:space="0" w:color="auto"/>
              <w:right w:val="single" w:sz="4" w:space="0" w:color="auto"/>
            </w:tcBorders>
            <w:shd w:val="clear" w:color="000000" w:fill="FF6699"/>
            <w:vAlign w:val="center"/>
            <w:hideMark/>
          </w:tcPr>
          <w:p w14:paraId="621481B5"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Historias laborales archivadas sin el orden que establece la Ley de Gestión Documental (2016 II).</w:t>
            </w:r>
          </w:p>
        </w:tc>
        <w:tc>
          <w:tcPr>
            <w:tcW w:w="1620" w:type="dxa"/>
            <w:tcBorders>
              <w:top w:val="nil"/>
              <w:left w:val="nil"/>
              <w:bottom w:val="single" w:sz="4" w:space="0" w:color="auto"/>
              <w:right w:val="single" w:sz="4" w:space="0" w:color="auto"/>
            </w:tcBorders>
            <w:shd w:val="clear" w:color="000000" w:fill="FF6699"/>
            <w:vAlign w:val="center"/>
            <w:hideMark/>
          </w:tcPr>
          <w:p w14:paraId="47C0F5C3"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Responsable para el manejo del archivo de hojas de vida.</w:t>
            </w:r>
          </w:p>
        </w:tc>
        <w:tc>
          <w:tcPr>
            <w:tcW w:w="1350" w:type="dxa"/>
            <w:tcBorders>
              <w:top w:val="nil"/>
              <w:left w:val="nil"/>
              <w:bottom w:val="single" w:sz="4" w:space="0" w:color="auto"/>
              <w:right w:val="single" w:sz="4" w:space="0" w:color="auto"/>
            </w:tcBorders>
            <w:shd w:val="clear" w:color="000000" w:fill="FFFFFF"/>
            <w:vAlign w:val="center"/>
            <w:hideMark/>
          </w:tcPr>
          <w:p w14:paraId="50A12117"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nil"/>
              <w:left w:val="single" w:sz="4" w:space="0" w:color="auto"/>
              <w:bottom w:val="nil"/>
              <w:right w:val="single" w:sz="4" w:space="0" w:color="auto"/>
            </w:tcBorders>
            <w:shd w:val="clear" w:color="000000" w:fill="FFFFFF"/>
            <w:vAlign w:val="center"/>
            <w:hideMark/>
          </w:tcPr>
          <w:p w14:paraId="507F54B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3FE280EC"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6F78A24B"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5B74FA3B" w14:textId="77777777" w:rsidTr="00F9159E">
        <w:trPr>
          <w:trHeight w:val="440"/>
        </w:trPr>
        <w:tc>
          <w:tcPr>
            <w:tcW w:w="990" w:type="dxa"/>
            <w:vMerge/>
            <w:tcBorders>
              <w:top w:val="nil"/>
              <w:left w:val="single" w:sz="4" w:space="0" w:color="auto"/>
              <w:bottom w:val="single" w:sz="4" w:space="0" w:color="auto"/>
              <w:right w:val="single" w:sz="4" w:space="0" w:color="auto"/>
            </w:tcBorders>
            <w:vAlign w:val="center"/>
            <w:hideMark/>
          </w:tcPr>
          <w:p w14:paraId="7AB3BD57"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5C73AFE3"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6699"/>
            <w:vAlign w:val="center"/>
            <w:hideMark/>
          </w:tcPr>
          <w:p w14:paraId="5D2F7CD7"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Control de préstamo de documentos.</w:t>
            </w:r>
          </w:p>
        </w:tc>
        <w:tc>
          <w:tcPr>
            <w:tcW w:w="1350" w:type="dxa"/>
            <w:tcBorders>
              <w:top w:val="nil"/>
              <w:left w:val="nil"/>
              <w:bottom w:val="single" w:sz="4" w:space="0" w:color="auto"/>
              <w:right w:val="single" w:sz="4" w:space="0" w:color="auto"/>
            </w:tcBorders>
            <w:shd w:val="clear" w:color="000000" w:fill="FFFFFF"/>
            <w:vAlign w:val="center"/>
            <w:hideMark/>
          </w:tcPr>
          <w:p w14:paraId="01D53B19"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nil"/>
              <w:right w:val="single" w:sz="4" w:space="0" w:color="auto"/>
            </w:tcBorders>
            <w:vAlign w:val="center"/>
            <w:hideMark/>
          </w:tcPr>
          <w:p w14:paraId="6C48CC47"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3FD1A15A"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6827D721"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27034D78" w14:textId="77777777" w:rsidTr="00F9159E">
        <w:trPr>
          <w:trHeight w:val="1070"/>
        </w:trPr>
        <w:tc>
          <w:tcPr>
            <w:tcW w:w="990" w:type="dxa"/>
            <w:vMerge/>
            <w:tcBorders>
              <w:top w:val="nil"/>
              <w:left w:val="single" w:sz="4" w:space="0" w:color="auto"/>
              <w:bottom w:val="single" w:sz="4" w:space="0" w:color="auto"/>
              <w:right w:val="single" w:sz="4" w:space="0" w:color="auto"/>
            </w:tcBorders>
            <w:vAlign w:val="center"/>
            <w:hideMark/>
          </w:tcPr>
          <w:p w14:paraId="31B0A331"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60716F02"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6699"/>
            <w:vAlign w:val="center"/>
            <w:hideMark/>
          </w:tcPr>
          <w:p w14:paraId="7ABC8241"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"Base de datos con la relación de todas las historias laborales y su ubicación".</w:t>
            </w:r>
          </w:p>
        </w:tc>
        <w:tc>
          <w:tcPr>
            <w:tcW w:w="1350" w:type="dxa"/>
            <w:tcBorders>
              <w:top w:val="nil"/>
              <w:left w:val="nil"/>
              <w:bottom w:val="single" w:sz="4" w:space="0" w:color="auto"/>
              <w:right w:val="single" w:sz="4" w:space="0" w:color="auto"/>
            </w:tcBorders>
            <w:shd w:val="clear" w:color="000000" w:fill="FFFFFF"/>
            <w:vAlign w:val="center"/>
            <w:hideMark/>
          </w:tcPr>
          <w:p w14:paraId="2CDDF259"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nil"/>
              <w:right w:val="single" w:sz="4" w:space="0" w:color="auto"/>
            </w:tcBorders>
            <w:vAlign w:val="center"/>
            <w:hideMark/>
          </w:tcPr>
          <w:p w14:paraId="59A7080A"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7EC3AF3"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3C9E7BE1"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73748699" w14:textId="77777777" w:rsidTr="00F9159E">
        <w:trPr>
          <w:trHeight w:val="629"/>
        </w:trPr>
        <w:tc>
          <w:tcPr>
            <w:tcW w:w="990" w:type="dxa"/>
            <w:vMerge w:val="restart"/>
            <w:tcBorders>
              <w:top w:val="nil"/>
              <w:left w:val="single" w:sz="4" w:space="0" w:color="auto"/>
              <w:bottom w:val="single" w:sz="4" w:space="0" w:color="auto"/>
              <w:right w:val="single" w:sz="4" w:space="0" w:color="auto"/>
            </w:tcBorders>
            <w:shd w:val="clear" w:color="000000" w:fill="9BBB59"/>
            <w:vAlign w:val="center"/>
            <w:hideMark/>
          </w:tcPr>
          <w:p w14:paraId="44BFA932"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781</w:t>
            </w:r>
          </w:p>
        </w:tc>
        <w:tc>
          <w:tcPr>
            <w:tcW w:w="1890" w:type="dxa"/>
            <w:vMerge w:val="restart"/>
            <w:tcBorders>
              <w:top w:val="nil"/>
              <w:left w:val="single" w:sz="4" w:space="0" w:color="auto"/>
              <w:bottom w:val="single" w:sz="4" w:space="0" w:color="auto"/>
              <w:right w:val="single" w:sz="4" w:space="0" w:color="auto"/>
            </w:tcBorders>
            <w:shd w:val="clear" w:color="000000" w:fill="9BBB59"/>
            <w:vAlign w:val="center"/>
            <w:hideMark/>
          </w:tcPr>
          <w:p w14:paraId="07CAAA46"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 xml:space="preserve">Pérdida o extravío de documentos de las hojas de vida (2016 </w:t>
            </w:r>
            <w:r w:rsidRPr="005B0190">
              <w:rPr>
                <w:rFonts w:ascii="Tahoma" w:eastAsia="Times New Roman" w:hAnsi="Tahoma" w:cs="Tahoma"/>
                <w:b/>
                <w:bCs/>
                <w:sz w:val="16"/>
                <w:szCs w:val="16"/>
                <w:lang w:val="es-CO" w:eastAsia="es-CO"/>
              </w:rPr>
              <w:lastRenderedPageBreak/>
              <w:t>II).</w:t>
            </w:r>
          </w:p>
        </w:tc>
        <w:tc>
          <w:tcPr>
            <w:tcW w:w="1620" w:type="dxa"/>
            <w:tcBorders>
              <w:top w:val="nil"/>
              <w:left w:val="nil"/>
              <w:bottom w:val="single" w:sz="4" w:space="0" w:color="auto"/>
              <w:right w:val="single" w:sz="4" w:space="0" w:color="auto"/>
            </w:tcBorders>
            <w:shd w:val="clear" w:color="000000" w:fill="9BBB59"/>
            <w:vAlign w:val="center"/>
            <w:hideMark/>
          </w:tcPr>
          <w:p w14:paraId="04F3015F"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lastRenderedPageBreak/>
              <w:t>Lista de chequeo para archivar documentos.</w:t>
            </w:r>
          </w:p>
        </w:tc>
        <w:tc>
          <w:tcPr>
            <w:tcW w:w="1350" w:type="dxa"/>
            <w:tcBorders>
              <w:top w:val="nil"/>
              <w:left w:val="nil"/>
              <w:bottom w:val="single" w:sz="4" w:space="0" w:color="auto"/>
              <w:right w:val="single" w:sz="4" w:space="0" w:color="auto"/>
            </w:tcBorders>
            <w:shd w:val="clear" w:color="000000" w:fill="FFFFFF"/>
            <w:vAlign w:val="center"/>
            <w:hideMark/>
          </w:tcPr>
          <w:p w14:paraId="798846FD"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1861ED"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4E71B144"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7AAA5464"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31D01FF0" w14:textId="77777777" w:rsidTr="003116CC">
        <w:trPr>
          <w:trHeight w:val="620"/>
        </w:trPr>
        <w:tc>
          <w:tcPr>
            <w:tcW w:w="990" w:type="dxa"/>
            <w:vMerge/>
            <w:tcBorders>
              <w:top w:val="nil"/>
              <w:left w:val="single" w:sz="4" w:space="0" w:color="auto"/>
              <w:bottom w:val="single" w:sz="4" w:space="0" w:color="auto"/>
              <w:right w:val="single" w:sz="4" w:space="0" w:color="auto"/>
            </w:tcBorders>
            <w:vAlign w:val="center"/>
            <w:hideMark/>
          </w:tcPr>
          <w:p w14:paraId="585C889A"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70F160DF"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9BBB59"/>
            <w:vAlign w:val="center"/>
            <w:hideMark/>
          </w:tcPr>
          <w:p w14:paraId="771E3E8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Control préstamo hojas de vida.</w:t>
            </w:r>
          </w:p>
        </w:tc>
        <w:tc>
          <w:tcPr>
            <w:tcW w:w="1350" w:type="dxa"/>
            <w:tcBorders>
              <w:top w:val="nil"/>
              <w:left w:val="nil"/>
              <w:bottom w:val="single" w:sz="4" w:space="0" w:color="auto"/>
              <w:right w:val="single" w:sz="4" w:space="0" w:color="auto"/>
            </w:tcBorders>
            <w:shd w:val="clear" w:color="000000" w:fill="FFFFFF"/>
            <w:vAlign w:val="center"/>
            <w:hideMark/>
          </w:tcPr>
          <w:p w14:paraId="5E528482"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EB24E9D"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397E9947"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auto"/>
              <w:right w:val="single" w:sz="4" w:space="0" w:color="auto"/>
            </w:tcBorders>
            <w:vAlign w:val="center"/>
            <w:hideMark/>
          </w:tcPr>
          <w:p w14:paraId="48CB1421"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71F89748" w14:textId="77777777" w:rsidTr="003116CC">
        <w:trPr>
          <w:trHeight w:val="1700"/>
        </w:trPr>
        <w:tc>
          <w:tcPr>
            <w:tcW w:w="99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18660DE3"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lastRenderedPageBreak/>
              <w:t>740</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1E2F6CD2"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 xml:space="preserve">Existencia y ubicación de Establecimientos privados de educación formal y educación para el trabajo y el desarrollo humano sin licencia de funcionamiento o actualización de la misma (2016 I). </w:t>
            </w:r>
          </w:p>
        </w:tc>
        <w:tc>
          <w:tcPr>
            <w:tcW w:w="1620" w:type="dxa"/>
            <w:tcBorders>
              <w:top w:val="single" w:sz="4" w:space="0" w:color="auto"/>
              <w:left w:val="nil"/>
              <w:bottom w:val="single" w:sz="4" w:space="0" w:color="auto"/>
              <w:right w:val="single" w:sz="4" w:space="0" w:color="auto"/>
            </w:tcBorders>
            <w:shd w:val="clear" w:color="000000" w:fill="FABF8F"/>
            <w:vAlign w:val="center"/>
            <w:hideMark/>
          </w:tcPr>
          <w:p w14:paraId="1C6E8657"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Proceso de refrendación de documentos para trámite de apostilla o legalización.</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724671C"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947D28"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D923529"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14:paraId="0D0E2044"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10785BF5" w14:textId="77777777" w:rsidTr="003116CC">
        <w:trPr>
          <w:trHeight w:val="960"/>
        </w:trPr>
        <w:tc>
          <w:tcPr>
            <w:tcW w:w="990" w:type="dxa"/>
            <w:vMerge/>
            <w:tcBorders>
              <w:top w:val="single" w:sz="4" w:space="0" w:color="auto"/>
              <w:left w:val="single" w:sz="4" w:space="0" w:color="auto"/>
              <w:bottom w:val="single" w:sz="4" w:space="0" w:color="000000"/>
              <w:right w:val="single" w:sz="4" w:space="0" w:color="auto"/>
            </w:tcBorders>
            <w:vAlign w:val="center"/>
            <w:hideMark/>
          </w:tcPr>
          <w:p w14:paraId="68D0A967"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27FFC530"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single" w:sz="4" w:space="0" w:color="auto"/>
              <w:left w:val="nil"/>
              <w:bottom w:val="single" w:sz="4" w:space="0" w:color="auto"/>
              <w:right w:val="single" w:sz="4" w:space="0" w:color="auto"/>
            </w:tcBorders>
            <w:shd w:val="clear" w:color="000000" w:fill="FABF8F"/>
            <w:vAlign w:val="center"/>
            <w:hideMark/>
          </w:tcPr>
          <w:p w14:paraId="1A3C8414"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Proceso de autoevaluación institucional.</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EA3AB3D"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07ED10F1"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CAF8F7F"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single" w:sz="4" w:space="0" w:color="auto"/>
              <w:left w:val="single" w:sz="4" w:space="0" w:color="auto"/>
              <w:bottom w:val="single" w:sz="4" w:space="0" w:color="000000"/>
              <w:right w:val="single" w:sz="4" w:space="0" w:color="auto"/>
            </w:tcBorders>
            <w:vAlign w:val="center"/>
            <w:hideMark/>
          </w:tcPr>
          <w:p w14:paraId="6620B97A"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6BA9116D" w14:textId="77777777" w:rsidTr="00F9159E">
        <w:trPr>
          <w:trHeight w:val="512"/>
        </w:trPr>
        <w:tc>
          <w:tcPr>
            <w:tcW w:w="990" w:type="dxa"/>
            <w:vMerge/>
            <w:tcBorders>
              <w:top w:val="nil"/>
              <w:left w:val="single" w:sz="4" w:space="0" w:color="auto"/>
              <w:bottom w:val="single" w:sz="4" w:space="0" w:color="000000"/>
              <w:right w:val="single" w:sz="4" w:space="0" w:color="auto"/>
            </w:tcBorders>
            <w:vAlign w:val="center"/>
            <w:hideMark/>
          </w:tcPr>
          <w:p w14:paraId="746C8949"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02DBBA12"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ABF8F"/>
            <w:vAlign w:val="center"/>
            <w:hideMark/>
          </w:tcPr>
          <w:p w14:paraId="427E0474"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Quejas de la ciudadanía.</w:t>
            </w:r>
          </w:p>
        </w:tc>
        <w:tc>
          <w:tcPr>
            <w:tcW w:w="1350" w:type="dxa"/>
            <w:tcBorders>
              <w:top w:val="nil"/>
              <w:left w:val="nil"/>
              <w:bottom w:val="single" w:sz="4" w:space="0" w:color="auto"/>
              <w:right w:val="single" w:sz="4" w:space="0" w:color="auto"/>
            </w:tcBorders>
            <w:shd w:val="clear" w:color="000000" w:fill="FFFFFF"/>
            <w:vAlign w:val="center"/>
            <w:hideMark/>
          </w:tcPr>
          <w:p w14:paraId="777DADA8"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000000"/>
              <w:right w:val="single" w:sz="4" w:space="0" w:color="auto"/>
            </w:tcBorders>
            <w:vAlign w:val="center"/>
            <w:hideMark/>
          </w:tcPr>
          <w:p w14:paraId="2B7BFCDE"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4EA0ADA2"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053209A7"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2205593D" w14:textId="77777777" w:rsidTr="00F9159E">
        <w:trPr>
          <w:trHeight w:val="935"/>
        </w:trPr>
        <w:tc>
          <w:tcPr>
            <w:tcW w:w="990" w:type="dxa"/>
            <w:vMerge w:val="restart"/>
            <w:tcBorders>
              <w:top w:val="nil"/>
              <w:left w:val="single" w:sz="4" w:space="0" w:color="auto"/>
              <w:bottom w:val="single" w:sz="4" w:space="0" w:color="auto"/>
              <w:right w:val="single" w:sz="4" w:space="0" w:color="auto"/>
            </w:tcBorders>
            <w:shd w:val="clear" w:color="000000" w:fill="B1A0C7"/>
            <w:vAlign w:val="center"/>
            <w:hideMark/>
          </w:tcPr>
          <w:p w14:paraId="500E608F"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743</w:t>
            </w:r>
          </w:p>
        </w:tc>
        <w:tc>
          <w:tcPr>
            <w:tcW w:w="1890" w:type="dxa"/>
            <w:vMerge w:val="restart"/>
            <w:tcBorders>
              <w:top w:val="nil"/>
              <w:left w:val="single" w:sz="4" w:space="0" w:color="auto"/>
              <w:bottom w:val="single" w:sz="4" w:space="0" w:color="auto"/>
              <w:right w:val="single" w:sz="4" w:space="0" w:color="auto"/>
            </w:tcBorders>
            <w:shd w:val="clear" w:color="000000" w:fill="B1A0C7"/>
            <w:vAlign w:val="center"/>
            <w:hideMark/>
          </w:tcPr>
          <w:p w14:paraId="529B1F3F" w14:textId="77777777" w:rsidR="00D52F28" w:rsidRPr="005B0190" w:rsidRDefault="00D52F28" w:rsidP="00F9159E">
            <w:pPr>
              <w:jc w:val="center"/>
              <w:rPr>
                <w:rFonts w:ascii="Tahoma" w:eastAsia="Times New Roman" w:hAnsi="Tahoma" w:cs="Tahoma"/>
                <w:b/>
                <w:bCs/>
                <w:sz w:val="16"/>
                <w:szCs w:val="16"/>
                <w:lang w:val="es-CO" w:eastAsia="es-CO"/>
              </w:rPr>
            </w:pPr>
            <w:r w:rsidRPr="005B0190">
              <w:rPr>
                <w:rFonts w:ascii="Tahoma" w:eastAsia="Times New Roman" w:hAnsi="Tahoma" w:cs="Tahoma"/>
                <w:b/>
                <w:bCs/>
                <w:sz w:val="16"/>
                <w:szCs w:val="16"/>
                <w:lang w:val="es-CO" w:eastAsia="es-CO"/>
              </w:rPr>
              <w:t>Incumplimiento por parte de los establecimientos educativos oficiales y privados, de los lineamientos del Ministerio de Educación y la Secretaría de Educación (2016 I).</w:t>
            </w:r>
          </w:p>
        </w:tc>
        <w:tc>
          <w:tcPr>
            <w:tcW w:w="1620" w:type="dxa"/>
            <w:tcBorders>
              <w:top w:val="nil"/>
              <w:left w:val="nil"/>
              <w:bottom w:val="single" w:sz="4" w:space="0" w:color="auto"/>
              <w:right w:val="single" w:sz="4" w:space="0" w:color="auto"/>
            </w:tcBorders>
            <w:shd w:val="clear" w:color="000000" w:fill="B1A0C7"/>
            <w:vAlign w:val="center"/>
            <w:hideMark/>
          </w:tcPr>
          <w:p w14:paraId="240A90CD"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"Planes de mejoramiento de Instituciones Educativas".</w:t>
            </w:r>
          </w:p>
        </w:tc>
        <w:tc>
          <w:tcPr>
            <w:tcW w:w="1350" w:type="dxa"/>
            <w:tcBorders>
              <w:top w:val="nil"/>
              <w:left w:val="nil"/>
              <w:bottom w:val="single" w:sz="4" w:space="0" w:color="auto"/>
              <w:right w:val="single" w:sz="4" w:space="0" w:color="auto"/>
            </w:tcBorders>
            <w:shd w:val="clear" w:color="000000" w:fill="FFFFFF"/>
            <w:vAlign w:val="center"/>
            <w:hideMark/>
          </w:tcPr>
          <w:p w14:paraId="4461C4F1"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CD1B6D"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58A2288C"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5FFA57C0"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50AE28B3" w14:textId="77777777" w:rsidTr="00F9159E">
        <w:trPr>
          <w:trHeight w:val="629"/>
        </w:trPr>
        <w:tc>
          <w:tcPr>
            <w:tcW w:w="990" w:type="dxa"/>
            <w:vMerge/>
            <w:tcBorders>
              <w:top w:val="nil"/>
              <w:left w:val="single" w:sz="4" w:space="0" w:color="auto"/>
              <w:bottom w:val="single" w:sz="4" w:space="0" w:color="auto"/>
              <w:right w:val="single" w:sz="4" w:space="0" w:color="auto"/>
            </w:tcBorders>
            <w:vAlign w:val="center"/>
            <w:hideMark/>
          </w:tcPr>
          <w:p w14:paraId="423D2FA2"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405935B7"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B1A0C7"/>
            <w:vAlign w:val="center"/>
            <w:hideMark/>
          </w:tcPr>
          <w:p w14:paraId="396E7B7B"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Visitas de seguimiento a Instituciones Educativas.</w:t>
            </w:r>
          </w:p>
        </w:tc>
        <w:tc>
          <w:tcPr>
            <w:tcW w:w="1350" w:type="dxa"/>
            <w:tcBorders>
              <w:top w:val="nil"/>
              <w:left w:val="nil"/>
              <w:bottom w:val="single" w:sz="4" w:space="0" w:color="auto"/>
              <w:right w:val="single" w:sz="4" w:space="0" w:color="auto"/>
            </w:tcBorders>
            <w:shd w:val="clear" w:color="000000" w:fill="FFFFFF"/>
            <w:vAlign w:val="center"/>
            <w:hideMark/>
          </w:tcPr>
          <w:p w14:paraId="5E83FAE5"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083CFB89"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268A702B"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27FDDA58" w14:textId="77777777" w:rsidR="00D52F28" w:rsidRPr="005B0190" w:rsidRDefault="00D52F28" w:rsidP="00F9159E">
            <w:pPr>
              <w:rPr>
                <w:rFonts w:ascii="Tahoma" w:eastAsia="Times New Roman" w:hAnsi="Tahoma" w:cs="Tahoma"/>
                <w:sz w:val="16"/>
                <w:szCs w:val="16"/>
                <w:lang w:val="es-CO" w:eastAsia="es-CO"/>
              </w:rPr>
            </w:pPr>
          </w:p>
        </w:tc>
      </w:tr>
      <w:tr w:rsidR="00D52F28" w:rsidRPr="005B0190" w14:paraId="45832329" w14:textId="77777777" w:rsidTr="00F9159E">
        <w:trPr>
          <w:trHeight w:val="917"/>
        </w:trPr>
        <w:tc>
          <w:tcPr>
            <w:tcW w:w="990" w:type="dxa"/>
            <w:vMerge/>
            <w:tcBorders>
              <w:top w:val="nil"/>
              <w:left w:val="single" w:sz="4" w:space="0" w:color="auto"/>
              <w:bottom w:val="single" w:sz="4" w:space="0" w:color="auto"/>
              <w:right w:val="single" w:sz="4" w:space="0" w:color="auto"/>
            </w:tcBorders>
            <w:vAlign w:val="center"/>
            <w:hideMark/>
          </w:tcPr>
          <w:p w14:paraId="445C46D9" w14:textId="77777777" w:rsidR="00D52F28" w:rsidRPr="005B0190" w:rsidRDefault="00D52F28" w:rsidP="00F9159E">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2316DB49" w14:textId="77777777" w:rsidR="00D52F28" w:rsidRPr="005B0190" w:rsidRDefault="00D52F28" w:rsidP="00F9159E">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B1A0C7"/>
            <w:vAlign w:val="center"/>
            <w:hideMark/>
          </w:tcPr>
          <w:p w14:paraId="3EE73AF0"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Construcción y seguimiento al plan operativo de inspección y vigilancia.</w:t>
            </w:r>
          </w:p>
        </w:tc>
        <w:tc>
          <w:tcPr>
            <w:tcW w:w="1350" w:type="dxa"/>
            <w:tcBorders>
              <w:top w:val="nil"/>
              <w:left w:val="nil"/>
              <w:bottom w:val="single" w:sz="4" w:space="0" w:color="auto"/>
              <w:right w:val="single" w:sz="4" w:space="0" w:color="auto"/>
            </w:tcBorders>
            <w:shd w:val="clear" w:color="000000" w:fill="FFFFFF"/>
            <w:vAlign w:val="center"/>
            <w:hideMark/>
          </w:tcPr>
          <w:p w14:paraId="47CCE49A" w14:textId="77777777" w:rsidR="00D52F28" w:rsidRPr="005B0190" w:rsidRDefault="00D52F28" w:rsidP="00F9159E">
            <w:pPr>
              <w:jc w:val="center"/>
              <w:rPr>
                <w:rFonts w:ascii="Tahoma" w:eastAsia="Times New Roman" w:hAnsi="Tahoma" w:cs="Tahoma"/>
                <w:sz w:val="16"/>
                <w:szCs w:val="16"/>
                <w:lang w:val="es-CO" w:eastAsia="es-CO"/>
              </w:rPr>
            </w:pPr>
            <w:r w:rsidRPr="005B0190">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1A6AB280" w14:textId="77777777" w:rsidR="00D52F28" w:rsidRPr="005B0190" w:rsidRDefault="00D52F28" w:rsidP="00F9159E">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0A4EA814" w14:textId="77777777" w:rsidR="00D52F28" w:rsidRPr="005B0190" w:rsidRDefault="00D52F28" w:rsidP="00F9159E">
            <w:pPr>
              <w:rPr>
                <w:rFonts w:ascii="Tahoma" w:eastAsia="Times New Roman" w:hAnsi="Tahoma" w:cs="Tahoma"/>
                <w:b/>
                <w:bCs/>
                <w:sz w:val="16"/>
                <w:szCs w:val="16"/>
                <w:lang w:val="es-CO" w:eastAsia="es-CO"/>
              </w:rPr>
            </w:pPr>
          </w:p>
        </w:tc>
        <w:tc>
          <w:tcPr>
            <w:tcW w:w="2109" w:type="dxa"/>
            <w:vMerge/>
            <w:tcBorders>
              <w:top w:val="nil"/>
              <w:left w:val="single" w:sz="4" w:space="0" w:color="auto"/>
              <w:bottom w:val="single" w:sz="4" w:space="0" w:color="000000"/>
              <w:right w:val="single" w:sz="4" w:space="0" w:color="auto"/>
            </w:tcBorders>
            <w:vAlign w:val="center"/>
            <w:hideMark/>
          </w:tcPr>
          <w:p w14:paraId="0692B700" w14:textId="77777777" w:rsidR="00D52F28" w:rsidRPr="005B0190" w:rsidRDefault="00D52F28" w:rsidP="00F9159E">
            <w:pPr>
              <w:rPr>
                <w:rFonts w:ascii="Tahoma" w:eastAsia="Times New Roman" w:hAnsi="Tahoma" w:cs="Tahoma"/>
                <w:sz w:val="16"/>
                <w:szCs w:val="16"/>
                <w:lang w:val="es-CO" w:eastAsia="es-CO"/>
              </w:rPr>
            </w:pPr>
          </w:p>
        </w:tc>
      </w:tr>
    </w:tbl>
    <w:p w14:paraId="52E8C385" w14:textId="77777777" w:rsidR="00D52F28" w:rsidRPr="005B0190" w:rsidRDefault="00D52F28" w:rsidP="00D52F28">
      <w:pPr>
        <w:rPr>
          <w:rFonts w:ascii="Tahoma" w:hAnsi="Tahoma" w:cs="Tahoma"/>
          <w:b/>
          <w:bCs/>
          <w:sz w:val="22"/>
          <w:szCs w:val="22"/>
        </w:rPr>
      </w:pPr>
    </w:p>
    <w:tbl>
      <w:tblPr>
        <w:tblStyle w:val="Tablaconcuadrcula"/>
        <w:tblW w:w="9266" w:type="dxa"/>
        <w:tblInd w:w="198" w:type="dxa"/>
        <w:tblLook w:val="04A0" w:firstRow="1" w:lastRow="0" w:firstColumn="1" w:lastColumn="0" w:noHBand="0" w:noVBand="1"/>
      </w:tblPr>
      <w:tblGrid>
        <w:gridCol w:w="9266"/>
      </w:tblGrid>
      <w:tr w:rsidR="00D52F28" w:rsidRPr="005B0190" w14:paraId="3B814D95" w14:textId="77777777" w:rsidTr="00D52F28">
        <w:trPr>
          <w:trHeight w:val="525"/>
        </w:trPr>
        <w:tc>
          <w:tcPr>
            <w:tcW w:w="9266" w:type="dxa"/>
            <w:noWrap/>
            <w:hideMark/>
          </w:tcPr>
          <w:p w14:paraId="4297255E" w14:textId="77777777" w:rsidR="00D52F28" w:rsidRPr="005B0190" w:rsidRDefault="00D52F28" w:rsidP="00F9159E">
            <w:pPr>
              <w:rPr>
                <w:rFonts w:ascii="Tahoma" w:hAnsi="Tahoma" w:cs="Tahoma"/>
                <w:b/>
                <w:bCs/>
                <w:sz w:val="22"/>
                <w:szCs w:val="22"/>
              </w:rPr>
            </w:pPr>
            <w:r w:rsidRPr="005B0190">
              <w:rPr>
                <w:rFonts w:ascii="Tahoma" w:hAnsi="Tahoma" w:cs="Tahoma"/>
                <w:b/>
                <w:bCs/>
                <w:sz w:val="22"/>
                <w:szCs w:val="22"/>
              </w:rPr>
              <w:t xml:space="preserve">2.4.5 HALLAZGOS: </w:t>
            </w:r>
            <w:r w:rsidRPr="005B0190">
              <w:rPr>
                <w:rFonts w:ascii="Tahoma" w:hAnsi="Tahoma" w:cs="Tahoma"/>
                <w:bCs/>
                <w:sz w:val="22"/>
                <w:szCs w:val="22"/>
              </w:rPr>
              <w:t>Este componente no genera hallazgo, toda vez, que el Mapa de Riegos de la Secretaría de Educación se encuentra en general en debida forma.</w:t>
            </w:r>
          </w:p>
        </w:tc>
      </w:tr>
    </w:tbl>
    <w:p w14:paraId="4F8A5AD6" w14:textId="77777777" w:rsidR="00D52F28" w:rsidRPr="005B0190" w:rsidRDefault="00D52F28" w:rsidP="00D52F28">
      <w:pPr>
        <w:rPr>
          <w:rFonts w:ascii="Tahoma" w:hAnsi="Tahoma" w:cs="Tahoma"/>
          <w:b/>
          <w:bCs/>
          <w:sz w:val="22"/>
          <w:szCs w:val="22"/>
        </w:rPr>
      </w:pPr>
    </w:p>
    <w:tbl>
      <w:tblPr>
        <w:tblStyle w:val="Tablaconcuadrcula"/>
        <w:tblW w:w="8820" w:type="dxa"/>
        <w:tblInd w:w="198" w:type="dxa"/>
        <w:tblLook w:val="04A0" w:firstRow="1" w:lastRow="0" w:firstColumn="1" w:lastColumn="0" w:noHBand="0" w:noVBand="1"/>
      </w:tblPr>
      <w:tblGrid>
        <w:gridCol w:w="640"/>
        <w:gridCol w:w="8180"/>
      </w:tblGrid>
      <w:tr w:rsidR="00D52F28" w:rsidRPr="005B0190" w14:paraId="646063AD" w14:textId="77777777" w:rsidTr="00F9159E">
        <w:tc>
          <w:tcPr>
            <w:tcW w:w="8820" w:type="dxa"/>
            <w:gridSpan w:val="2"/>
          </w:tcPr>
          <w:p w14:paraId="09CBA407" w14:textId="77777777" w:rsidR="00D52F28" w:rsidRPr="005B0190" w:rsidRDefault="00D52F28" w:rsidP="00F9159E">
            <w:pPr>
              <w:jc w:val="both"/>
              <w:rPr>
                <w:rFonts w:ascii="Tahoma" w:hAnsi="Tahoma" w:cs="Tahoma"/>
                <w:bCs/>
                <w:sz w:val="22"/>
                <w:szCs w:val="22"/>
              </w:rPr>
            </w:pPr>
            <w:r w:rsidRPr="005B0190">
              <w:rPr>
                <w:rFonts w:ascii="Tahoma" w:hAnsi="Tahoma" w:cs="Tahoma"/>
                <w:b/>
                <w:bCs/>
                <w:sz w:val="22"/>
                <w:szCs w:val="22"/>
              </w:rPr>
              <w:t xml:space="preserve">2.4.6 RECOMENDACIONES: </w:t>
            </w:r>
          </w:p>
        </w:tc>
      </w:tr>
      <w:tr w:rsidR="00D52F28" w:rsidRPr="005B0190" w14:paraId="5C092D04" w14:textId="77777777" w:rsidTr="00F9159E">
        <w:tc>
          <w:tcPr>
            <w:tcW w:w="640" w:type="dxa"/>
          </w:tcPr>
          <w:p w14:paraId="60DCDA75" w14:textId="77777777" w:rsidR="00D52F28" w:rsidRPr="005B0190" w:rsidRDefault="00D52F28" w:rsidP="00F9159E">
            <w:pPr>
              <w:pStyle w:val="Encabezado"/>
              <w:tabs>
                <w:tab w:val="center" w:pos="0"/>
              </w:tabs>
              <w:jc w:val="both"/>
              <w:rPr>
                <w:rFonts w:ascii="Tahoma" w:hAnsi="Tahoma" w:cs="Tahoma"/>
                <w:b/>
                <w:bCs/>
                <w:sz w:val="22"/>
                <w:szCs w:val="22"/>
              </w:rPr>
            </w:pPr>
          </w:p>
          <w:p w14:paraId="13B5A8F4" w14:textId="77777777" w:rsidR="00D52F28" w:rsidRPr="005B0190" w:rsidRDefault="00D52F28" w:rsidP="00F9159E">
            <w:pPr>
              <w:pStyle w:val="Encabezado"/>
              <w:tabs>
                <w:tab w:val="center" w:pos="0"/>
              </w:tabs>
              <w:jc w:val="both"/>
              <w:rPr>
                <w:rFonts w:ascii="Tahoma" w:hAnsi="Tahoma" w:cs="Tahoma"/>
                <w:b/>
                <w:bCs/>
                <w:sz w:val="22"/>
                <w:szCs w:val="22"/>
              </w:rPr>
            </w:pPr>
          </w:p>
          <w:p w14:paraId="3B1F4214" w14:textId="77777777" w:rsidR="00D52F28" w:rsidRPr="005B0190" w:rsidRDefault="00D52F28" w:rsidP="00F9159E">
            <w:pPr>
              <w:pStyle w:val="Encabezado"/>
              <w:tabs>
                <w:tab w:val="center" w:pos="0"/>
              </w:tabs>
              <w:jc w:val="both"/>
              <w:rPr>
                <w:rFonts w:ascii="Tahoma" w:hAnsi="Tahoma" w:cs="Tahoma"/>
                <w:b/>
                <w:bCs/>
                <w:sz w:val="22"/>
                <w:szCs w:val="22"/>
              </w:rPr>
            </w:pPr>
          </w:p>
          <w:p w14:paraId="3936BDE7" w14:textId="77777777" w:rsidR="00D52F28" w:rsidRPr="005B0190" w:rsidRDefault="00D52F28" w:rsidP="00F9159E">
            <w:pPr>
              <w:pStyle w:val="Encabezado"/>
              <w:tabs>
                <w:tab w:val="center" w:pos="0"/>
              </w:tabs>
              <w:jc w:val="both"/>
              <w:rPr>
                <w:rFonts w:ascii="Tahoma" w:hAnsi="Tahoma" w:cs="Tahoma"/>
                <w:b/>
                <w:bCs/>
                <w:sz w:val="22"/>
                <w:szCs w:val="22"/>
              </w:rPr>
            </w:pPr>
            <w:r w:rsidRPr="005B0190">
              <w:rPr>
                <w:rFonts w:ascii="Tahoma" w:hAnsi="Tahoma" w:cs="Tahoma"/>
                <w:b/>
                <w:bCs/>
                <w:sz w:val="22"/>
                <w:szCs w:val="22"/>
              </w:rPr>
              <w:t>N°1</w:t>
            </w:r>
          </w:p>
        </w:tc>
        <w:tc>
          <w:tcPr>
            <w:tcW w:w="8180" w:type="dxa"/>
          </w:tcPr>
          <w:p w14:paraId="04200915" w14:textId="77777777" w:rsidR="00D52F28" w:rsidRPr="005B0190" w:rsidRDefault="00D52F28" w:rsidP="00F9159E">
            <w:pPr>
              <w:jc w:val="both"/>
              <w:rPr>
                <w:rFonts w:ascii="Tahoma" w:hAnsi="Tahoma" w:cs="Tahoma"/>
                <w:bCs/>
                <w:sz w:val="22"/>
                <w:szCs w:val="22"/>
                <w:lang w:val="es-CO"/>
              </w:rPr>
            </w:pPr>
            <w:r w:rsidRPr="005B0190">
              <w:rPr>
                <w:rFonts w:ascii="Tahoma" w:hAnsi="Tahoma" w:cs="Tahoma"/>
                <w:bCs/>
                <w:sz w:val="22"/>
                <w:szCs w:val="22"/>
              </w:rPr>
              <w:t>Sería adecuado, que el Secretario de Despacho de la Secretaría de Educación con su equipo de trabajo continúe efectuando la socialización del Mapa de Riesgos de la Secretaría, con el fin, de que quede evidenciado por medio de Acta, el seguimiento efectuado a cada uno de los controles y la pertinencia de los mismos, lo cual garantizará una eficiente administración del riesgo que conllevará a evitar su materialización y posteriormente sean comunicados los cambios que hayan surgido de este análisis a la Oficina de Gestión de Calidad.</w:t>
            </w:r>
          </w:p>
        </w:tc>
      </w:tr>
      <w:tr w:rsidR="00D52F28" w:rsidRPr="005B0190" w14:paraId="6ECA2A2B" w14:textId="77777777" w:rsidTr="00F9159E">
        <w:tc>
          <w:tcPr>
            <w:tcW w:w="640" w:type="dxa"/>
          </w:tcPr>
          <w:p w14:paraId="6710C9BE" w14:textId="77777777" w:rsidR="00D52F28" w:rsidRPr="005B0190" w:rsidRDefault="00D52F28" w:rsidP="00F9159E">
            <w:pPr>
              <w:pStyle w:val="Encabezado"/>
              <w:tabs>
                <w:tab w:val="center" w:pos="0"/>
              </w:tabs>
              <w:jc w:val="both"/>
              <w:rPr>
                <w:rFonts w:ascii="Tahoma" w:hAnsi="Tahoma" w:cs="Tahoma"/>
                <w:b/>
                <w:bCs/>
                <w:sz w:val="22"/>
                <w:szCs w:val="22"/>
              </w:rPr>
            </w:pPr>
          </w:p>
          <w:p w14:paraId="0A186F52" w14:textId="77777777" w:rsidR="00D52F28" w:rsidRPr="005B0190" w:rsidRDefault="00D52F28" w:rsidP="00F9159E">
            <w:pPr>
              <w:pStyle w:val="Encabezado"/>
              <w:tabs>
                <w:tab w:val="center" w:pos="0"/>
              </w:tabs>
              <w:jc w:val="both"/>
              <w:rPr>
                <w:rFonts w:ascii="Tahoma" w:hAnsi="Tahoma" w:cs="Tahoma"/>
                <w:b/>
                <w:bCs/>
                <w:sz w:val="22"/>
                <w:szCs w:val="22"/>
              </w:rPr>
            </w:pPr>
            <w:r w:rsidRPr="005B0190">
              <w:rPr>
                <w:rFonts w:ascii="Tahoma" w:hAnsi="Tahoma" w:cs="Tahoma"/>
                <w:b/>
                <w:bCs/>
                <w:sz w:val="22"/>
                <w:szCs w:val="22"/>
              </w:rPr>
              <w:t>N°2</w:t>
            </w:r>
          </w:p>
        </w:tc>
        <w:tc>
          <w:tcPr>
            <w:tcW w:w="8180" w:type="dxa"/>
          </w:tcPr>
          <w:p w14:paraId="6673427A" w14:textId="77777777" w:rsidR="00D52F28" w:rsidRPr="005B0190" w:rsidRDefault="00D52F28" w:rsidP="00F9159E">
            <w:pPr>
              <w:jc w:val="both"/>
              <w:rPr>
                <w:rFonts w:ascii="Tahoma" w:hAnsi="Tahoma" w:cs="Tahoma"/>
                <w:bCs/>
                <w:sz w:val="22"/>
                <w:szCs w:val="22"/>
              </w:rPr>
            </w:pPr>
            <w:r w:rsidRPr="005B0190">
              <w:rPr>
                <w:rFonts w:ascii="Tahoma" w:hAnsi="Tahoma" w:cs="Tahoma"/>
                <w:bCs/>
                <w:sz w:val="22"/>
                <w:szCs w:val="22"/>
              </w:rPr>
              <w:t>Sería adecuado, que para la próxima elaboración y consolidación de los Mapas de Riesgos que será en Enero 31 de la vigencia 2017, el Profesional responsable del</w:t>
            </w:r>
            <w:r w:rsidRPr="005B0190">
              <w:rPr>
                <w:rFonts w:ascii="Tahoma" w:hAnsi="Tahoma" w:cs="Tahoma"/>
                <w:b/>
                <w:bCs/>
                <w:sz w:val="22"/>
                <w:szCs w:val="22"/>
              </w:rPr>
              <w:t xml:space="preserve"> </w:t>
            </w:r>
            <w:r w:rsidRPr="005B0190">
              <w:rPr>
                <w:rFonts w:ascii="Tahoma" w:hAnsi="Tahoma" w:cs="Tahoma"/>
                <w:b/>
                <w:bCs/>
                <w:sz w:val="22"/>
                <w:szCs w:val="22"/>
              </w:rPr>
              <w:lastRenderedPageBreak/>
              <w:t>Riesgo Nro. 564: “Incumplimiento de las Instituciones Educativas a la ejecución de los Planes de Mejoramiento 2016 II”</w:t>
            </w:r>
            <w:r w:rsidRPr="005B0190">
              <w:rPr>
                <w:rFonts w:ascii="Tahoma" w:hAnsi="Tahoma" w:cs="Tahoma"/>
                <w:bCs/>
                <w:sz w:val="22"/>
                <w:szCs w:val="22"/>
              </w:rPr>
              <w:t>,</w:t>
            </w:r>
            <w:r w:rsidRPr="005B0190">
              <w:rPr>
                <w:rFonts w:ascii="Tahoma" w:hAnsi="Tahoma" w:cs="Tahoma"/>
                <w:b/>
                <w:bCs/>
                <w:sz w:val="22"/>
                <w:szCs w:val="22"/>
              </w:rPr>
              <w:t xml:space="preserve"> </w:t>
            </w:r>
            <w:r w:rsidRPr="005B0190">
              <w:rPr>
                <w:rFonts w:ascii="Tahoma" w:hAnsi="Tahoma" w:cs="Tahoma"/>
                <w:bCs/>
                <w:sz w:val="22"/>
                <w:szCs w:val="22"/>
              </w:rPr>
              <w:t xml:space="preserve">modifique el nombre para el control </w:t>
            </w:r>
            <w:r w:rsidRPr="005B0190">
              <w:rPr>
                <w:rFonts w:ascii="Tahoma" w:hAnsi="Tahoma" w:cs="Tahoma"/>
                <w:b/>
                <w:bCs/>
                <w:sz w:val="22"/>
                <w:szCs w:val="22"/>
              </w:rPr>
              <w:t>“Formato de seguimiento al plan de acompañamiento a las instituciones educativas. Formato evaluación de asistencia técnica”</w:t>
            </w:r>
            <w:r w:rsidRPr="005B0190">
              <w:rPr>
                <w:rFonts w:ascii="Tahoma" w:hAnsi="Tahoma" w:cs="Tahoma"/>
                <w:bCs/>
                <w:sz w:val="22"/>
                <w:szCs w:val="22"/>
              </w:rPr>
              <w:t xml:space="preserve">, toda vez, que el </w:t>
            </w:r>
            <w:r w:rsidRPr="005B0190">
              <w:rPr>
                <w:rFonts w:ascii="Tahoma" w:hAnsi="Tahoma" w:cs="Tahoma"/>
                <w:b/>
                <w:bCs/>
                <w:i/>
                <w:sz w:val="22"/>
                <w:szCs w:val="22"/>
              </w:rPr>
              <w:t>Formato de Seguimiento</w:t>
            </w:r>
            <w:r w:rsidRPr="005B0190">
              <w:rPr>
                <w:rFonts w:ascii="Tahoma" w:hAnsi="Tahoma" w:cs="Tahoma"/>
                <w:bCs/>
                <w:sz w:val="22"/>
                <w:szCs w:val="22"/>
              </w:rPr>
              <w:t xml:space="preserve"> ya no se está utilizando y en cambio de éste se está manejando un </w:t>
            </w:r>
            <w:r w:rsidRPr="005B0190">
              <w:rPr>
                <w:rFonts w:ascii="Tahoma" w:hAnsi="Tahoma" w:cs="Tahoma"/>
                <w:b/>
                <w:bCs/>
                <w:i/>
                <w:sz w:val="22"/>
                <w:szCs w:val="22"/>
              </w:rPr>
              <w:t>Aplicativo de Seguimiento a los Planes de Mejoramiento</w:t>
            </w:r>
            <w:r w:rsidRPr="005B0190">
              <w:rPr>
                <w:rFonts w:ascii="Tahoma" w:hAnsi="Tahoma" w:cs="Tahoma"/>
                <w:bCs/>
                <w:sz w:val="22"/>
                <w:szCs w:val="22"/>
              </w:rPr>
              <w:t>; lo anterior, con el fin de tener claros los controles y de esta forma darles aplicabilidad de manera eficiente.</w:t>
            </w:r>
          </w:p>
        </w:tc>
      </w:tr>
      <w:tr w:rsidR="00D52F28" w:rsidRPr="005B0190" w14:paraId="4E0352BE" w14:textId="77777777" w:rsidTr="00F9159E">
        <w:tc>
          <w:tcPr>
            <w:tcW w:w="640" w:type="dxa"/>
          </w:tcPr>
          <w:p w14:paraId="5CC0AA62" w14:textId="77777777" w:rsidR="00D52F28" w:rsidRPr="005B0190" w:rsidRDefault="00D52F28" w:rsidP="00F9159E">
            <w:pPr>
              <w:pStyle w:val="Encabezado"/>
              <w:tabs>
                <w:tab w:val="center" w:pos="0"/>
              </w:tabs>
              <w:jc w:val="both"/>
              <w:rPr>
                <w:rFonts w:ascii="Tahoma" w:hAnsi="Tahoma" w:cs="Tahoma"/>
                <w:b/>
                <w:bCs/>
                <w:sz w:val="22"/>
                <w:szCs w:val="22"/>
              </w:rPr>
            </w:pPr>
          </w:p>
          <w:p w14:paraId="665547B1" w14:textId="77777777" w:rsidR="00D52F28" w:rsidRPr="005B0190" w:rsidRDefault="00D52F28" w:rsidP="00F9159E">
            <w:pPr>
              <w:pStyle w:val="Encabezado"/>
              <w:tabs>
                <w:tab w:val="center" w:pos="0"/>
              </w:tabs>
              <w:jc w:val="both"/>
              <w:rPr>
                <w:rFonts w:ascii="Tahoma" w:hAnsi="Tahoma" w:cs="Tahoma"/>
                <w:b/>
                <w:bCs/>
                <w:sz w:val="22"/>
                <w:szCs w:val="22"/>
              </w:rPr>
            </w:pPr>
          </w:p>
          <w:p w14:paraId="70AC4630" w14:textId="77777777" w:rsidR="00D52F28" w:rsidRPr="005B0190" w:rsidRDefault="00D52F28" w:rsidP="00F9159E">
            <w:pPr>
              <w:pStyle w:val="Encabezado"/>
              <w:tabs>
                <w:tab w:val="center" w:pos="0"/>
              </w:tabs>
              <w:jc w:val="both"/>
              <w:rPr>
                <w:rFonts w:ascii="Tahoma" w:hAnsi="Tahoma" w:cs="Tahoma"/>
                <w:b/>
                <w:bCs/>
                <w:sz w:val="22"/>
                <w:szCs w:val="22"/>
              </w:rPr>
            </w:pPr>
            <w:r w:rsidRPr="005B0190">
              <w:rPr>
                <w:rFonts w:ascii="Tahoma" w:hAnsi="Tahoma" w:cs="Tahoma"/>
                <w:b/>
                <w:bCs/>
                <w:sz w:val="22"/>
                <w:szCs w:val="22"/>
              </w:rPr>
              <w:t>N°3</w:t>
            </w:r>
          </w:p>
        </w:tc>
        <w:tc>
          <w:tcPr>
            <w:tcW w:w="8180" w:type="dxa"/>
          </w:tcPr>
          <w:p w14:paraId="1C0D8711" w14:textId="77777777" w:rsidR="00D52F28" w:rsidRPr="005B0190" w:rsidRDefault="00D52F28" w:rsidP="00F9159E">
            <w:pPr>
              <w:jc w:val="both"/>
              <w:rPr>
                <w:rFonts w:ascii="Tahoma" w:hAnsi="Tahoma" w:cs="Tahoma"/>
                <w:bCs/>
                <w:sz w:val="22"/>
                <w:szCs w:val="22"/>
              </w:rPr>
            </w:pPr>
            <w:r w:rsidRPr="005B0190">
              <w:rPr>
                <w:rFonts w:ascii="Tahoma" w:hAnsi="Tahoma" w:cs="Tahoma"/>
                <w:bCs/>
                <w:sz w:val="22"/>
                <w:szCs w:val="22"/>
              </w:rPr>
              <w:t>Es importante que el Secretario de Despacho de la Secretaría Educación, verifique en el Sistema de Gestión Integral Software ISOLUCION, la veracidad de la información reportada en el Mapa de Riesgos, con el fin, de tener identificados los responsables de la Administración de los Riesgos de la Secretaría.</w:t>
            </w:r>
          </w:p>
        </w:tc>
      </w:tr>
      <w:tr w:rsidR="00D52F28" w:rsidRPr="005B0190" w14:paraId="0B48F160" w14:textId="77777777" w:rsidTr="00F9159E">
        <w:tc>
          <w:tcPr>
            <w:tcW w:w="640" w:type="dxa"/>
          </w:tcPr>
          <w:p w14:paraId="708A2C5F" w14:textId="77777777" w:rsidR="00D52F28" w:rsidRPr="005B0190" w:rsidRDefault="00D52F28" w:rsidP="00F9159E">
            <w:pPr>
              <w:pStyle w:val="Encabezado"/>
              <w:tabs>
                <w:tab w:val="center" w:pos="0"/>
              </w:tabs>
              <w:jc w:val="both"/>
              <w:rPr>
                <w:rFonts w:ascii="Tahoma" w:hAnsi="Tahoma" w:cs="Tahoma"/>
                <w:b/>
                <w:bCs/>
                <w:sz w:val="22"/>
                <w:szCs w:val="22"/>
              </w:rPr>
            </w:pPr>
          </w:p>
          <w:p w14:paraId="7FD5212F" w14:textId="77777777" w:rsidR="00D52F28" w:rsidRPr="005B0190" w:rsidRDefault="00D52F28" w:rsidP="00F9159E">
            <w:pPr>
              <w:pStyle w:val="Encabezado"/>
              <w:tabs>
                <w:tab w:val="center" w:pos="0"/>
              </w:tabs>
              <w:jc w:val="both"/>
              <w:rPr>
                <w:rFonts w:ascii="Tahoma" w:hAnsi="Tahoma" w:cs="Tahoma"/>
                <w:b/>
                <w:bCs/>
                <w:sz w:val="22"/>
                <w:szCs w:val="22"/>
              </w:rPr>
            </w:pPr>
          </w:p>
          <w:p w14:paraId="2E66FED6" w14:textId="77777777" w:rsidR="00D52F28" w:rsidRPr="005B0190" w:rsidRDefault="00D52F28" w:rsidP="00F9159E">
            <w:pPr>
              <w:pStyle w:val="Encabezado"/>
              <w:tabs>
                <w:tab w:val="center" w:pos="0"/>
              </w:tabs>
              <w:jc w:val="both"/>
              <w:rPr>
                <w:rFonts w:ascii="Tahoma" w:hAnsi="Tahoma" w:cs="Tahoma"/>
                <w:b/>
                <w:bCs/>
                <w:sz w:val="22"/>
                <w:szCs w:val="22"/>
              </w:rPr>
            </w:pPr>
          </w:p>
          <w:p w14:paraId="404B2DD6" w14:textId="77777777" w:rsidR="00D52F28" w:rsidRPr="005B0190" w:rsidRDefault="00D52F28" w:rsidP="00F9159E">
            <w:pPr>
              <w:pStyle w:val="Encabezado"/>
              <w:tabs>
                <w:tab w:val="center" w:pos="0"/>
              </w:tabs>
              <w:jc w:val="both"/>
              <w:rPr>
                <w:rFonts w:ascii="Tahoma" w:hAnsi="Tahoma" w:cs="Tahoma"/>
                <w:b/>
                <w:bCs/>
                <w:sz w:val="22"/>
                <w:szCs w:val="22"/>
              </w:rPr>
            </w:pPr>
          </w:p>
          <w:p w14:paraId="1F2A3945" w14:textId="77777777" w:rsidR="00D52F28" w:rsidRPr="005B0190" w:rsidRDefault="00D52F28" w:rsidP="00F9159E">
            <w:pPr>
              <w:pStyle w:val="Encabezado"/>
              <w:tabs>
                <w:tab w:val="center" w:pos="0"/>
              </w:tabs>
              <w:jc w:val="both"/>
              <w:rPr>
                <w:rFonts w:ascii="Tahoma" w:hAnsi="Tahoma" w:cs="Tahoma"/>
                <w:b/>
                <w:bCs/>
                <w:sz w:val="22"/>
                <w:szCs w:val="22"/>
              </w:rPr>
            </w:pPr>
            <w:r w:rsidRPr="005B0190">
              <w:rPr>
                <w:rFonts w:ascii="Tahoma" w:hAnsi="Tahoma" w:cs="Tahoma"/>
                <w:b/>
                <w:bCs/>
                <w:sz w:val="22"/>
                <w:szCs w:val="22"/>
              </w:rPr>
              <w:t>N°4</w:t>
            </w:r>
          </w:p>
        </w:tc>
        <w:tc>
          <w:tcPr>
            <w:tcW w:w="8180" w:type="dxa"/>
          </w:tcPr>
          <w:p w14:paraId="31E3CD55" w14:textId="77777777" w:rsidR="00D52F28" w:rsidRPr="005B0190" w:rsidRDefault="00D52F28" w:rsidP="00F9159E">
            <w:pPr>
              <w:jc w:val="both"/>
              <w:rPr>
                <w:rFonts w:ascii="Tahoma" w:hAnsi="Tahoma" w:cs="Tahoma"/>
                <w:bCs/>
                <w:sz w:val="22"/>
                <w:szCs w:val="22"/>
              </w:rPr>
            </w:pPr>
            <w:r w:rsidRPr="005B0190">
              <w:rPr>
                <w:rFonts w:ascii="Tahoma" w:hAnsi="Tahoma" w:cs="Tahoma"/>
                <w:bCs/>
                <w:sz w:val="22"/>
                <w:szCs w:val="22"/>
              </w:rPr>
              <w:t>Sería adecuado, que para la próxima elaboración y consolidación de los Mapas de Riesgos que será en Enero 31 de la vigencia 2017, el Profesional responsable del</w:t>
            </w:r>
            <w:r w:rsidRPr="005B0190">
              <w:rPr>
                <w:rFonts w:ascii="Tahoma" w:hAnsi="Tahoma" w:cs="Tahoma"/>
                <w:b/>
                <w:bCs/>
                <w:sz w:val="22"/>
                <w:szCs w:val="22"/>
              </w:rPr>
              <w:t xml:space="preserve"> Riesgo Nro. 582: “Incurrir en el incumplimiento de términos legales y judiciales en las demandas del Sector Educativo (2016 II).”</w:t>
            </w:r>
            <w:r w:rsidRPr="005B0190">
              <w:rPr>
                <w:rFonts w:ascii="Tahoma" w:hAnsi="Tahoma" w:cs="Tahoma"/>
                <w:bCs/>
                <w:sz w:val="22"/>
                <w:szCs w:val="22"/>
              </w:rPr>
              <w:t>,</w:t>
            </w:r>
            <w:r w:rsidRPr="005B0190">
              <w:rPr>
                <w:rFonts w:ascii="Tahoma" w:hAnsi="Tahoma" w:cs="Tahoma"/>
                <w:b/>
                <w:bCs/>
                <w:sz w:val="22"/>
                <w:szCs w:val="22"/>
              </w:rPr>
              <w:t xml:space="preserve"> </w:t>
            </w:r>
            <w:r w:rsidRPr="005B0190">
              <w:rPr>
                <w:rFonts w:ascii="Tahoma" w:hAnsi="Tahoma" w:cs="Tahoma"/>
                <w:bCs/>
                <w:sz w:val="22"/>
                <w:szCs w:val="22"/>
              </w:rPr>
              <w:t xml:space="preserve">modifique el nombre para el control </w:t>
            </w:r>
            <w:r w:rsidRPr="005B0190">
              <w:rPr>
                <w:rFonts w:ascii="Tahoma" w:hAnsi="Tahoma" w:cs="Tahoma"/>
                <w:b/>
                <w:bCs/>
                <w:sz w:val="22"/>
                <w:szCs w:val="22"/>
              </w:rPr>
              <w:t>“Base de datos de seguimiento a fallos judiciales”</w:t>
            </w:r>
            <w:r w:rsidRPr="005B0190">
              <w:rPr>
                <w:rFonts w:ascii="Tahoma" w:hAnsi="Tahoma" w:cs="Tahoma"/>
                <w:bCs/>
                <w:sz w:val="22"/>
                <w:szCs w:val="22"/>
              </w:rPr>
              <w:t xml:space="preserve">, ya de acuerdo a lo manifestado por el dueño del riesgo, éste debe llamarse </w:t>
            </w:r>
            <w:r w:rsidRPr="005B0190">
              <w:rPr>
                <w:rFonts w:ascii="Tahoma" w:hAnsi="Tahoma" w:cs="Tahoma"/>
                <w:b/>
                <w:bCs/>
                <w:sz w:val="22"/>
                <w:szCs w:val="22"/>
              </w:rPr>
              <w:t>“Base de datos de seguimiento a demandas judiciales”</w:t>
            </w:r>
            <w:r w:rsidRPr="005B0190">
              <w:rPr>
                <w:rFonts w:ascii="Tahoma" w:hAnsi="Tahoma" w:cs="Tahoma"/>
                <w:bCs/>
                <w:sz w:val="22"/>
                <w:szCs w:val="22"/>
              </w:rPr>
              <w:t>, lo anterior, con el fin de tener claros los controles y de esta forma darles aplicabilidad de manera eficiente.</w:t>
            </w:r>
          </w:p>
        </w:tc>
      </w:tr>
      <w:tr w:rsidR="0078291C" w:rsidRPr="005B0190" w14:paraId="3481F467" w14:textId="77777777" w:rsidTr="00F9159E">
        <w:tc>
          <w:tcPr>
            <w:tcW w:w="640" w:type="dxa"/>
          </w:tcPr>
          <w:p w14:paraId="08E3EB3A" w14:textId="3E511CE1" w:rsidR="0078291C" w:rsidRPr="005B0190" w:rsidRDefault="0078291C" w:rsidP="00F9159E">
            <w:pPr>
              <w:pStyle w:val="Encabezado"/>
              <w:tabs>
                <w:tab w:val="center" w:pos="0"/>
              </w:tabs>
              <w:jc w:val="both"/>
              <w:rPr>
                <w:rFonts w:ascii="Tahoma" w:hAnsi="Tahoma" w:cs="Tahoma"/>
                <w:b/>
                <w:bCs/>
                <w:sz w:val="22"/>
                <w:szCs w:val="22"/>
              </w:rPr>
            </w:pPr>
            <w:r>
              <w:rPr>
                <w:rFonts w:ascii="Tahoma" w:hAnsi="Tahoma" w:cs="Tahoma"/>
                <w:b/>
                <w:bCs/>
                <w:sz w:val="22"/>
                <w:szCs w:val="22"/>
              </w:rPr>
              <w:t>N°5</w:t>
            </w:r>
          </w:p>
        </w:tc>
        <w:tc>
          <w:tcPr>
            <w:tcW w:w="8180" w:type="dxa"/>
          </w:tcPr>
          <w:p w14:paraId="2AC3CC50" w14:textId="74BBD1A0" w:rsidR="0078291C" w:rsidRPr="005B0190" w:rsidRDefault="0078291C" w:rsidP="00F9159E">
            <w:pPr>
              <w:jc w:val="both"/>
              <w:rPr>
                <w:rFonts w:ascii="Tahoma" w:hAnsi="Tahoma" w:cs="Tahoma"/>
                <w:bCs/>
                <w:sz w:val="22"/>
                <w:szCs w:val="22"/>
              </w:rPr>
            </w:pPr>
            <w:r>
              <w:rPr>
                <w:rFonts w:ascii="Tahoma" w:hAnsi="Tahoma" w:cs="Tahoma"/>
                <w:color w:val="000000"/>
                <w:sz w:val="22"/>
                <w:szCs w:val="22"/>
                <w:shd w:val="clear" w:color="auto" w:fill="FFFFFF"/>
              </w:rPr>
              <w:t>Es importante que la Secretaría de Educación Municipal, establezca riesgos y diseñe controles para los proyectos estratégicos que se lideran desde esta Secretaría, con el fin, de prevenir la materialización de los riesgos que se pudieran generar en desarrollo de estos proyectos y de esta manera evitar posibles investigaciones y sanciones por parte de los entes de control externo.</w:t>
            </w:r>
          </w:p>
        </w:tc>
      </w:tr>
    </w:tbl>
    <w:p w14:paraId="0860ABE5" w14:textId="77777777" w:rsidR="00D52F28" w:rsidRPr="005B0190" w:rsidRDefault="00D52F28" w:rsidP="00D52F28">
      <w:pPr>
        <w:rPr>
          <w:rFonts w:ascii="Tahoma" w:hAnsi="Tahoma" w:cs="Tahoma"/>
          <w:b/>
          <w:bCs/>
          <w:sz w:val="22"/>
          <w:szCs w:val="22"/>
        </w:rPr>
      </w:pPr>
    </w:p>
    <w:p w14:paraId="46908FD4" w14:textId="283E2B1D" w:rsidR="00D52F28" w:rsidRPr="003116CC" w:rsidRDefault="00D52F28" w:rsidP="00D52F28">
      <w:pPr>
        <w:pStyle w:val="Prrafodelista"/>
        <w:numPr>
          <w:ilvl w:val="2"/>
          <w:numId w:val="18"/>
        </w:numPr>
        <w:spacing w:after="200" w:line="276" w:lineRule="auto"/>
        <w:ind w:left="810" w:hanging="900"/>
        <w:contextualSpacing w:val="0"/>
        <w:rPr>
          <w:rFonts w:ascii="Tahoma" w:hAnsi="Tahoma" w:cs="Tahoma"/>
          <w:b/>
          <w:bCs/>
        </w:rPr>
      </w:pPr>
      <w:r w:rsidRPr="005B0190">
        <w:rPr>
          <w:rFonts w:ascii="Tahoma" w:hAnsi="Tahoma" w:cs="Tahoma"/>
          <w:b/>
          <w:bCs/>
        </w:rPr>
        <w:t>HAL</w:t>
      </w:r>
      <w:r w:rsidR="0078291C">
        <w:rPr>
          <w:rFonts w:ascii="Tahoma" w:hAnsi="Tahoma" w:cs="Tahoma"/>
          <w:b/>
          <w:bCs/>
        </w:rPr>
        <w:t>LAZGOS ( 0 ) RECOMENDACIONES ( 5</w:t>
      </w:r>
      <w:r w:rsidRPr="005B0190">
        <w:rPr>
          <w:rFonts w:ascii="Tahoma" w:hAnsi="Tahoma" w:cs="Tahoma"/>
          <w:b/>
          <w:bCs/>
        </w:rPr>
        <w:t xml:space="preserve"> )</w:t>
      </w:r>
    </w:p>
    <w:tbl>
      <w:tblPr>
        <w:tblStyle w:val="Tablaconcuadrcula"/>
        <w:tblW w:w="9621" w:type="dxa"/>
        <w:tblLook w:val="04A0" w:firstRow="1" w:lastRow="0" w:firstColumn="1" w:lastColumn="0" w:noHBand="0" w:noVBand="1"/>
      </w:tblPr>
      <w:tblGrid>
        <w:gridCol w:w="4928"/>
        <w:gridCol w:w="4693"/>
      </w:tblGrid>
      <w:tr w:rsidR="00D52F28" w:rsidRPr="00674895" w14:paraId="69C2690F" w14:textId="77777777" w:rsidTr="00F9159E">
        <w:trPr>
          <w:trHeight w:val="465"/>
        </w:trPr>
        <w:tc>
          <w:tcPr>
            <w:tcW w:w="9621" w:type="dxa"/>
            <w:gridSpan w:val="2"/>
            <w:shd w:val="clear" w:color="auto" w:fill="D6E3BC" w:themeFill="accent3" w:themeFillTint="66"/>
            <w:noWrap/>
            <w:hideMark/>
          </w:tcPr>
          <w:p w14:paraId="32EA8378" w14:textId="77777777" w:rsidR="00D52F28" w:rsidRPr="00674895" w:rsidRDefault="00D52F28" w:rsidP="00F9159E">
            <w:pPr>
              <w:rPr>
                <w:rFonts w:ascii="Tahoma" w:hAnsi="Tahoma" w:cs="Tahoma"/>
                <w:b/>
                <w:bCs/>
                <w:sz w:val="22"/>
                <w:szCs w:val="22"/>
              </w:rPr>
            </w:pPr>
            <w:r w:rsidRPr="00674895">
              <w:rPr>
                <w:rFonts w:ascii="Tahoma" w:hAnsi="Tahoma" w:cs="Tahoma"/>
                <w:b/>
                <w:bCs/>
                <w:sz w:val="22"/>
                <w:szCs w:val="22"/>
              </w:rPr>
              <w:t xml:space="preserve">2.5  CUMPLIMIENTO DE OBJETIVOS Y METAS </w:t>
            </w:r>
          </w:p>
        </w:tc>
      </w:tr>
      <w:tr w:rsidR="00D52F28" w:rsidRPr="00674895" w14:paraId="1EEF0823" w14:textId="77777777" w:rsidTr="00F9159E">
        <w:trPr>
          <w:trHeight w:val="436"/>
        </w:trPr>
        <w:tc>
          <w:tcPr>
            <w:tcW w:w="4928" w:type="dxa"/>
            <w:noWrap/>
            <w:hideMark/>
          </w:tcPr>
          <w:p w14:paraId="624555D0" w14:textId="77777777" w:rsidR="00D52F28" w:rsidRPr="00674895" w:rsidRDefault="00D52F28" w:rsidP="00F9159E">
            <w:pPr>
              <w:rPr>
                <w:rFonts w:ascii="Tahoma" w:hAnsi="Tahoma" w:cs="Tahoma"/>
                <w:bCs/>
                <w:sz w:val="22"/>
                <w:szCs w:val="22"/>
              </w:rPr>
            </w:pPr>
            <w:r w:rsidRPr="00674895">
              <w:rPr>
                <w:rFonts w:ascii="Tahoma" w:hAnsi="Tahoma" w:cs="Tahoma"/>
                <w:b/>
                <w:bCs/>
                <w:sz w:val="22"/>
                <w:szCs w:val="22"/>
              </w:rPr>
              <w:t xml:space="preserve">Auditor del Proceso: </w:t>
            </w:r>
            <w:r w:rsidRPr="00674895">
              <w:rPr>
                <w:rFonts w:ascii="Tahoma" w:hAnsi="Tahoma" w:cs="Tahoma"/>
                <w:bCs/>
                <w:sz w:val="22"/>
                <w:szCs w:val="22"/>
              </w:rPr>
              <w:t>FRANCENETH RAMOS F.</w:t>
            </w:r>
          </w:p>
          <w:p w14:paraId="18FA05F3" w14:textId="77777777" w:rsidR="00D52F28" w:rsidRPr="00674895" w:rsidRDefault="00D52F28" w:rsidP="00F9159E">
            <w:pPr>
              <w:rPr>
                <w:rFonts w:ascii="Tahoma" w:hAnsi="Tahoma" w:cs="Tahoma"/>
                <w:b/>
                <w:bCs/>
                <w:sz w:val="22"/>
                <w:szCs w:val="22"/>
              </w:rPr>
            </w:pPr>
            <w:r w:rsidRPr="00674895">
              <w:rPr>
                <w:rFonts w:ascii="Tahoma" w:hAnsi="Tahoma" w:cs="Tahoma"/>
                <w:b/>
                <w:bCs/>
                <w:sz w:val="22"/>
                <w:szCs w:val="22"/>
              </w:rPr>
              <w:t> </w:t>
            </w:r>
          </w:p>
          <w:p w14:paraId="4AC2F8A5" w14:textId="77777777" w:rsidR="00D52F28" w:rsidRPr="00674895" w:rsidRDefault="00D52F28" w:rsidP="00F9159E">
            <w:pPr>
              <w:rPr>
                <w:rFonts w:ascii="Tahoma" w:hAnsi="Tahoma" w:cs="Tahoma"/>
                <w:b/>
                <w:bCs/>
                <w:sz w:val="22"/>
                <w:szCs w:val="22"/>
              </w:rPr>
            </w:pPr>
            <w:r w:rsidRPr="00674895">
              <w:rPr>
                <w:rFonts w:ascii="Tahoma" w:hAnsi="Tahoma" w:cs="Tahoma"/>
                <w:b/>
                <w:bCs/>
                <w:sz w:val="22"/>
                <w:szCs w:val="22"/>
              </w:rPr>
              <w:t> </w:t>
            </w:r>
          </w:p>
        </w:tc>
        <w:tc>
          <w:tcPr>
            <w:tcW w:w="4693" w:type="dxa"/>
            <w:hideMark/>
          </w:tcPr>
          <w:p w14:paraId="34C9A2B7" w14:textId="77777777" w:rsidR="00D52F28" w:rsidRPr="00674895" w:rsidRDefault="00D52F28" w:rsidP="00F9159E">
            <w:pPr>
              <w:rPr>
                <w:rFonts w:ascii="Tahoma" w:hAnsi="Tahoma" w:cs="Tahoma"/>
                <w:b/>
                <w:bCs/>
                <w:sz w:val="22"/>
                <w:szCs w:val="22"/>
              </w:rPr>
            </w:pPr>
            <w:r w:rsidRPr="00674895">
              <w:rPr>
                <w:rFonts w:ascii="Tahoma" w:hAnsi="Tahoma" w:cs="Tahoma"/>
                <w:b/>
                <w:bCs/>
                <w:sz w:val="22"/>
                <w:szCs w:val="22"/>
              </w:rPr>
              <w:t>Firma del Auditor</w:t>
            </w:r>
          </w:p>
          <w:p w14:paraId="367418FA" w14:textId="77777777" w:rsidR="00D52F28" w:rsidRPr="00674895" w:rsidRDefault="00D52F28" w:rsidP="00F9159E">
            <w:pPr>
              <w:rPr>
                <w:rFonts w:ascii="Tahoma" w:hAnsi="Tahoma" w:cs="Tahoma"/>
                <w:b/>
                <w:bCs/>
                <w:sz w:val="22"/>
                <w:szCs w:val="22"/>
              </w:rPr>
            </w:pPr>
            <w:r w:rsidRPr="00674895">
              <w:rPr>
                <w:rFonts w:ascii="Tahoma" w:hAnsi="Tahoma" w:cs="Tahoma"/>
                <w:b/>
                <w:bCs/>
                <w:sz w:val="22"/>
                <w:szCs w:val="22"/>
              </w:rPr>
              <w:t> </w:t>
            </w:r>
          </w:p>
        </w:tc>
      </w:tr>
      <w:tr w:rsidR="00D52F28" w:rsidRPr="00674895" w14:paraId="27D13D7C" w14:textId="77777777" w:rsidTr="00F9159E">
        <w:trPr>
          <w:trHeight w:val="660"/>
        </w:trPr>
        <w:tc>
          <w:tcPr>
            <w:tcW w:w="9621" w:type="dxa"/>
            <w:gridSpan w:val="2"/>
            <w:hideMark/>
          </w:tcPr>
          <w:p w14:paraId="5317EDF9" w14:textId="77777777" w:rsidR="00D52F28" w:rsidRPr="00674895" w:rsidRDefault="00D52F28" w:rsidP="00F9159E">
            <w:pPr>
              <w:rPr>
                <w:rFonts w:ascii="Tahoma" w:hAnsi="Tahoma" w:cs="Tahoma"/>
                <w:b/>
                <w:bCs/>
                <w:sz w:val="22"/>
                <w:szCs w:val="22"/>
              </w:rPr>
            </w:pPr>
            <w:r w:rsidRPr="00674895">
              <w:rPr>
                <w:rFonts w:ascii="Tahoma" w:hAnsi="Tahoma" w:cs="Tahoma"/>
                <w:b/>
                <w:bCs/>
                <w:sz w:val="22"/>
                <w:szCs w:val="22"/>
              </w:rPr>
              <w:t>Criterios:</w:t>
            </w:r>
          </w:p>
          <w:p w14:paraId="58113954" w14:textId="77777777" w:rsidR="00D52F28" w:rsidRPr="00674895" w:rsidRDefault="00D52F28" w:rsidP="00F9159E">
            <w:pPr>
              <w:jc w:val="both"/>
              <w:rPr>
                <w:rFonts w:ascii="Tahoma" w:hAnsi="Tahoma" w:cs="Tahoma"/>
                <w:sz w:val="22"/>
                <w:szCs w:val="22"/>
              </w:rPr>
            </w:pPr>
            <w:r w:rsidRPr="00674895">
              <w:rPr>
                <w:rFonts w:ascii="Tahoma" w:hAnsi="Tahoma" w:cs="Tahoma"/>
                <w:bCs/>
                <w:sz w:val="22"/>
                <w:szCs w:val="22"/>
              </w:rPr>
              <w:t xml:space="preserve">Ley 152 de 1994 “Por la cual se establece la Ley Orgánica del Plan de Desarrollo”, Acuerdo </w:t>
            </w:r>
            <w:r>
              <w:rPr>
                <w:rFonts w:ascii="Tahoma" w:hAnsi="Tahoma" w:cs="Tahoma"/>
                <w:bCs/>
                <w:sz w:val="22"/>
                <w:szCs w:val="22"/>
              </w:rPr>
              <w:t xml:space="preserve">0906 del 10 de junio de 2016 “Por el cual se adopta el Plan Municipal de Desarrollo 2016-2019 Manizales Más Oportunidades”, </w:t>
            </w:r>
            <w:r w:rsidRPr="00674895">
              <w:rPr>
                <w:rFonts w:ascii="Tahoma" w:hAnsi="Tahoma" w:cs="Tahoma"/>
                <w:bCs/>
                <w:sz w:val="22"/>
                <w:szCs w:val="22"/>
              </w:rPr>
              <w:t>Manual Técnico del Modelo Estándar de Control Interno para el Estado Colombiano – MECI 2014</w:t>
            </w:r>
            <w:r>
              <w:rPr>
                <w:rFonts w:ascii="Tahoma" w:hAnsi="Tahoma" w:cs="Tahoma"/>
                <w:bCs/>
                <w:sz w:val="22"/>
                <w:szCs w:val="22"/>
              </w:rPr>
              <w:t xml:space="preserve"> y </w:t>
            </w:r>
            <w:r w:rsidRPr="00674895">
              <w:rPr>
                <w:rFonts w:ascii="Tahoma" w:hAnsi="Tahoma" w:cs="Tahoma"/>
                <w:bCs/>
                <w:sz w:val="22"/>
                <w:szCs w:val="22"/>
              </w:rPr>
              <w:t>Decreto 2482 de 2012</w:t>
            </w:r>
            <w:r>
              <w:rPr>
                <w:rFonts w:ascii="Tahoma" w:hAnsi="Tahoma" w:cs="Tahoma"/>
                <w:bCs/>
                <w:sz w:val="22"/>
                <w:szCs w:val="22"/>
              </w:rPr>
              <w:t xml:space="preserve">. </w:t>
            </w:r>
          </w:p>
        </w:tc>
      </w:tr>
    </w:tbl>
    <w:p w14:paraId="21307C17" w14:textId="77777777" w:rsidR="00D52F28" w:rsidRDefault="00D52F28" w:rsidP="00D52F28">
      <w:pPr>
        <w:rPr>
          <w:rFonts w:ascii="Tahoma" w:hAnsi="Tahoma" w:cs="Tahoma"/>
          <w:b/>
          <w:sz w:val="22"/>
          <w:szCs w:val="22"/>
        </w:rPr>
      </w:pPr>
    </w:p>
    <w:p w14:paraId="7408ADA1" w14:textId="77777777" w:rsidR="003116CC" w:rsidRDefault="003116CC" w:rsidP="00D52F28">
      <w:pPr>
        <w:rPr>
          <w:rFonts w:ascii="Tahoma" w:hAnsi="Tahoma" w:cs="Tahoma"/>
          <w:b/>
          <w:sz w:val="22"/>
          <w:szCs w:val="22"/>
        </w:rPr>
      </w:pPr>
    </w:p>
    <w:p w14:paraId="5C15411D" w14:textId="77777777" w:rsidR="00D52F28" w:rsidRPr="00674895" w:rsidRDefault="00D52F28" w:rsidP="00D52F28">
      <w:pPr>
        <w:rPr>
          <w:rFonts w:ascii="Tahoma" w:hAnsi="Tahoma" w:cs="Tahoma"/>
          <w:b/>
          <w:bCs/>
          <w:sz w:val="22"/>
          <w:szCs w:val="22"/>
        </w:rPr>
      </w:pPr>
      <w:r w:rsidRPr="00674895">
        <w:rPr>
          <w:rFonts w:ascii="Tahoma" w:hAnsi="Tahoma" w:cs="Tahoma"/>
          <w:b/>
          <w:sz w:val="22"/>
          <w:szCs w:val="22"/>
        </w:rPr>
        <w:t>2.5.</w:t>
      </w:r>
      <w:r w:rsidRPr="00674895">
        <w:rPr>
          <w:rFonts w:ascii="Tahoma" w:hAnsi="Tahoma" w:cs="Tahoma"/>
          <w:b/>
          <w:bCs/>
          <w:sz w:val="22"/>
          <w:szCs w:val="22"/>
        </w:rPr>
        <w:t>1 ACTIVIDADES DESARROLLADAS</w:t>
      </w:r>
    </w:p>
    <w:p w14:paraId="366FEFAB" w14:textId="77777777" w:rsidR="00D52F28" w:rsidRPr="00674895" w:rsidRDefault="00D52F28" w:rsidP="00D52F28">
      <w:pPr>
        <w:jc w:val="both"/>
        <w:rPr>
          <w:rFonts w:ascii="Tahoma" w:hAnsi="Tahoma" w:cs="Tahoma"/>
          <w:bCs/>
          <w:sz w:val="22"/>
          <w:szCs w:val="22"/>
        </w:rPr>
      </w:pPr>
    </w:p>
    <w:p w14:paraId="7F4A4FCE" w14:textId="77777777" w:rsidR="00D52F28" w:rsidRDefault="00D52F28" w:rsidP="00D52F28">
      <w:pPr>
        <w:jc w:val="both"/>
        <w:rPr>
          <w:rFonts w:ascii="Tahoma" w:hAnsi="Tahoma" w:cs="Tahoma"/>
          <w:bCs/>
          <w:sz w:val="22"/>
          <w:szCs w:val="22"/>
        </w:rPr>
      </w:pPr>
      <w:r w:rsidRPr="001A5A7E">
        <w:rPr>
          <w:rFonts w:ascii="Tahoma" w:hAnsi="Tahoma" w:cs="Tahoma"/>
          <w:bCs/>
          <w:sz w:val="22"/>
          <w:szCs w:val="22"/>
        </w:rPr>
        <w:t xml:space="preserve">Entrevista con la Profesional Universitaria </w:t>
      </w:r>
      <w:r>
        <w:rPr>
          <w:rFonts w:ascii="Tahoma" w:hAnsi="Tahoma" w:cs="Tahoma"/>
          <w:bCs/>
          <w:sz w:val="22"/>
          <w:szCs w:val="22"/>
        </w:rPr>
        <w:t>Líder del Área de Planeación de la Secretaría de Educación y la Profesional Universitaria del Área de Planeación, con el fin de determinar el cumplimiento de metas y objetivos y la armonización de los instrumentos de planificación en la Secretaría de Educación.</w:t>
      </w:r>
    </w:p>
    <w:p w14:paraId="60E4861F" w14:textId="77777777" w:rsidR="00D52F28" w:rsidRDefault="00D52F28" w:rsidP="00D52F28">
      <w:pPr>
        <w:jc w:val="both"/>
        <w:rPr>
          <w:rFonts w:ascii="Tahoma" w:hAnsi="Tahoma" w:cs="Tahoma"/>
          <w:bCs/>
          <w:sz w:val="22"/>
          <w:szCs w:val="22"/>
        </w:rPr>
      </w:pPr>
    </w:p>
    <w:p w14:paraId="39FA4FDE" w14:textId="77777777" w:rsidR="00D52F28" w:rsidRDefault="00D52F28" w:rsidP="00D52F28">
      <w:pPr>
        <w:jc w:val="both"/>
        <w:rPr>
          <w:rFonts w:ascii="Tahoma" w:hAnsi="Tahoma" w:cs="Tahoma"/>
          <w:bCs/>
          <w:sz w:val="22"/>
          <w:szCs w:val="22"/>
        </w:rPr>
      </w:pPr>
      <w:r>
        <w:rPr>
          <w:rFonts w:ascii="Tahoma" w:hAnsi="Tahoma" w:cs="Tahoma"/>
          <w:bCs/>
          <w:sz w:val="22"/>
          <w:szCs w:val="22"/>
        </w:rPr>
        <w:t>Revisión de las fichas EBI de los proyectos de inversión de la Secretaría de Educación, que se encuentran registrados en el Banco de Proyectos de Inversión Municipal y publicadas en la página web de la Alcaldía.</w:t>
      </w:r>
    </w:p>
    <w:p w14:paraId="52D6D41C" w14:textId="77777777" w:rsidR="00D52F28" w:rsidRDefault="00D52F28" w:rsidP="00D52F28">
      <w:pPr>
        <w:jc w:val="both"/>
        <w:rPr>
          <w:rFonts w:ascii="Tahoma" w:hAnsi="Tahoma" w:cs="Tahoma"/>
          <w:bCs/>
          <w:sz w:val="22"/>
          <w:szCs w:val="22"/>
        </w:rPr>
      </w:pPr>
    </w:p>
    <w:p w14:paraId="1694158F" w14:textId="77777777" w:rsidR="00D52F28" w:rsidRDefault="00D52F28" w:rsidP="00D52F28">
      <w:pPr>
        <w:jc w:val="both"/>
        <w:rPr>
          <w:rFonts w:ascii="Tahoma" w:hAnsi="Tahoma" w:cs="Tahoma"/>
          <w:bCs/>
          <w:sz w:val="22"/>
          <w:szCs w:val="22"/>
        </w:rPr>
      </w:pPr>
      <w:r>
        <w:rPr>
          <w:rFonts w:ascii="Tahoma" w:hAnsi="Tahoma" w:cs="Tahoma"/>
          <w:bCs/>
          <w:sz w:val="22"/>
          <w:szCs w:val="22"/>
        </w:rPr>
        <w:t>Revisión de los planes de trabajo de la vigencia 2016, definidos para cada uno de los proyectos de inversión municipal de la Secretaría de Educación.</w:t>
      </w:r>
    </w:p>
    <w:p w14:paraId="4A0BCB31" w14:textId="77777777" w:rsidR="00D52F28" w:rsidRDefault="00D52F28" w:rsidP="00D52F28">
      <w:pPr>
        <w:jc w:val="both"/>
        <w:rPr>
          <w:rFonts w:ascii="Tahoma" w:hAnsi="Tahoma" w:cs="Tahoma"/>
          <w:bCs/>
          <w:sz w:val="22"/>
          <w:szCs w:val="22"/>
        </w:rPr>
      </w:pPr>
    </w:p>
    <w:p w14:paraId="417EF223" w14:textId="77777777" w:rsidR="00D52F28" w:rsidRDefault="00D52F28" w:rsidP="00D52F28">
      <w:pPr>
        <w:jc w:val="both"/>
        <w:rPr>
          <w:rFonts w:ascii="Tahoma" w:hAnsi="Tahoma" w:cs="Tahoma"/>
          <w:bCs/>
          <w:sz w:val="22"/>
          <w:szCs w:val="22"/>
        </w:rPr>
      </w:pPr>
      <w:r>
        <w:rPr>
          <w:rFonts w:ascii="Tahoma" w:hAnsi="Tahoma" w:cs="Tahoma"/>
          <w:bCs/>
          <w:sz w:val="22"/>
          <w:szCs w:val="22"/>
        </w:rPr>
        <w:t>Revisión del Plan de Acción de la Secretaría de Educación, vigencia 2016.</w:t>
      </w:r>
    </w:p>
    <w:p w14:paraId="3E1C12AA" w14:textId="77777777" w:rsidR="00D52F28" w:rsidRDefault="00D52F28" w:rsidP="00D52F28">
      <w:pPr>
        <w:jc w:val="both"/>
        <w:rPr>
          <w:rFonts w:ascii="Tahoma" w:hAnsi="Tahoma" w:cs="Tahoma"/>
          <w:bCs/>
          <w:sz w:val="22"/>
          <w:szCs w:val="22"/>
        </w:rPr>
      </w:pPr>
    </w:p>
    <w:p w14:paraId="5604D774" w14:textId="77777777" w:rsidR="00D52F28" w:rsidRDefault="00D52F28" w:rsidP="00D52F28">
      <w:pPr>
        <w:jc w:val="both"/>
        <w:rPr>
          <w:rFonts w:ascii="Tahoma" w:hAnsi="Tahoma" w:cs="Tahoma"/>
          <w:bCs/>
          <w:sz w:val="22"/>
          <w:szCs w:val="22"/>
        </w:rPr>
      </w:pPr>
      <w:r>
        <w:rPr>
          <w:rFonts w:ascii="Tahoma" w:hAnsi="Tahoma" w:cs="Tahoma"/>
          <w:bCs/>
          <w:sz w:val="22"/>
          <w:szCs w:val="22"/>
        </w:rPr>
        <w:t>Revisión de la Ejecución Presupuestal 2015.</w:t>
      </w:r>
    </w:p>
    <w:p w14:paraId="12CA52DD" w14:textId="77777777" w:rsidR="00D52F28" w:rsidRDefault="00D52F28" w:rsidP="00D52F28">
      <w:pPr>
        <w:jc w:val="both"/>
        <w:rPr>
          <w:rFonts w:ascii="Tahoma" w:hAnsi="Tahoma" w:cs="Tahoma"/>
          <w:bCs/>
          <w:sz w:val="22"/>
          <w:szCs w:val="22"/>
        </w:rPr>
      </w:pPr>
    </w:p>
    <w:p w14:paraId="76D993F7" w14:textId="77777777" w:rsidR="00D52F28" w:rsidRDefault="00D52F28" w:rsidP="00D52F28">
      <w:pPr>
        <w:jc w:val="both"/>
        <w:rPr>
          <w:rFonts w:ascii="Tahoma" w:hAnsi="Tahoma" w:cs="Tahoma"/>
          <w:bCs/>
          <w:sz w:val="22"/>
          <w:szCs w:val="22"/>
        </w:rPr>
      </w:pPr>
      <w:r>
        <w:rPr>
          <w:rFonts w:ascii="Tahoma" w:hAnsi="Tahoma" w:cs="Tahoma"/>
          <w:bCs/>
          <w:sz w:val="22"/>
          <w:szCs w:val="22"/>
        </w:rPr>
        <w:t>Revisión del seguimiento consolidado al Plan de Acción 2015 – Alcaldía de Manizales, publicado en la página web.</w:t>
      </w:r>
    </w:p>
    <w:p w14:paraId="140E66F7" w14:textId="77777777" w:rsidR="00D52F28" w:rsidRPr="00674895" w:rsidRDefault="00D52F28" w:rsidP="00D52F28">
      <w:pPr>
        <w:jc w:val="both"/>
        <w:rPr>
          <w:rFonts w:ascii="Tahoma" w:hAnsi="Tahoma" w:cs="Tahoma"/>
          <w:bCs/>
          <w:sz w:val="22"/>
          <w:szCs w:val="22"/>
        </w:rPr>
      </w:pPr>
    </w:p>
    <w:p w14:paraId="0790CB5B" w14:textId="77777777" w:rsidR="00D52F28" w:rsidRPr="00674895" w:rsidRDefault="00D52F28" w:rsidP="00D52F28">
      <w:pPr>
        <w:rPr>
          <w:rFonts w:ascii="Tahoma" w:hAnsi="Tahoma" w:cs="Tahoma"/>
          <w:b/>
          <w:bCs/>
          <w:sz w:val="22"/>
          <w:szCs w:val="22"/>
        </w:rPr>
      </w:pPr>
      <w:r w:rsidRPr="00674895">
        <w:rPr>
          <w:rFonts w:ascii="Tahoma" w:hAnsi="Tahoma" w:cs="Tahoma"/>
          <w:b/>
          <w:bCs/>
          <w:sz w:val="22"/>
          <w:szCs w:val="22"/>
        </w:rPr>
        <w:t>2.5.2 MUESTRA AUDITADA</w:t>
      </w:r>
    </w:p>
    <w:p w14:paraId="58D60952" w14:textId="77777777" w:rsidR="00D52F28" w:rsidRPr="00674895" w:rsidRDefault="00D52F28" w:rsidP="00D52F28">
      <w:pPr>
        <w:rPr>
          <w:rFonts w:ascii="Tahoma" w:hAnsi="Tahoma" w:cs="Tahoma"/>
          <w:b/>
          <w:bCs/>
          <w:sz w:val="22"/>
          <w:szCs w:val="22"/>
        </w:rPr>
      </w:pPr>
    </w:p>
    <w:p w14:paraId="26306F86" w14:textId="77777777" w:rsidR="00D52F28" w:rsidRDefault="00D52F28" w:rsidP="00D52F28">
      <w:pPr>
        <w:pStyle w:val="Prrafodelista"/>
        <w:numPr>
          <w:ilvl w:val="0"/>
          <w:numId w:val="1"/>
        </w:numPr>
        <w:jc w:val="both"/>
        <w:rPr>
          <w:rFonts w:ascii="Tahoma" w:hAnsi="Tahoma" w:cs="Tahoma"/>
          <w:bCs/>
          <w:sz w:val="22"/>
          <w:szCs w:val="22"/>
        </w:rPr>
      </w:pPr>
      <w:r>
        <w:rPr>
          <w:rFonts w:ascii="Tahoma" w:hAnsi="Tahoma" w:cs="Tahoma"/>
          <w:bCs/>
          <w:sz w:val="22"/>
          <w:szCs w:val="22"/>
        </w:rPr>
        <w:t>Fichas EBI de los Proyectos de Inversión Municipal registrados en el Banco de Proyectos de Inversión Municipal – BPIM:</w:t>
      </w:r>
    </w:p>
    <w:p w14:paraId="0BF9FF3D" w14:textId="77777777" w:rsidR="003116CC" w:rsidRDefault="003116CC" w:rsidP="003116CC">
      <w:pPr>
        <w:pStyle w:val="Prrafodelista"/>
        <w:ind w:left="360"/>
        <w:jc w:val="both"/>
        <w:rPr>
          <w:rFonts w:ascii="Tahoma" w:hAnsi="Tahoma" w:cs="Tahoma"/>
          <w:bCs/>
          <w:sz w:val="22"/>
          <w:szCs w:val="22"/>
        </w:rPr>
      </w:pPr>
    </w:p>
    <w:p w14:paraId="2B332E44" w14:textId="77777777" w:rsidR="00D52F28" w:rsidRPr="006A11F0" w:rsidRDefault="00D52F28" w:rsidP="00806F76">
      <w:pPr>
        <w:pStyle w:val="Prrafodelista"/>
        <w:numPr>
          <w:ilvl w:val="0"/>
          <w:numId w:val="24"/>
        </w:numPr>
        <w:jc w:val="both"/>
        <w:rPr>
          <w:rFonts w:ascii="Tahoma" w:hAnsi="Tahoma" w:cs="Tahoma"/>
          <w:bCs/>
          <w:sz w:val="22"/>
          <w:szCs w:val="22"/>
        </w:rPr>
      </w:pPr>
      <w:r w:rsidRPr="006A11F0">
        <w:rPr>
          <w:rFonts w:ascii="Tahoma" w:hAnsi="Tahoma" w:cs="Tahoma"/>
          <w:bCs/>
          <w:sz w:val="22"/>
          <w:szCs w:val="22"/>
        </w:rPr>
        <w:t>2012170010072 “Ampliación y sostenibilidad de la cobertura y calidad educativa en la atención integral a la primera infancia”.</w:t>
      </w:r>
    </w:p>
    <w:p w14:paraId="65829E39" w14:textId="77777777" w:rsidR="00D52F28" w:rsidRPr="006A11F0" w:rsidRDefault="00D52F28" w:rsidP="00806F76">
      <w:pPr>
        <w:pStyle w:val="Prrafodelista"/>
        <w:numPr>
          <w:ilvl w:val="0"/>
          <w:numId w:val="24"/>
        </w:numPr>
        <w:jc w:val="both"/>
        <w:rPr>
          <w:rFonts w:ascii="Tahoma" w:hAnsi="Tahoma" w:cs="Tahoma"/>
          <w:bCs/>
          <w:sz w:val="22"/>
          <w:szCs w:val="22"/>
        </w:rPr>
      </w:pPr>
      <w:r w:rsidRPr="006A11F0">
        <w:rPr>
          <w:rFonts w:ascii="Tahoma" w:hAnsi="Tahoma" w:cs="Tahoma"/>
          <w:bCs/>
          <w:sz w:val="22"/>
          <w:szCs w:val="22"/>
        </w:rPr>
        <w:t>2012170010073 “Fortalecimiento de la educación rural en el municipio de Manizales”.</w:t>
      </w:r>
    </w:p>
    <w:p w14:paraId="5EFCE166" w14:textId="77777777" w:rsidR="00D52F28" w:rsidRDefault="00D52F28" w:rsidP="00806F76">
      <w:pPr>
        <w:pStyle w:val="Prrafodelista"/>
        <w:numPr>
          <w:ilvl w:val="0"/>
          <w:numId w:val="24"/>
        </w:numPr>
        <w:jc w:val="both"/>
        <w:rPr>
          <w:rFonts w:ascii="Tahoma" w:hAnsi="Tahoma" w:cs="Tahoma"/>
          <w:bCs/>
          <w:sz w:val="22"/>
          <w:szCs w:val="22"/>
        </w:rPr>
      </w:pPr>
      <w:r w:rsidRPr="006A11F0">
        <w:rPr>
          <w:rFonts w:ascii="Tahoma" w:hAnsi="Tahoma" w:cs="Tahoma"/>
          <w:bCs/>
          <w:sz w:val="22"/>
          <w:szCs w:val="22"/>
        </w:rPr>
        <w:t xml:space="preserve">2012170010074 </w:t>
      </w:r>
      <w:r>
        <w:rPr>
          <w:rFonts w:ascii="Tahoma" w:hAnsi="Tahoma" w:cs="Tahoma"/>
          <w:bCs/>
          <w:sz w:val="22"/>
          <w:szCs w:val="22"/>
        </w:rPr>
        <w:t>“Implementación de la Jornada Escolar complementaria en los establecimientos educativos oficiales de Manizales”</w:t>
      </w:r>
    </w:p>
    <w:p w14:paraId="265FE717"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2012170010075 “Mejoramiento del modelo escuela activa urbana en los establecimientos educativos de Manizales”.</w:t>
      </w:r>
    </w:p>
    <w:p w14:paraId="48311973"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2012170010076 “Aplicación de la metodología pequeños científicos en las instituciones educativas de Manizales”.</w:t>
      </w:r>
    </w:p>
    <w:p w14:paraId="1EAA1E2E"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2012170010077 “Fortalecimiento del comportamiento lector de las instituciones educativas de Manizales”.</w:t>
      </w:r>
    </w:p>
    <w:p w14:paraId="7F549689"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lastRenderedPageBreak/>
        <w:t>2012170010078 “Desarrollo de competencias ciudadanas en los establecimientos educativos oficiales del municipio de Manizales”.</w:t>
      </w:r>
    </w:p>
    <w:p w14:paraId="6B1FFF13"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2012170010079 “Servicio de formación, cualificación y bienestar social a los docentes directivos y personal administrativo de las instituciones educativas de Manizales”.</w:t>
      </w:r>
    </w:p>
    <w:p w14:paraId="45897F1A"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2012170010081 “Implementación de un programa que fomente al acceso a la educación superior en Manizales.</w:t>
      </w:r>
    </w:p>
    <w:p w14:paraId="46DDE462"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2012170010082 “Aplicación de un modelo de institución educativa con profundización en inglés en veinte instituciones educativas en Manizales”.</w:t>
      </w:r>
    </w:p>
    <w:p w14:paraId="498F5892"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2012170010083 “Ampliación del proceso de articulación de la media en las instituciones educativas oficiales del municipio de Manizales”.</w:t>
      </w:r>
    </w:p>
    <w:p w14:paraId="1B45B222"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2012170010085 “Ampliación, mantenimiento y adecuación de las plantas físicas de los establecimientos educativos de Manizales”.</w:t>
      </w:r>
    </w:p>
    <w:p w14:paraId="5BCF74B4"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2012170010088 “Dotación de mobiliario, materiales y equipos educativos para los establecimientos educativos oficiales de Manizales”.</w:t>
      </w:r>
    </w:p>
    <w:p w14:paraId="40BCF9A1"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2012170010089 “Mantenimiento acceso y permanencia de los estudiantes del municipio de Manizales”.</w:t>
      </w:r>
    </w:p>
    <w:p w14:paraId="2CC15FF8"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2012170010090 “Apoyo sostenimiento del pago de servicios públicos, monitoreo y aseguramiento en los establecimientos educativos de Manizales”.</w:t>
      </w:r>
    </w:p>
    <w:p w14:paraId="118B75B4"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2012170010091 “Prestación del servicio educativo en las instituciones educativas oficiales de Manizales”.</w:t>
      </w:r>
    </w:p>
    <w:p w14:paraId="2E2F2E3E"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2012170010092 “Ampliación de educción inclusiva para la atención a poblaciones diversas de Manizales”.</w:t>
      </w:r>
    </w:p>
    <w:p w14:paraId="630DCEAC"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2012170010093 “Servicio de transporte escolar en la zona rural de Manizales”.</w:t>
      </w:r>
    </w:p>
    <w:p w14:paraId="23BE87A2"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2012170010094 “Construcción de políticas públicas de educación de Manizales”</w:t>
      </w:r>
    </w:p>
    <w:p w14:paraId="5F6621F3"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2012170010095 “Mejoramiento de los procesos organizacionales y tecnológicos de la Secretaría de Educación Municipal”</w:t>
      </w:r>
    </w:p>
    <w:p w14:paraId="6C3147C8" w14:textId="77777777" w:rsidR="00D52F28" w:rsidRDefault="00D52F28" w:rsidP="00806F76">
      <w:pPr>
        <w:pStyle w:val="Prrafodelista"/>
        <w:numPr>
          <w:ilvl w:val="0"/>
          <w:numId w:val="24"/>
        </w:numPr>
        <w:jc w:val="both"/>
        <w:rPr>
          <w:rFonts w:ascii="Tahoma" w:hAnsi="Tahoma" w:cs="Tahoma"/>
          <w:bCs/>
          <w:sz w:val="22"/>
          <w:szCs w:val="22"/>
        </w:rPr>
      </w:pPr>
      <w:r>
        <w:rPr>
          <w:rFonts w:ascii="Tahoma" w:hAnsi="Tahoma" w:cs="Tahoma"/>
          <w:bCs/>
          <w:sz w:val="22"/>
          <w:szCs w:val="22"/>
        </w:rPr>
        <w:t>2012170010096 “Implementación de proyectos ambientales escolares –PRAES, en los establecimientos educativos oficiales”.</w:t>
      </w:r>
    </w:p>
    <w:p w14:paraId="10C1837B" w14:textId="77777777" w:rsidR="003116CC" w:rsidRDefault="003116CC" w:rsidP="003116CC">
      <w:pPr>
        <w:pStyle w:val="Prrafodelista"/>
        <w:jc w:val="both"/>
        <w:rPr>
          <w:rFonts w:ascii="Tahoma" w:hAnsi="Tahoma" w:cs="Tahoma"/>
          <w:bCs/>
          <w:sz w:val="22"/>
          <w:szCs w:val="22"/>
        </w:rPr>
      </w:pPr>
    </w:p>
    <w:p w14:paraId="399BC210" w14:textId="77777777" w:rsidR="00D52F28" w:rsidRPr="00003AF5" w:rsidRDefault="00D52F28" w:rsidP="00806F76">
      <w:pPr>
        <w:pStyle w:val="Prrafodelista"/>
        <w:numPr>
          <w:ilvl w:val="0"/>
          <w:numId w:val="25"/>
        </w:numPr>
        <w:jc w:val="both"/>
        <w:rPr>
          <w:rFonts w:ascii="Tahoma" w:hAnsi="Tahoma" w:cs="Tahoma"/>
          <w:bCs/>
          <w:sz w:val="22"/>
          <w:szCs w:val="22"/>
        </w:rPr>
      </w:pPr>
      <w:r w:rsidRPr="00003AF5">
        <w:rPr>
          <w:rFonts w:ascii="Tahoma" w:hAnsi="Tahoma" w:cs="Tahoma"/>
          <w:bCs/>
          <w:sz w:val="22"/>
          <w:szCs w:val="22"/>
        </w:rPr>
        <w:t>Planes de trabajo de cada uno de los proyectos de inversión, relacionados en el ítem anterior.</w:t>
      </w:r>
    </w:p>
    <w:p w14:paraId="2770A3C6" w14:textId="77777777" w:rsidR="00D52F28" w:rsidRDefault="00D52F28" w:rsidP="00806F76">
      <w:pPr>
        <w:pStyle w:val="Prrafodelista"/>
        <w:numPr>
          <w:ilvl w:val="0"/>
          <w:numId w:val="25"/>
        </w:numPr>
        <w:jc w:val="both"/>
        <w:rPr>
          <w:rFonts w:ascii="Tahoma" w:hAnsi="Tahoma" w:cs="Tahoma"/>
          <w:bCs/>
          <w:sz w:val="22"/>
          <w:szCs w:val="22"/>
        </w:rPr>
      </w:pPr>
      <w:r w:rsidRPr="00003AF5">
        <w:rPr>
          <w:rFonts w:ascii="Tahoma" w:hAnsi="Tahoma" w:cs="Tahoma"/>
          <w:bCs/>
          <w:sz w:val="22"/>
          <w:szCs w:val="22"/>
        </w:rPr>
        <w:t>Plan de Acción de la Secretaría de Educación para el año 2016.</w:t>
      </w:r>
    </w:p>
    <w:p w14:paraId="2747B31B" w14:textId="77777777" w:rsidR="00D52F28" w:rsidRDefault="00D52F28" w:rsidP="00806F76">
      <w:pPr>
        <w:pStyle w:val="Prrafodelista"/>
        <w:numPr>
          <w:ilvl w:val="0"/>
          <w:numId w:val="25"/>
        </w:numPr>
        <w:jc w:val="both"/>
        <w:rPr>
          <w:rFonts w:ascii="Tahoma" w:hAnsi="Tahoma" w:cs="Tahoma"/>
          <w:bCs/>
          <w:sz w:val="22"/>
          <w:szCs w:val="22"/>
        </w:rPr>
      </w:pPr>
      <w:r>
        <w:rPr>
          <w:rFonts w:ascii="Tahoma" w:hAnsi="Tahoma" w:cs="Tahoma"/>
          <w:bCs/>
          <w:sz w:val="22"/>
          <w:szCs w:val="22"/>
        </w:rPr>
        <w:t>Seguimiento consolidado al Plan de Acción 2015.</w:t>
      </w:r>
    </w:p>
    <w:p w14:paraId="4204D8A7" w14:textId="5BE85497" w:rsidR="00D52F28" w:rsidRPr="003116CC" w:rsidRDefault="00D52F28" w:rsidP="00D52F28">
      <w:pPr>
        <w:pStyle w:val="Prrafodelista"/>
        <w:numPr>
          <w:ilvl w:val="0"/>
          <w:numId w:val="25"/>
        </w:numPr>
        <w:jc w:val="both"/>
        <w:rPr>
          <w:rFonts w:ascii="Tahoma" w:hAnsi="Tahoma" w:cs="Tahoma"/>
          <w:bCs/>
          <w:sz w:val="22"/>
          <w:szCs w:val="22"/>
        </w:rPr>
      </w:pPr>
      <w:r>
        <w:rPr>
          <w:rFonts w:ascii="Tahoma" w:hAnsi="Tahoma" w:cs="Tahoma"/>
          <w:bCs/>
          <w:sz w:val="22"/>
          <w:szCs w:val="22"/>
        </w:rPr>
        <w:t>Objetivos y funciones generales de la Secretaría de Educación Municipal.</w:t>
      </w:r>
    </w:p>
    <w:p w14:paraId="4EF8694A" w14:textId="77777777" w:rsidR="00D52F28" w:rsidRPr="00674895" w:rsidRDefault="00D52F28" w:rsidP="00D52F28">
      <w:pPr>
        <w:rPr>
          <w:rFonts w:ascii="Tahoma" w:hAnsi="Tahoma" w:cs="Tahoma"/>
          <w:bCs/>
          <w:sz w:val="22"/>
          <w:szCs w:val="22"/>
        </w:rPr>
      </w:pPr>
    </w:p>
    <w:p w14:paraId="2AEC27EE" w14:textId="77777777" w:rsidR="00D52F28" w:rsidRPr="00674895" w:rsidRDefault="00D52F28" w:rsidP="00D52F28">
      <w:pPr>
        <w:rPr>
          <w:rFonts w:ascii="Tahoma" w:hAnsi="Tahoma" w:cs="Tahoma"/>
          <w:b/>
          <w:bCs/>
          <w:sz w:val="22"/>
          <w:szCs w:val="22"/>
        </w:rPr>
      </w:pPr>
      <w:r w:rsidRPr="00674895">
        <w:rPr>
          <w:rFonts w:ascii="Tahoma" w:hAnsi="Tahoma" w:cs="Tahoma"/>
          <w:b/>
          <w:bCs/>
          <w:sz w:val="22"/>
          <w:szCs w:val="22"/>
        </w:rPr>
        <w:t xml:space="preserve">2.5.3 FORTALEZAS  </w:t>
      </w:r>
    </w:p>
    <w:p w14:paraId="40C4AC74" w14:textId="77777777" w:rsidR="00D52F28" w:rsidRDefault="00D52F28" w:rsidP="00D52F28">
      <w:pPr>
        <w:rPr>
          <w:rFonts w:ascii="Tahoma" w:hAnsi="Tahoma" w:cs="Tahoma"/>
          <w:b/>
          <w:bCs/>
          <w:sz w:val="22"/>
          <w:szCs w:val="22"/>
        </w:rPr>
      </w:pPr>
    </w:p>
    <w:p w14:paraId="5418B38F" w14:textId="77777777" w:rsidR="00D52F28" w:rsidRDefault="00D52F28" w:rsidP="00D52F28">
      <w:pPr>
        <w:jc w:val="both"/>
        <w:rPr>
          <w:rFonts w:ascii="Tahoma" w:hAnsi="Tahoma" w:cs="Tahoma"/>
          <w:bCs/>
          <w:sz w:val="22"/>
          <w:szCs w:val="22"/>
        </w:rPr>
      </w:pPr>
      <w:r w:rsidRPr="002A032A">
        <w:rPr>
          <w:rFonts w:ascii="Tahoma" w:hAnsi="Tahoma" w:cs="Tahoma"/>
          <w:bCs/>
          <w:sz w:val="22"/>
          <w:szCs w:val="22"/>
        </w:rPr>
        <w:lastRenderedPageBreak/>
        <w:t xml:space="preserve">Para este </w:t>
      </w:r>
      <w:r>
        <w:rPr>
          <w:rFonts w:ascii="Tahoma" w:hAnsi="Tahoma" w:cs="Tahoma"/>
          <w:bCs/>
          <w:sz w:val="22"/>
          <w:szCs w:val="22"/>
        </w:rPr>
        <w:t>componente no se presentan fortalezas, toda vez que los instrumentos de planificación de la Secretaría de Educación, no son consistentes, ni guardan la debida armonización.</w:t>
      </w:r>
    </w:p>
    <w:p w14:paraId="52AD517C" w14:textId="77777777" w:rsidR="00D52F28" w:rsidRPr="00D83CA2" w:rsidRDefault="00D52F28" w:rsidP="00D52F28">
      <w:pPr>
        <w:ind w:left="708"/>
        <w:jc w:val="both"/>
        <w:rPr>
          <w:rFonts w:ascii="Tahoma" w:hAnsi="Tahoma" w:cs="Tahoma"/>
          <w:b/>
          <w:bCs/>
          <w:sz w:val="22"/>
          <w:szCs w:val="22"/>
        </w:rPr>
      </w:pPr>
    </w:p>
    <w:p w14:paraId="5E1BE866" w14:textId="77777777" w:rsidR="00D52F28" w:rsidRPr="00674895" w:rsidRDefault="00D52F28" w:rsidP="00D52F28">
      <w:pPr>
        <w:rPr>
          <w:rFonts w:ascii="Tahoma" w:hAnsi="Tahoma" w:cs="Tahoma"/>
          <w:b/>
          <w:bCs/>
          <w:sz w:val="22"/>
          <w:szCs w:val="22"/>
        </w:rPr>
      </w:pPr>
      <w:r w:rsidRPr="00674895">
        <w:rPr>
          <w:rFonts w:ascii="Tahoma" w:hAnsi="Tahoma" w:cs="Tahoma"/>
          <w:b/>
          <w:bCs/>
          <w:sz w:val="22"/>
          <w:szCs w:val="22"/>
        </w:rPr>
        <w:t>2.5.4 CONCLUSIONES DE LA AUDITORIA</w:t>
      </w:r>
    </w:p>
    <w:p w14:paraId="6FAF6F89" w14:textId="77777777" w:rsidR="00D52F28" w:rsidRPr="00674895" w:rsidRDefault="00D52F28" w:rsidP="00D52F28">
      <w:pPr>
        <w:rPr>
          <w:rFonts w:ascii="Tahoma" w:hAnsi="Tahoma" w:cs="Tahoma"/>
          <w:b/>
          <w:bCs/>
          <w:sz w:val="22"/>
          <w:szCs w:val="22"/>
        </w:rPr>
      </w:pPr>
    </w:p>
    <w:p w14:paraId="3856DCD9" w14:textId="77777777" w:rsidR="00D52F28" w:rsidRDefault="00D52F28" w:rsidP="00D52F28">
      <w:pPr>
        <w:jc w:val="both"/>
        <w:rPr>
          <w:rFonts w:ascii="Tahoma" w:hAnsi="Tahoma" w:cs="Tahoma"/>
          <w:bCs/>
          <w:sz w:val="22"/>
          <w:szCs w:val="22"/>
        </w:rPr>
      </w:pPr>
      <w:r>
        <w:rPr>
          <w:rFonts w:ascii="Tahoma" w:hAnsi="Tahoma" w:cs="Tahoma"/>
          <w:bCs/>
          <w:sz w:val="22"/>
          <w:szCs w:val="22"/>
        </w:rPr>
        <w:t>La Secretaría de Educación Municipal se encuentra inmersa en el Plan de Desarrollo de Manizales 2016 -2019 “Manizales Más Oportunidades”, Dimensión Socio – Cultural, Eje Estratégico 1: EDUCACIÓN PARA MÁS OPORTUNIDADES, Programas: 1. Educación inicial. Consolidación de la educación grado transición. 2. Fortalecimiento de programas de calidad en educación. 3. Oportunidades de acceso y permanencia en el sistema. 4. Educción superior productiva, atractiva y pertinente.</w:t>
      </w:r>
    </w:p>
    <w:p w14:paraId="776330E5" w14:textId="77777777" w:rsidR="00D52F28" w:rsidRDefault="00D52F28" w:rsidP="00D52F28">
      <w:pPr>
        <w:jc w:val="both"/>
        <w:rPr>
          <w:rFonts w:ascii="Tahoma" w:hAnsi="Tahoma" w:cs="Tahoma"/>
          <w:bCs/>
          <w:sz w:val="22"/>
          <w:szCs w:val="22"/>
        </w:rPr>
      </w:pPr>
    </w:p>
    <w:p w14:paraId="3357A6A5" w14:textId="77777777" w:rsidR="00D52F28" w:rsidRDefault="00D52F28" w:rsidP="00D52F28">
      <w:pPr>
        <w:jc w:val="both"/>
        <w:rPr>
          <w:rFonts w:ascii="Tahoma" w:hAnsi="Tahoma" w:cs="Tahoma"/>
          <w:bCs/>
          <w:sz w:val="22"/>
          <w:szCs w:val="22"/>
        </w:rPr>
      </w:pPr>
      <w:r>
        <w:rPr>
          <w:rFonts w:ascii="Tahoma" w:hAnsi="Tahoma" w:cs="Tahoma"/>
          <w:bCs/>
          <w:sz w:val="22"/>
          <w:szCs w:val="22"/>
        </w:rPr>
        <w:t>En la página web de la Alcaldía Link Nuestra Alcaldía, se observa la publicación de los objetivos y funciones generales de la Secretaría de Educación, los cuales se cumplen;  no obstante, la función No. 1: “Determinar todos los lineamientos a seguir para la prestación del servicio a través del Plan Educativo Municipal, que será desarrollado a través de programas y proyectos, los cuales se analizan, formulan, inscriben, ejecutan y se les hace seguimiento”, no se cumple, toda vez que en la Secretaría de Educación Municipal no existe el documento Plan Educativo Municipal.</w:t>
      </w:r>
    </w:p>
    <w:p w14:paraId="44A0DF88" w14:textId="77777777" w:rsidR="00D52F28" w:rsidRDefault="00D52F28" w:rsidP="00D52F28">
      <w:pPr>
        <w:jc w:val="both"/>
        <w:rPr>
          <w:rFonts w:ascii="Tahoma" w:hAnsi="Tahoma" w:cs="Tahoma"/>
          <w:bCs/>
          <w:sz w:val="22"/>
          <w:szCs w:val="22"/>
        </w:rPr>
      </w:pPr>
    </w:p>
    <w:p w14:paraId="6AAC4B35" w14:textId="77777777" w:rsidR="00D52F28" w:rsidRPr="00420D7D" w:rsidRDefault="00D52F28" w:rsidP="00D52F28">
      <w:pPr>
        <w:jc w:val="both"/>
        <w:rPr>
          <w:rFonts w:ascii="Tahoma" w:hAnsi="Tahoma" w:cs="Tahoma"/>
          <w:bCs/>
          <w:sz w:val="22"/>
          <w:szCs w:val="22"/>
        </w:rPr>
      </w:pPr>
      <w:r w:rsidRPr="00420D7D">
        <w:rPr>
          <w:rFonts w:ascii="Tahoma" w:hAnsi="Tahoma" w:cs="Tahoma"/>
          <w:bCs/>
          <w:sz w:val="22"/>
          <w:szCs w:val="22"/>
        </w:rPr>
        <w:t>Las actividades “Prestación de servicios profesionales e interventorías para el desarrollo de la atención integral a la primera infancia”</w:t>
      </w:r>
      <w:r>
        <w:rPr>
          <w:rFonts w:ascii="Tahoma" w:hAnsi="Tahoma" w:cs="Tahoma"/>
          <w:bCs/>
          <w:sz w:val="22"/>
          <w:szCs w:val="22"/>
        </w:rPr>
        <w:t xml:space="preserve"> y Construir CDI en Villa Hermosa”, relacionadas </w:t>
      </w:r>
      <w:r w:rsidRPr="00420D7D">
        <w:rPr>
          <w:rFonts w:ascii="Tahoma" w:hAnsi="Tahoma" w:cs="Tahoma"/>
          <w:bCs/>
          <w:sz w:val="22"/>
          <w:szCs w:val="22"/>
        </w:rPr>
        <w:t xml:space="preserve">en el Plan de Trabajo </w:t>
      </w:r>
      <w:r>
        <w:rPr>
          <w:rFonts w:ascii="Tahoma" w:hAnsi="Tahoma" w:cs="Tahoma"/>
          <w:bCs/>
          <w:sz w:val="22"/>
          <w:szCs w:val="22"/>
        </w:rPr>
        <w:t xml:space="preserve">2016 </w:t>
      </w:r>
      <w:r w:rsidRPr="00420D7D">
        <w:rPr>
          <w:rFonts w:ascii="Tahoma" w:hAnsi="Tahoma" w:cs="Tahoma"/>
          <w:bCs/>
          <w:sz w:val="22"/>
          <w:szCs w:val="22"/>
        </w:rPr>
        <w:t xml:space="preserve">del proyecto de inversión 2012170010072 “Ampliación y sostenibilidad de la cobertura y calidad educativa en la atención integral a la primera infancia”, no se encuentran establecidas dentro de los componentes de </w:t>
      </w:r>
      <w:r>
        <w:rPr>
          <w:rFonts w:ascii="Tahoma" w:hAnsi="Tahoma" w:cs="Tahoma"/>
          <w:bCs/>
          <w:sz w:val="22"/>
          <w:szCs w:val="22"/>
        </w:rPr>
        <w:t>dicho</w:t>
      </w:r>
      <w:r w:rsidRPr="00420D7D">
        <w:rPr>
          <w:rFonts w:ascii="Tahoma" w:hAnsi="Tahoma" w:cs="Tahoma"/>
          <w:bCs/>
          <w:sz w:val="22"/>
          <w:szCs w:val="22"/>
        </w:rPr>
        <w:t xml:space="preserve"> proyecto.</w:t>
      </w:r>
    </w:p>
    <w:p w14:paraId="6ECE122F" w14:textId="77777777" w:rsidR="00D52F28" w:rsidRPr="002650D7" w:rsidRDefault="00D52F28" w:rsidP="00D52F28">
      <w:pPr>
        <w:jc w:val="both"/>
        <w:rPr>
          <w:rFonts w:ascii="Tahoma" w:hAnsi="Tahoma" w:cs="Tahoma"/>
          <w:bCs/>
          <w:sz w:val="22"/>
          <w:szCs w:val="22"/>
          <w:highlight w:val="yellow"/>
        </w:rPr>
      </w:pPr>
    </w:p>
    <w:p w14:paraId="729C7E6C" w14:textId="77777777" w:rsidR="00D52F28" w:rsidRPr="005C26C5" w:rsidRDefault="00D52F28" w:rsidP="00D52F28">
      <w:pPr>
        <w:jc w:val="both"/>
        <w:rPr>
          <w:rFonts w:ascii="Tahoma" w:hAnsi="Tahoma" w:cs="Tahoma"/>
          <w:bCs/>
          <w:sz w:val="22"/>
          <w:szCs w:val="22"/>
        </w:rPr>
      </w:pPr>
      <w:r w:rsidRPr="005C26C5">
        <w:rPr>
          <w:rFonts w:ascii="Tahoma" w:hAnsi="Tahoma" w:cs="Tahoma"/>
          <w:bCs/>
          <w:sz w:val="22"/>
          <w:szCs w:val="22"/>
        </w:rPr>
        <w:t xml:space="preserve">En el Plan de Trabajo </w:t>
      </w:r>
      <w:r>
        <w:rPr>
          <w:rFonts w:ascii="Tahoma" w:hAnsi="Tahoma" w:cs="Tahoma"/>
          <w:bCs/>
          <w:sz w:val="22"/>
          <w:szCs w:val="22"/>
        </w:rPr>
        <w:t xml:space="preserve">2016 </w:t>
      </w:r>
      <w:r w:rsidRPr="005C26C5">
        <w:rPr>
          <w:rFonts w:ascii="Tahoma" w:hAnsi="Tahoma" w:cs="Tahoma"/>
          <w:bCs/>
          <w:sz w:val="22"/>
          <w:szCs w:val="22"/>
        </w:rPr>
        <w:t>del proyecto de inversión 2012170010076 “Aplicación de la metodología pequeños científicos en las instituciones educativas de Manizales”, se indica como única actividad a desarrollar en el año 2016 “Capacitación a docentes en las áreas básicas</w:t>
      </w:r>
      <w:r>
        <w:rPr>
          <w:rFonts w:ascii="Tahoma" w:hAnsi="Tahoma" w:cs="Tahoma"/>
          <w:bCs/>
          <w:sz w:val="22"/>
          <w:szCs w:val="22"/>
        </w:rPr>
        <w:t>,</w:t>
      </w:r>
      <w:r w:rsidRPr="005C26C5">
        <w:rPr>
          <w:rFonts w:ascii="Tahoma" w:hAnsi="Tahoma" w:cs="Tahoma"/>
          <w:bCs/>
          <w:sz w:val="22"/>
          <w:szCs w:val="22"/>
        </w:rPr>
        <w:t xml:space="preserve"> teniendo en cuenta los resultados del ISCE en las instituciones educativas, y una vez revisados los componentes de este proyecto, se observa que </w:t>
      </w:r>
      <w:r>
        <w:rPr>
          <w:rFonts w:ascii="Tahoma" w:hAnsi="Tahoma" w:cs="Tahoma"/>
          <w:bCs/>
          <w:sz w:val="22"/>
          <w:szCs w:val="22"/>
        </w:rPr>
        <w:t xml:space="preserve">esta actividad </w:t>
      </w:r>
      <w:r w:rsidRPr="005C26C5">
        <w:rPr>
          <w:rFonts w:ascii="Tahoma" w:hAnsi="Tahoma" w:cs="Tahoma"/>
          <w:bCs/>
          <w:sz w:val="22"/>
          <w:szCs w:val="22"/>
        </w:rPr>
        <w:t>no se encuentra definida.</w:t>
      </w:r>
    </w:p>
    <w:p w14:paraId="78AADDE8" w14:textId="77777777" w:rsidR="00D52F28" w:rsidRPr="002650D7" w:rsidRDefault="00D52F28" w:rsidP="00D52F28">
      <w:pPr>
        <w:jc w:val="both"/>
        <w:rPr>
          <w:rFonts w:ascii="Tahoma" w:hAnsi="Tahoma" w:cs="Tahoma"/>
          <w:bCs/>
          <w:sz w:val="22"/>
          <w:szCs w:val="22"/>
          <w:highlight w:val="yellow"/>
        </w:rPr>
      </w:pPr>
    </w:p>
    <w:p w14:paraId="4E10040B" w14:textId="77777777" w:rsidR="00D52F28" w:rsidRPr="004C0210" w:rsidRDefault="00D52F28" w:rsidP="00D52F28">
      <w:pPr>
        <w:jc w:val="both"/>
        <w:rPr>
          <w:rFonts w:ascii="Tahoma" w:hAnsi="Tahoma" w:cs="Tahoma"/>
          <w:bCs/>
          <w:sz w:val="22"/>
          <w:szCs w:val="22"/>
        </w:rPr>
      </w:pPr>
      <w:r w:rsidRPr="004C0210">
        <w:rPr>
          <w:rFonts w:ascii="Tahoma" w:hAnsi="Tahoma" w:cs="Tahoma"/>
          <w:bCs/>
          <w:sz w:val="22"/>
          <w:szCs w:val="22"/>
        </w:rPr>
        <w:t xml:space="preserve">La actividad “Contratar los servicios para adelantar talleres para generar el hábito de la lectura y la cultura general en los estudiantes del grado noveno de la institución educativa Bosques del Norte del Municipio de Manizales”, definida en el Plan de Trabajo </w:t>
      </w:r>
      <w:r>
        <w:rPr>
          <w:rFonts w:ascii="Tahoma" w:hAnsi="Tahoma" w:cs="Tahoma"/>
          <w:bCs/>
          <w:sz w:val="22"/>
          <w:szCs w:val="22"/>
        </w:rPr>
        <w:t xml:space="preserve">2016 </w:t>
      </w:r>
      <w:r w:rsidRPr="004C0210">
        <w:rPr>
          <w:rFonts w:ascii="Tahoma" w:hAnsi="Tahoma" w:cs="Tahoma"/>
          <w:bCs/>
          <w:sz w:val="22"/>
          <w:szCs w:val="22"/>
        </w:rPr>
        <w:t>para el proyecto 2012170010077 “Fortalecimiento del comportamiento lector de las instituciones educativas de Manizales”, no se encuentra establecida en los componentes del proyecto.</w:t>
      </w:r>
    </w:p>
    <w:p w14:paraId="5777F016" w14:textId="77777777" w:rsidR="00D52F28" w:rsidRPr="002650D7" w:rsidRDefault="00D52F28" w:rsidP="00D52F28">
      <w:pPr>
        <w:jc w:val="both"/>
        <w:rPr>
          <w:rFonts w:ascii="Tahoma" w:hAnsi="Tahoma" w:cs="Tahoma"/>
          <w:bCs/>
          <w:sz w:val="22"/>
          <w:szCs w:val="22"/>
          <w:highlight w:val="yellow"/>
        </w:rPr>
      </w:pPr>
    </w:p>
    <w:p w14:paraId="2F4270E2" w14:textId="77777777" w:rsidR="00D52F28" w:rsidRPr="00D61DCF" w:rsidRDefault="00D52F28" w:rsidP="00D52F28">
      <w:pPr>
        <w:jc w:val="both"/>
        <w:rPr>
          <w:rFonts w:ascii="Tahoma" w:hAnsi="Tahoma" w:cs="Tahoma"/>
          <w:bCs/>
          <w:sz w:val="22"/>
          <w:szCs w:val="22"/>
        </w:rPr>
      </w:pPr>
      <w:r w:rsidRPr="00D61DCF">
        <w:rPr>
          <w:rFonts w:ascii="Tahoma" w:hAnsi="Tahoma" w:cs="Tahoma"/>
          <w:bCs/>
          <w:sz w:val="22"/>
          <w:szCs w:val="22"/>
        </w:rPr>
        <w:t xml:space="preserve">En el Plan de Trabajo </w:t>
      </w:r>
      <w:r>
        <w:rPr>
          <w:rFonts w:ascii="Tahoma" w:hAnsi="Tahoma" w:cs="Tahoma"/>
          <w:bCs/>
          <w:sz w:val="22"/>
          <w:szCs w:val="22"/>
        </w:rPr>
        <w:t xml:space="preserve">2016 </w:t>
      </w:r>
      <w:r w:rsidRPr="00D61DCF">
        <w:rPr>
          <w:rFonts w:ascii="Tahoma" w:hAnsi="Tahoma" w:cs="Tahoma"/>
          <w:bCs/>
          <w:sz w:val="22"/>
          <w:szCs w:val="22"/>
        </w:rPr>
        <w:t>para el proyecto 2012170010078 “Desarrollo de competencias ciudadanas en los establecimientos educativos oficiales del municipio de Manizales”, se indica como única actividad para desarrollar en el año 2016 “Realizar talleres de sensibilización en formación integral a la comunidad educativa de instituciones educativas oficiales, la cual no se encuentra determinada en los componentes de dicho proyecto.</w:t>
      </w:r>
    </w:p>
    <w:p w14:paraId="22F14F5E" w14:textId="77777777" w:rsidR="00D52F28" w:rsidRPr="00D61DCF" w:rsidRDefault="00D52F28" w:rsidP="00D52F28">
      <w:pPr>
        <w:jc w:val="both"/>
        <w:rPr>
          <w:rFonts w:ascii="Tahoma" w:hAnsi="Tahoma" w:cs="Tahoma"/>
          <w:bCs/>
          <w:sz w:val="22"/>
          <w:szCs w:val="22"/>
        </w:rPr>
      </w:pPr>
    </w:p>
    <w:p w14:paraId="1E7E84A5" w14:textId="77777777" w:rsidR="00D52F28" w:rsidRPr="00BD012D" w:rsidRDefault="00D52F28" w:rsidP="00D52F28">
      <w:pPr>
        <w:jc w:val="both"/>
        <w:rPr>
          <w:rFonts w:ascii="Tahoma" w:hAnsi="Tahoma" w:cs="Tahoma"/>
          <w:bCs/>
          <w:sz w:val="22"/>
          <w:szCs w:val="22"/>
        </w:rPr>
      </w:pPr>
      <w:r w:rsidRPr="00BD012D">
        <w:rPr>
          <w:rFonts w:ascii="Tahoma" w:hAnsi="Tahoma" w:cs="Tahoma"/>
          <w:bCs/>
          <w:sz w:val="22"/>
          <w:szCs w:val="22"/>
        </w:rPr>
        <w:t xml:space="preserve">Las actividades “Realizar actividades de capacitación, continuidad de licenciaturas” y “Preparación para las pruebas de estado a los estudiantes de grados 10 y 11 de las instituciones educativas oficiales”, relacionadas en el Plan de Trabajo </w:t>
      </w:r>
      <w:r>
        <w:rPr>
          <w:rFonts w:ascii="Tahoma" w:hAnsi="Tahoma" w:cs="Tahoma"/>
          <w:bCs/>
          <w:sz w:val="22"/>
          <w:szCs w:val="22"/>
        </w:rPr>
        <w:t xml:space="preserve">2016 </w:t>
      </w:r>
      <w:r w:rsidRPr="00BD012D">
        <w:rPr>
          <w:rFonts w:ascii="Tahoma" w:hAnsi="Tahoma" w:cs="Tahoma"/>
          <w:bCs/>
          <w:sz w:val="22"/>
          <w:szCs w:val="22"/>
        </w:rPr>
        <w:t>para el proyecto 2012170010081 “Implementación de un programa que fomente al acceso a la educación superior en Manizales, no se encuentran definidas en los componentes del mencionado proyecto.</w:t>
      </w:r>
    </w:p>
    <w:p w14:paraId="76B369F5" w14:textId="77777777" w:rsidR="00D52F28" w:rsidRPr="002650D7" w:rsidRDefault="00D52F28" w:rsidP="00D52F28">
      <w:pPr>
        <w:jc w:val="both"/>
        <w:rPr>
          <w:rFonts w:ascii="Tahoma" w:hAnsi="Tahoma" w:cs="Tahoma"/>
          <w:bCs/>
          <w:sz w:val="22"/>
          <w:szCs w:val="22"/>
          <w:highlight w:val="yellow"/>
        </w:rPr>
      </w:pPr>
    </w:p>
    <w:p w14:paraId="5BF4C8CC" w14:textId="77777777" w:rsidR="00D52F28" w:rsidRPr="00EF44BA" w:rsidRDefault="00D52F28" w:rsidP="00D52F28">
      <w:pPr>
        <w:jc w:val="both"/>
        <w:rPr>
          <w:rFonts w:ascii="Tahoma" w:hAnsi="Tahoma" w:cs="Tahoma"/>
          <w:bCs/>
          <w:sz w:val="22"/>
          <w:szCs w:val="22"/>
        </w:rPr>
      </w:pPr>
      <w:r w:rsidRPr="00EF44BA">
        <w:rPr>
          <w:rFonts w:ascii="Tahoma" w:hAnsi="Tahoma" w:cs="Tahoma"/>
          <w:bCs/>
          <w:sz w:val="22"/>
          <w:szCs w:val="22"/>
        </w:rPr>
        <w:t>En el Plan de Trabajo</w:t>
      </w:r>
      <w:r>
        <w:rPr>
          <w:rFonts w:ascii="Tahoma" w:hAnsi="Tahoma" w:cs="Tahoma"/>
          <w:bCs/>
          <w:sz w:val="22"/>
          <w:szCs w:val="22"/>
        </w:rPr>
        <w:t xml:space="preserve"> 2016</w:t>
      </w:r>
      <w:r w:rsidRPr="00EF44BA">
        <w:rPr>
          <w:rFonts w:ascii="Tahoma" w:hAnsi="Tahoma" w:cs="Tahoma"/>
          <w:bCs/>
          <w:sz w:val="22"/>
          <w:szCs w:val="22"/>
        </w:rPr>
        <w:t xml:space="preserve"> para el proyecto 2012170010082 “Aplicación de un modelo de institución educativa con profundización en inglés en veinte instituciones educativas en Manizales”, se relacionan las actividades “Realizar convenio para formación en lengua extranjera (francesa)”, “Realizar convenio para formación en lengua extranjera” y  “Aplicación modelo de profundización lengua extranjera”, las cuales no se encuentran determinadas en los componentes de dicho proyecto.</w:t>
      </w:r>
    </w:p>
    <w:p w14:paraId="58C8306C" w14:textId="77777777" w:rsidR="00D52F28" w:rsidRPr="002650D7" w:rsidRDefault="00D52F28" w:rsidP="00D52F28">
      <w:pPr>
        <w:jc w:val="both"/>
        <w:rPr>
          <w:rFonts w:ascii="Tahoma" w:hAnsi="Tahoma" w:cs="Tahoma"/>
          <w:bCs/>
          <w:sz w:val="22"/>
          <w:szCs w:val="22"/>
          <w:highlight w:val="yellow"/>
        </w:rPr>
      </w:pPr>
    </w:p>
    <w:p w14:paraId="12F671CF" w14:textId="77777777" w:rsidR="00D52F28" w:rsidRDefault="00D52F28" w:rsidP="00D52F28">
      <w:pPr>
        <w:jc w:val="both"/>
        <w:rPr>
          <w:rFonts w:ascii="Tahoma" w:hAnsi="Tahoma" w:cs="Tahoma"/>
          <w:bCs/>
          <w:sz w:val="22"/>
          <w:szCs w:val="22"/>
        </w:rPr>
      </w:pPr>
      <w:r w:rsidRPr="008D44C5">
        <w:rPr>
          <w:rFonts w:ascii="Tahoma" w:hAnsi="Tahoma" w:cs="Tahoma"/>
          <w:bCs/>
          <w:sz w:val="22"/>
          <w:szCs w:val="22"/>
        </w:rPr>
        <w:t>El Plan de Trabajo 2016 para el proyecto de inversión 2012170010085 “Ampliación, mantenimiento y adecuación de las plantas físicas de los establecimientos educativos de Manizales”, establece dentro de sus actividades la “Construcción Colegio San José”, la cual no se encuentra determinada en los componentes de</w:t>
      </w:r>
      <w:r>
        <w:rPr>
          <w:rFonts w:ascii="Tahoma" w:hAnsi="Tahoma" w:cs="Tahoma"/>
          <w:bCs/>
          <w:sz w:val="22"/>
          <w:szCs w:val="22"/>
        </w:rPr>
        <w:t>l</w:t>
      </w:r>
      <w:r w:rsidRPr="008D44C5">
        <w:rPr>
          <w:rFonts w:ascii="Tahoma" w:hAnsi="Tahoma" w:cs="Tahoma"/>
          <w:bCs/>
          <w:sz w:val="22"/>
          <w:szCs w:val="22"/>
        </w:rPr>
        <w:t xml:space="preserve"> proyecto.</w:t>
      </w:r>
      <w:r>
        <w:rPr>
          <w:rFonts w:ascii="Tahoma" w:hAnsi="Tahoma" w:cs="Tahoma"/>
          <w:bCs/>
          <w:sz w:val="22"/>
          <w:szCs w:val="22"/>
        </w:rPr>
        <w:t xml:space="preserve">  </w:t>
      </w:r>
    </w:p>
    <w:p w14:paraId="1378CC1F" w14:textId="77777777" w:rsidR="00D52F28" w:rsidRDefault="00D52F28" w:rsidP="00D52F28">
      <w:pPr>
        <w:jc w:val="both"/>
        <w:rPr>
          <w:rFonts w:ascii="Tahoma" w:hAnsi="Tahoma" w:cs="Tahoma"/>
          <w:bCs/>
          <w:sz w:val="22"/>
          <w:szCs w:val="22"/>
        </w:rPr>
      </w:pPr>
    </w:p>
    <w:p w14:paraId="1C3B8466" w14:textId="77777777" w:rsidR="00D52F28" w:rsidRPr="008D44C5" w:rsidRDefault="00D52F28" w:rsidP="00D52F28">
      <w:pPr>
        <w:jc w:val="both"/>
        <w:rPr>
          <w:rFonts w:ascii="Tahoma" w:hAnsi="Tahoma" w:cs="Tahoma"/>
          <w:bCs/>
          <w:sz w:val="22"/>
          <w:szCs w:val="22"/>
        </w:rPr>
      </w:pPr>
      <w:r>
        <w:rPr>
          <w:rFonts w:ascii="Tahoma" w:hAnsi="Tahoma" w:cs="Tahoma"/>
          <w:bCs/>
          <w:sz w:val="22"/>
          <w:szCs w:val="22"/>
        </w:rPr>
        <w:t xml:space="preserve">Así mismo, este proyecto no se encuentra incluido en el Plan de Acción 2016 de la Secretaría de Educación, el cual </w:t>
      </w:r>
      <w:r w:rsidRPr="008E31A4">
        <w:rPr>
          <w:rFonts w:ascii="Tahoma" w:hAnsi="Tahoma" w:cs="Tahoma"/>
          <w:bCs/>
          <w:sz w:val="22"/>
          <w:szCs w:val="22"/>
        </w:rPr>
        <w:t>debe enmarcar las decisiones de inversión a realizar en la vigencia, cuidando que las acciones a realizar o los proyectos a ejecutar de manera directa y/o por contratar con terceros, sean los que efectivamente contribuyen al logro de las metas de productos asociadas a cada uno de los programas del Plan de Desarrollo y en consecuencia impactar en el logro en las metas de resultados del respectivo sector</w:t>
      </w:r>
      <w:r>
        <w:rPr>
          <w:rFonts w:ascii="Tahoma" w:hAnsi="Tahoma" w:cs="Tahoma"/>
          <w:bCs/>
          <w:sz w:val="22"/>
          <w:szCs w:val="22"/>
        </w:rPr>
        <w:t>.</w:t>
      </w:r>
    </w:p>
    <w:p w14:paraId="32530D4E" w14:textId="77777777" w:rsidR="00D52F28" w:rsidRPr="002650D7" w:rsidRDefault="00D52F28" w:rsidP="00D52F28">
      <w:pPr>
        <w:jc w:val="both"/>
        <w:rPr>
          <w:rFonts w:ascii="Tahoma" w:hAnsi="Tahoma" w:cs="Tahoma"/>
          <w:bCs/>
          <w:sz w:val="22"/>
          <w:szCs w:val="22"/>
          <w:highlight w:val="yellow"/>
        </w:rPr>
      </w:pPr>
    </w:p>
    <w:p w14:paraId="3732316B" w14:textId="77777777" w:rsidR="00D52F28" w:rsidRPr="00A73848" w:rsidRDefault="00D52F28" w:rsidP="00D52F28">
      <w:pPr>
        <w:jc w:val="both"/>
        <w:rPr>
          <w:rFonts w:ascii="Tahoma" w:hAnsi="Tahoma" w:cs="Tahoma"/>
          <w:bCs/>
          <w:sz w:val="22"/>
          <w:szCs w:val="22"/>
        </w:rPr>
      </w:pPr>
      <w:r w:rsidRPr="00A73848">
        <w:rPr>
          <w:rFonts w:ascii="Tahoma" w:hAnsi="Tahoma" w:cs="Tahoma"/>
          <w:bCs/>
          <w:sz w:val="22"/>
          <w:szCs w:val="22"/>
        </w:rPr>
        <w:t xml:space="preserve">Se observa que la actividad “Realizar programa de gratuidad”, relacionada en el </w:t>
      </w:r>
      <w:r>
        <w:rPr>
          <w:rFonts w:ascii="Tahoma" w:hAnsi="Tahoma" w:cs="Tahoma"/>
          <w:bCs/>
          <w:sz w:val="22"/>
          <w:szCs w:val="22"/>
        </w:rPr>
        <w:t xml:space="preserve">Plan de Trabajo 2016 para el </w:t>
      </w:r>
      <w:r w:rsidRPr="00A73848">
        <w:rPr>
          <w:rFonts w:ascii="Tahoma" w:hAnsi="Tahoma" w:cs="Tahoma"/>
          <w:bCs/>
          <w:sz w:val="22"/>
          <w:szCs w:val="22"/>
        </w:rPr>
        <w:t>proyecto de inversión 2012170010089 “Mantenimiento acceso y permanencia de los estudiantes del municipio de Manizales”, no se encuentra definida en los componentes de este proyecto.</w:t>
      </w:r>
    </w:p>
    <w:p w14:paraId="1B9EA5AC" w14:textId="77777777" w:rsidR="00D52F28" w:rsidRPr="002650D7" w:rsidRDefault="00D52F28" w:rsidP="00D52F28">
      <w:pPr>
        <w:jc w:val="both"/>
        <w:rPr>
          <w:rFonts w:ascii="Tahoma" w:hAnsi="Tahoma" w:cs="Tahoma"/>
          <w:bCs/>
          <w:sz w:val="22"/>
          <w:szCs w:val="22"/>
          <w:highlight w:val="yellow"/>
        </w:rPr>
      </w:pPr>
    </w:p>
    <w:p w14:paraId="30467C1F" w14:textId="77777777" w:rsidR="00D52F28" w:rsidRPr="00840F45" w:rsidRDefault="00D52F28" w:rsidP="00D52F28">
      <w:pPr>
        <w:jc w:val="both"/>
        <w:rPr>
          <w:rFonts w:ascii="Tahoma" w:hAnsi="Tahoma" w:cs="Tahoma"/>
          <w:bCs/>
          <w:sz w:val="22"/>
          <w:szCs w:val="22"/>
        </w:rPr>
      </w:pPr>
      <w:r w:rsidRPr="00840F45">
        <w:rPr>
          <w:rFonts w:ascii="Tahoma" w:hAnsi="Tahoma" w:cs="Tahoma"/>
          <w:bCs/>
          <w:sz w:val="22"/>
          <w:szCs w:val="22"/>
        </w:rPr>
        <w:lastRenderedPageBreak/>
        <w:t xml:space="preserve">Las actividades definidas en el Plan de Trabajo 2016 para el proyecto de inversión 2012170010091 “Prestación del servicio educativo en las instituciones educativas oficiales de Manizales”, correspondientes a “Capacitación, bienestar social y estímulos funcionarios administrativos”, “Capacitación, bienestar social y estímulos docentes”, “Capacitación, bienestar social y estímulos – Directivos Docentes” y “Riesgos Profesionales ARP-EE”, no se encuentran definidas en los componentes </w:t>
      </w:r>
      <w:r>
        <w:rPr>
          <w:rFonts w:ascii="Tahoma" w:hAnsi="Tahoma" w:cs="Tahoma"/>
          <w:bCs/>
          <w:sz w:val="22"/>
          <w:szCs w:val="22"/>
        </w:rPr>
        <w:t xml:space="preserve">que el </w:t>
      </w:r>
      <w:r w:rsidRPr="00840F45">
        <w:rPr>
          <w:rFonts w:ascii="Tahoma" w:hAnsi="Tahoma" w:cs="Tahoma"/>
          <w:bCs/>
          <w:sz w:val="22"/>
          <w:szCs w:val="22"/>
        </w:rPr>
        <w:t xml:space="preserve">proyecto </w:t>
      </w:r>
      <w:r>
        <w:rPr>
          <w:rFonts w:ascii="Tahoma" w:hAnsi="Tahoma" w:cs="Tahoma"/>
          <w:bCs/>
          <w:sz w:val="22"/>
          <w:szCs w:val="22"/>
        </w:rPr>
        <w:t>ejecutará</w:t>
      </w:r>
      <w:r w:rsidRPr="00840F45">
        <w:rPr>
          <w:rFonts w:ascii="Tahoma" w:hAnsi="Tahoma" w:cs="Tahoma"/>
          <w:bCs/>
          <w:sz w:val="22"/>
          <w:szCs w:val="22"/>
        </w:rPr>
        <w:t xml:space="preserve"> en el año 2016.</w:t>
      </w:r>
    </w:p>
    <w:p w14:paraId="1B14736D" w14:textId="77777777" w:rsidR="00D52F28" w:rsidRPr="002650D7" w:rsidRDefault="00D52F28" w:rsidP="00D52F28">
      <w:pPr>
        <w:jc w:val="both"/>
        <w:rPr>
          <w:rFonts w:ascii="Tahoma" w:hAnsi="Tahoma" w:cs="Tahoma"/>
          <w:bCs/>
          <w:sz w:val="22"/>
          <w:szCs w:val="22"/>
          <w:highlight w:val="yellow"/>
        </w:rPr>
      </w:pPr>
    </w:p>
    <w:p w14:paraId="7A9CDEFB" w14:textId="77777777" w:rsidR="00D52F28" w:rsidRPr="00B671B4" w:rsidRDefault="00D52F28" w:rsidP="00D52F28">
      <w:pPr>
        <w:jc w:val="both"/>
        <w:rPr>
          <w:rFonts w:ascii="Tahoma" w:hAnsi="Tahoma" w:cs="Tahoma"/>
          <w:bCs/>
          <w:sz w:val="22"/>
          <w:szCs w:val="22"/>
        </w:rPr>
      </w:pPr>
      <w:r w:rsidRPr="00B671B4">
        <w:rPr>
          <w:rFonts w:ascii="Tahoma" w:hAnsi="Tahoma" w:cs="Tahoma"/>
          <w:bCs/>
          <w:sz w:val="22"/>
          <w:szCs w:val="22"/>
        </w:rPr>
        <w:t>El proyecto de inversión 2012170010092 “Ampliación de educ</w:t>
      </w:r>
      <w:r>
        <w:rPr>
          <w:rFonts w:ascii="Tahoma" w:hAnsi="Tahoma" w:cs="Tahoma"/>
          <w:bCs/>
          <w:sz w:val="22"/>
          <w:szCs w:val="22"/>
        </w:rPr>
        <w:t>a</w:t>
      </w:r>
      <w:r w:rsidRPr="00B671B4">
        <w:rPr>
          <w:rFonts w:ascii="Tahoma" w:hAnsi="Tahoma" w:cs="Tahoma"/>
          <w:bCs/>
          <w:sz w:val="22"/>
          <w:szCs w:val="22"/>
        </w:rPr>
        <w:t>ción inclusiva para la atención a poblaciones diversas de Manizales”, solo presenta relación de actividades a desarrollar hasta el año 2015, y aun así, se encuentra en el presupuesto de la vigencia 2016</w:t>
      </w:r>
      <w:r>
        <w:rPr>
          <w:rFonts w:ascii="Tahoma" w:hAnsi="Tahoma" w:cs="Tahoma"/>
          <w:bCs/>
          <w:sz w:val="22"/>
          <w:szCs w:val="22"/>
        </w:rPr>
        <w:t xml:space="preserve"> y se está ejecutando</w:t>
      </w:r>
      <w:r w:rsidRPr="00B671B4">
        <w:rPr>
          <w:rFonts w:ascii="Tahoma" w:hAnsi="Tahoma" w:cs="Tahoma"/>
          <w:bCs/>
          <w:sz w:val="22"/>
          <w:szCs w:val="22"/>
        </w:rPr>
        <w:t>.</w:t>
      </w:r>
    </w:p>
    <w:p w14:paraId="6F2340D6" w14:textId="77777777" w:rsidR="00D52F28" w:rsidRPr="002650D7" w:rsidRDefault="00D52F28" w:rsidP="00D52F28">
      <w:pPr>
        <w:jc w:val="both"/>
        <w:rPr>
          <w:rFonts w:ascii="Tahoma" w:hAnsi="Tahoma" w:cs="Tahoma"/>
          <w:bCs/>
          <w:sz w:val="22"/>
          <w:szCs w:val="22"/>
          <w:highlight w:val="yellow"/>
        </w:rPr>
      </w:pPr>
    </w:p>
    <w:p w14:paraId="367B431C" w14:textId="77777777" w:rsidR="00D52F28" w:rsidRPr="003B6B40" w:rsidRDefault="00D52F28" w:rsidP="00D52F28">
      <w:pPr>
        <w:jc w:val="both"/>
        <w:rPr>
          <w:rFonts w:ascii="Tahoma" w:hAnsi="Tahoma" w:cs="Tahoma"/>
          <w:bCs/>
          <w:sz w:val="22"/>
          <w:szCs w:val="22"/>
        </w:rPr>
      </w:pPr>
      <w:r w:rsidRPr="003B6B40">
        <w:rPr>
          <w:rFonts w:ascii="Tahoma" w:hAnsi="Tahoma" w:cs="Tahoma"/>
          <w:bCs/>
          <w:sz w:val="22"/>
          <w:szCs w:val="22"/>
        </w:rPr>
        <w:t xml:space="preserve">La actividad “2.000 bicicletas como alternativa de transporte escolar y actividad física en las instituciones educativas del sector oficial”, determinada en el </w:t>
      </w:r>
      <w:r>
        <w:rPr>
          <w:rFonts w:ascii="Tahoma" w:hAnsi="Tahoma" w:cs="Tahoma"/>
          <w:bCs/>
          <w:sz w:val="22"/>
          <w:szCs w:val="22"/>
        </w:rPr>
        <w:t xml:space="preserve">Plan de Trabajo 2016  para el </w:t>
      </w:r>
      <w:r w:rsidRPr="003B6B40">
        <w:rPr>
          <w:rFonts w:ascii="Tahoma" w:hAnsi="Tahoma" w:cs="Tahoma"/>
          <w:bCs/>
          <w:sz w:val="22"/>
          <w:szCs w:val="22"/>
        </w:rPr>
        <w:t>proyecto de inversión  2012170010093 “Servicio de transporte escolar en la zona rural de Manizales”, no se encuentra incluida en los componentes del mencionado proyecto.</w:t>
      </w:r>
    </w:p>
    <w:p w14:paraId="31CA5C45" w14:textId="77777777" w:rsidR="00D52F28" w:rsidRPr="002650D7" w:rsidRDefault="00D52F28" w:rsidP="00D52F28">
      <w:pPr>
        <w:jc w:val="both"/>
        <w:rPr>
          <w:rFonts w:ascii="Tahoma" w:hAnsi="Tahoma" w:cs="Tahoma"/>
          <w:bCs/>
          <w:sz w:val="22"/>
          <w:szCs w:val="22"/>
          <w:highlight w:val="yellow"/>
        </w:rPr>
      </w:pPr>
    </w:p>
    <w:p w14:paraId="3B428767" w14:textId="77777777" w:rsidR="00D52F28" w:rsidRPr="006B720A" w:rsidRDefault="00D52F28" w:rsidP="00D52F28">
      <w:pPr>
        <w:jc w:val="both"/>
        <w:rPr>
          <w:rFonts w:ascii="Tahoma" w:hAnsi="Tahoma" w:cs="Tahoma"/>
          <w:bCs/>
          <w:sz w:val="22"/>
          <w:szCs w:val="22"/>
        </w:rPr>
      </w:pPr>
      <w:r w:rsidRPr="006B720A">
        <w:rPr>
          <w:rFonts w:ascii="Tahoma" w:hAnsi="Tahoma" w:cs="Tahoma"/>
          <w:bCs/>
          <w:sz w:val="22"/>
          <w:szCs w:val="22"/>
        </w:rPr>
        <w:t xml:space="preserve">Se observa que el Plan de Trabajo </w:t>
      </w:r>
      <w:r>
        <w:rPr>
          <w:rFonts w:ascii="Tahoma" w:hAnsi="Tahoma" w:cs="Tahoma"/>
          <w:bCs/>
          <w:sz w:val="22"/>
          <w:szCs w:val="22"/>
        </w:rPr>
        <w:t xml:space="preserve">2016 </w:t>
      </w:r>
      <w:r w:rsidRPr="006B720A">
        <w:rPr>
          <w:rFonts w:ascii="Tahoma" w:hAnsi="Tahoma" w:cs="Tahoma"/>
          <w:bCs/>
          <w:sz w:val="22"/>
          <w:szCs w:val="22"/>
        </w:rPr>
        <w:t xml:space="preserve">para el proyecto de inversión 2012170010095 “Mejoramiento de los procesos organizacionales y tecnológicos de la Secretaría de Educación Municipal”, establece dentro de sus actividades a ejecutar </w:t>
      </w:r>
      <w:r>
        <w:rPr>
          <w:rFonts w:ascii="Tahoma" w:hAnsi="Tahoma" w:cs="Tahoma"/>
          <w:bCs/>
          <w:sz w:val="22"/>
          <w:szCs w:val="22"/>
        </w:rPr>
        <w:t xml:space="preserve">en el año 2016, </w:t>
      </w:r>
      <w:r w:rsidRPr="006B720A">
        <w:rPr>
          <w:rFonts w:ascii="Tahoma" w:hAnsi="Tahoma" w:cs="Tahoma"/>
          <w:bCs/>
          <w:sz w:val="22"/>
          <w:szCs w:val="22"/>
        </w:rPr>
        <w:t xml:space="preserve">la de “Auditoria de seguimiento y certificación procesos Secretaría de Educación”, </w:t>
      </w:r>
      <w:r>
        <w:rPr>
          <w:rFonts w:ascii="Tahoma" w:hAnsi="Tahoma" w:cs="Tahoma"/>
          <w:bCs/>
          <w:sz w:val="22"/>
          <w:szCs w:val="22"/>
        </w:rPr>
        <w:t xml:space="preserve">la cual </w:t>
      </w:r>
      <w:r w:rsidRPr="006B720A">
        <w:rPr>
          <w:rFonts w:ascii="Tahoma" w:hAnsi="Tahoma" w:cs="Tahoma"/>
          <w:bCs/>
          <w:sz w:val="22"/>
          <w:szCs w:val="22"/>
        </w:rPr>
        <w:t>no se encuentra determinada en los componentes de dicho proyecto.</w:t>
      </w:r>
    </w:p>
    <w:p w14:paraId="02514713" w14:textId="77777777" w:rsidR="00D52F28" w:rsidRPr="006B720A" w:rsidRDefault="00D52F28" w:rsidP="00D52F28">
      <w:pPr>
        <w:jc w:val="both"/>
        <w:rPr>
          <w:rFonts w:ascii="Tahoma" w:hAnsi="Tahoma" w:cs="Tahoma"/>
          <w:bCs/>
          <w:sz w:val="22"/>
          <w:szCs w:val="22"/>
        </w:rPr>
      </w:pPr>
    </w:p>
    <w:p w14:paraId="0320506A" w14:textId="77777777" w:rsidR="00D52F28" w:rsidRPr="002650D7" w:rsidRDefault="00D52F28" w:rsidP="00D52F28">
      <w:pPr>
        <w:jc w:val="both"/>
        <w:rPr>
          <w:rFonts w:ascii="Tahoma" w:hAnsi="Tahoma" w:cs="Tahoma"/>
          <w:bCs/>
          <w:sz w:val="22"/>
          <w:szCs w:val="22"/>
        </w:rPr>
      </w:pPr>
      <w:r w:rsidRPr="005776AA">
        <w:rPr>
          <w:rFonts w:ascii="Tahoma" w:hAnsi="Tahoma" w:cs="Tahoma"/>
          <w:bCs/>
          <w:sz w:val="22"/>
          <w:szCs w:val="22"/>
        </w:rPr>
        <w:t>El Plan de Trabajo 2016 establecido para el proyecto de inversión 2012170010096 “Implementación de proyectos ambientales escolares –PRAES, en los establecimientos educativos oficiales”, relaciona la actividad “Capacitar líderes ambientales en manejo medio ambiental, la cual no se encuentra definida dentro de los componentes del proyecto.</w:t>
      </w:r>
    </w:p>
    <w:p w14:paraId="09B9A1F2" w14:textId="77777777" w:rsidR="00D52F28" w:rsidRDefault="00D52F28" w:rsidP="00D52F28">
      <w:pPr>
        <w:jc w:val="both"/>
        <w:rPr>
          <w:rFonts w:ascii="Tahoma" w:hAnsi="Tahoma" w:cs="Tahoma"/>
          <w:bCs/>
          <w:sz w:val="22"/>
          <w:szCs w:val="22"/>
        </w:rPr>
      </w:pPr>
    </w:p>
    <w:p w14:paraId="31866434" w14:textId="77777777" w:rsidR="00D52F28" w:rsidRDefault="00D52F28" w:rsidP="00D52F28">
      <w:pPr>
        <w:jc w:val="both"/>
        <w:rPr>
          <w:rFonts w:ascii="Tahoma" w:hAnsi="Tahoma" w:cs="Tahoma"/>
          <w:bCs/>
          <w:sz w:val="22"/>
          <w:szCs w:val="22"/>
        </w:rPr>
      </w:pPr>
      <w:r>
        <w:rPr>
          <w:rFonts w:ascii="Tahoma" w:hAnsi="Tahoma" w:cs="Tahoma"/>
          <w:bCs/>
          <w:sz w:val="22"/>
          <w:szCs w:val="22"/>
        </w:rPr>
        <w:t xml:space="preserve">El Plan de Acción definido para la Secretaría de Educación vigencia 2016, incorpora los proyectos de inversión municipal </w:t>
      </w:r>
      <w:r w:rsidRPr="000D5370">
        <w:rPr>
          <w:rFonts w:ascii="Tahoma" w:hAnsi="Tahoma" w:cs="Tahoma"/>
          <w:bCs/>
          <w:sz w:val="22"/>
          <w:szCs w:val="22"/>
        </w:rPr>
        <w:t>Nos. 2012170010072, 2012170010073, 2012170010075, 2012170010076, 2012170010077, 2012170010078, 2012170010079, 2012170010081, 2012170010082, 2012170010083, 2012170010084, 2012170010089, 2012170010090, 2012170010091, 2012170010092, 2012170010048, 2012170010093, 2012170010088, 2012170010095 y 2012170010096</w:t>
      </w:r>
      <w:r>
        <w:rPr>
          <w:rFonts w:ascii="Tahoma" w:hAnsi="Tahoma" w:cs="Tahoma"/>
          <w:bCs/>
          <w:sz w:val="22"/>
          <w:szCs w:val="22"/>
        </w:rPr>
        <w:t>, con una asignación total de recursos por valor de $147.904.000.000.</w:t>
      </w:r>
      <w:r w:rsidRPr="000D5370">
        <w:rPr>
          <w:rFonts w:ascii="Tahoma" w:hAnsi="Tahoma" w:cs="Tahoma"/>
          <w:bCs/>
          <w:sz w:val="22"/>
          <w:szCs w:val="22"/>
        </w:rPr>
        <w:t>.</w:t>
      </w:r>
    </w:p>
    <w:p w14:paraId="0BBEDFF3" w14:textId="77777777" w:rsidR="00D52F28" w:rsidRDefault="00D52F28" w:rsidP="00D52F28">
      <w:pPr>
        <w:jc w:val="both"/>
        <w:rPr>
          <w:rFonts w:ascii="Tahoma" w:hAnsi="Tahoma" w:cs="Tahoma"/>
          <w:bCs/>
          <w:sz w:val="22"/>
          <w:szCs w:val="22"/>
        </w:rPr>
      </w:pPr>
    </w:p>
    <w:p w14:paraId="34A23266" w14:textId="77777777" w:rsidR="00D52F28" w:rsidRDefault="00D52F28" w:rsidP="00D52F28">
      <w:pPr>
        <w:jc w:val="both"/>
        <w:rPr>
          <w:rFonts w:ascii="Tahoma" w:hAnsi="Tahoma" w:cs="Tahoma"/>
          <w:bCs/>
          <w:sz w:val="22"/>
          <w:szCs w:val="22"/>
        </w:rPr>
      </w:pPr>
      <w:r>
        <w:rPr>
          <w:rFonts w:ascii="Tahoma" w:hAnsi="Tahoma" w:cs="Tahoma"/>
          <w:bCs/>
          <w:sz w:val="22"/>
          <w:szCs w:val="22"/>
        </w:rPr>
        <w:t xml:space="preserve">No obstante lo anterior, las actividades establecidas en el Plan de Acción de la Secretaría de Educación 2016, no corresponden en su totalidad a las actividades establecidas y aprobadas </w:t>
      </w:r>
      <w:r>
        <w:rPr>
          <w:rFonts w:ascii="Tahoma" w:hAnsi="Tahoma" w:cs="Tahoma"/>
          <w:bCs/>
          <w:sz w:val="22"/>
          <w:szCs w:val="22"/>
        </w:rPr>
        <w:lastRenderedPageBreak/>
        <w:t>en los planes de trabajo y en los proyectos de inversión municipal, generando que no haya concordancia y consistencia en los instrumentos de planificación.</w:t>
      </w:r>
    </w:p>
    <w:p w14:paraId="4D744F54" w14:textId="77777777" w:rsidR="00D52F28" w:rsidRDefault="00D52F28" w:rsidP="00D52F28">
      <w:pPr>
        <w:jc w:val="both"/>
        <w:rPr>
          <w:rFonts w:ascii="Tahoma" w:hAnsi="Tahoma" w:cs="Tahoma"/>
          <w:bCs/>
          <w:sz w:val="22"/>
          <w:szCs w:val="22"/>
        </w:rPr>
      </w:pPr>
    </w:p>
    <w:p w14:paraId="02142AAA" w14:textId="77777777" w:rsidR="00D52F28" w:rsidRDefault="00D52F28" w:rsidP="00D52F28">
      <w:pPr>
        <w:jc w:val="both"/>
        <w:rPr>
          <w:rFonts w:ascii="Tahoma" w:hAnsi="Tahoma" w:cs="Tahoma"/>
          <w:bCs/>
          <w:sz w:val="22"/>
          <w:szCs w:val="22"/>
        </w:rPr>
      </w:pPr>
      <w:r w:rsidRPr="00634A04">
        <w:rPr>
          <w:rFonts w:ascii="Tahoma" w:hAnsi="Tahoma" w:cs="Tahoma"/>
          <w:bCs/>
          <w:sz w:val="22"/>
          <w:szCs w:val="22"/>
        </w:rPr>
        <w:t xml:space="preserve">El Plan de Acción </w:t>
      </w:r>
      <w:r>
        <w:rPr>
          <w:rFonts w:ascii="Tahoma" w:hAnsi="Tahoma" w:cs="Tahoma"/>
          <w:bCs/>
          <w:sz w:val="22"/>
          <w:szCs w:val="22"/>
        </w:rPr>
        <w:t xml:space="preserve">es un </w:t>
      </w:r>
      <w:r w:rsidRPr="00634A04">
        <w:rPr>
          <w:rFonts w:ascii="Tahoma" w:hAnsi="Tahoma" w:cs="Tahoma"/>
          <w:bCs/>
          <w:sz w:val="22"/>
          <w:szCs w:val="22"/>
        </w:rPr>
        <w:t xml:space="preserve">instrumento de planificación mediante el cual cada dependencia de la Administración </w:t>
      </w:r>
      <w:r>
        <w:rPr>
          <w:rFonts w:ascii="Tahoma" w:hAnsi="Tahoma" w:cs="Tahoma"/>
          <w:bCs/>
          <w:sz w:val="22"/>
          <w:szCs w:val="22"/>
        </w:rPr>
        <w:t>Municipal</w:t>
      </w:r>
      <w:r w:rsidRPr="00634A04">
        <w:rPr>
          <w:rFonts w:ascii="Tahoma" w:hAnsi="Tahoma" w:cs="Tahoma"/>
          <w:bCs/>
          <w:sz w:val="22"/>
          <w:szCs w:val="22"/>
        </w:rPr>
        <w:t xml:space="preserve">, ordena y organiza las acciones, proyectos y recursos que </w:t>
      </w:r>
      <w:r>
        <w:rPr>
          <w:rFonts w:ascii="Tahoma" w:hAnsi="Tahoma" w:cs="Tahoma"/>
          <w:bCs/>
          <w:sz w:val="22"/>
          <w:szCs w:val="22"/>
        </w:rPr>
        <w:t xml:space="preserve">serán </w:t>
      </w:r>
      <w:r w:rsidRPr="00634A04">
        <w:rPr>
          <w:rFonts w:ascii="Tahoma" w:hAnsi="Tahoma" w:cs="Tahoma"/>
          <w:bCs/>
          <w:sz w:val="22"/>
          <w:szCs w:val="22"/>
        </w:rPr>
        <w:t>desarrolla</w:t>
      </w:r>
      <w:r>
        <w:rPr>
          <w:rFonts w:ascii="Tahoma" w:hAnsi="Tahoma" w:cs="Tahoma"/>
          <w:bCs/>
          <w:sz w:val="22"/>
          <w:szCs w:val="22"/>
        </w:rPr>
        <w:t xml:space="preserve">dos </w:t>
      </w:r>
      <w:r w:rsidRPr="00634A04">
        <w:rPr>
          <w:rFonts w:ascii="Tahoma" w:hAnsi="Tahoma" w:cs="Tahoma"/>
          <w:bCs/>
          <w:sz w:val="22"/>
          <w:szCs w:val="22"/>
        </w:rPr>
        <w:t xml:space="preserve">en la vigencia, para ejecutar los proyectos </w:t>
      </w:r>
      <w:r>
        <w:rPr>
          <w:rFonts w:ascii="Tahoma" w:hAnsi="Tahoma" w:cs="Tahoma"/>
          <w:bCs/>
          <w:sz w:val="22"/>
          <w:szCs w:val="22"/>
        </w:rPr>
        <w:t xml:space="preserve">de inversión </w:t>
      </w:r>
      <w:r w:rsidRPr="00634A04">
        <w:rPr>
          <w:rFonts w:ascii="Tahoma" w:hAnsi="Tahoma" w:cs="Tahoma"/>
          <w:bCs/>
          <w:sz w:val="22"/>
          <w:szCs w:val="22"/>
        </w:rPr>
        <w:t>que darán cumplimiento a las metas previstas</w:t>
      </w:r>
      <w:r>
        <w:rPr>
          <w:rFonts w:ascii="Tahoma" w:hAnsi="Tahoma" w:cs="Tahoma"/>
          <w:bCs/>
          <w:sz w:val="22"/>
          <w:szCs w:val="22"/>
        </w:rPr>
        <w:t>, y a su vez se</w:t>
      </w:r>
      <w:r w:rsidRPr="00571E3F">
        <w:rPr>
          <w:rFonts w:ascii="Tahoma" w:hAnsi="Tahoma" w:cs="Tahoma"/>
          <w:bCs/>
          <w:sz w:val="22"/>
          <w:szCs w:val="22"/>
        </w:rPr>
        <w:t xml:space="preserve"> constitu</w:t>
      </w:r>
      <w:r>
        <w:rPr>
          <w:rFonts w:ascii="Tahoma" w:hAnsi="Tahoma" w:cs="Tahoma"/>
          <w:bCs/>
          <w:sz w:val="22"/>
          <w:szCs w:val="22"/>
        </w:rPr>
        <w:t xml:space="preserve">ye </w:t>
      </w:r>
      <w:r w:rsidRPr="00571E3F">
        <w:rPr>
          <w:rFonts w:ascii="Tahoma" w:hAnsi="Tahoma" w:cs="Tahoma"/>
          <w:bCs/>
          <w:sz w:val="22"/>
          <w:szCs w:val="22"/>
        </w:rPr>
        <w:t>en la base para la posterior evaluación de resultados</w:t>
      </w:r>
      <w:r>
        <w:rPr>
          <w:rFonts w:ascii="Tahoma" w:hAnsi="Tahoma" w:cs="Tahoma"/>
          <w:bCs/>
          <w:sz w:val="22"/>
          <w:szCs w:val="22"/>
        </w:rPr>
        <w:t>.</w:t>
      </w:r>
    </w:p>
    <w:p w14:paraId="5AB56F28" w14:textId="77777777" w:rsidR="00D52F28" w:rsidRDefault="00D52F28" w:rsidP="00D52F28">
      <w:pPr>
        <w:jc w:val="both"/>
        <w:rPr>
          <w:rFonts w:ascii="Tahoma" w:hAnsi="Tahoma" w:cs="Tahoma"/>
          <w:bCs/>
          <w:sz w:val="22"/>
          <w:szCs w:val="22"/>
        </w:rPr>
      </w:pPr>
    </w:p>
    <w:p w14:paraId="7D764299" w14:textId="77777777" w:rsidR="00D52F28" w:rsidRDefault="00D52F28" w:rsidP="00D52F28">
      <w:pPr>
        <w:jc w:val="both"/>
        <w:rPr>
          <w:rFonts w:ascii="Tahoma" w:hAnsi="Tahoma" w:cs="Tahoma"/>
          <w:bCs/>
          <w:sz w:val="22"/>
          <w:szCs w:val="22"/>
        </w:rPr>
      </w:pPr>
      <w:r>
        <w:rPr>
          <w:rFonts w:ascii="Tahoma" w:hAnsi="Tahoma" w:cs="Tahoma"/>
          <w:bCs/>
          <w:sz w:val="22"/>
          <w:szCs w:val="22"/>
        </w:rPr>
        <w:t xml:space="preserve">Se observa diferencia entre los resultados de la ejecución presupuestal de la Secretaría de Educación vigencia 2015, publicados en la página web de la Alcaldía y los resultados del Informe Presupuestal 2015, toda vez que el Seguimiento publicado presenta recursos económicos programados por valor de $138.515.696.793 y recursos económicos ejecutados por valor de $132.768.098.428 y en el análisis realizado por la Unidad de Control Interno, se observa una programación de recursos por $138.300.886.729,36 y una ejecución por $133.291.793.439,21, para una ejecución total del </w:t>
      </w:r>
      <w:r w:rsidRPr="00A40633">
        <w:rPr>
          <w:rFonts w:ascii="Tahoma" w:hAnsi="Tahoma" w:cs="Tahoma"/>
          <w:b/>
          <w:bCs/>
          <w:sz w:val="22"/>
          <w:szCs w:val="22"/>
        </w:rPr>
        <w:t>90.77%.</w:t>
      </w:r>
    </w:p>
    <w:p w14:paraId="3CE5DC19" w14:textId="77777777" w:rsidR="00D52F28" w:rsidRDefault="00D52F28" w:rsidP="00D52F28">
      <w:pPr>
        <w:jc w:val="both"/>
        <w:rPr>
          <w:rFonts w:ascii="Tahoma" w:hAnsi="Tahoma" w:cs="Tahoma"/>
          <w:bCs/>
          <w:sz w:val="22"/>
          <w:szCs w:val="22"/>
        </w:rPr>
      </w:pPr>
    </w:p>
    <w:p w14:paraId="59396FF1" w14:textId="77777777" w:rsidR="00D52F28" w:rsidRDefault="00D52F28" w:rsidP="00D52F28">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414"/>
      </w:tblGrid>
      <w:tr w:rsidR="00D52F28" w:rsidRPr="008E5EB9" w14:paraId="063054CA" w14:textId="77777777" w:rsidTr="00453F0C">
        <w:trPr>
          <w:trHeight w:val="377"/>
        </w:trPr>
        <w:tc>
          <w:tcPr>
            <w:tcW w:w="9054" w:type="dxa"/>
            <w:gridSpan w:val="2"/>
            <w:noWrap/>
            <w:hideMark/>
          </w:tcPr>
          <w:p w14:paraId="0B88479F" w14:textId="5D4F21B7" w:rsidR="00D52F28" w:rsidRPr="008E5EB9" w:rsidRDefault="00D52F28" w:rsidP="00783732">
            <w:pPr>
              <w:rPr>
                <w:rFonts w:ascii="Tahoma" w:hAnsi="Tahoma" w:cs="Tahoma"/>
                <w:b/>
                <w:bCs/>
                <w:sz w:val="22"/>
                <w:szCs w:val="22"/>
              </w:rPr>
            </w:pPr>
            <w:r w:rsidRPr="008E5EB9">
              <w:rPr>
                <w:rFonts w:ascii="Tahoma" w:hAnsi="Tahoma" w:cs="Tahoma"/>
                <w:b/>
                <w:bCs/>
                <w:sz w:val="22"/>
                <w:szCs w:val="22"/>
              </w:rPr>
              <w:t>2.</w:t>
            </w:r>
            <w:r w:rsidR="00783732">
              <w:rPr>
                <w:rFonts w:ascii="Tahoma" w:hAnsi="Tahoma" w:cs="Tahoma"/>
                <w:b/>
                <w:bCs/>
                <w:sz w:val="22"/>
                <w:szCs w:val="22"/>
              </w:rPr>
              <w:t>5.5</w:t>
            </w:r>
            <w:r>
              <w:rPr>
                <w:rFonts w:ascii="Tahoma" w:hAnsi="Tahoma" w:cs="Tahoma"/>
                <w:b/>
                <w:bCs/>
                <w:sz w:val="22"/>
                <w:szCs w:val="22"/>
              </w:rPr>
              <w:t xml:space="preserve"> </w:t>
            </w:r>
            <w:r w:rsidRPr="008E5EB9">
              <w:rPr>
                <w:rFonts w:ascii="Tahoma" w:hAnsi="Tahoma" w:cs="Tahoma"/>
                <w:b/>
                <w:bCs/>
                <w:sz w:val="22"/>
                <w:szCs w:val="22"/>
              </w:rPr>
              <w:t xml:space="preserve"> </w:t>
            </w:r>
            <w:r>
              <w:rPr>
                <w:rFonts w:ascii="Tahoma" w:hAnsi="Tahoma" w:cs="Tahoma"/>
                <w:b/>
                <w:bCs/>
                <w:sz w:val="22"/>
                <w:szCs w:val="22"/>
              </w:rPr>
              <w:t>HALLAZGOS</w:t>
            </w:r>
          </w:p>
        </w:tc>
      </w:tr>
      <w:tr w:rsidR="00D52F28" w:rsidRPr="008E5EB9" w14:paraId="37CF2574" w14:textId="77777777" w:rsidTr="00F9159E">
        <w:trPr>
          <w:trHeight w:val="525"/>
        </w:trPr>
        <w:tc>
          <w:tcPr>
            <w:tcW w:w="640" w:type="dxa"/>
            <w:noWrap/>
          </w:tcPr>
          <w:p w14:paraId="1E5A980C" w14:textId="3101C2B8" w:rsidR="00D52F28" w:rsidRPr="008E5EB9" w:rsidRDefault="009E1869" w:rsidP="00F9159E">
            <w:pPr>
              <w:rPr>
                <w:rFonts w:ascii="Tahoma" w:hAnsi="Tahoma" w:cs="Tahoma"/>
                <w:b/>
                <w:bCs/>
                <w:sz w:val="22"/>
                <w:szCs w:val="22"/>
              </w:rPr>
            </w:pPr>
            <w:r>
              <w:rPr>
                <w:rFonts w:ascii="Tahoma" w:hAnsi="Tahoma" w:cs="Tahoma"/>
                <w:b/>
                <w:bCs/>
                <w:sz w:val="22"/>
                <w:szCs w:val="22"/>
              </w:rPr>
              <w:t>N°1</w:t>
            </w:r>
          </w:p>
        </w:tc>
        <w:tc>
          <w:tcPr>
            <w:tcW w:w="8414" w:type="dxa"/>
          </w:tcPr>
          <w:p w14:paraId="1487C64D" w14:textId="77777777" w:rsidR="00D52F28" w:rsidRPr="00CD2B59" w:rsidRDefault="00D52F28" w:rsidP="00F9159E">
            <w:pPr>
              <w:jc w:val="both"/>
              <w:rPr>
                <w:rFonts w:ascii="Tahoma" w:hAnsi="Tahoma" w:cs="Tahoma"/>
                <w:bCs/>
                <w:sz w:val="21"/>
                <w:szCs w:val="21"/>
              </w:rPr>
            </w:pPr>
            <w:r>
              <w:rPr>
                <w:rFonts w:ascii="Tahoma" w:hAnsi="Tahoma" w:cs="Tahoma"/>
                <w:bCs/>
                <w:sz w:val="22"/>
                <w:szCs w:val="22"/>
              </w:rPr>
              <w:t xml:space="preserve">No se incluyó dentro del Plan de Acción de la Secretaría de Educación para la vigencia 2016, publicado en la página web de la Alcaldía, el proyecto de inversión No. </w:t>
            </w:r>
            <w:r w:rsidRPr="003301E0">
              <w:rPr>
                <w:rFonts w:ascii="Tahoma" w:hAnsi="Tahoma" w:cs="Tahoma"/>
                <w:bCs/>
                <w:sz w:val="22"/>
                <w:szCs w:val="22"/>
              </w:rPr>
              <w:t xml:space="preserve">2012170010085 “Ampliación, mantenimiento y adecuación de las plantas físicas de los establecimientos educativos de Manizales”, </w:t>
            </w:r>
            <w:r>
              <w:rPr>
                <w:rFonts w:ascii="Tahoma" w:hAnsi="Tahoma" w:cs="Tahoma"/>
                <w:bCs/>
                <w:sz w:val="22"/>
                <w:szCs w:val="22"/>
              </w:rPr>
              <w:t xml:space="preserve">con asignación de recursos en el Plan de Trabajo por valor de $5.570.881.769, incumpliendo lo definido en la Guía para la Gestión Pública Territorial del Departamento Nacional de Planeación,  que expresa: </w:t>
            </w:r>
            <w:r w:rsidRPr="00DC1022">
              <w:rPr>
                <w:rFonts w:ascii="Tahoma" w:hAnsi="Tahoma" w:cs="Tahoma"/>
                <w:b/>
                <w:bCs/>
                <w:sz w:val="22"/>
                <w:szCs w:val="22"/>
              </w:rPr>
              <w:t xml:space="preserve">El Plan de Acción aprobado, es el instrumento sobre el cual las dependencias de la Administración deben enmarcar las decisiones de inversión a realizar en la vigencia, cuidando que las acciones a realizar o los proyectos a ejecutar de manera directa y/o por contratar con terceros, sean los que efectivamente contribuyen al logro de las metas de productos asociadas a cada uno de los programas del Plan de Desarrollo y en consecuencia impactar en el logro en las metas de resultados del respectivo sector. </w:t>
            </w:r>
          </w:p>
        </w:tc>
      </w:tr>
    </w:tbl>
    <w:p w14:paraId="20DCB6CC" w14:textId="77777777" w:rsidR="00D52F28" w:rsidRDefault="00D52F28" w:rsidP="00D52F28">
      <w:pPr>
        <w:jc w:val="both"/>
        <w:rPr>
          <w:rFonts w:ascii="Tahoma" w:hAnsi="Tahoma" w:cs="Tahoma"/>
          <w:bCs/>
          <w:sz w:val="22"/>
          <w:szCs w:val="22"/>
        </w:rPr>
      </w:pPr>
    </w:p>
    <w:p w14:paraId="4E5D79EA" w14:textId="77777777" w:rsidR="00D52F28" w:rsidRDefault="00D52F28" w:rsidP="00D52F28">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414"/>
      </w:tblGrid>
      <w:tr w:rsidR="00D52F28" w:rsidRPr="008E5EB9" w14:paraId="688EBF10" w14:textId="77777777" w:rsidTr="00F9159E">
        <w:trPr>
          <w:trHeight w:val="525"/>
        </w:trPr>
        <w:tc>
          <w:tcPr>
            <w:tcW w:w="9054" w:type="dxa"/>
            <w:gridSpan w:val="2"/>
            <w:noWrap/>
            <w:hideMark/>
          </w:tcPr>
          <w:p w14:paraId="731ADC9F" w14:textId="70723E44" w:rsidR="00D52F28" w:rsidRPr="008E5EB9" w:rsidRDefault="00D52F28" w:rsidP="00783732">
            <w:pPr>
              <w:rPr>
                <w:rFonts w:ascii="Tahoma" w:hAnsi="Tahoma" w:cs="Tahoma"/>
                <w:b/>
                <w:bCs/>
                <w:sz w:val="22"/>
                <w:szCs w:val="22"/>
              </w:rPr>
            </w:pPr>
            <w:r w:rsidRPr="008E5EB9">
              <w:rPr>
                <w:rFonts w:ascii="Tahoma" w:hAnsi="Tahoma" w:cs="Tahoma"/>
                <w:b/>
                <w:bCs/>
                <w:sz w:val="22"/>
                <w:szCs w:val="22"/>
              </w:rPr>
              <w:t>2.</w:t>
            </w:r>
            <w:r w:rsidR="00783732">
              <w:rPr>
                <w:rFonts w:ascii="Tahoma" w:hAnsi="Tahoma" w:cs="Tahoma"/>
                <w:b/>
                <w:bCs/>
                <w:sz w:val="22"/>
                <w:szCs w:val="22"/>
              </w:rPr>
              <w:t>5.6</w:t>
            </w:r>
            <w:r>
              <w:rPr>
                <w:rFonts w:ascii="Tahoma" w:hAnsi="Tahoma" w:cs="Tahoma"/>
                <w:b/>
                <w:bCs/>
                <w:sz w:val="22"/>
                <w:szCs w:val="22"/>
              </w:rPr>
              <w:t xml:space="preserve"> </w:t>
            </w:r>
            <w:r w:rsidRPr="008E5EB9">
              <w:rPr>
                <w:rFonts w:ascii="Tahoma" w:hAnsi="Tahoma" w:cs="Tahoma"/>
                <w:b/>
                <w:bCs/>
                <w:sz w:val="22"/>
                <w:szCs w:val="22"/>
              </w:rPr>
              <w:t xml:space="preserve"> RECOMENDACIONES</w:t>
            </w:r>
          </w:p>
        </w:tc>
      </w:tr>
      <w:tr w:rsidR="00D52F28" w:rsidRPr="008E5EB9" w14:paraId="7A379AE1" w14:textId="77777777" w:rsidTr="00F9159E">
        <w:trPr>
          <w:trHeight w:val="525"/>
        </w:trPr>
        <w:tc>
          <w:tcPr>
            <w:tcW w:w="640" w:type="dxa"/>
            <w:noWrap/>
          </w:tcPr>
          <w:p w14:paraId="4744BA07" w14:textId="77777777" w:rsidR="00D52F28" w:rsidRPr="008E5EB9" w:rsidRDefault="00D52F28" w:rsidP="00F9159E">
            <w:pPr>
              <w:rPr>
                <w:rFonts w:ascii="Tahoma" w:hAnsi="Tahoma" w:cs="Tahoma"/>
                <w:b/>
                <w:bCs/>
                <w:sz w:val="22"/>
                <w:szCs w:val="22"/>
              </w:rPr>
            </w:pPr>
            <w:r w:rsidRPr="008E5EB9">
              <w:rPr>
                <w:rFonts w:ascii="Tahoma" w:hAnsi="Tahoma" w:cs="Tahoma"/>
                <w:b/>
                <w:bCs/>
                <w:sz w:val="22"/>
                <w:szCs w:val="22"/>
              </w:rPr>
              <w:lastRenderedPageBreak/>
              <w:t>N°1</w:t>
            </w:r>
          </w:p>
        </w:tc>
        <w:tc>
          <w:tcPr>
            <w:tcW w:w="8414" w:type="dxa"/>
          </w:tcPr>
          <w:p w14:paraId="32A189FE" w14:textId="77777777" w:rsidR="00D52F28" w:rsidRPr="00E67C43" w:rsidRDefault="00D52F28" w:rsidP="00F9159E">
            <w:pPr>
              <w:jc w:val="both"/>
              <w:rPr>
                <w:rFonts w:ascii="Tahoma" w:hAnsi="Tahoma" w:cs="Tahoma"/>
                <w:bCs/>
                <w:sz w:val="22"/>
                <w:szCs w:val="22"/>
              </w:rPr>
            </w:pPr>
            <w:r w:rsidRPr="005A42DA">
              <w:rPr>
                <w:rFonts w:ascii="Tahoma" w:hAnsi="Tahoma" w:cs="Tahoma"/>
                <w:bCs/>
                <w:sz w:val="22"/>
                <w:szCs w:val="22"/>
              </w:rPr>
              <w:t xml:space="preserve">Es conveniente que las actividades proyectadas en los planes de trabajo y en el Plan de Acción, guarden la debida armonía y coherencia con los componentes y/o actividades de los proyectos de inversión, toda vez que se pudo evidenciar algunas diferencias </w:t>
            </w:r>
            <w:r>
              <w:rPr>
                <w:rFonts w:ascii="Tahoma" w:hAnsi="Tahoma" w:cs="Tahoma"/>
                <w:bCs/>
                <w:sz w:val="22"/>
                <w:szCs w:val="22"/>
              </w:rPr>
              <w:t xml:space="preserve">en las actividades de los planes de trabajo para los </w:t>
            </w:r>
            <w:r w:rsidRPr="005A42DA">
              <w:rPr>
                <w:rFonts w:ascii="Tahoma" w:hAnsi="Tahoma" w:cs="Tahoma"/>
                <w:bCs/>
                <w:sz w:val="22"/>
                <w:szCs w:val="22"/>
              </w:rPr>
              <w:t xml:space="preserve">proyectos </w:t>
            </w:r>
            <w:r>
              <w:rPr>
                <w:rFonts w:ascii="Tahoma" w:hAnsi="Tahoma" w:cs="Tahoma"/>
                <w:bCs/>
                <w:sz w:val="22"/>
                <w:szCs w:val="22"/>
              </w:rPr>
              <w:t xml:space="preserve">de inversión Nos. </w:t>
            </w:r>
            <w:r w:rsidRPr="00124973">
              <w:rPr>
                <w:rFonts w:ascii="Tahoma" w:hAnsi="Tahoma" w:cs="Tahoma"/>
                <w:bCs/>
                <w:sz w:val="22"/>
                <w:szCs w:val="22"/>
              </w:rPr>
              <w:t>2012170010072, 2012170010076, 2012170010077, 2012170010078, 2012170010081, 2012170010082, 2012170010089, 2012170010091, 2012170010048, 2012170010093, 2012170010095 y 2012170010096</w:t>
            </w:r>
            <w:r>
              <w:rPr>
                <w:rFonts w:ascii="Tahoma" w:hAnsi="Tahoma" w:cs="Tahoma"/>
                <w:bCs/>
                <w:sz w:val="22"/>
                <w:szCs w:val="22"/>
              </w:rPr>
              <w:t xml:space="preserve">, teniendo en cuenta que los planes de trabajo son el instrumento para </w:t>
            </w:r>
            <w:r w:rsidRPr="007F68B7">
              <w:rPr>
                <w:rFonts w:ascii="Tahoma" w:hAnsi="Tahoma" w:cs="Tahoma"/>
                <w:bCs/>
                <w:sz w:val="22"/>
                <w:szCs w:val="22"/>
              </w:rPr>
              <w:t xml:space="preserve">registrar la planeación y </w:t>
            </w:r>
            <w:proofErr w:type="spellStart"/>
            <w:r w:rsidRPr="007F68B7">
              <w:rPr>
                <w:rFonts w:ascii="Tahoma" w:hAnsi="Tahoma" w:cs="Tahoma"/>
                <w:bCs/>
                <w:sz w:val="22"/>
                <w:szCs w:val="22"/>
              </w:rPr>
              <w:t>presupuestación</w:t>
            </w:r>
            <w:proofErr w:type="spellEnd"/>
            <w:r w:rsidRPr="007F68B7">
              <w:rPr>
                <w:rFonts w:ascii="Tahoma" w:hAnsi="Tahoma" w:cs="Tahoma"/>
                <w:bCs/>
                <w:sz w:val="22"/>
                <w:szCs w:val="22"/>
              </w:rPr>
              <w:t xml:space="preserve"> de</w:t>
            </w:r>
            <w:r>
              <w:rPr>
                <w:rFonts w:ascii="Tahoma" w:hAnsi="Tahoma" w:cs="Tahoma"/>
                <w:bCs/>
                <w:sz w:val="22"/>
                <w:szCs w:val="22"/>
              </w:rPr>
              <w:t xml:space="preserve">l proyecto de </w:t>
            </w:r>
            <w:r w:rsidRPr="007F68B7">
              <w:rPr>
                <w:rFonts w:ascii="Tahoma" w:hAnsi="Tahoma" w:cs="Tahoma"/>
                <w:bCs/>
                <w:sz w:val="22"/>
                <w:szCs w:val="22"/>
              </w:rPr>
              <w:t>inversión para cada año</w:t>
            </w:r>
            <w:r>
              <w:rPr>
                <w:rFonts w:ascii="Tahoma" w:hAnsi="Tahoma" w:cs="Tahoma"/>
                <w:bCs/>
                <w:sz w:val="22"/>
                <w:szCs w:val="22"/>
              </w:rPr>
              <w:t xml:space="preserve">, </w:t>
            </w:r>
            <w:r w:rsidRPr="007F68B7">
              <w:rPr>
                <w:rFonts w:ascii="Tahoma" w:hAnsi="Tahoma" w:cs="Tahoma"/>
                <w:bCs/>
                <w:sz w:val="22"/>
                <w:szCs w:val="22"/>
              </w:rPr>
              <w:t xml:space="preserve"> </w:t>
            </w:r>
            <w:r>
              <w:rPr>
                <w:rFonts w:ascii="Tahoma" w:hAnsi="Tahoma" w:cs="Tahoma"/>
                <w:bCs/>
                <w:sz w:val="22"/>
                <w:szCs w:val="22"/>
              </w:rPr>
              <w:t>l</w:t>
            </w:r>
            <w:r w:rsidRPr="003568B6">
              <w:rPr>
                <w:rFonts w:ascii="Tahoma" w:hAnsi="Tahoma" w:cs="Tahoma"/>
                <w:bCs/>
                <w:sz w:val="22"/>
                <w:szCs w:val="22"/>
              </w:rPr>
              <w:t xml:space="preserve">o cual contribuiría a fortalecer el </w:t>
            </w:r>
            <w:r w:rsidRPr="003568B6">
              <w:rPr>
                <w:rFonts w:ascii="Tahoma" w:eastAsia="Times New Roman" w:hAnsi="Tahoma" w:cs="Tahoma"/>
                <w:bCs/>
                <w:color w:val="000000"/>
                <w:sz w:val="22"/>
                <w:szCs w:val="22"/>
                <w:lang w:eastAsia="es-CO"/>
              </w:rPr>
              <w:t>proceso de planeación</w:t>
            </w:r>
            <w:r>
              <w:rPr>
                <w:rFonts w:ascii="Tahoma" w:eastAsia="Times New Roman" w:hAnsi="Tahoma" w:cs="Tahoma"/>
                <w:bCs/>
                <w:color w:val="000000"/>
                <w:sz w:val="22"/>
                <w:szCs w:val="22"/>
                <w:lang w:eastAsia="es-CO"/>
              </w:rPr>
              <w:t xml:space="preserve"> que </w:t>
            </w:r>
            <w:r w:rsidRPr="003568B6">
              <w:rPr>
                <w:rFonts w:ascii="Tahoma" w:eastAsia="Times New Roman" w:hAnsi="Tahoma" w:cs="Tahoma"/>
                <w:bCs/>
                <w:color w:val="000000"/>
                <w:sz w:val="22"/>
                <w:szCs w:val="22"/>
                <w:lang w:eastAsia="es-CO"/>
              </w:rPr>
              <w:t xml:space="preserve">debe ser </w:t>
            </w:r>
            <w:r w:rsidRPr="003568B6">
              <w:rPr>
                <w:rFonts w:ascii="Tahoma" w:hAnsi="Tahoma" w:cs="Tahoma"/>
                <w:bCs/>
                <w:sz w:val="22"/>
                <w:szCs w:val="22"/>
              </w:rPr>
              <w:t>ordenado</w:t>
            </w:r>
            <w:r>
              <w:rPr>
                <w:rFonts w:ascii="Tahoma" w:hAnsi="Tahoma" w:cs="Tahoma"/>
                <w:bCs/>
                <w:sz w:val="22"/>
                <w:szCs w:val="22"/>
              </w:rPr>
              <w:t xml:space="preserve">, </w:t>
            </w:r>
            <w:r w:rsidRPr="003568B6">
              <w:rPr>
                <w:rFonts w:ascii="Tahoma" w:hAnsi="Tahoma" w:cs="Tahoma"/>
                <w:bCs/>
                <w:sz w:val="22"/>
                <w:szCs w:val="22"/>
              </w:rPr>
              <w:t>consistente</w:t>
            </w:r>
            <w:r>
              <w:rPr>
                <w:rFonts w:ascii="Tahoma" w:hAnsi="Tahoma" w:cs="Tahoma"/>
                <w:bCs/>
                <w:sz w:val="22"/>
                <w:szCs w:val="22"/>
              </w:rPr>
              <w:t xml:space="preserve"> y preciso</w:t>
            </w:r>
            <w:r w:rsidRPr="003568B6">
              <w:rPr>
                <w:rFonts w:ascii="Tahoma" w:hAnsi="Tahoma" w:cs="Tahoma"/>
                <w:bCs/>
                <w:sz w:val="22"/>
                <w:szCs w:val="22"/>
              </w:rPr>
              <w:t>.</w:t>
            </w:r>
          </w:p>
        </w:tc>
      </w:tr>
      <w:tr w:rsidR="00D52F28" w:rsidRPr="008E5EB9" w14:paraId="707CB86B" w14:textId="77777777" w:rsidTr="00F9159E">
        <w:trPr>
          <w:trHeight w:val="525"/>
        </w:trPr>
        <w:tc>
          <w:tcPr>
            <w:tcW w:w="640" w:type="dxa"/>
            <w:noWrap/>
          </w:tcPr>
          <w:p w14:paraId="423DA020" w14:textId="77777777" w:rsidR="00D52F28" w:rsidRPr="008E5EB9" w:rsidRDefault="00D52F28" w:rsidP="00F9159E">
            <w:pPr>
              <w:rPr>
                <w:rFonts w:ascii="Tahoma" w:hAnsi="Tahoma" w:cs="Tahoma"/>
                <w:b/>
                <w:bCs/>
                <w:sz w:val="22"/>
                <w:szCs w:val="22"/>
              </w:rPr>
            </w:pPr>
            <w:r>
              <w:rPr>
                <w:rFonts w:ascii="Tahoma" w:hAnsi="Tahoma" w:cs="Tahoma"/>
                <w:b/>
                <w:bCs/>
                <w:sz w:val="22"/>
                <w:szCs w:val="22"/>
              </w:rPr>
              <w:t>N°2</w:t>
            </w:r>
          </w:p>
        </w:tc>
        <w:tc>
          <w:tcPr>
            <w:tcW w:w="8414" w:type="dxa"/>
          </w:tcPr>
          <w:p w14:paraId="5134C52A" w14:textId="77777777" w:rsidR="00D52F28" w:rsidRPr="005A42DA" w:rsidRDefault="00D52F28" w:rsidP="00F9159E">
            <w:pPr>
              <w:jc w:val="both"/>
              <w:rPr>
                <w:rFonts w:ascii="Tahoma" w:hAnsi="Tahoma" w:cs="Tahoma"/>
                <w:bCs/>
                <w:sz w:val="22"/>
                <w:szCs w:val="22"/>
              </w:rPr>
            </w:pPr>
            <w:r w:rsidRPr="00782535">
              <w:rPr>
                <w:rFonts w:ascii="Tahoma" w:hAnsi="Tahoma" w:cs="Tahoma"/>
                <w:bCs/>
                <w:sz w:val="22"/>
                <w:szCs w:val="22"/>
              </w:rPr>
              <w:t xml:space="preserve">Sería adecuado que la Secretaría de </w:t>
            </w:r>
            <w:r>
              <w:rPr>
                <w:rFonts w:ascii="Tahoma" w:hAnsi="Tahoma" w:cs="Tahoma"/>
                <w:bCs/>
                <w:sz w:val="22"/>
                <w:szCs w:val="22"/>
              </w:rPr>
              <w:t>Educación</w:t>
            </w:r>
            <w:r w:rsidRPr="00782535">
              <w:rPr>
                <w:rFonts w:ascii="Tahoma" w:hAnsi="Tahoma" w:cs="Tahoma"/>
                <w:bCs/>
                <w:sz w:val="22"/>
                <w:szCs w:val="22"/>
              </w:rPr>
              <w:t xml:space="preserve"> revise los Objetivos y Funciones Generales publicados en la página web de la Alcaldía, Link Nuestra Alcaldía, </w:t>
            </w:r>
            <w:r>
              <w:rPr>
                <w:rFonts w:ascii="Tahoma" w:hAnsi="Tahoma" w:cs="Tahoma"/>
                <w:bCs/>
                <w:sz w:val="22"/>
                <w:szCs w:val="22"/>
              </w:rPr>
              <w:t>toda vez que los objetivos institucionales</w:t>
            </w:r>
            <w:r w:rsidRPr="005B18D9">
              <w:rPr>
                <w:rFonts w:ascii="Tahoma" w:hAnsi="Tahoma" w:cs="Tahoma"/>
                <w:bCs/>
                <w:sz w:val="22"/>
                <w:szCs w:val="22"/>
              </w:rPr>
              <w:t xml:space="preserve"> </w:t>
            </w:r>
            <w:r>
              <w:rPr>
                <w:rFonts w:ascii="Tahoma" w:hAnsi="Tahoma" w:cs="Tahoma"/>
                <w:bCs/>
                <w:sz w:val="22"/>
                <w:szCs w:val="22"/>
              </w:rPr>
              <w:t xml:space="preserve">indica como Función No.1: </w:t>
            </w:r>
            <w:r w:rsidRPr="000D5370">
              <w:rPr>
                <w:rFonts w:ascii="Tahoma" w:hAnsi="Tahoma" w:cs="Tahoma"/>
                <w:bCs/>
                <w:sz w:val="22"/>
                <w:szCs w:val="22"/>
              </w:rPr>
              <w:t>“Determinar todos los lineamientos a seguir para la prestación del servicio a través del Plan Educativo Municipal, que será desarrollado a través de programas y proyectos, los cuales se analizan, formulan, inscriben, ejecutan y se les hace seguimiento”</w:t>
            </w:r>
            <w:r>
              <w:rPr>
                <w:rFonts w:ascii="Tahoma" w:hAnsi="Tahoma" w:cs="Tahoma"/>
                <w:bCs/>
                <w:sz w:val="22"/>
                <w:szCs w:val="22"/>
              </w:rPr>
              <w:t xml:space="preserve">, y en la Secretaría de Educación Municipal no existe el documento Plan Educativo Municipal, con el fin de divulgar información </w:t>
            </w:r>
            <w:r w:rsidRPr="00CF0DF2">
              <w:rPr>
                <w:rFonts w:ascii="Tahoma" w:hAnsi="Tahoma" w:cs="Tahoma"/>
                <w:bCs/>
                <w:sz w:val="22"/>
                <w:szCs w:val="22"/>
              </w:rPr>
              <w:t>actualizada, accesible y comprensible</w:t>
            </w:r>
            <w:r>
              <w:rPr>
                <w:rFonts w:ascii="Tahoma" w:hAnsi="Tahoma" w:cs="Tahoma"/>
                <w:bCs/>
                <w:sz w:val="22"/>
                <w:szCs w:val="22"/>
              </w:rPr>
              <w:t xml:space="preserve"> a la comunidad.</w:t>
            </w:r>
          </w:p>
        </w:tc>
      </w:tr>
    </w:tbl>
    <w:p w14:paraId="6E5DCE30" w14:textId="77777777" w:rsidR="00D52F28" w:rsidRPr="00622607" w:rsidRDefault="00D52F28" w:rsidP="00D52F28">
      <w:pPr>
        <w:rPr>
          <w:rFonts w:ascii="Tahoma" w:hAnsi="Tahoma" w:cs="Tahoma"/>
          <w:b/>
          <w:bCs/>
          <w:sz w:val="22"/>
          <w:szCs w:val="22"/>
          <w:highlight w:val="yellow"/>
        </w:rPr>
      </w:pPr>
    </w:p>
    <w:p w14:paraId="1FBBE852" w14:textId="4BA21E75" w:rsidR="00D52F28" w:rsidRPr="00674895" w:rsidRDefault="00D52F28" w:rsidP="00D52F28">
      <w:pPr>
        <w:rPr>
          <w:rFonts w:ascii="Tahoma" w:eastAsia="Times New Roman" w:hAnsi="Tahoma" w:cs="Tahoma"/>
          <w:b/>
          <w:bCs/>
          <w:sz w:val="22"/>
          <w:szCs w:val="22"/>
          <w:lang w:val="es-CO" w:eastAsia="es-CO"/>
        </w:rPr>
      </w:pPr>
      <w:r w:rsidRPr="00674895">
        <w:rPr>
          <w:rFonts w:ascii="Tahoma" w:eastAsia="Times New Roman" w:hAnsi="Tahoma" w:cs="Tahoma"/>
          <w:b/>
          <w:bCs/>
          <w:sz w:val="22"/>
          <w:szCs w:val="22"/>
          <w:lang w:val="es-CO" w:eastAsia="es-CO"/>
        </w:rPr>
        <w:t>2</w:t>
      </w:r>
      <w:r w:rsidR="00783732">
        <w:rPr>
          <w:rFonts w:ascii="Tahoma" w:eastAsia="Times New Roman" w:hAnsi="Tahoma" w:cs="Tahoma"/>
          <w:b/>
          <w:bCs/>
          <w:sz w:val="22"/>
          <w:szCs w:val="22"/>
          <w:lang w:val="es-CO" w:eastAsia="es-CO"/>
        </w:rPr>
        <w:t>.5.7</w:t>
      </w:r>
      <w:r w:rsidRPr="00674895">
        <w:rPr>
          <w:rFonts w:ascii="Tahoma" w:eastAsia="Times New Roman" w:hAnsi="Tahoma" w:cs="Tahoma"/>
          <w:b/>
          <w:bCs/>
          <w:sz w:val="22"/>
          <w:szCs w:val="22"/>
          <w:lang w:val="es-CO" w:eastAsia="es-CO"/>
        </w:rPr>
        <w:t xml:space="preserve"> HALLAZGOS  </w:t>
      </w:r>
      <w:r>
        <w:rPr>
          <w:rFonts w:ascii="Tahoma" w:eastAsia="Times New Roman" w:hAnsi="Tahoma" w:cs="Tahoma"/>
          <w:b/>
          <w:bCs/>
          <w:sz w:val="22"/>
          <w:szCs w:val="22"/>
          <w:lang w:val="es-CO" w:eastAsia="es-CO"/>
        </w:rPr>
        <w:t>(</w:t>
      </w:r>
      <w:r w:rsidR="00A02F12">
        <w:rPr>
          <w:rFonts w:ascii="Tahoma" w:eastAsia="Times New Roman" w:hAnsi="Tahoma" w:cs="Tahoma"/>
          <w:b/>
          <w:bCs/>
          <w:sz w:val="22"/>
          <w:szCs w:val="22"/>
          <w:lang w:val="es-CO" w:eastAsia="es-CO"/>
        </w:rPr>
        <w:t>1</w:t>
      </w:r>
      <w:r w:rsidRPr="00674895">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2</w:t>
      </w:r>
      <w:r w:rsidRPr="00674895">
        <w:rPr>
          <w:rFonts w:ascii="Tahoma" w:eastAsia="Times New Roman" w:hAnsi="Tahoma" w:cs="Tahoma"/>
          <w:b/>
          <w:bCs/>
          <w:sz w:val="22"/>
          <w:szCs w:val="22"/>
          <w:lang w:val="es-CO" w:eastAsia="es-CO"/>
        </w:rPr>
        <w:t xml:space="preserve">)  </w:t>
      </w:r>
    </w:p>
    <w:p w14:paraId="2897C06F" w14:textId="77777777" w:rsidR="00755005" w:rsidRPr="00346CA4" w:rsidRDefault="00755005" w:rsidP="00AB5C5C">
      <w:pPr>
        <w:jc w:val="both"/>
        <w:rPr>
          <w:rFonts w:ascii="Tahoma" w:hAnsi="Tahoma" w:cs="Tahoma"/>
          <w:b/>
          <w:bCs/>
          <w:color w:val="FF0000"/>
          <w:sz w:val="22"/>
          <w:szCs w:val="22"/>
        </w:rPr>
      </w:pPr>
    </w:p>
    <w:tbl>
      <w:tblPr>
        <w:tblStyle w:val="Tablaconcuadrcula"/>
        <w:tblpPr w:leftFromText="141" w:rightFromText="141" w:vertAnchor="text" w:horzAnchor="margin" w:tblpY="170"/>
        <w:tblW w:w="0" w:type="auto"/>
        <w:tblLook w:val="04A0" w:firstRow="1" w:lastRow="0" w:firstColumn="1" w:lastColumn="0" w:noHBand="0" w:noVBand="1"/>
      </w:tblPr>
      <w:tblGrid>
        <w:gridCol w:w="4200"/>
        <w:gridCol w:w="4980"/>
      </w:tblGrid>
      <w:tr w:rsidR="006300C9" w:rsidRPr="00346CA4" w14:paraId="30641226" w14:textId="77777777" w:rsidTr="006300C9">
        <w:trPr>
          <w:trHeight w:val="317"/>
        </w:trPr>
        <w:tc>
          <w:tcPr>
            <w:tcW w:w="9180" w:type="dxa"/>
            <w:gridSpan w:val="2"/>
            <w:shd w:val="clear" w:color="auto" w:fill="92D050"/>
            <w:noWrap/>
            <w:hideMark/>
          </w:tcPr>
          <w:p w14:paraId="1639544F" w14:textId="77777777" w:rsidR="006300C9" w:rsidRPr="00783732" w:rsidRDefault="006300C9" w:rsidP="006300C9">
            <w:pPr>
              <w:rPr>
                <w:rFonts w:ascii="Tahoma" w:hAnsi="Tahoma" w:cs="Tahoma"/>
                <w:b/>
                <w:bCs/>
                <w:sz w:val="22"/>
                <w:szCs w:val="22"/>
              </w:rPr>
            </w:pPr>
            <w:r w:rsidRPr="00783732">
              <w:rPr>
                <w:rFonts w:ascii="Tahoma" w:hAnsi="Tahoma" w:cs="Tahoma"/>
                <w:b/>
                <w:bCs/>
                <w:sz w:val="22"/>
                <w:szCs w:val="22"/>
              </w:rPr>
              <w:t xml:space="preserve">2.6  CONTRATACIÓN </w:t>
            </w:r>
          </w:p>
        </w:tc>
      </w:tr>
      <w:tr w:rsidR="006300C9" w:rsidRPr="00346CA4" w14:paraId="57249311" w14:textId="77777777" w:rsidTr="006300C9">
        <w:trPr>
          <w:trHeight w:val="285"/>
        </w:trPr>
        <w:tc>
          <w:tcPr>
            <w:tcW w:w="4200" w:type="dxa"/>
            <w:noWrap/>
            <w:hideMark/>
          </w:tcPr>
          <w:p w14:paraId="0A18FF2B" w14:textId="77777777" w:rsidR="006300C9" w:rsidRPr="00783732" w:rsidRDefault="006300C9" w:rsidP="006300C9">
            <w:pPr>
              <w:rPr>
                <w:rFonts w:ascii="Tahoma" w:hAnsi="Tahoma" w:cs="Tahoma"/>
                <w:b/>
                <w:bCs/>
                <w:sz w:val="22"/>
                <w:szCs w:val="22"/>
              </w:rPr>
            </w:pPr>
            <w:r w:rsidRPr="00783732">
              <w:rPr>
                <w:rFonts w:ascii="Tahoma" w:hAnsi="Tahoma" w:cs="Tahoma"/>
                <w:b/>
                <w:bCs/>
                <w:sz w:val="22"/>
                <w:szCs w:val="22"/>
              </w:rPr>
              <w:t>Auditor del Proceso:</w:t>
            </w:r>
          </w:p>
          <w:p w14:paraId="7C01D368" w14:textId="77777777" w:rsidR="006300C9" w:rsidRPr="00783732" w:rsidRDefault="006300C9" w:rsidP="006300C9">
            <w:pPr>
              <w:rPr>
                <w:rFonts w:ascii="Tahoma" w:hAnsi="Tahoma" w:cs="Tahoma"/>
                <w:b/>
                <w:bCs/>
                <w:sz w:val="22"/>
                <w:szCs w:val="22"/>
              </w:rPr>
            </w:pPr>
            <w:r w:rsidRPr="00783732">
              <w:rPr>
                <w:rFonts w:ascii="Tahoma" w:hAnsi="Tahoma" w:cs="Tahoma"/>
                <w:b/>
                <w:bCs/>
                <w:sz w:val="22"/>
                <w:szCs w:val="22"/>
              </w:rPr>
              <w:t>PAULA ANDREA VERA BECERRA </w:t>
            </w:r>
          </w:p>
        </w:tc>
        <w:tc>
          <w:tcPr>
            <w:tcW w:w="4980" w:type="dxa"/>
            <w:hideMark/>
          </w:tcPr>
          <w:p w14:paraId="6D184539" w14:textId="77777777" w:rsidR="006300C9" w:rsidRPr="00783732" w:rsidRDefault="006300C9" w:rsidP="006300C9">
            <w:pPr>
              <w:rPr>
                <w:rFonts w:ascii="Tahoma" w:hAnsi="Tahoma" w:cs="Tahoma"/>
                <w:b/>
                <w:bCs/>
                <w:sz w:val="22"/>
                <w:szCs w:val="22"/>
              </w:rPr>
            </w:pPr>
            <w:r w:rsidRPr="00783732">
              <w:rPr>
                <w:rFonts w:ascii="Tahoma" w:hAnsi="Tahoma" w:cs="Tahoma"/>
                <w:b/>
                <w:bCs/>
                <w:sz w:val="22"/>
                <w:szCs w:val="22"/>
              </w:rPr>
              <w:t>Firma del Auditor</w:t>
            </w:r>
          </w:p>
        </w:tc>
      </w:tr>
      <w:tr w:rsidR="006300C9" w:rsidRPr="00346CA4" w14:paraId="79D6C11D" w14:textId="77777777" w:rsidTr="006300C9">
        <w:trPr>
          <w:trHeight w:val="197"/>
        </w:trPr>
        <w:tc>
          <w:tcPr>
            <w:tcW w:w="9180" w:type="dxa"/>
            <w:gridSpan w:val="2"/>
            <w:hideMark/>
          </w:tcPr>
          <w:p w14:paraId="312ADAA7" w14:textId="77777777" w:rsidR="006300C9" w:rsidRPr="00783732" w:rsidRDefault="006300C9" w:rsidP="006300C9">
            <w:pPr>
              <w:jc w:val="both"/>
              <w:rPr>
                <w:rFonts w:ascii="Tahoma" w:hAnsi="Tahoma" w:cs="Tahoma"/>
                <w:b/>
                <w:bCs/>
                <w:sz w:val="22"/>
                <w:szCs w:val="22"/>
              </w:rPr>
            </w:pPr>
            <w:r w:rsidRPr="00783732">
              <w:rPr>
                <w:rFonts w:ascii="Tahoma" w:hAnsi="Tahoma" w:cs="Tahoma"/>
                <w:b/>
                <w:bCs/>
                <w:sz w:val="22"/>
                <w:szCs w:val="22"/>
              </w:rPr>
              <w:t xml:space="preserve">Criterios: </w:t>
            </w:r>
          </w:p>
          <w:p w14:paraId="54130C96" w14:textId="3ADF2D7F" w:rsidR="006300C9" w:rsidRPr="00783732" w:rsidRDefault="006300C9" w:rsidP="006300C9">
            <w:pPr>
              <w:jc w:val="both"/>
              <w:rPr>
                <w:rFonts w:ascii="Tahoma" w:hAnsi="Tahoma" w:cs="Tahoma"/>
                <w:bCs/>
                <w:sz w:val="22"/>
                <w:szCs w:val="22"/>
              </w:rPr>
            </w:pPr>
            <w:r w:rsidRPr="00783732">
              <w:rPr>
                <w:rFonts w:ascii="Tahoma" w:hAnsi="Tahoma" w:cs="Tahoma"/>
                <w:bCs/>
                <w:sz w:val="22"/>
                <w:szCs w:val="22"/>
              </w:rPr>
              <w:t xml:space="preserve">Constitución Política, Ley 80 DE 1993, Ley  1150 DE 2011, Decreto 103 de 2015, Decreto 1082 de 2015, Decreto 303 de 2014, Ley 734 de 2012, Ley 1474 de 2011, Ley 019 de 2012, Acuerdo 794 de 2012, Acuerdo 798 de 2012, Decreto Municipal 484 de 2012, Decreto 1510 de 2013, Decreto Municipal  045 de 2007, Acuerdo 798 de 2012, Código Civil, Acuerdo 484 de 2012, Circulares y directrices emitidas por la </w:t>
            </w:r>
            <w:r w:rsidR="004B35B8">
              <w:rPr>
                <w:rFonts w:ascii="Tahoma" w:hAnsi="Tahoma" w:cs="Tahoma"/>
                <w:bCs/>
                <w:sz w:val="22"/>
                <w:szCs w:val="22"/>
              </w:rPr>
              <w:t>Secretaría</w:t>
            </w:r>
            <w:r w:rsidRPr="00783732">
              <w:rPr>
                <w:rFonts w:ascii="Tahoma" w:hAnsi="Tahoma" w:cs="Tahoma"/>
                <w:bCs/>
                <w:sz w:val="22"/>
                <w:szCs w:val="22"/>
              </w:rPr>
              <w:t xml:space="preserve"> Jurídica Circular Nº 004 DE 2016, Circular Nº 599 de 2016, Circular Nº 0006 de 2016, Circular Nº 0011 de 2015 , Circular Nº 016 de 2014 , Decreto 0477 de 2015,Ley 743 de 2002 Y EL Decreto Reglamentario 2350 de 2003.  </w:t>
            </w:r>
          </w:p>
        </w:tc>
      </w:tr>
    </w:tbl>
    <w:p w14:paraId="36D52A16" w14:textId="77777777" w:rsidR="00966E5D" w:rsidRDefault="00966E5D" w:rsidP="00966E5D">
      <w:pPr>
        <w:rPr>
          <w:rFonts w:asciiTheme="majorHAnsi" w:hAnsiTheme="majorHAnsi"/>
          <w:b/>
          <w:bCs/>
        </w:rPr>
      </w:pPr>
    </w:p>
    <w:p w14:paraId="23C4AEF2" w14:textId="67374FFD" w:rsidR="00966E5D" w:rsidRPr="00783732" w:rsidRDefault="00966E5D" w:rsidP="00783732">
      <w:pPr>
        <w:ind w:left="-142"/>
        <w:rPr>
          <w:rFonts w:ascii="Tahoma" w:hAnsi="Tahoma" w:cs="Tahoma"/>
          <w:b/>
          <w:bCs/>
          <w:sz w:val="22"/>
          <w:szCs w:val="22"/>
        </w:rPr>
      </w:pPr>
      <w:r w:rsidRPr="00783732">
        <w:rPr>
          <w:rFonts w:ascii="Tahoma" w:hAnsi="Tahoma" w:cs="Tahoma"/>
          <w:b/>
          <w:sz w:val="22"/>
          <w:szCs w:val="22"/>
        </w:rPr>
        <w:t>2.6.1</w:t>
      </w:r>
      <w:r w:rsidRPr="00783732">
        <w:rPr>
          <w:rFonts w:ascii="Tahoma" w:hAnsi="Tahoma" w:cs="Tahoma"/>
          <w:b/>
          <w:bCs/>
          <w:sz w:val="22"/>
          <w:szCs w:val="22"/>
        </w:rPr>
        <w:t xml:space="preserve"> ACTIVIDADES DESARROLLADAS</w:t>
      </w:r>
    </w:p>
    <w:p w14:paraId="4B785194" w14:textId="40E862C5" w:rsidR="00966E5D" w:rsidRDefault="00966E5D" w:rsidP="00966E5D">
      <w:pPr>
        <w:ind w:left="-142"/>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sidR="004B35B8">
        <w:rPr>
          <w:rFonts w:ascii="Tahoma" w:hAnsi="Tahoma" w:cs="Tahoma"/>
          <w:bCs/>
          <w:sz w:val="22"/>
          <w:szCs w:val="22"/>
        </w:rPr>
        <w:t>Secretaría</w:t>
      </w:r>
      <w:r w:rsidRPr="00164429">
        <w:rPr>
          <w:rFonts w:ascii="Tahoma" w:hAnsi="Tahoma" w:cs="Tahoma"/>
          <w:bCs/>
          <w:sz w:val="22"/>
          <w:szCs w:val="22"/>
        </w:rPr>
        <w:t xml:space="preserve"> de </w:t>
      </w:r>
      <w:r>
        <w:rPr>
          <w:rFonts w:ascii="Tahoma" w:hAnsi="Tahoma" w:cs="Tahoma"/>
          <w:bCs/>
          <w:sz w:val="22"/>
          <w:szCs w:val="22"/>
        </w:rPr>
        <w:t xml:space="preserve">Educación </w:t>
      </w:r>
      <w:r w:rsidRPr="00164429">
        <w:rPr>
          <w:rFonts w:ascii="Tahoma" w:hAnsi="Tahoma" w:cs="Tahoma"/>
          <w:bCs/>
          <w:sz w:val="22"/>
          <w:szCs w:val="22"/>
        </w:rPr>
        <w:t xml:space="preserve"> de la Alcaldía  de Manizales dentro del</w:t>
      </w:r>
      <w:r>
        <w:rPr>
          <w:rFonts w:ascii="Tahoma" w:hAnsi="Tahoma" w:cs="Tahoma"/>
          <w:bCs/>
          <w:sz w:val="22"/>
          <w:szCs w:val="22"/>
        </w:rPr>
        <w:t xml:space="preserve"> periodo comprendido entre el </w:t>
      </w:r>
      <w:r>
        <w:rPr>
          <w:rFonts w:ascii="Tahoma" w:hAnsi="Tahoma" w:cs="Tahoma"/>
          <w:bCs/>
          <w:sz w:val="22"/>
          <w:szCs w:val="22"/>
        </w:rPr>
        <w:lastRenderedPageBreak/>
        <w:t>19</w:t>
      </w:r>
      <w:r w:rsidRPr="00164429">
        <w:rPr>
          <w:rFonts w:ascii="Tahoma" w:hAnsi="Tahoma" w:cs="Tahoma"/>
          <w:bCs/>
          <w:sz w:val="22"/>
          <w:szCs w:val="22"/>
        </w:rPr>
        <w:t xml:space="preserve"> de </w:t>
      </w:r>
      <w:r>
        <w:rPr>
          <w:rFonts w:ascii="Tahoma" w:hAnsi="Tahoma" w:cs="Tahoma"/>
          <w:bCs/>
          <w:sz w:val="22"/>
          <w:szCs w:val="22"/>
        </w:rPr>
        <w:t xml:space="preserve">octubre </w:t>
      </w:r>
      <w:r w:rsidRPr="00164429">
        <w:rPr>
          <w:rFonts w:ascii="Tahoma" w:hAnsi="Tahoma" w:cs="Tahoma"/>
          <w:bCs/>
          <w:sz w:val="22"/>
          <w:szCs w:val="22"/>
        </w:rPr>
        <w:t xml:space="preserve">de 2015 </w:t>
      </w:r>
      <w:r>
        <w:rPr>
          <w:rFonts w:ascii="Tahoma" w:hAnsi="Tahoma" w:cs="Tahoma"/>
          <w:bCs/>
          <w:sz w:val="22"/>
          <w:szCs w:val="22"/>
        </w:rPr>
        <w:t xml:space="preserve"> hasta el 18</w:t>
      </w:r>
      <w:r w:rsidRPr="00164429">
        <w:rPr>
          <w:rFonts w:ascii="Tahoma" w:hAnsi="Tahoma" w:cs="Tahoma"/>
          <w:bCs/>
          <w:sz w:val="22"/>
          <w:szCs w:val="22"/>
        </w:rPr>
        <w:t xml:space="preserve"> de </w:t>
      </w:r>
      <w:r>
        <w:rPr>
          <w:rFonts w:ascii="Tahoma" w:hAnsi="Tahoma" w:cs="Tahoma"/>
          <w:bCs/>
          <w:sz w:val="22"/>
          <w:szCs w:val="22"/>
        </w:rPr>
        <w:t>octubre</w:t>
      </w:r>
      <w:r w:rsidRPr="00164429">
        <w:rPr>
          <w:rFonts w:ascii="Tahoma" w:hAnsi="Tahoma" w:cs="Tahoma"/>
          <w:bCs/>
          <w:sz w:val="22"/>
          <w:szCs w:val="22"/>
        </w:rPr>
        <w:t xml:space="preserve"> de 2016,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cuarenta y cinco</w:t>
      </w:r>
      <w:r>
        <w:rPr>
          <w:rFonts w:ascii="Tahoma" w:hAnsi="Tahoma" w:cs="Tahoma"/>
          <w:b/>
          <w:bCs/>
          <w:sz w:val="22"/>
          <w:szCs w:val="22"/>
        </w:rPr>
        <w:t xml:space="preserve">  (45</w:t>
      </w:r>
      <w:r w:rsidRPr="00164429">
        <w:rPr>
          <w:rFonts w:ascii="Tahoma" w:hAnsi="Tahoma" w:cs="Tahoma"/>
          <w:b/>
          <w:bCs/>
          <w:sz w:val="22"/>
          <w:szCs w:val="22"/>
        </w:rPr>
        <w:t>)</w:t>
      </w:r>
      <w:r w:rsidRPr="00164429">
        <w:rPr>
          <w:rFonts w:ascii="Tahoma" w:hAnsi="Tahoma" w:cs="Tahoma"/>
          <w:bCs/>
          <w:sz w:val="22"/>
          <w:szCs w:val="22"/>
        </w:rPr>
        <w:t xml:space="preserve"> procesos contractuales celebrados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trece</w:t>
      </w:r>
      <w:r w:rsidRPr="00164429">
        <w:rPr>
          <w:rFonts w:ascii="Tahoma" w:hAnsi="Tahoma" w:cs="Tahoma"/>
          <w:bCs/>
          <w:sz w:val="22"/>
          <w:szCs w:val="22"/>
        </w:rPr>
        <w:t xml:space="preserve"> </w:t>
      </w:r>
      <w:r>
        <w:rPr>
          <w:rFonts w:ascii="Tahoma" w:hAnsi="Tahoma" w:cs="Tahoma"/>
          <w:b/>
          <w:bCs/>
          <w:sz w:val="22"/>
          <w:szCs w:val="22"/>
        </w:rPr>
        <w:t>(13</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4F1E4E">
        <w:rPr>
          <w:rFonts w:ascii="Tahoma" w:hAnsi="Tahoma" w:cs="Tahoma"/>
          <w:bCs/>
          <w:sz w:val="22"/>
          <w:szCs w:val="22"/>
        </w:rPr>
        <w:t xml:space="preserve"> </w:t>
      </w:r>
      <w:r>
        <w:rPr>
          <w:rFonts w:ascii="Tahoma" w:eastAsia="Batang" w:hAnsi="Tahoma" w:cs="Tahoma"/>
          <w:bCs/>
          <w:sz w:val="22"/>
          <w:szCs w:val="22"/>
          <w:lang w:val="es-ES" w:eastAsia="ar-SA"/>
        </w:rPr>
        <w:t>así mismo, se tomaron como papel de trabajo  cinco</w:t>
      </w:r>
      <w:r>
        <w:rPr>
          <w:rFonts w:ascii="Tahoma" w:eastAsia="Batang" w:hAnsi="Tahoma" w:cs="Tahoma"/>
          <w:b/>
          <w:bCs/>
          <w:sz w:val="22"/>
          <w:szCs w:val="22"/>
          <w:lang w:val="es-ES" w:eastAsia="ar-SA"/>
        </w:rPr>
        <w:t xml:space="preserve">  (5) </w:t>
      </w:r>
      <w:r>
        <w:rPr>
          <w:rFonts w:ascii="Tahoma" w:eastAsia="Batang" w:hAnsi="Tahoma" w:cs="Tahoma"/>
          <w:bCs/>
          <w:sz w:val="22"/>
          <w:szCs w:val="22"/>
          <w:lang w:val="es-ES" w:eastAsia="ar-SA"/>
        </w:rPr>
        <w:t xml:space="preserve">Contratos de comodatos  de las vigencias  2011, 2012, y 2015 para realizar la respectiva revisión legal y documental, mediante muestreo aleatorio fueron seleccionados tres </w:t>
      </w:r>
      <w:r w:rsidRPr="00EE2465">
        <w:rPr>
          <w:rFonts w:ascii="Tahoma" w:eastAsia="Batang" w:hAnsi="Tahoma" w:cs="Tahoma"/>
          <w:b/>
          <w:bCs/>
          <w:sz w:val="22"/>
          <w:szCs w:val="22"/>
          <w:lang w:val="es-ES" w:eastAsia="ar-SA"/>
        </w:rPr>
        <w:t>(3)</w:t>
      </w:r>
      <w:r>
        <w:rPr>
          <w:rFonts w:ascii="Tahoma" w:eastAsia="Batang" w:hAnsi="Tahoma" w:cs="Tahoma"/>
          <w:bCs/>
          <w:sz w:val="22"/>
          <w:szCs w:val="22"/>
          <w:lang w:val="es-ES" w:eastAsia="ar-SA"/>
        </w:rPr>
        <w:t xml:space="preserve"> contratos de comodato que fueron Hogar Infantil Santa Bernardita, Rafael Pombo y la Institución Mariela Quintero a las que se les fue realizada visita, buscando verificar que se estuviera cumpliendo con el objeto para lo cual fue entregado mediante la figura de comodato por el Municipio de Manizales, </w:t>
      </w:r>
      <w:r>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61DE8889" w14:textId="77777777" w:rsidR="00966E5D" w:rsidRPr="004F1E4E" w:rsidRDefault="00966E5D" w:rsidP="00966E5D">
      <w:pPr>
        <w:ind w:left="-142"/>
        <w:jc w:val="both"/>
        <w:rPr>
          <w:rFonts w:ascii="Tahoma" w:eastAsia="Batang" w:hAnsi="Tahoma" w:cs="Tahoma"/>
          <w:bCs/>
          <w:sz w:val="22"/>
          <w:szCs w:val="22"/>
          <w:lang w:val="es-ES" w:eastAsia="ar-SA"/>
        </w:rPr>
      </w:pPr>
    </w:p>
    <w:p w14:paraId="3128CD95" w14:textId="77777777" w:rsidR="00966E5D" w:rsidRPr="00164429" w:rsidRDefault="00966E5D" w:rsidP="00966E5D">
      <w:pPr>
        <w:ind w:left="-142"/>
        <w:jc w:val="both"/>
        <w:rPr>
          <w:rFonts w:ascii="Tahoma" w:hAnsi="Tahoma" w:cs="Tahoma"/>
          <w:bCs/>
          <w:sz w:val="22"/>
          <w:szCs w:val="22"/>
        </w:rPr>
      </w:pPr>
      <w:r w:rsidRPr="00164429">
        <w:rPr>
          <w:rFonts w:ascii="Tahoma" w:eastAsia="Batang" w:hAnsi="Tahoma" w:cs="Tahoma"/>
          <w:bCs/>
          <w:sz w:val="22"/>
          <w:szCs w:val="22"/>
          <w:lang w:val="es-ES" w:eastAsia="ar-SA"/>
        </w:rPr>
        <w:t xml:space="preserve"> </w:t>
      </w:r>
    </w:p>
    <w:p w14:paraId="0563907E" w14:textId="67A0A581" w:rsidR="00966E5D" w:rsidRDefault="00966E5D" w:rsidP="00966E5D">
      <w:pPr>
        <w:ind w:left="-142"/>
        <w:jc w:val="both"/>
        <w:rPr>
          <w:rFonts w:ascii="Tahoma" w:hAnsi="Tahoma" w:cs="Tahoma"/>
          <w:bCs/>
          <w:sz w:val="22"/>
          <w:szCs w:val="22"/>
        </w:rPr>
      </w:pPr>
      <w:r w:rsidRPr="00164429">
        <w:rPr>
          <w:rFonts w:ascii="Tahoma" w:hAnsi="Tahoma" w:cs="Tahoma"/>
          <w:bCs/>
          <w:sz w:val="22"/>
          <w:szCs w:val="22"/>
        </w:rPr>
        <w:t xml:space="preserve">La auditoría a la contratación </w:t>
      </w:r>
      <w:r>
        <w:rPr>
          <w:rFonts w:ascii="Tahoma" w:hAnsi="Tahoma" w:cs="Tahoma"/>
          <w:bCs/>
          <w:sz w:val="22"/>
          <w:szCs w:val="22"/>
        </w:rPr>
        <w:t>como a los contratos de comodato,</w:t>
      </w:r>
      <w:r w:rsidRPr="00164429">
        <w:rPr>
          <w:rFonts w:ascii="Tahoma" w:hAnsi="Tahoma" w:cs="Tahoma"/>
          <w:bCs/>
          <w:sz w:val="22"/>
          <w:szCs w:val="22"/>
        </w:rPr>
        <w:t xml:space="preserve"> fue desarrollada en la </w:t>
      </w:r>
      <w:r w:rsidR="004B35B8">
        <w:rPr>
          <w:rFonts w:ascii="Tahoma" w:hAnsi="Tahoma" w:cs="Tahoma"/>
          <w:bCs/>
          <w:sz w:val="22"/>
          <w:szCs w:val="22"/>
        </w:rPr>
        <w:t>Secretaría</w:t>
      </w:r>
      <w:r w:rsidRPr="00164429">
        <w:rPr>
          <w:rFonts w:ascii="Tahoma" w:hAnsi="Tahoma" w:cs="Tahoma"/>
          <w:bCs/>
          <w:sz w:val="22"/>
          <w:szCs w:val="22"/>
        </w:rPr>
        <w:t xml:space="preserve"> Jurídica de la Administración Munic</w:t>
      </w:r>
      <w:r>
        <w:rPr>
          <w:rFonts w:ascii="Tahoma" w:hAnsi="Tahoma" w:cs="Tahoma"/>
          <w:bCs/>
          <w:sz w:val="22"/>
          <w:szCs w:val="22"/>
        </w:rPr>
        <w:t xml:space="preserve">ipal y en el archivo central Municipal y en las visitas en situ a tres </w:t>
      </w:r>
      <w:r w:rsidRPr="00D209C1">
        <w:rPr>
          <w:rFonts w:ascii="Tahoma" w:hAnsi="Tahoma" w:cs="Tahoma"/>
          <w:b/>
          <w:bCs/>
          <w:sz w:val="22"/>
          <w:szCs w:val="22"/>
        </w:rPr>
        <w:t>(3)</w:t>
      </w:r>
      <w:r>
        <w:rPr>
          <w:rFonts w:ascii="Tahoma" w:hAnsi="Tahoma" w:cs="Tahoma"/>
          <w:bCs/>
          <w:sz w:val="22"/>
          <w:szCs w:val="22"/>
        </w:rPr>
        <w:t xml:space="preserve"> de los comodatos que fueron seleccionados para tal fin.</w:t>
      </w:r>
    </w:p>
    <w:p w14:paraId="57AAF090" w14:textId="77777777" w:rsidR="00966E5D" w:rsidRDefault="00966E5D" w:rsidP="00966E5D">
      <w:pPr>
        <w:suppressAutoHyphens/>
        <w:ind w:right="-660"/>
        <w:jc w:val="both"/>
        <w:rPr>
          <w:rFonts w:ascii="Tahoma" w:hAnsi="Tahoma" w:cs="Tahoma"/>
          <w:bCs/>
          <w:sz w:val="22"/>
          <w:szCs w:val="22"/>
        </w:rPr>
      </w:pPr>
    </w:p>
    <w:p w14:paraId="2C8B419E" w14:textId="77777777" w:rsidR="00966E5D" w:rsidRPr="00783732" w:rsidRDefault="00966E5D" w:rsidP="00966E5D">
      <w:pPr>
        <w:ind w:left="-142"/>
        <w:rPr>
          <w:rFonts w:ascii="Tahoma" w:hAnsi="Tahoma" w:cs="Tahoma"/>
          <w:b/>
          <w:bCs/>
          <w:sz w:val="22"/>
          <w:szCs w:val="22"/>
        </w:rPr>
      </w:pPr>
      <w:r w:rsidRPr="00783732">
        <w:rPr>
          <w:rFonts w:ascii="Tahoma" w:hAnsi="Tahoma" w:cs="Tahoma"/>
          <w:b/>
          <w:bCs/>
          <w:sz w:val="22"/>
          <w:szCs w:val="22"/>
        </w:rPr>
        <w:t>2.6.2 MUESTRA AUDITADA CONTRATACION</w:t>
      </w:r>
    </w:p>
    <w:p w14:paraId="75610477" w14:textId="77777777" w:rsidR="00966E5D" w:rsidRPr="00783732" w:rsidRDefault="00966E5D" w:rsidP="00966E5D">
      <w:pPr>
        <w:rPr>
          <w:rFonts w:ascii="Tahoma" w:hAnsi="Tahoma" w:cs="Tahoma"/>
          <w:b/>
          <w:bCs/>
          <w:sz w:val="22"/>
          <w:szCs w:val="22"/>
        </w:rPr>
      </w:pPr>
    </w:p>
    <w:tbl>
      <w:tblPr>
        <w:tblStyle w:val="Tablaconcuadrcula"/>
        <w:tblW w:w="9923" w:type="dxa"/>
        <w:tblInd w:w="-176" w:type="dxa"/>
        <w:tblLayout w:type="fixed"/>
        <w:tblLook w:val="04A0" w:firstRow="1" w:lastRow="0" w:firstColumn="1" w:lastColumn="0" w:noHBand="0" w:noVBand="1"/>
      </w:tblPr>
      <w:tblGrid>
        <w:gridCol w:w="2694"/>
        <w:gridCol w:w="1843"/>
        <w:gridCol w:w="1701"/>
        <w:gridCol w:w="1843"/>
        <w:gridCol w:w="1842"/>
      </w:tblGrid>
      <w:tr w:rsidR="00966E5D" w14:paraId="2513E0B7" w14:textId="77777777" w:rsidTr="003116CC">
        <w:tc>
          <w:tcPr>
            <w:tcW w:w="2694" w:type="dxa"/>
            <w:shd w:val="clear" w:color="auto" w:fill="92D050"/>
            <w:vAlign w:val="center"/>
          </w:tcPr>
          <w:p w14:paraId="25F540AB" w14:textId="77777777" w:rsidR="00966E5D" w:rsidRPr="006E21BA" w:rsidRDefault="00966E5D" w:rsidP="003116CC">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843" w:type="dxa"/>
            <w:shd w:val="clear" w:color="auto" w:fill="92D050"/>
            <w:vAlign w:val="center"/>
          </w:tcPr>
          <w:p w14:paraId="4CBEA820" w14:textId="77777777" w:rsidR="00966E5D" w:rsidRPr="006E21BA" w:rsidRDefault="00966E5D" w:rsidP="003116CC">
            <w:pPr>
              <w:jc w:val="center"/>
              <w:rPr>
                <w:rFonts w:ascii="Tahoma" w:hAnsi="Tahoma" w:cs="Tahoma"/>
                <w:b/>
                <w:bCs/>
                <w:sz w:val="18"/>
                <w:szCs w:val="18"/>
              </w:rPr>
            </w:pPr>
            <w:r w:rsidRPr="006E21BA">
              <w:rPr>
                <w:rFonts w:ascii="Tahoma" w:hAnsi="Tahoma" w:cs="Tahoma"/>
                <w:b/>
                <w:bCs/>
                <w:sz w:val="18"/>
                <w:szCs w:val="18"/>
              </w:rPr>
              <w:t>MODALIDAD DE CONTRATACION</w:t>
            </w:r>
          </w:p>
        </w:tc>
        <w:tc>
          <w:tcPr>
            <w:tcW w:w="1701" w:type="dxa"/>
            <w:shd w:val="clear" w:color="auto" w:fill="92D050"/>
            <w:vAlign w:val="center"/>
          </w:tcPr>
          <w:p w14:paraId="4944C2D1" w14:textId="77777777" w:rsidR="00966E5D" w:rsidRPr="006E21BA" w:rsidRDefault="00966E5D" w:rsidP="003116CC">
            <w:pPr>
              <w:jc w:val="center"/>
              <w:rPr>
                <w:rFonts w:ascii="Tahoma" w:hAnsi="Tahoma" w:cs="Tahoma"/>
                <w:b/>
                <w:bCs/>
                <w:sz w:val="18"/>
                <w:szCs w:val="18"/>
              </w:rPr>
            </w:pPr>
            <w:r w:rsidRPr="006E21BA">
              <w:rPr>
                <w:rFonts w:ascii="Tahoma" w:hAnsi="Tahoma" w:cs="Tahoma"/>
                <w:b/>
                <w:bCs/>
                <w:sz w:val="18"/>
                <w:szCs w:val="18"/>
              </w:rPr>
              <w:t>TIPO DE CONTRATACION</w:t>
            </w:r>
          </w:p>
        </w:tc>
        <w:tc>
          <w:tcPr>
            <w:tcW w:w="1843" w:type="dxa"/>
            <w:shd w:val="clear" w:color="auto" w:fill="92D050"/>
            <w:vAlign w:val="center"/>
          </w:tcPr>
          <w:p w14:paraId="6DF2BB0B" w14:textId="77777777" w:rsidR="00966E5D" w:rsidRPr="006E21BA" w:rsidRDefault="00966E5D" w:rsidP="003116CC">
            <w:pPr>
              <w:jc w:val="center"/>
              <w:rPr>
                <w:rFonts w:ascii="Tahoma" w:hAnsi="Tahoma" w:cs="Tahoma"/>
                <w:b/>
                <w:bCs/>
                <w:sz w:val="18"/>
                <w:szCs w:val="18"/>
              </w:rPr>
            </w:pPr>
            <w:r>
              <w:rPr>
                <w:rFonts w:ascii="Tahoma" w:hAnsi="Tahoma" w:cs="Tahoma"/>
                <w:b/>
                <w:bCs/>
                <w:sz w:val="18"/>
                <w:szCs w:val="18"/>
              </w:rPr>
              <w:t>VALOR</w:t>
            </w:r>
          </w:p>
        </w:tc>
        <w:tc>
          <w:tcPr>
            <w:tcW w:w="1842" w:type="dxa"/>
            <w:shd w:val="clear" w:color="auto" w:fill="92D050"/>
            <w:vAlign w:val="center"/>
          </w:tcPr>
          <w:p w14:paraId="13FE7D26" w14:textId="77777777" w:rsidR="00966E5D" w:rsidRPr="006E21BA" w:rsidRDefault="00966E5D" w:rsidP="003116CC">
            <w:pPr>
              <w:jc w:val="center"/>
              <w:rPr>
                <w:rFonts w:ascii="Tahoma" w:hAnsi="Tahoma" w:cs="Tahoma"/>
                <w:b/>
                <w:bCs/>
                <w:sz w:val="18"/>
                <w:szCs w:val="18"/>
              </w:rPr>
            </w:pPr>
            <w:r w:rsidRPr="006E21BA">
              <w:rPr>
                <w:rFonts w:ascii="Tahoma" w:hAnsi="Tahoma" w:cs="Tahoma"/>
                <w:b/>
                <w:bCs/>
                <w:sz w:val="18"/>
                <w:szCs w:val="18"/>
              </w:rPr>
              <w:t>OBJETO</w:t>
            </w:r>
          </w:p>
        </w:tc>
      </w:tr>
      <w:tr w:rsidR="00966E5D" w:rsidRPr="00CE0D16" w14:paraId="4E487C65" w14:textId="77777777" w:rsidTr="003116CC">
        <w:trPr>
          <w:trHeight w:val="288"/>
        </w:trPr>
        <w:tc>
          <w:tcPr>
            <w:tcW w:w="2694" w:type="dxa"/>
            <w:vAlign w:val="center"/>
          </w:tcPr>
          <w:p w14:paraId="06A09205" w14:textId="307FEF49" w:rsidR="00966E5D" w:rsidRDefault="00966E5D" w:rsidP="003116CC">
            <w:pPr>
              <w:jc w:val="center"/>
              <w:rPr>
                <w:rFonts w:ascii="Tahoma" w:hAnsi="Tahoma" w:cs="Tahoma"/>
                <w:bCs/>
                <w:sz w:val="20"/>
                <w:szCs w:val="20"/>
              </w:rPr>
            </w:pPr>
            <w:r>
              <w:rPr>
                <w:rFonts w:ascii="Tahoma" w:hAnsi="Tahoma" w:cs="Tahoma"/>
                <w:bCs/>
                <w:sz w:val="20"/>
                <w:szCs w:val="20"/>
              </w:rPr>
              <w:t xml:space="preserve">Nº </w:t>
            </w:r>
            <w:r w:rsidRPr="00A20DFE">
              <w:rPr>
                <w:rFonts w:ascii="Tahoma" w:hAnsi="Tahoma" w:cs="Tahoma"/>
                <w:bCs/>
                <w:sz w:val="20"/>
                <w:szCs w:val="20"/>
              </w:rPr>
              <w:t>1510290647</w:t>
            </w:r>
          </w:p>
          <w:p w14:paraId="590E6C82"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(SI-SE-007-2015)</w:t>
            </w:r>
          </w:p>
        </w:tc>
        <w:tc>
          <w:tcPr>
            <w:tcW w:w="1843" w:type="dxa"/>
            <w:vAlign w:val="center"/>
          </w:tcPr>
          <w:p w14:paraId="196594E4" w14:textId="370B9917" w:rsidR="00966E5D" w:rsidRPr="00CE0D16" w:rsidRDefault="00966E5D" w:rsidP="003116CC">
            <w:pPr>
              <w:jc w:val="center"/>
              <w:rPr>
                <w:rFonts w:ascii="Tahoma" w:hAnsi="Tahoma" w:cs="Tahoma"/>
                <w:bCs/>
                <w:sz w:val="20"/>
                <w:szCs w:val="20"/>
              </w:rPr>
            </w:pPr>
            <w:r>
              <w:rPr>
                <w:rFonts w:ascii="Tahoma" w:hAnsi="Tahoma" w:cs="Tahoma"/>
                <w:bCs/>
                <w:sz w:val="20"/>
                <w:szCs w:val="20"/>
              </w:rPr>
              <w:t>SUBASTA</w:t>
            </w:r>
          </w:p>
        </w:tc>
        <w:tc>
          <w:tcPr>
            <w:tcW w:w="1701" w:type="dxa"/>
            <w:vAlign w:val="center"/>
          </w:tcPr>
          <w:p w14:paraId="690DA440" w14:textId="52FCCB77" w:rsidR="00966E5D" w:rsidRPr="00CE0D16" w:rsidRDefault="00966E5D" w:rsidP="003116CC">
            <w:pPr>
              <w:jc w:val="center"/>
              <w:rPr>
                <w:rFonts w:ascii="Tahoma" w:hAnsi="Tahoma" w:cs="Tahoma"/>
                <w:bCs/>
                <w:sz w:val="20"/>
                <w:szCs w:val="20"/>
              </w:rPr>
            </w:pPr>
            <w:r>
              <w:rPr>
                <w:rFonts w:ascii="Tahoma" w:hAnsi="Tahoma" w:cs="Tahoma"/>
                <w:bCs/>
                <w:sz w:val="20"/>
                <w:szCs w:val="20"/>
              </w:rPr>
              <w:t>PRESTACION DE SERVICIOS</w:t>
            </w:r>
          </w:p>
        </w:tc>
        <w:tc>
          <w:tcPr>
            <w:tcW w:w="1843" w:type="dxa"/>
            <w:vAlign w:val="center"/>
          </w:tcPr>
          <w:p w14:paraId="4B6318A5"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$ 368.902.000</w:t>
            </w:r>
          </w:p>
        </w:tc>
        <w:tc>
          <w:tcPr>
            <w:tcW w:w="1842" w:type="dxa"/>
            <w:vAlign w:val="center"/>
          </w:tcPr>
          <w:p w14:paraId="33B55346"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SUBASTA SIS-SE-007-2015, DOTAR PARA IMPLEMENTAR DE REDES INALAMBRICAS A LAS INSTITUCIONES EDUCATIVAS OFICIALES DEL MUNICIPIO DE MANIZALES.</w:t>
            </w:r>
          </w:p>
        </w:tc>
      </w:tr>
      <w:tr w:rsidR="00966E5D" w:rsidRPr="00CE0D16" w14:paraId="7FD4D0DB" w14:textId="77777777" w:rsidTr="003116CC">
        <w:trPr>
          <w:trHeight w:val="278"/>
        </w:trPr>
        <w:tc>
          <w:tcPr>
            <w:tcW w:w="2694" w:type="dxa"/>
            <w:vAlign w:val="center"/>
          </w:tcPr>
          <w:p w14:paraId="4DD911F9" w14:textId="47167257" w:rsidR="00966E5D" w:rsidRDefault="00966E5D" w:rsidP="003116CC">
            <w:pPr>
              <w:jc w:val="center"/>
              <w:rPr>
                <w:rFonts w:ascii="Tahoma" w:hAnsi="Tahoma" w:cs="Tahoma"/>
                <w:bCs/>
                <w:sz w:val="20"/>
                <w:szCs w:val="20"/>
              </w:rPr>
            </w:pPr>
            <w:r w:rsidRPr="00BD502B">
              <w:rPr>
                <w:rFonts w:ascii="Tahoma" w:hAnsi="Tahoma" w:cs="Tahoma"/>
                <w:bCs/>
                <w:sz w:val="20"/>
                <w:szCs w:val="20"/>
              </w:rPr>
              <w:t>Nº</w:t>
            </w:r>
            <w:r>
              <w:rPr>
                <w:rFonts w:ascii="Tahoma" w:hAnsi="Tahoma" w:cs="Tahoma"/>
                <w:bCs/>
                <w:sz w:val="20"/>
                <w:szCs w:val="20"/>
              </w:rPr>
              <w:t xml:space="preserve"> 1512010682</w:t>
            </w:r>
          </w:p>
          <w:p w14:paraId="1B934AC9" w14:textId="77777777" w:rsidR="00966E5D" w:rsidRDefault="00966E5D" w:rsidP="003116CC">
            <w:pPr>
              <w:jc w:val="center"/>
            </w:pPr>
            <w:r>
              <w:rPr>
                <w:rFonts w:ascii="Tahoma" w:hAnsi="Tahoma" w:cs="Tahoma"/>
                <w:bCs/>
                <w:sz w:val="20"/>
                <w:szCs w:val="20"/>
              </w:rPr>
              <w:t>(MIC-SE-196-2015)</w:t>
            </w:r>
          </w:p>
        </w:tc>
        <w:tc>
          <w:tcPr>
            <w:tcW w:w="1843" w:type="dxa"/>
            <w:vAlign w:val="center"/>
          </w:tcPr>
          <w:p w14:paraId="7CA8C5E0" w14:textId="432D52D7" w:rsidR="00966E5D" w:rsidRDefault="00966E5D" w:rsidP="003116CC">
            <w:pPr>
              <w:jc w:val="center"/>
              <w:rPr>
                <w:rFonts w:ascii="Tahoma" w:hAnsi="Tahoma" w:cs="Tahoma"/>
                <w:bCs/>
                <w:sz w:val="20"/>
                <w:szCs w:val="20"/>
              </w:rPr>
            </w:pPr>
            <w:r>
              <w:rPr>
                <w:rFonts w:ascii="Tahoma" w:hAnsi="Tahoma" w:cs="Tahoma"/>
                <w:bCs/>
                <w:sz w:val="20"/>
                <w:szCs w:val="20"/>
              </w:rPr>
              <w:t>MINIMA CUANTIA</w:t>
            </w:r>
          </w:p>
        </w:tc>
        <w:tc>
          <w:tcPr>
            <w:tcW w:w="1701" w:type="dxa"/>
            <w:vAlign w:val="center"/>
          </w:tcPr>
          <w:p w14:paraId="71BC1FCD" w14:textId="3CCFD6C6" w:rsidR="00966E5D" w:rsidRDefault="00966E5D" w:rsidP="003116CC">
            <w:pPr>
              <w:jc w:val="center"/>
              <w:rPr>
                <w:rFonts w:ascii="Tahoma" w:hAnsi="Tahoma" w:cs="Tahoma"/>
                <w:bCs/>
                <w:sz w:val="20"/>
                <w:szCs w:val="20"/>
              </w:rPr>
            </w:pPr>
            <w:r>
              <w:rPr>
                <w:rFonts w:ascii="Tahoma" w:hAnsi="Tahoma" w:cs="Tahoma"/>
                <w:bCs/>
                <w:sz w:val="20"/>
                <w:szCs w:val="20"/>
              </w:rPr>
              <w:t>PRESTACION DE SERVICIOS</w:t>
            </w:r>
          </w:p>
        </w:tc>
        <w:tc>
          <w:tcPr>
            <w:tcW w:w="1843" w:type="dxa"/>
            <w:vAlign w:val="center"/>
          </w:tcPr>
          <w:p w14:paraId="591CFE39" w14:textId="77777777" w:rsidR="00966E5D" w:rsidRDefault="00966E5D" w:rsidP="003116CC">
            <w:pPr>
              <w:jc w:val="center"/>
              <w:rPr>
                <w:rFonts w:ascii="Tahoma" w:hAnsi="Tahoma" w:cs="Tahoma"/>
                <w:bCs/>
                <w:sz w:val="20"/>
                <w:szCs w:val="20"/>
              </w:rPr>
            </w:pPr>
            <w:r>
              <w:rPr>
                <w:rFonts w:ascii="Tahoma" w:hAnsi="Tahoma" w:cs="Tahoma"/>
                <w:bCs/>
                <w:sz w:val="20"/>
                <w:szCs w:val="20"/>
              </w:rPr>
              <w:t>$ 2.400.000</w:t>
            </w:r>
          </w:p>
        </w:tc>
        <w:tc>
          <w:tcPr>
            <w:tcW w:w="1842" w:type="dxa"/>
            <w:vAlign w:val="center"/>
          </w:tcPr>
          <w:p w14:paraId="4851A932" w14:textId="77777777" w:rsidR="00966E5D" w:rsidRPr="002D201B" w:rsidRDefault="00966E5D" w:rsidP="003116CC">
            <w:pPr>
              <w:jc w:val="center"/>
              <w:rPr>
                <w:rFonts w:ascii="Tahoma" w:hAnsi="Tahoma" w:cs="Tahoma"/>
                <w:bCs/>
                <w:sz w:val="20"/>
                <w:szCs w:val="20"/>
              </w:rPr>
            </w:pPr>
            <w:r>
              <w:rPr>
                <w:rFonts w:ascii="Tahoma" w:hAnsi="Tahoma" w:cs="Tahoma"/>
                <w:bCs/>
                <w:sz w:val="20"/>
                <w:szCs w:val="20"/>
              </w:rPr>
              <w:t xml:space="preserve">MICSE-196-2015 DESARROLLAR ACCIONES DE APOYO A LA GESTION Y </w:t>
            </w:r>
            <w:r>
              <w:rPr>
                <w:rFonts w:ascii="Tahoma" w:hAnsi="Tahoma" w:cs="Tahoma"/>
                <w:bCs/>
                <w:sz w:val="20"/>
                <w:szCs w:val="20"/>
              </w:rPr>
              <w:lastRenderedPageBreak/>
              <w:t>OPERATIVIZACION DEL PROGRAMA DE SEGURIDAD ALIMENTARIA Y NUTRICIONAL DEL MUNICIPIO DE MANIZALES EN EL COMPONENTE FINANCIERO.</w:t>
            </w:r>
          </w:p>
        </w:tc>
      </w:tr>
      <w:tr w:rsidR="00966E5D" w:rsidRPr="00CE0D16" w14:paraId="6DCB0DA4" w14:textId="77777777" w:rsidTr="003116CC">
        <w:trPr>
          <w:trHeight w:val="262"/>
        </w:trPr>
        <w:tc>
          <w:tcPr>
            <w:tcW w:w="2694" w:type="dxa"/>
            <w:vAlign w:val="center"/>
          </w:tcPr>
          <w:p w14:paraId="225D5EC4" w14:textId="77777777" w:rsidR="00966E5D" w:rsidRDefault="00966E5D" w:rsidP="003116CC">
            <w:pPr>
              <w:jc w:val="center"/>
            </w:pPr>
            <w:r w:rsidRPr="00BD502B">
              <w:rPr>
                <w:rFonts w:ascii="Tahoma" w:hAnsi="Tahoma" w:cs="Tahoma"/>
                <w:bCs/>
                <w:sz w:val="20"/>
                <w:szCs w:val="20"/>
              </w:rPr>
              <w:lastRenderedPageBreak/>
              <w:t>Nº</w:t>
            </w:r>
            <w:r>
              <w:rPr>
                <w:rFonts w:ascii="Tahoma" w:hAnsi="Tahoma" w:cs="Tahoma"/>
                <w:bCs/>
                <w:sz w:val="20"/>
                <w:szCs w:val="20"/>
              </w:rPr>
              <w:t xml:space="preserve"> 1602010036</w:t>
            </w:r>
          </w:p>
        </w:tc>
        <w:tc>
          <w:tcPr>
            <w:tcW w:w="1843" w:type="dxa"/>
            <w:vAlign w:val="center"/>
          </w:tcPr>
          <w:p w14:paraId="73094CC2" w14:textId="0C6F4D83" w:rsidR="00966E5D" w:rsidRPr="00CE0D16" w:rsidRDefault="00966E5D" w:rsidP="003116CC">
            <w:pPr>
              <w:jc w:val="center"/>
              <w:rPr>
                <w:rFonts w:ascii="Tahoma" w:hAnsi="Tahoma" w:cs="Tahoma"/>
                <w:bCs/>
                <w:sz w:val="20"/>
                <w:szCs w:val="20"/>
              </w:rPr>
            </w:pPr>
            <w:r>
              <w:rPr>
                <w:rFonts w:ascii="Tahoma" w:hAnsi="Tahoma" w:cs="Tahoma"/>
                <w:bCs/>
                <w:sz w:val="20"/>
                <w:szCs w:val="20"/>
              </w:rPr>
              <w:t>CONTRATACION DIRECTA</w:t>
            </w:r>
          </w:p>
        </w:tc>
        <w:tc>
          <w:tcPr>
            <w:tcW w:w="1701" w:type="dxa"/>
            <w:vAlign w:val="center"/>
          </w:tcPr>
          <w:p w14:paraId="46D29A39" w14:textId="24FD5D6E" w:rsidR="00966E5D" w:rsidRPr="00CE0D16" w:rsidRDefault="00966E5D" w:rsidP="003116CC">
            <w:pPr>
              <w:jc w:val="center"/>
              <w:rPr>
                <w:rFonts w:ascii="Tahoma" w:hAnsi="Tahoma" w:cs="Tahoma"/>
                <w:bCs/>
                <w:sz w:val="20"/>
                <w:szCs w:val="20"/>
              </w:rPr>
            </w:pPr>
            <w:r>
              <w:rPr>
                <w:rFonts w:ascii="Tahoma" w:hAnsi="Tahoma" w:cs="Tahoma"/>
                <w:bCs/>
                <w:sz w:val="20"/>
                <w:szCs w:val="20"/>
              </w:rPr>
              <w:t>CONVENIO</w:t>
            </w:r>
          </w:p>
        </w:tc>
        <w:tc>
          <w:tcPr>
            <w:tcW w:w="1843" w:type="dxa"/>
            <w:vAlign w:val="center"/>
          </w:tcPr>
          <w:p w14:paraId="18735E31"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$ 2.018.884.400</w:t>
            </w:r>
          </w:p>
        </w:tc>
        <w:tc>
          <w:tcPr>
            <w:tcW w:w="1842" w:type="dxa"/>
            <w:vAlign w:val="center"/>
          </w:tcPr>
          <w:p w14:paraId="1CF13D58"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AUNAR ESFUERZOS DE COOPERACIÓN Y APORTES  PARA DESARROLLAR EL PROGRAMA DE ALIMENTACIÓN ESCOLAR -  PAE- A TRAVÉS DEL CUAL SE BRINDARÁ UN COMPLEMENTO ALIMENTARIO A LOS NIÑOS, NIÑAS Y ADOLESCENTES INSCRITOS Y REGISTRADOS EN LA MATRÍCIULA OFICIAL, EN EL ÁREA URBANA Y RURAL DEL MUNICIPIO DE MANIZALES, ACORDE A LOS LINEAMIENTOS TÉCNICO ADMINISTRATIVOS Y ESTÁNDARES DEL MINISTERIO DE EDUCACION NACIONAL</w:t>
            </w:r>
          </w:p>
        </w:tc>
      </w:tr>
      <w:tr w:rsidR="00966E5D" w:rsidRPr="00CE0D16" w14:paraId="5F4CC1B8" w14:textId="77777777" w:rsidTr="003116CC">
        <w:trPr>
          <w:trHeight w:val="278"/>
        </w:trPr>
        <w:tc>
          <w:tcPr>
            <w:tcW w:w="2694" w:type="dxa"/>
            <w:vAlign w:val="center"/>
          </w:tcPr>
          <w:p w14:paraId="21D74105" w14:textId="77777777" w:rsidR="00966E5D" w:rsidRDefault="00966E5D" w:rsidP="003116CC">
            <w:pPr>
              <w:jc w:val="center"/>
            </w:pPr>
            <w:r w:rsidRPr="00BD502B">
              <w:rPr>
                <w:rFonts w:ascii="Tahoma" w:hAnsi="Tahoma" w:cs="Tahoma"/>
                <w:bCs/>
                <w:sz w:val="20"/>
                <w:szCs w:val="20"/>
              </w:rPr>
              <w:lastRenderedPageBreak/>
              <w:t>Nº</w:t>
            </w:r>
            <w:r>
              <w:rPr>
                <w:rFonts w:ascii="Tahoma" w:hAnsi="Tahoma" w:cs="Tahoma"/>
                <w:bCs/>
                <w:sz w:val="20"/>
                <w:szCs w:val="20"/>
              </w:rPr>
              <w:t xml:space="preserve"> 1602010038</w:t>
            </w:r>
          </w:p>
        </w:tc>
        <w:tc>
          <w:tcPr>
            <w:tcW w:w="1843" w:type="dxa"/>
            <w:vAlign w:val="center"/>
          </w:tcPr>
          <w:p w14:paraId="59E61AA2" w14:textId="26F5F956" w:rsidR="00966E5D" w:rsidRPr="00CE0D16" w:rsidRDefault="00966E5D" w:rsidP="003116CC">
            <w:pPr>
              <w:jc w:val="center"/>
              <w:rPr>
                <w:rFonts w:ascii="Tahoma" w:hAnsi="Tahoma" w:cs="Tahoma"/>
                <w:bCs/>
                <w:sz w:val="20"/>
                <w:szCs w:val="20"/>
              </w:rPr>
            </w:pPr>
            <w:r>
              <w:rPr>
                <w:rFonts w:ascii="Tahoma" w:hAnsi="Tahoma" w:cs="Tahoma"/>
                <w:bCs/>
                <w:sz w:val="20"/>
                <w:szCs w:val="20"/>
              </w:rPr>
              <w:t>CONTRATACION DIRECTA</w:t>
            </w:r>
          </w:p>
        </w:tc>
        <w:tc>
          <w:tcPr>
            <w:tcW w:w="1701" w:type="dxa"/>
            <w:vAlign w:val="center"/>
          </w:tcPr>
          <w:p w14:paraId="6B988D12" w14:textId="456B30CF" w:rsidR="00966E5D" w:rsidRPr="00CE0D16" w:rsidRDefault="00966E5D" w:rsidP="003116CC">
            <w:pPr>
              <w:jc w:val="center"/>
              <w:rPr>
                <w:rFonts w:ascii="Tahoma" w:hAnsi="Tahoma" w:cs="Tahoma"/>
                <w:bCs/>
                <w:sz w:val="20"/>
                <w:szCs w:val="20"/>
              </w:rPr>
            </w:pPr>
            <w:r>
              <w:rPr>
                <w:rFonts w:ascii="Tahoma" w:hAnsi="Tahoma" w:cs="Tahoma"/>
                <w:bCs/>
                <w:sz w:val="20"/>
                <w:szCs w:val="20"/>
              </w:rPr>
              <w:t>CONVENIO</w:t>
            </w:r>
          </w:p>
        </w:tc>
        <w:tc>
          <w:tcPr>
            <w:tcW w:w="1843" w:type="dxa"/>
            <w:vAlign w:val="center"/>
          </w:tcPr>
          <w:p w14:paraId="5668CBAC"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$ 2.015.100.400</w:t>
            </w:r>
          </w:p>
        </w:tc>
        <w:tc>
          <w:tcPr>
            <w:tcW w:w="1842" w:type="dxa"/>
            <w:vAlign w:val="center"/>
          </w:tcPr>
          <w:p w14:paraId="0D5A6120" w14:textId="77777777" w:rsidR="00966E5D" w:rsidRPr="00CE0D16" w:rsidRDefault="00966E5D" w:rsidP="003116CC">
            <w:pPr>
              <w:jc w:val="center"/>
              <w:rPr>
                <w:rFonts w:ascii="Tahoma" w:hAnsi="Tahoma" w:cs="Tahoma"/>
                <w:sz w:val="20"/>
                <w:szCs w:val="20"/>
              </w:rPr>
            </w:pPr>
            <w:r w:rsidRPr="00AA229B">
              <w:rPr>
                <w:rFonts w:ascii="Tahoma" w:hAnsi="Tahoma" w:cs="Tahoma"/>
                <w:sz w:val="20"/>
                <w:szCs w:val="20"/>
              </w:rPr>
              <w:t>AUNAR ESFUERZOS DE COOPERACIÓN Y APORTES  PARA DESARROLLAR EL PROGRAMA DE ALIMENTACIÓN ESCOLAR -  PAE- A TRAVÉS DEL CUAL SE BRINDARÁ UN COMPLEMENTO ALIMENTARIO A LOS NIÑOS, NIÑAS Y ADOLESCENTES INSCRITOS Y REGISTRADOS EN LA MATRÍCIULA OFICIAL, EN EL ÁREA URBANA Y RURAL DEL MUNICIPIO DE MANIZALES, ACORDE A LOS LINEAMIENTOS TÉCNICO ADMINISTRATIVOS Y ESTÁNDARES DEL MINISTERIO DE EDUCACION NACIONAL</w:t>
            </w:r>
          </w:p>
        </w:tc>
      </w:tr>
      <w:tr w:rsidR="00966E5D" w:rsidRPr="00CE0D16" w14:paraId="42033C43" w14:textId="77777777" w:rsidTr="003116CC">
        <w:tc>
          <w:tcPr>
            <w:tcW w:w="2694" w:type="dxa"/>
            <w:vAlign w:val="center"/>
          </w:tcPr>
          <w:p w14:paraId="1EB0996C" w14:textId="77777777" w:rsidR="00966E5D" w:rsidRDefault="00966E5D" w:rsidP="003116CC">
            <w:pPr>
              <w:jc w:val="center"/>
            </w:pPr>
            <w:r w:rsidRPr="00BD502B">
              <w:rPr>
                <w:rFonts w:ascii="Tahoma" w:hAnsi="Tahoma" w:cs="Tahoma"/>
                <w:bCs/>
                <w:sz w:val="20"/>
                <w:szCs w:val="20"/>
              </w:rPr>
              <w:t>Nº</w:t>
            </w:r>
            <w:r>
              <w:rPr>
                <w:rFonts w:ascii="Tahoma" w:hAnsi="Tahoma" w:cs="Tahoma"/>
                <w:bCs/>
                <w:sz w:val="20"/>
                <w:szCs w:val="20"/>
              </w:rPr>
              <w:t xml:space="preserve"> 1602250094</w:t>
            </w:r>
          </w:p>
        </w:tc>
        <w:tc>
          <w:tcPr>
            <w:tcW w:w="1843" w:type="dxa"/>
            <w:vAlign w:val="center"/>
          </w:tcPr>
          <w:p w14:paraId="77FA7516" w14:textId="3C3C4380" w:rsidR="00966E5D" w:rsidRPr="00CE0D16" w:rsidRDefault="00966E5D" w:rsidP="003116CC">
            <w:pPr>
              <w:jc w:val="center"/>
              <w:rPr>
                <w:rFonts w:ascii="Tahoma" w:hAnsi="Tahoma" w:cs="Tahoma"/>
                <w:bCs/>
                <w:sz w:val="20"/>
                <w:szCs w:val="20"/>
              </w:rPr>
            </w:pPr>
            <w:r>
              <w:rPr>
                <w:rFonts w:ascii="Tahoma" w:hAnsi="Tahoma" w:cs="Tahoma"/>
                <w:bCs/>
                <w:sz w:val="20"/>
                <w:szCs w:val="20"/>
              </w:rPr>
              <w:t>CONTRATACION DIRECTA</w:t>
            </w:r>
          </w:p>
        </w:tc>
        <w:tc>
          <w:tcPr>
            <w:tcW w:w="1701" w:type="dxa"/>
            <w:vAlign w:val="center"/>
          </w:tcPr>
          <w:p w14:paraId="5E6AB750" w14:textId="6EF65838" w:rsidR="00966E5D" w:rsidRPr="00CE0D16" w:rsidRDefault="00966E5D" w:rsidP="003116CC">
            <w:pPr>
              <w:jc w:val="center"/>
              <w:rPr>
                <w:rFonts w:ascii="Tahoma" w:hAnsi="Tahoma" w:cs="Tahoma"/>
                <w:bCs/>
                <w:sz w:val="20"/>
                <w:szCs w:val="20"/>
              </w:rPr>
            </w:pPr>
            <w:r>
              <w:rPr>
                <w:rFonts w:ascii="Tahoma" w:hAnsi="Tahoma" w:cs="Tahoma"/>
                <w:bCs/>
                <w:sz w:val="20"/>
                <w:szCs w:val="20"/>
              </w:rPr>
              <w:t>PRESTACION DE SERVICIOS</w:t>
            </w:r>
          </w:p>
        </w:tc>
        <w:tc>
          <w:tcPr>
            <w:tcW w:w="1843" w:type="dxa"/>
            <w:vAlign w:val="center"/>
          </w:tcPr>
          <w:p w14:paraId="3F076EAD"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$ 656.688.368</w:t>
            </w:r>
          </w:p>
        </w:tc>
        <w:tc>
          <w:tcPr>
            <w:tcW w:w="1842" w:type="dxa"/>
            <w:vAlign w:val="center"/>
          </w:tcPr>
          <w:p w14:paraId="1B2DAAEE"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ADMINISTRACION  DEL  SERVICIO EDUCATIVO  CON  LA  COMUNIDAD  RELIGIOSA  HERMANOS  MARISTAS DE  LA  ENSEÑANZA  (COLEGIO  DE  CRISTO)</w:t>
            </w:r>
          </w:p>
        </w:tc>
      </w:tr>
      <w:tr w:rsidR="00966E5D" w:rsidRPr="00CE0D16" w14:paraId="3C67F811" w14:textId="77777777" w:rsidTr="003116CC">
        <w:tc>
          <w:tcPr>
            <w:tcW w:w="2694" w:type="dxa"/>
            <w:vAlign w:val="center"/>
          </w:tcPr>
          <w:p w14:paraId="112B9AFA" w14:textId="77777777" w:rsidR="00966E5D" w:rsidRDefault="00966E5D" w:rsidP="003116CC">
            <w:pPr>
              <w:jc w:val="center"/>
            </w:pPr>
            <w:r w:rsidRPr="00BD502B">
              <w:rPr>
                <w:rFonts w:ascii="Tahoma" w:hAnsi="Tahoma" w:cs="Tahoma"/>
                <w:bCs/>
                <w:sz w:val="20"/>
                <w:szCs w:val="20"/>
              </w:rPr>
              <w:t>Nº</w:t>
            </w:r>
            <w:r>
              <w:rPr>
                <w:rFonts w:ascii="Tahoma" w:hAnsi="Tahoma" w:cs="Tahoma"/>
                <w:bCs/>
                <w:sz w:val="20"/>
                <w:szCs w:val="20"/>
              </w:rPr>
              <w:t xml:space="preserve"> 1602260095</w:t>
            </w:r>
          </w:p>
        </w:tc>
        <w:tc>
          <w:tcPr>
            <w:tcW w:w="1843" w:type="dxa"/>
            <w:vAlign w:val="center"/>
          </w:tcPr>
          <w:p w14:paraId="50E52AFB" w14:textId="7BA34A8F" w:rsidR="00966E5D" w:rsidRPr="00DB1A93" w:rsidRDefault="00966E5D" w:rsidP="003116CC">
            <w:pPr>
              <w:jc w:val="center"/>
              <w:rPr>
                <w:rFonts w:ascii="Tahoma" w:hAnsi="Tahoma" w:cs="Tahoma"/>
                <w:sz w:val="20"/>
                <w:szCs w:val="20"/>
              </w:rPr>
            </w:pPr>
            <w:r>
              <w:rPr>
                <w:rFonts w:ascii="Tahoma" w:hAnsi="Tahoma" w:cs="Tahoma"/>
                <w:sz w:val="20"/>
                <w:szCs w:val="20"/>
              </w:rPr>
              <w:t xml:space="preserve">CONTRATACION </w:t>
            </w:r>
            <w:r>
              <w:rPr>
                <w:rFonts w:ascii="Tahoma" w:hAnsi="Tahoma" w:cs="Tahoma"/>
                <w:sz w:val="20"/>
                <w:szCs w:val="20"/>
              </w:rPr>
              <w:lastRenderedPageBreak/>
              <w:t>DIRECTA</w:t>
            </w:r>
          </w:p>
        </w:tc>
        <w:tc>
          <w:tcPr>
            <w:tcW w:w="1701" w:type="dxa"/>
            <w:vAlign w:val="center"/>
          </w:tcPr>
          <w:p w14:paraId="02AEC7F0" w14:textId="427057A5" w:rsidR="00966E5D" w:rsidRPr="00CE0D16" w:rsidRDefault="00966E5D" w:rsidP="003116CC">
            <w:pPr>
              <w:jc w:val="center"/>
              <w:rPr>
                <w:rFonts w:ascii="Tahoma" w:hAnsi="Tahoma" w:cs="Tahoma"/>
                <w:sz w:val="20"/>
                <w:szCs w:val="20"/>
              </w:rPr>
            </w:pPr>
            <w:r>
              <w:rPr>
                <w:rFonts w:ascii="Tahoma" w:hAnsi="Tahoma" w:cs="Tahoma"/>
                <w:sz w:val="20"/>
                <w:szCs w:val="20"/>
              </w:rPr>
              <w:lastRenderedPageBreak/>
              <w:t>CONVENIO</w:t>
            </w:r>
          </w:p>
        </w:tc>
        <w:tc>
          <w:tcPr>
            <w:tcW w:w="1843" w:type="dxa"/>
            <w:vAlign w:val="center"/>
          </w:tcPr>
          <w:p w14:paraId="0638F31F"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$ 1.085.000.000</w:t>
            </w:r>
          </w:p>
        </w:tc>
        <w:tc>
          <w:tcPr>
            <w:tcW w:w="1842" w:type="dxa"/>
            <w:vAlign w:val="center"/>
          </w:tcPr>
          <w:p w14:paraId="51D390D4"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 xml:space="preserve">ASISTENCIA </w:t>
            </w:r>
            <w:r w:rsidRPr="00AA229B">
              <w:rPr>
                <w:rFonts w:ascii="Tahoma" w:hAnsi="Tahoma" w:cs="Tahoma"/>
                <w:bCs/>
                <w:sz w:val="20"/>
                <w:szCs w:val="20"/>
              </w:rPr>
              <w:lastRenderedPageBreak/>
              <w:t>TÉCNICO PEDAGÓGICA EN PROCESOS DE INCLUSIÓN PARA POBLACIÓN DIVERSA EN LA EDUCACIÓN INICIAL, BÁSICA Y MEDIA</w:t>
            </w:r>
          </w:p>
        </w:tc>
      </w:tr>
      <w:tr w:rsidR="00966E5D" w:rsidRPr="00CE0D16" w14:paraId="0BCF6FD7" w14:textId="77777777" w:rsidTr="003116CC">
        <w:tc>
          <w:tcPr>
            <w:tcW w:w="2694" w:type="dxa"/>
            <w:vAlign w:val="center"/>
          </w:tcPr>
          <w:p w14:paraId="7BA47B50" w14:textId="77777777" w:rsidR="00966E5D" w:rsidRDefault="00966E5D" w:rsidP="003116CC">
            <w:pPr>
              <w:jc w:val="center"/>
            </w:pPr>
            <w:r w:rsidRPr="00BD502B">
              <w:rPr>
                <w:rFonts w:ascii="Tahoma" w:hAnsi="Tahoma" w:cs="Tahoma"/>
                <w:bCs/>
                <w:sz w:val="20"/>
                <w:szCs w:val="20"/>
              </w:rPr>
              <w:lastRenderedPageBreak/>
              <w:t>Nº</w:t>
            </w:r>
            <w:r>
              <w:rPr>
                <w:rFonts w:ascii="Tahoma" w:hAnsi="Tahoma" w:cs="Tahoma"/>
                <w:bCs/>
                <w:sz w:val="20"/>
                <w:szCs w:val="20"/>
              </w:rPr>
              <w:t xml:space="preserve"> 1605180271</w:t>
            </w:r>
          </w:p>
        </w:tc>
        <w:tc>
          <w:tcPr>
            <w:tcW w:w="1843" w:type="dxa"/>
            <w:vAlign w:val="center"/>
          </w:tcPr>
          <w:p w14:paraId="701BB5C7" w14:textId="77777777"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CONTRATACION DIRECTA</w:t>
            </w:r>
          </w:p>
        </w:tc>
        <w:tc>
          <w:tcPr>
            <w:tcW w:w="1701" w:type="dxa"/>
            <w:vAlign w:val="center"/>
          </w:tcPr>
          <w:p w14:paraId="72198DF3" w14:textId="6ADF2CFB"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COMPRAVENTA</w:t>
            </w:r>
          </w:p>
        </w:tc>
        <w:tc>
          <w:tcPr>
            <w:tcW w:w="1843" w:type="dxa"/>
            <w:vAlign w:val="center"/>
          </w:tcPr>
          <w:p w14:paraId="59678A74"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$ 79.999.840</w:t>
            </w:r>
          </w:p>
        </w:tc>
        <w:tc>
          <w:tcPr>
            <w:tcW w:w="1842" w:type="dxa"/>
            <w:vAlign w:val="center"/>
          </w:tcPr>
          <w:p w14:paraId="7437629F"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DOTAR DE MATERIAL DIDACTICO VIRTUAL Y TEXTOS DE REFERENCIA QUE APOYEN LOS PROCESOS DE CAPACITACION EN LAS IE DEL MUNICIPIO DE MANIZALES EN EL PROGRAMA DE COMPETENCIAS EN LENGUAS EXTRANJERAS PARA EL DESARROLLO DE LA JORNADA UNICA</w:t>
            </w:r>
          </w:p>
        </w:tc>
      </w:tr>
      <w:tr w:rsidR="00966E5D" w:rsidRPr="00CE0D16" w14:paraId="56C7393A" w14:textId="77777777" w:rsidTr="003116CC">
        <w:tc>
          <w:tcPr>
            <w:tcW w:w="2694" w:type="dxa"/>
            <w:vAlign w:val="center"/>
          </w:tcPr>
          <w:p w14:paraId="30024B2C" w14:textId="77777777" w:rsidR="00966E5D" w:rsidRDefault="00966E5D" w:rsidP="003116CC">
            <w:pPr>
              <w:jc w:val="center"/>
            </w:pPr>
            <w:r w:rsidRPr="00BD502B">
              <w:rPr>
                <w:rFonts w:ascii="Tahoma" w:hAnsi="Tahoma" w:cs="Tahoma"/>
                <w:bCs/>
                <w:sz w:val="20"/>
                <w:szCs w:val="20"/>
              </w:rPr>
              <w:t>Nº</w:t>
            </w:r>
            <w:r>
              <w:rPr>
                <w:rFonts w:ascii="Tahoma" w:hAnsi="Tahoma" w:cs="Tahoma"/>
                <w:bCs/>
                <w:sz w:val="20"/>
                <w:szCs w:val="20"/>
              </w:rPr>
              <w:t xml:space="preserve"> 1606090318</w:t>
            </w:r>
          </w:p>
        </w:tc>
        <w:tc>
          <w:tcPr>
            <w:tcW w:w="1843" w:type="dxa"/>
            <w:vAlign w:val="center"/>
          </w:tcPr>
          <w:p w14:paraId="630A9612" w14:textId="0ECD836F"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CONTRATACION DIRECTA</w:t>
            </w:r>
          </w:p>
        </w:tc>
        <w:tc>
          <w:tcPr>
            <w:tcW w:w="1701" w:type="dxa"/>
            <w:vAlign w:val="center"/>
          </w:tcPr>
          <w:p w14:paraId="282C2E7F" w14:textId="7D3802AD"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CONVENIO</w:t>
            </w:r>
          </w:p>
        </w:tc>
        <w:tc>
          <w:tcPr>
            <w:tcW w:w="1843" w:type="dxa"/>
            <w:vAlign w:val="center"/>
          </w:tcPr>
          <w:p w14:paraId="42007E93"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$ 217.550.000</w:t>
            </w:r>
          </w:p>
        </w:tc>
        <w:tc>
          <w:tcPr>
            <w:tcW w:w="1842" w:type="dxa"/>
            <w:vAlign w:val="center"/>
          </w:tcPr>
          <w:p w14:paraId="2804AF56" w14:textId="77777777" w:rsidR="00966E5D" w:rsidRPr="00B168F8" w:rsidRDefault="00966E5D" w:rsidP="003116CC">
            <w:pPr>
              <w:jc w:val="center"/>
              <w:rPr>
                <w:rFonts w:ascii="Tahoma" w:hAnsi="Tahoma" w:cs="Tahoma"/>
                <w:sz w:val="20"/>
                <w:szCs w:val="20"/>
              </w:rPr>
            </w:pPr>
            <w:r w:rsidRPr="00AA229B">
              <w:rPr>
                <w:rFonts w:ascii="Tahoma" w:hAnsi="Tahoma" w:cs="Tahoma"/>
                <w:sz w:val="20"/>
                <w:szCs w:val="20"/>
              </w:rPr>
              <w:t>FORMAR EN LENGUA EXTRANJERA (FRANCESA) A ESTUDIANTES DE LA MEDIA VOCACIONAL DE LAS INSTITUCIONES EDUCATIVAS FOCALIZADAS JORNADA COMPLEMENTARIA</w:t>
            </w:r>
          </w:p>
        </w:tc>
      </w:tr>
      <w:tr w:rsidR="00966E5D" w:rsidRPr="00CE0D16" w14:paraId="498AFB30" w14:textId="77777777" w:rsidTr="003116CC">
        <w:tc>
          <w:tcPr>
            <w:tcW w:w="2694" w:type="dxa"/>
            <w:vAlign w:val="center"/>
          </w:tcPr>
          <w:p w14:paraId="33EB4EBF" w14:textId="77777777" w:rsidR="00966E5D" w:rsidRDefault="00966E5D" w:rsidP="003116CC">
            <w:pPr>
              <w:jc w:val="center"/>
            </w:pPr>
            <w:r w:rsidRPr="00BD502B">
              <w:rPr>
                <w:rFonts w:ascii="Tahoma" w:hAnsi="Tahoma" w:cs="Tahoma"/>
                <w:bCs/>
                <w:sz w:val="20"/>
                <w:szCs w:val="20"/>
              </w:rPr>
              <w:lastRenderedPageBreak/>
              <w:t>Nº</w:t>
            </w:r>
            <w:r>
              <w:rPr>
                <w:rFonts w:ascii="Tahoma" w:hAnsi="Tahoma" w:cs="Tahoma"/>
                <w:bCs/>
                <w:sz w:val="20"/>
                <w:szCs w:val="20"/>
              </w:rPr>
              <w:t xml:space="preserve"> 1607110408</w:t>
            </w:r>
          </w:p>
        </w:tc>
        <w:tc>
          <w:tcPr>
            <w:tcW w:w="1843" w:type="dxa"/>
            <w:vAlign w:val="center"/>
          </w:tcPr>
          <w:p w14:paraId="6538C5B5" w14:textId="68CBA061" w:rsidR="00966E5D" w:rsidRPr="00DB1A93" w:rsidRDefault="00966E5D" w:rsidP="003116CC">
            <w:pPr>
              <w:jc w:val="center"/>
              <w:rPr>
                <w:rFonts w:ascii="Tahoma" w:hAnsi="Tahoma" w:cs="Tahoma"/>
                <w:sz w:val="20"/>
                <w:szCs w:val="20"/>
              </w:rPr>
            </w:pPr>
            <w:r>
              <w:rPr>
                <w:rFonts w:ascii="Tahoma" w:hAnsi="Tahoma" w:cs="Tahoma"/>
                <w:sz w:val="20"/>
                <w:szCs w:val="20"/>
              </w:rPr>
              <w:t>CONTRATACION DIRECTA</w:t>
            </w:r>
          </w:p>
        </w:tc>
        <w:tc>
          <w:tcPr>
            <w:tcW w:w="1701" w:type="dxa"/>
            <w:vAlign w:val="center"/>
          </w:tcPr>
          <w:p w14:paraId="4E05A62A" w14:textId="66D49B0D"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PRESTACION DE SERVICIOS</w:t>
            </w:r>
          </w:p>
        </w:tc>
        <w:tc>
          <w:tcPr>
            <w:tcW w:w="1843" w:type="dxa"/>
            <w:vAlign w:val="center"/>
          </w:tcPr>
          <w:p w14:paraId="49C48B4C"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$ 1.251.777.314</w:t>
            </w:r>
          </w:p>
        </w:tc>
        <w:tc>
          <w:tcPr>
            <w:tcW w:w="1842" w:type="dxa"/>
            <w:vAlign w:val="center"/>
          </w:tcPr>
          <w:p w14:paraId="1420CDFC"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AUNAR ESFUERZOS DE COOPERACIÓN Y APORTES  PARA DESARROLLAR EL PROGRAMA DE ALIMENTACIÓN ESCOLAR -  PAE- A TRAVÉS DEL CUAL SE BRINDARÁ UN COMPLEMENTO ALIMENTARIO A LOS NIÑOS, NIÑAS Y ADOLESCENTES INSCRITOS Y REGISTRADOS EN LA MATRÍCIULA OFICIAL, EN EL ÁREA URBANA Y RURAL DEL MUNICIPIO DE MANIZALES, ACORDE A LOS LINEAMIENTOS TÉCNICO ADMINISTRATIVOS Y ESTÁNDARES DEL MINISTERIO DE EDUCACION NACIONAL</w:t>
            </w:r>
          </w:p>
        </w:tc>
      </w:tr>
      <w:tr w:rsidR="00966E5D" w:rsidRPr="00CE0D16" w14:paraId="5B9B2FD8" w14:textId="77777777" w:rsidTr="003116CC">
        <w:tc>
          <w:tcPr>
            <w:tcW w:w="2694" w:type="dxa"/>
            <w:vAlign w:val="center"/>
          </w:tcPr>
          <w:p w14:paraId="73D33494" w14:textId="77777777" w:rsidR="00966E5D" w:rsidRDefault="00966E5D" w:rsidP="003116CC">
            <w:pPr>
              <w:jc w:val="center"/>
            </w:pPr>
            <w:r w:rsidRPr="00BD502B">
              <w:rPr>
                <w:rFonts w:ascii="Tahoma" w:hAnsi="Tahoma" w:cs="Tahoma"/>
                <w:bCs/>
                <w:sz w:val="20"/>
                <w:szCs w:val="20"/>
              </w:rPr>
              <w:t>Nº</w:t>
            </w:r>
            <w:r>
              <w:rPr>
                <w:rFonts w:ascii="Tahoma" w:hAnsi="Tahoma" w:cs="Tahoma"/>
                <w:bCs/>
                <w:sz w:val="20"/>
                <w:szCs w:val="20"/>
              </w:rPr>
              <w:t xml:space="preserve"> 1607110409</w:t>
            </w:r>
          </w:p>
        </w:tc>
        <w:tc>
          <w:tcPr>
            <w:tcW w:w="1843" w:type="dxa"/>
            <w:vAlign w:val="center"/>
          </w:tcPr>
          <w:p w14:paraId="0895114C" w14:textId="054D3E8F" w:rsidR="00966E5D" w:rsidRPr="00DB1A93" w:rsidRDefault="00966E5D" w:rsidP="003116CC">
            <w:pPr>
              <w:jc w:val="center"/>
              <w:rPr>
                <w:rFonts w:ascii="Tahoma" w:hAnsi="Tahoma" w:cs="Tahoma"/>
                <w:sz w:val="20"/>
                <w:szCs w:val="20"/>
              </w:rPr>
            </w:pPr>
            <w:r>
              <w:rPr>
                <w:rFonts w:ascii="Tahoma" w:hAnsi="Tahoma" w:cs="Tahoma"/>
                <w:sz w:val="20"/>
                <w:szCs w:val="20"/>
              </w:rPr>
              <w:t>CONTRATACION DIRECTA</w:t>
            </w:r>
          </w:p>
        </w:tc>
        <w:tc>
          <w:tcPr>
            <w:tcW w:w="1701" w:type="dxa"/>
            <w:vAlign w:val="center"/>
          </w:tcPr>
          <w:p w14:paraId="59C549EE" w14:textId="7F659896"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CONVENIO</w:t>
            </w:r>
          </w:p>
        </w:tc>
        <w:tc>
          <w:tcPr>
            <w:tcW w:w="1843" w:type="dxa"/>
            <w:vAlign w:val="center"/>
          </w:tcPr>
          <w:p w14:paraId="00B20795"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$ 1.267.594.950</w:t>
            </w:r>
          </w:p>
        </w:tc>
        <w:tc>
          <w:tcPr>
            <w:tcW w:w="1842" w:type="dxa"/>
            <w:vAlign w:val="center"/>
          </w:tcPr>
          <w:p w14:paraId="48D9839E"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 xml:space="preserve">AUNAR ESFUERZOS DE COOPERACIÓN Y APORTES  PARA DESARROLLAR EL PROGRAMA DE ALIMENTACIÓN ESCOLAR -  PAE- A TRAVÉS DEL CUAL SE BRINDARÁ UN </w:t>
            </w:r>
            <w:r w:rsidRPr="00AA229B">
              <w:rPr>
                <w:rFonts w:ascii="Tahoma" w:hAnsi="Tahoma" w:cs="Tahoma"/>
                <w:bCs/>
                <w:sz w:val="20"/>
                <w:szCs w:val="20"/>
              </w:rPr>
              <w:lastRenderedPageBreak/>
              <w:t>COMPLEMENTO ALIMENTARIO A LOS NIÑOS, NIÑAS Y ADOLESCENTES INSCRITOS Y REGISTRADOS EN LA MATRÍCIULA OFICIAL, EN EL ÁREA URBANA Y RURAL DEL MUNICIPIO DE MANIZALES, ACORDE A LOS LINEAMIENTOS TÉCNICO ADMINISTRATIVOS Y ESTÁNDARES DEL MINISTERIO DE EDUCACION NACIONAL</w:t>
            </w:r>
          </w:p>
        </w:tc>
      </w:tr>
      <w:tr w:rsidR="00966E5D" w:rsidRPr="00CE0D16" w14:paraId="3CB23D77" w14:textId="77777777" w:rsidTr="003116CC">
        <w:tc>
          <w:tcPr>
            <w:tcW w:w="2694" w:type="dxa"/>
            <w:vAlign w:val="center"/>
          </w:tcPr>
          <w:p w14:paraId="6B8768E7" w14:textId="77777777" w:rsidR="00966E5D" w:rsidRDefault="00966E5D" w:rsidP="003116CC">
            <w:pPr>
              <w:jc w:val="center"/>
            </w:pPr>
            <w:r w:rsidRPr="00BD502B">
              <w:rPr>
                <w:rFonts w:ascii="Tahoma" w:hAnsi="Tahoma" w:cs="Tahoma"/>
                <w:bCs/>
                <w:sz w:val="20"/>
                <w:szCs w:val="20"/>
              </w:rPr>
              <w:lastRenderedPageBreak/>
              <w:t>Nº</w:t>
            </w:r>
            <w:r>
              <w:rPr>
                <w:rFonts w:ascii="Tahoma" w:hAnsi="Tahoma" w:cs="Tahoma"/>
                <w:bCs/>
                <w:sz w:val="20"/>
                <w:szCs w:val="20"/>
              </w:rPr>
              <w:t xml:space="preserve"> 1607110410</w:t>
            </w:r>
          </w:p>
        </w:tc>
        <w:tc>
          <w:tcPr>
            <w:tcW w:w="1843" w:type="dxa"/>
            <w:vAlign w:val="center"/>
          </w:tcPr>
          <w:p w14:paraId="44D0544A" w14:textId="779BABDF"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CONTRATACION DIRECTA</w:t>
            </w:r>
          </w:p>
        </w:tc>
        <w:tc>
          <w:tcPr>
            <w:tcW w:w="1701" w:type="dxa"/>
            <w:vAlign w:val="center"/>
          </w:tcPr>
          <w:p w14:paraId="073E63CB" w14:textId="2A1D941B"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CONVENIO</w:t>
            </w:r>
          </w:p>
        </w:tc>
        <w:tc>
          <w:tcPr>
            <w:tcW w:w="1843" w:type="dxa"/>
            <w:vAlign w:val="center"/>
          </w:tcPr>
          <w:p w14:paraId="7F870C1A"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$ 1.254.669.864</w:t>
            </w:r>
          </w:p>
        </w:tc>
        <w:tc>
          <w:tcPr>
            <w:tcW w:w="1842" w:type="dxa"/>
            <w:vAlign w:val="center"/>
          </w:tcPr>
          <w:p w14:paraId="7AE84BD6"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 xml:space="preserve">AUNAR ESFUERZOS DE COOPERACIÓN Y APORTES PARA DESARROLLAR EL PROGRAMA DE ALIMENTACIÓN ESCOLAR -  PAE- A TRAVÉS DEL CUAL SE BRINDARÁ UN COMPLEMENTO ALIMENTARIO A LOS NIÑOS, NIÑAS Y ADOLESCENTES INSCRITOS Y REGISTRADOS EN LA MATRÍCIULA OFICIAL, EN EL ÁREA URBANA Y RURAL DEL </w:t>
            </w:r>
            <w:r w:rsidRPr="00AA229B">
              <w:rPr>
                <w:rFonts w:ascii="Tahoma" w:hAnsi="Tahoma" w:cs="Tahoma"/>
                <w:bCs/>
                <w:sz w:val="20"/>
                <w:szCs w:val="20"/>
              </w:rPr>
              <w:lastRenderedPageBreak/>
              <w:t>MUNICIPIO DE MANIZALES, ACORDE A LOS LINEAMIENTOS TÉCNICO ADMINISTRATIVOS Y ESTÁNDARES DEL MINISTERIO DE EDUCACION NACIONAL</w:t>
            </w:r>
          </w:p>
        </w:tc>
      </w:tr>
      <w:tr w:rsidR="00966E5D" w:rsidRPr="00CE0D16" w14:paraId="55B77F59" w14:textId="77777777" w:rsidTr="003116CC">
        <w:tc>
          <w:tcPr>
            <w:tcW w:w="2694" w:type="dxa"/>
            <w:vAlign w:val="center"/>
          </w:tcPr>
          <w:p w14:paraId="1CECC74A" w14:textId="4BC7A0A8" w:rsidR="00966E5D" w:rsidRDefault="00966E5D" w:rsidP="003116CC">
            <w:pPr>
              <w:jc w:val="center"/>
              <w:rPr>
                <w:rFonts w:ascii="Tahoma" w:hAnsi="Tahoma" w:cs="Tahoma"/>
                <w:bCs/>
                <w:sz w:val="20"/>
                <w:szCs w:val="20"/>
              </w:rPr>
            </w:pPr>
            <w:r w:rsidRPr="00BD502B">
              <w:rPr>
                <w:rFonts w:ascii="Tahoma" w:hAnsi="Tahoma" w:cs="Tahoma"/>
                <w:bCs/>
                <w:sz w:val="20"/>
                <w:szCs w:val="20"/>
              </w:rPr>
              <w:lastRenderedPageBreak/>
              <w:t>Nº</w:t>
            </w:r>
            <w:r>
              <w:rPr>
                <w:rFonts w:ascii="Tahoma" w:hAnsi="Tahoma" w:cs="Tahoma"/>
                <w:bCs/>
                <w:sz w:val="20"/>
                <w:szCs w:val="20"/>
              </w:rPr>
              <w:t xml:space="preserve"> 1609260558</w:t>
            </w:r>
          </w:p>
          <w:p w14:paraId="42A6192E" w14:textId="77777777" w:rsidR="00966E5D" w:rsidRDefault="00966E5D" w:rsidP="003116CC">
            <w:pPr>
              <w:jc w:val="center"/>
            </w:pPr>
            <w:r>
              <w:rPr>
                <w:rFonts w:ascii="Tahoma" w:hAnsi="Tahoma" w:cs="Tahoma"/>
                <w:bCs/>
                <w:sz w:val="20"/>
                <w:szCs w:val="20"/>
              </w:rPr>
              <w:t>(MIC-SE-121-2016</w:t>
            </w:r>
          </w:p>
        </w:tc>
        <w:tc>
          <w:tcPr>
            <w:tcW w:w="1843" w:type="dxa"/>
            <w:vAlign w:val="center"/>
          </w:tcPr>
          <w:p w14:paraId="7920D57F" w14:textId="446B267F"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MINIMA CUANTIA</w:t>
            </w:r>
          </w:p>
        </w:tc>
        <w:tc>
          <w:tcPr>
            <w:tcW w:w="1701" w:type="dxa"/>
            <w:vAlign w:val="center"/>
          </w:tcPr>
          <w:p w14:paraId="7BAB5687" w14:textId="5DB0AB54"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COMPRAVENTA</w:t>
            </w:r>
          </w:p>
        </w:tc>
        <w:tc>
          <w:tcPr>
            <w:tcW w:w="1843" w:type="dxa"/>
            <w:vAlign w:val="center"/>
          </w:tcPr>
          <w:p w14:paraId="772380BC"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$ 5.974.000</w:t>
            </w:r>
          </w:p>
        </w:tc>
        <w:tc>
          <w:tcPr>
            <w:tcW w:w="1842" w:type="dxa"/>
            <w:vAlign w:val="center"/>
          </w:tcPr>
          <w:p w14:paraId="280EAAB4" w14:textId="77777777" w:rsidR="00966E5D" w:rsidRPr="00CE0D16" w:rsidRDefault="00966E5D" w:rsidP="003116CC">
            <w:pPr>
              <w:jc w:val="center"/>
              <w:rPr>
                <w:rFonts w:ascii="Tahoma" w:hAnsi="Tahoma" w:cs="Tahoma"/>
                <w:bCs/>
                <w:sz w:val="20"/>
                <w:szCs w:val="20"/>
              </w:rPr>
            </w:pPr>
            <w:r w:rsidRPr="00AA229B">
              <w:rPr>
                <w:rFonts w:ascii="Tahoma" w:hAnsi="Tahoma" w:cs="Tahoma"/>
                <w:bCs/>
                <w:sz w:val="20"/>
                <w:szCs w:val="20"/>
              </w:rPr>
              <w:t>MICSE-121-2016 ELABORACIÓN E IMPRESIÓN DE MATERIAL DIDACTICO EN DIFERENTES ESTABLECIMIENTOS EDUCATIVOS OFICIALES DE MANIZALES</w:t>
            </w:r>
          </w:p>
        </w:tc>
      </w:tr>
      <w:tr w:rsidR="00966E5D" w:rsidRPr="00CE0D16" w14:paraId="5F48AE1B" w14:textId="77777777" w:rsidTr="003116CC">
        <w:tc>
          <w:tcPr>
            <w:tcW w:w="2694" w:type="dxa"/>
            <w:vAlign w:val="center"/>
          </w:tcPr>
          <w:p w14:paraId="7B9D6FDE" w14:textId="77777777" w:rsidR="00966E5D" w:rsidRDefault="00966E5D" w:rsidP="003116CC">
            <w:pPr>
              <w:jc w:val="center"/>
            </w:pPr>
            <w:r w:rsidRPr="00BD502B">
              <w:rPr>
                <w:rFonts w:ascii="Tahoma" w:hAnsi="Tahoma" w:cs="Tahoma"/>
                <w:bCs/>
                <w:sz w:val="20"/>
                <w:szCs w:val="20"/>
              </w:rPr>
              <w:t>Nº</w:t>
            </w:r>
            <w:r>
              <w:rPr>
                <w:rFonts w:ascii="Tahoma" w:hAnsi="Tahoma" w:cs="Tahoma"/>
                <w:bCs/>
                <w:sz w:val="20"/>
                <w:szCs w:val="20"/>
              </w:rPr>
              <w:t xml:space="preserve"> 1610050576</w:t>
            </w:r>
          </w:p>
        </w:tc>
        <w:tc>
          <w:tcPr>
            <w:tcW w:w="1843" w:type="dxa"/>
            <w:vAlign w:val="center"/>
          </w:tcPr>
          <w:p w14:paraId="61D97F1F" w14:textId="5DA9A382"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CONTRATACION DIRECTA</w:t>
            </w:r>
          </w:p>
        </w:tc>
        <w:tc>
          <w:tcPr>
            <w:tcW w:w="1701" w:type="dxa"/>
            <w:vAlign w:val="center"/>
          </w:tcPr>
          <w:p w14:paraId="6FEEC29E" w14:textId="4FF2A4F1" w:rsidR="00966E5D" w:rsidRPr="00CE0D16" w:rsidRDefault="00966E5D" w:rsidP="003116CC">
            <w:pPr>
              <w:jc w:val="center"/>
              <w:rPr>
                <w:rFonts w:ascii="Tahoma" w:hAnsi="Tahoma" w:cs="Tahoma"/>
                <w:color w:val="000000"/>
                <w:sz w:val="20"/>
                <w:szCs w:val="20"/>
              </w:rPr>
            </w:pPr>
            <w:r>
              <w:rPr>
                <w:rFonts w:ascii="Tahoma" w:hAnsi="Tahoma" w:cs="Tahoma"/>
                <w:color w:val="000000"/>
                <w:sz w:val="20"/>
                <w:szCs w:val="20"/>
              </w:rPr>
              <w:t>PRESTACION DE SERVICIOS</w:t>
            </w:r>
          </w:p>
        </w:tc>
        <w:tc>
          <w:tcPr>
            <w:tcW w:w="1843" w:type="dxa"/>
            <w:vAlign w:val="center"/>
          </w:tcPr>
          <w:p w14:paraId="35AD18FE" w14:textId="77777777" w:rsidR="00966E5D" w:rsidRPr="00CE0D16" w:rsidRDefault="00966E5D" w:rsidP="003116CC">
            <w:pPr>
              <w:jc w:val="center"/>
              <w:rPr>
                <w:rFonts w:ascii="Tahoma" w:hAnsi="Tahoma" w:cs="Tahoma"/>
                <w:bCs/>
                <w:sz w:val="20"/>
                <w:szCs w:val="20"/>
              </w:rPr>
            </w:pPr>
            <w:r>
              <w:rPr>
                <w:rFonts w:ascii="Tahoma" w:hAnsi="Tahoma" w:cs="Tahoma"/>
                <w:bCs/>
                <w:sz w:val="20"/>
                <w:szCs w:val="20"/>
              </w:rPr>
              <w:t>$ 574.595.524</w:t>
            </w:r>
          </w:p>
        </w:tc>
        <w:tc>
          <w:tcPr>
            <w:tcW w:w="1842" w:type="dxa"/>
            <w:vAlign w:val="center"/>
          </w:tcPr>
          <w:p w14:paraId="4CA489D6" w14:textId="7A1C68C2" w:rsidR="00966E5D" w:rsidRPr="00CE0D16" w:rsidRDefault="00966E5D" w:rsidP="003116CC">
            <w:pPr>
              <w:jc w:val="center"/>
              <w:rPr>
                <w:rFonts w:ascii="Tahoma" w:hAnsi="Tahoma" w:cs="Tahoma"/>
                <w:bCs/>
                <w:sz w:val="20"/>
                <w:szCs w:val="20"/>
              </w:rPr>
            </w:pPr>
            <w:r>
              <w:rPr>
                <w:rFonts w:ascii="Tahoma" w:hAnsi="Tahoma" w:cs="Tahoma"/>
                <w:bCs/>
                <w:sz w:val="20"/>
                <w:szCs w:val="20"/>
              </w:rPr>
              <w:t xml:space="preserve">PRESTAR EL SERVICIO DE ATENCION INTEGRAL A LOS </w:t>
            </w:r>
            <w:r w:rsidRPr="00AA229B">
              <w:rPr>
                <w:rFonts w:ascii="Tahoma" w:hAnsi="Tahoma" w:cs="Tahoma"/>
                <w:bCs/>
                <w:sz w:val="20"/>
                <w:szCs w:val="20"/>
              </w:rPr>
              <w:t>NIÑOS Y NIÑAS EN GRADO TRANSICIÓN DE  ACUERDO  CON  LO  DISPUESTO EN EL MANUAL OPERATIVO DEL ICBF Y LAS  O</w:t>
            </w:r>
            <w:r w:rsidR="007F4FAA">
              <w:rPr>
                <w:rFonts w:ascii="Tahoma" w:hAnsi="Tahoma" w:cs="Tahoma"/>
                <w:bCs/>
                <w:sz w:val="20"/>
                <w:szCs w:val="20"/>
              </w:rPr>
              <w:t xml:space="preserve">RIENTACIONES, LÍNEAS TÉCNICAS  </w:t>
            </w:r>
            <w:proofErr w:type="spellStart"/>
            <w:r w:rsidR="007F4FAA">
              <w:rPr>
                <w:rFonts w:ascii="Tahoma" w:hAnsi="Tahoma" w:cs="Tahoma"/>
                <w:bCs/>
                <w:sz w:val="20"/>
                <w:szCs w:val="20"/>
              </w:rPr>
              <w:t>y</w:t>
            </w:r>
            <w:r w:rsidRPr="00AA229B">
              <w:rPr>
                <w:rFonts w:ascii="Tahoma" w:hAnsi="Tahoma" w:cs="Tahoma"/>
                <w:bCs/>
                <w:sz w:val="20"/>
                <w:szCs w:val="20"/>
              </w:rPr>
              <w:t>DISPOSICIONES</w:t>
            </w:r>
            <w:proofErr w:type="spellEnd"/>
            <w:r w:rsidRPr="00AA229B">
              <w:rPr>
                <w:rFonts w:ascii="Tahoma" w:hAnsi="Tahoma" w:cs="Tahoma"/>
                <w:bCs/>
                <w:sz w:val="20"/>
                <w:szCs w:val="20"/>
              </w:rPr>
              <w:t xml:space="preserve"> GENERALES DE LA COMISIÓN INTERSECTORIAL PARA  LA ATENCIÓN  INTEGRAL DE LA  PRIMERA INFANCIA</w:t>
            </w:r>
          </w:p>
        </w:tc>
      </w:tr>
    </w:tbl>
    <w:p w14:paraId="241CBF2C" w14:textId="77777777" w:rsidR="00966E5D" w:rsidRPr="00783732" w:rsidRDefault="00966E5D" w:rsidP="00966E5D">
      <w:pPr>
        <w:rPr>
          <w:rFonts w:ascii="Tahoma" w:hAnsi="Tahoma" w:cs="Tahoma"/>
          <w:b/>
          <w:bCs/>
          <w:sz w:val="22"/>
          <w:szCs w:val="22"/>
        </w:rPr>
      </w:pPr>
      <w:r w:rsidRPr="00783732">
        <w:rPr>
          <w:rFonts w:ascii="Tahoma" w:hAnsi="Tahoma" w:cs="Tahoma"/>
          <w:b/>
          <w:bCs/>
          <w:sz w:val="22"/>
          <w:szCs w:val="22"/>
        </w:rPr>
        <w:lastRenderedPageBreak/>
        <w:t>2.6.3 MUESTRA AUDITADA DE CONTRATOS DE COMODATO</w:t>
      </w:r>
    </w:p>
    <w:p w14:paraId="7DDEB354" w14:textId="77777777" w:rsidR="00966E5D" w:rsidRDefault="00966E5D" w:rsidP="00966E5D">
      <w:pPr>
        <w:rPr>
          <w:rFonts w:asciiTheme="majorHAnsi" w:hAnsiTheme="majorHAnsi"/>
          <w:b/>
          <w:bCs/>
        </w:rPr>
      </w:pPr>
    </w:p>
    <w:tbl>
      <w:tblPr>
        <w:tblStyle w:val="Tablaconcuadrcula"/>
        <w:tblW w:w="9747" w:type="dxa"/>
        <w:tblLayout w:type="fixed"/>
        <w:tblLook w:val="04A0" w:firstRow="1" w:lastRow="0" w:firstColumn="1" w:lastColumn="0" w:noHBand="0" w:noVBand="1"/>
      </w:tblPr>
      <w:tblGrid>
        <w:gridCol w:w="1668"/>
        <w:gridCol w:w="1984"/>
        <w:gridCol w:w="1134"/>
        <w:gridCol w:w="2977"/>
        <w:gridCol w:w="1984"/>
      </w:tblGrid>
      <w:tr w:rsidR="00966E5D" w:rsidRPr="0067497D" w14:paraId="5688730C" w14:textId="77777777" w:rsidTr="003116CC">
        <w:tc>
          <w:tcPr>
            <w:tcW w:w="1668" w:type="dxa"/>
            <w:shd w:val="clear" w:color="auto" w:fill="92D050"/>
            <w:vAlign w:val="center"/>
          </w:tcPr>
          <w:p w14:paraId="63928E22" w14:textId="77777777" w:rsidR="00966E5D" w:rsidRPr="0067497D" w:rsidRDefault="00966E5D" w:rsidP="003116CC">
            <w:pPr>
              <w:jc w:val="center"/>
              <w:rPr>
                <w:rFonts w:ascii="Tahoma" w:hAnsi="Tahoma" w:cs="Tahoma"/>
                <w:b/>
                <w:bCs/>
                <w:sz w:val="20"/>
                <w:szCs w:val="20"/>
              </w:rPr>
            </w:pPr>
            <w:r w:rsidRPr="0067497D">
              <w:rPr>
                <w:rFonts w:ascii="Tahoma" w:hAnsi="Tahoma" w:cs="Tahoma"/>
                <w:b/>
                <w:bCs/>
                <w:sz w:val="20"/>
                <w:szCs w:val="20"/>
              </w:rPr>
              <w:t>N° DE CONTRATO DE COMODATO</w:t>
            </w:r>
          </w:p>
        </w:tc>
        <w:tc>
          <w:tcPr>
            <w:tcW w:w="1984" w:type="dxa"/>
            <w:shd w:val="clear" w:color="auto" w:fill="92D050"/>
            <w:vAlign w:val="center"/>
          </w:tcPr>
          <w:p w14:paraId="0863887E" w14:textId="77777777" w:rsidR="00966E5D" w:rsidRPr="0067497D" w:rsidRDefault="00966E5D" w:rsidP="003116CC">
            <w:pPr>
              <w:jc w:val="center"/>
              <w:rPr>
                <w:rFonts w:ascii="Tahoma" w:hAnsi="Tahoma" w:cs="Tahoma"/>
                <w:b/>
                <w:bCs/>
                <w:sz w:val="20"/>
                <w:szCs w:val="20"/>
              </w:rPr>
            </w:pPr>
            <w:r w:rsidRPr="0067497D">
              <w:rPr>
                <w:rFonts w:ascii="Tahoma" w:hAnsi="Tahoma" w:cs="Tahoma"/>
                <w:b/>
                <w:bCs/>
                <w:sz w:val="20"/>
                <w:szCs w:val="20"/>
              </w:rPr>
              <w:t>TIPO DE CONTRATACION</w:t>
            </w:r>
          </w:p>
        </w:tc>
        <w:tc>
          <w:tcPr>
            <w:tcW w:w="1134" w:type="dxa"/>
            <w:shd w:val="clear" w:color="auto" w:fill="92D050"/>
            <w:vAlign w:val="center"/>
          </w:tcPr>
          <w:p w14:paraId="6D7810F4" w14:textId="77777777" w:rsidR="00966E5D" w:rsidRPr="0067497D" w:rsidRDefault="00966E5D" w:rsidP="003116CC">
            <w:pPr>
              <w:jc w:val="center"/>
              <w:rPr>
                <w:rFonts w:ascii="Tahoma" w:hAnsi="Tahoma" w:cs="Tahoma"/>
                <w:b/>
                <w:bCs/>
                <w:sz w:val="20"/>
                <w:szCs w:val="20"/>
              </w:rPr>
            </w:pPr>
            <w:r w:rsidRPr="0067497D">
              <w:rPr>
                <w:rFonts w:ascii="Tahoma" w:hAnsi="Tahoma" w:cs="Tahoma"/>
                <w:b/>
                <w:bCs/>
                <w:sz w:val="20"/>
                <w:szCs w:val="20"/>
              </w:rPr>
              <w:t>VALOR</w:t>
            </w:r>
          </w:p>
        </w:tc>
        <w:tc>
          <w:tcPr>
            <w:tcW w:w="2977" w:type="dxa"/>
            <w:shd w:val="clear" w:color="auto" w:fill="92D050"/>
            <w:vAlign w:val="center"/>
          </w:tcPr>
          <w:p w14:paraId="322F4FE9" w14:textId="68F0E1AE" w:rsidR="00966E5D" w:rsidRPr="0067497D" w:rsidRDefault="00966E5D" w:rsidP="003116CC">
            <w:pPr>
              <w:jc w:val="center"/>
              <w:rPr>
                <w:rFonts w:ascii="Tahoma" w:hAnsi="Tahoma" w:cs="Tahoma"/>
                <w:b/>
                <w:bCs/>
                <w:sz w:val="20"/>
                <w:szCs w:val="20"/>
              </w:rPr>
            </w:pPr>
            <w:r w:rsidRPr="0067497D">
              <w:rPr>
                <w:rFonts w:ascii="Tahoma" w:hAnsi="Tahoma" w:cs="Tahoma"/>
                <w:b/>
                <w:bCs/>
                <w:sz w:val="20"/>
                <w:szCs w:val="20"/>
              </w:rPr>
              <w:t>OBJETO</w:t>
            </w:r>
          </w:p>
        </w:tc>
        <w:tc>
          <w:tcPr>
            <w:tcW w:w="1984" w:type="dxa"/>
            <w:shd w:val="clear" w:color="auto" w:fill="92D050"/>
            <w:vAlign w:val="center"/>
          </w:tcPr>
          <w:p w14:paraId="5C196D71" w14:textId="77777777" w:rsidR="00966E5D" w:rsidRPr="0067497D" w:rsidRDefault="00966E5D" w:rsidP="003116CC">
            <w:pPr>
              <w:jc w:val="center"/>
              <w:rPr>
                <w:rFonts w:ascii="Tahoma" w:hAnsi="Tahoma" w:cs="Tahoma"/>
                <w:b/>
                <w:bCs/>
                <w:sz w:val="20"/>
                <w:szCs w:val="20"/>
              </w:rPr>
            </w:pPr>
            <w:r w:rsidRPr="0067497D">
              <w:rPr>
                <w:rFonts w:ascii="Tahoma" w:hAnsi="Tahoma" w:cs="Tahoma"/>
                <w:b/>
                <w:bCs/>
                <w:sz w:val="20"/>
                <w:szCs w:val="20"/>
              </w:rPr>
              <w:t>COMODATARIO</w:t>
            </w:r>
          </w:p>
        </w:tc>
      </w:tr>
      <w:tr w:rsidR="00966E5D" w:rsidRPr="0067497D" w14:paraId="13B1BAE3" w14:textId="77777777" w:rsidTr="003116CC">
        <w:trPr>
          <w:trHeight w:val="2126"/>
        </w:trPr>
        <w:tc>
          <w:tcPr>
            <w:tcW w:w="1668" w:type="dxa"/>
            <w:vAlign w:val="center"/>
          </w:tcPr>
          <w:p w14:paraId="4BB27BE2"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t>Nº 1210230785</w:t>
            </w:r>
          </w:p>
        </w:tc>
        <w:tc>
          <w:tcPr>
            <w:tcW w:w="1984" w:type="dxa"/>
            <w:vAlign w:val="center"/>
          </w:tcPr>
          <w:p w14:paraId="194775DB"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t>COMODATO</w:t>
            </w:r>
          </w:p>
        </w:tc>
        <w:tc>
          <w:tcPr>
            <w:tcW w:w="1134" w:type="dxa"/>
            <w:vAlign w:val="center"/>
          </w:tcPr>
          <w:p w14:paraId="6581037C"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t>$ 0</w:t>
            </w:r>
          </w:p>
        </w:tc>
        <w:tc>
          <w:tcPr>
            <w:tcW w:w="2977" w:type="dxa"/>
          </w:tcPr>
          <w:p w14:paraId="216F9D57" w14:textId="77777777" w:rsidR="00966E5D" w:rsidRPr="006F5851" w:rsidRDefault="00966E5D" w:rsidP="00F9159E">
            <w:pPr>
              <w:spacing w:after="200" w:line="276" w:lineRule="auto"/>
              <w:jc w:val="both"/>
              <w:rPr>
                <w:rFonts w:ascii="Tahoma" w:eastAsiaTheme="minorHAnsi" w:hAnsi="Tahoma" w:cs="Tahoma"/>
                <w:color w:val="000000"/>
                <w:sz w:val="22"/>
                <w:szCs w:val="22"/>
                <w:lang w:val="es-CO" w:eastAsia="en-US"/>
              </w:rPr>
            </w:pPr>
            <w:r w:rsidRPr="006F5851">
              <w:rPr>
                <w:rFonts w:ascii="Tahoma" w:eastAsiaTheme="minorHAnsi" w:hAnsi="Tahoma" w:cs="Tahoma"/>
                <w:bCs/>
                <w:color w:val="000000"/>
                <w:sz w:val="22"/>
                <w:szCs w:val="22"/>
                <w:lang w:val="es-CO" w:eastAsia="en-US"/>
              </w:rPr>
              <w:t xml:space="preserve">EL MUNICIPIO </w:t>
            </w:r>
            <w:r w:rsidRPr="006F5851">
              <w:rPr>
                <w:rFonts w:ascii="Tahoma" w:eastAsiaTheme="minorHAnsi" w:hAnsi="Tahoma" w:cs="Tahoma"/>
                <w:color w:val="000000"/>
                <w:sz w:val="22"/>
                <w:szCs w:val="22"/>
                <w:lang w:val="es-CO" w:eastAsia="en-US"/>
              </w:rPr>
              <w:t xml:space="preserve">ENTREGA A TÍTULO DE </w:t>
            </w:r>
            <w:r w:rsidRPr="006F5851">
              <w:rPr>
                <w:rFonts w:ascii="Tahoma" w:eastAsiaTheme="minorHAnsi" w:hAnsi="Tahoma" w:cs="Tahoma"/>
                <w:bCs/>
                <w:color w:val="000000"/>
                <w:sz w:val="22"/>
                <w:szCs w:val="22"/>
                <w:lang w:val="es-CO" w:eastAsia="en-US"/>
              </w:rPr>
              <w:t xml:space="preserve">COMODATO </w:t>
            </w:r>
            <w:r w:rsidRPr="006F5851">
              <w:rPr>
                <w:rFonts w:ascii="Tahoma" w:eastAsiaTheme="minorHAnsi" w:hAnsi="Tahoma" w:cs="Tahoma"/>
                <w:color w:val="000000"/>
                <w:sz w:val="22"/>
                <w:szCs w:val="22"/>
                <w:lang w:val="es-CO" w:eastAsia="en-US"/>
              </w:rPr>
              <w:t xml:space="preserve">Y </w:t>
            </w:r>
            <w:r w:rsidRPr="006F5851">
              <w:rPr>
                <w:rFonts w:ascii="Tahoma" w:eastAsiaTheme="minorHAnsi" w:hAnsi="Tahoma" w:cs="Tahoma"/>
                <w:bCs/>
                <w:color w:val="000000"/>
                <w:sz w:val="22"/>
                <w:szCs w:val="22"/>
                <w:lang w:val="es-CO" w:eastAsia="en-US"/>
              </w:rPr>
              <w:t>LA COMODATARIA</w:t>
            </w:r>
            <w:r w:rsidRPr="006F5851">
              <w:rPr>
                <w:rFonts w:ascii="Tahoma" w:eastAsiaTheme="minorHAnsi" w:hAnsi="Tahoma" w:cs="Tahoma"/>
                <w:color w:val="000000"/>
                <w:sz w:val="22"/>
                <w:szCs w:val="22"/>
                <w:lang w:val="es-CO" w:eastAsia="en-US"/>
              </w:rPr>
              <w:t xml:space="preserve"> DECLARA RECIBIR EL SIGUIENTE BIEN INMUEBLE </w:t>
            </w:r>
            <w:r w:rsidRPr="006F5851">
              <w:rPr>
                <w:rFonts w:ascii="Tahoma" w:eastAsiaTheme="minorHAnsi" w:hAnsi="Tahoma" w:cs="Tahoma"/>
                <w:bCs/>
                <w:color w:val="000000"/>
                <w:sz w:val="22"/>
                <w:szCs w:val="22"/>
                <w:lang w:val="es-CO" w:eastAsia="en-US"/>
              </w:rPr>
              <w:t>UN LOTE DE TERRENO</w:t>
            </w:r>
            <w:r w:rsidRPr="006F5851">
              <w:rPr>
                <w:rFonts w:ascii="Tahoma" w:eastAsiaTheme="minorHAnsi" w:hAnsi="Tahoma" w:cs="Tahoma"/>
                <w:color w:val="000000"/>
                <w:sz w:val="22"/>
                <w:szCs w:val="22"/>
                <w:lang w:val="es-CO" w:eastAsia="en-US"/>
              </w:rPr>
              <w:t xml:space="preserve">  Y LA CONSTRUCCIÓN EN EL LEVANTADA DE PROPIEDAD DEL MUNICIPIO, UBICADO EN EL ÁREA DEL MUNICIPIO DE MANIZALES, AVENIDA DOCE DE OCTUBRE , EL CUAL FORMA PARTE DEL PREDIO IDENTIFICADO CON  FICHA CATASTRAL    </w:t>
            </w:r>
            <w:r w:rsidRPr="006F5851">
              <w:rPr>
                <w:rFonts w:ascii="Tahoma" w:eastAsiaTheme="minorHAnsi" w:hAnsi="Tahoma" w:cs="Tahoma"/>
                <w:bCs/>
                <w:color w:val="000000"/>
                <w:sz w:val="22"/>
                <w:szCs w:val="22"/>
                <w:lang w:val="es-CO" w:eastAsia="en-US"/>
              </w:rPr>
              <w:t>NO 0-02-0006-0211-000</w:t>
            </w:r>
            <w:r w:rsidRPr="006F5851">
              <w:rPr>
                <w:rFonts w:ascii="Tahoma" w:eastAsiaTheme="minorHAnsi" w:hAnsi="Tahoma" w:cs="Tahoma"/>
                <w:color w:val="000000"/>
                <w:sz w:val="22"/>
                <w:szCs w:val="22"/>
                <w:lang w:val="es-CO" w:eastAsia="en-US"/>
              </w:rPr>
              <w:t xml:space="preserve"> Y FOLIO DE MATRÍCULA </w:t>
            </w:r>
            <w:r w:rsidRPr="006F5851">
              <w:rPr>
                <w:rFonts w:ascii="Tahoma" w:eastAsiaTheme="minorHAnsi" w:hAnsi="Tahoma" w:cs="Tahoma"/>
                <w:bCs/>
                <w:color w:val="000000"/>
                <w:sz w:val="22"/>
                <w:szCs w:val="22"/>
                <w:lang w:val="es-CO" w:eastAsia="en-US"/>
              </w:rPr>
              <w:t>NO</w:t>
            </w:r>
            <w:r w:rsidRPr="006F5851">
              <w:rPr>
                <w:rFonts w:ascii="Tahoma" w:eastAsiaTheme="minorHAnsi" w:hAnsi="Tahoma" w:cs="Tahoma"/>
                <w:color w:val="000000"/>
                <w:sz w:val="22"/>
                <w:szCs w:val="22"/>
                <w:lang w:val="es-CO" w:eastAsia="en-US"/>
              </w:rPr>
              <w:t xml:space="preserve"> </w:t>
            </w:r>
            <w:r w:rsidRPr="006F5851">
              <w:rPr>
                <w:rFonts w:ascii="Tahoma" w:eastAsiaTheme="minorHAnsi" w:hAnsi="Tahoma" w:cs="Tahoma"/>
                <w:bCs/>
                <w:color w:val="000000"/>
                <w:sz w:val="22"/>
                <w:szCs w:val="22"/>
                <w:lang w:val="es-CO" w:eastAsia="en-US"/>
              </w:rPr>
              <w:t>100-38851</w:t>
            </w:r>
            <w:r>
              <w:rPr>
                <w:rFonts w:ascii="Tahoma" w:eastAsiaTheme="minorHAnsi" w:hAnsi="Tahoma" w:cs="Tahoma"/>
                <w:color w:val="000000"/>
                <w:sz w:val="22"/>
                <w:szCs w:val="22"/>
                <w:lang w:val="es-CO" w:eastAsia="en-US"/>
              </w:rPr>
              <w:t>.</w:t>
            </w:r>
            <w:r w:rsidRPr="006F5851">
              <w:rPr>
                <w:rFonts w:ascii="Tahoma" w:eastAsiaTheme="minorHAnsi" w:hAnsi="Tahoma" w:cs="Tahoma"/>
                <w:color w:val="000000"/>
                <w:sz w:val="22"/>
                <w:szCs w:val="22"/>
                <w:lang w:val="es-CO" w:eastAsia="en-US"/>
              </w:rPr>
              <w:t xml:space="preserve"> </w:t>
            </w:r>
          </w:p>
        </w:tc>
        <w:tc>
          <w:tcPr>
            <w:tcW w:w="1984" w:type="dxa"/>
          </w:tcPr>
          <w:p w14:paraId="51F3DEA8" w14:textId="77777777" w:rsidR="00966E5D" w:rsidRPr="0067497D" w:rsidRDefault="00966E5D" w:rsidP="00F9159E">
            <w:pPr>
              <w:jc w:val="both"/>
              <w:rPr>
                <w:rFonts w:ascii="Tahoma" w:hAnsi="Tahoma" w:cs="Tahoma"/>
                <w:bCs/>
                <w:sz w:val="20"/>
                <w:szCs w:val="20"/>
              </w:rPr>
            </w:pPr>
            <w:r>
              <w:rPr>
                <w:rFonts w:ascii="Tahoma" w:hAnsi="Tahoma" w:cs="Tahoma"/>
                <w:bCs/>
                <w:sz w:val="20"/>
                <w:szCs w:val="20"/>
              </w:rPr>
              <w:t xml:space="preserve">SANTA BERNARDITA </w:t>
            </w:r>
          </w:p>
        </w:tc>
      </w:tr>
      <w:tr w:rsidR="00966E5D" w:rsidRPr="0067497D" w14:paraId="60A576FB" w14:textId="77777777" w:rsidTr="003116CC">
        <w:trPr>
          <w:trHeight w:val="274"/>
        </w:trPr>
        <w:tc>
          <w:tcPr>
            <w:tcW w:w="1668" w:type="dxa"/>
            <w:vAlign w:val="center"/>
          </w:tcPr>
          <w:p w14:paraId="245B4080"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t>Nº 1503110197</w:t>
            </w:r>
          </w:p>
        </w:tc>
        <w:tc>
          <w:tcPr>
            <w:tcW w:w="1984" w:type="dxa"/>
            <w:vAlign w:val="center"/>
          </w:tcPr>
          <w:p w14:paraId="5BC64484"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t>COMODATO</w:t>
            </w:r>
          </w:p>
        </w:tc>
        <w:tc>
          <w:tcPr>
            <w:tcW w:w="1134" w:type="dxa"/>
            <w:vAlign w:val="center"/>
          </w:tcPr>
          <w:p w14:paraId="603F69DF"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t>$ 0</w:t>
            </w:r>
          </w:p>
        </w:tc>
        <w:tc>
          <w:tcPr>
            <w:tcW w:w="2977" w:type="dxa"/>
          </w:tcPr>
          <w:p w14:paraId="7BCD7BC1" w14:textId="77777777" w:rsidR="00966E5D" w:rsidRPr="006F5851" w:rsidRDefault="00966E5D" w:rsidP="00F9159E">
            <w:pPr>
              <w:jc w:val="both"/>
              <w:rPr>
                <w:rFonts w:ascii="Tahoma" w:hAnsi="Tahoma" w:cs="Tahoma"/>
                <w:bCs/>
                <w:sz w:val="22"/>
                <w:szCs w:val="22"/>
              </w:rPr>
            </w:pPr>
            <w:r w:rsidRPr="006F5851">
              <w:rPr>
                <w:rFonts w:ascii="Tahoma" w:hAnsi="Tahoma" w:cs="Tahoma"/>
                <w:color w:val="3D3D3D"/>
                <w:sz w:val="22"/>
                <w:szCs w:val="22"/>
                <w:shd w:val="clear" w:color="auto" w:fill="FFFFFF"/>
              </w:rPr>
              <w:t xml:space="preserve"> E</w:t>
            </w:r>
            <w:r>
              <w:rPr>
                <w:rFonts w:ascii="Tahoma" w:hAnsi="Tahoma" w:cs="Tahoma"/>
                <w:color w:val="3D3D3D"/>
                <w:sz w:val="22"/>
                <w:szCs w:val="22"/>
                <w:shd w:val="clear" w:color="auto" w:fill="FFFFFF"/>
              </w:rPr>
              <w:t>L M</w:t>
            </w:r>
            <w:r w:rsidRPr="006F5851">
              <w:rPr>
                <w:rFonts w:ascii="Tahoma" w:hAnsi="Tahoma" w:cs="Tahoma"/>
                <w:color w:val="3D3D3D"/>
                <w:sz w:val="22"/>
                <w:szCs w:val="22"/>
                <w:shd w:val="clear" w:color="auto" w:fill="FFFFFF"/>
              </w:rPr>
              <w:t xml:space="preserve">UNICIPIO ENTREGA A TÍTULO DE COMODATO Y </w:t>
            </w:r>
            <w:r>
              <w:rPr>
                <w:rFonts w:ascii="Tahoma" w:hAnsi="Tahoma" w:cs="Tahoma"/>
                <w:color w:val="3D3D3D"/>
                <w:sz w:val="22"/>
                <w:szCs w:val="22"/>
                <w:shd w:val="clear" w:color="auto" w:fill="FFFFFF"/>
              </w:rPr>
              <w:t>EL C</w:t>
            </w:r>
            <w:r w:rsidRPr="006F5851">
              <w:rPr>
                <w:rFonts w:ascii="Tahoma" w:hAnsi="Tahoma" w:cs="Tahoma"/>
                <w:color w:val="3D3D3D"/>
                <w:sz w:val="22"/>
                <w:szCs w:val="22"/>
                <w:shd w:val="clear" w:color="auto" w:fill="FFFFFF"/>
              </w:rPr>
              <w:t xml:space="preserve">OMODATARIO DECLARA RECIBIR AL MISMO TÍTULO EL SIGUIENTE INMUEBLE: UN LOTE DE TERRENO CON UN ÁREA SEGÚN EL </w:t>
            </w:r>
            <w:r>
              <w:rPr>
                <w:rFonts w:ascii="Tahoma" w:hAnsi="Tahoma" w:cs="Tahoma"/>
                <w:color w:val="3D3D3D"/>
                <w:sz w:val="22"/>
                <w:szCs w:val="22"/>
                <w:shd w:val="clear" w:color="auto" w:fill="FFFFFF"/>
              </w:rPr>
              <w:t>I</w:t>
            </w:r>
            <w:r w:rsidRPr="006F5851">
              <w:rPr>
                <w:rFonts w:ascii="Tahoma" w:hAnsi="Tahoma" w:cs="Tahoma"/>
                <w:color w:val="3D3D3D"/>
                <w:sz w:val="22"/>
                <w:szCs w:val="22"/>
                <w:shd w:val="clear" w:color="auto" w:fill="FFFFFF"/>
              </w:rPr>
              <w:t xml:space="preserve">NSTITUTO AGUSTÍN CODAZZI DE 4.448 M2 Y LA </w:t>
            </w:r>
            <w:r w:rsidRPr="006F5851">
              <w:rPr>
                <w:rFonts w:ascii="Tahoma" w:hAnsi="Tahoma" w:cs="Tahoma"/>
                <w:color w:val="3D3D3D"/>
                <w:sz w:val="22"/>
                <w:szCs w:val="22"/>
                <w:shd w:val="clear" w:color="auto" w:fill="FFFFFF"/>
              </w:rPr>
              <w:lastRenderedPageBreak/>
              <w:t>CONSTRUCCIÓN EN EL LEVANTADA DE 1.135 M2, UBICADO EN EL ÁREA URBANA DEL MUNICIPIO DE MANIZALES EN LA CALLE 11 CARRERA 36 Y 37 A PIO XII, IDENTIFICADO CON FICHA CATASTRAL NO. 1-02-0186-000 DE PROPIEDAD DEL MUNICIPIO DE MANIZALES</w:t>
            </w:r>
            <w:r>
              <w:rPr>
                <w:rFonts w:ascii="Tahoma" w:hAnsi="Tahoma" w:cs="Tahoma"/>
                <w:color w:val="3D3D3D"/>
                <w:sz w:val="22"/>
                <w:szCs w:val="22"/>
                <w:shd w:val="clear" w:color="auto" w:fill="FFFFFF"/>
              </w:rPr>
              <w:t>.</w:t>
            </w:r>
          </w:p>
        </w:tc>
        <w:tc>
          <w:tcPr>
            <w:tcW w:w="1984" w:type="dxa"/>
          </w:tcPr>
          <w:p w14:paraId="1511A2F6" w14:textId="77777777" w:rsidR="00966E5D" w:rsidRPr="0067497D" w:rsidRDefault="00966E5D" w:rsidP="00F9159E">
            <w:pPr>
              <w:jc w:val="both"/>
              <w:rPr>
                <w:rFonts w:ascii="Tahoma" w:hAnsi="Tahoma" w:cs="Tahoma"/>
                <w:bCs/>
                <w:sz w:val="20"/>
                <w:szCs w:val="20"/>
              </w:rPr>
            </w:pPr>
            <w:r>
              <w:rPr>
                <w:rFonts w:ascii="Tahoma" w:hAnsi="Tahoma" w:cs="Tahoma"/>
                <w:bCs/>
                <w:sz w:val="20"/>
                <w:szCs w:val="20"/>
              </w:rPr>
              <w:lastRenderedPageBreak/>
              <w:t>INSTITUCIÓN MARIELA QUINTERO</w:t>
            </w:r>
          </w:p>
        </w:tc>
      </w:tr>
      <w:tr w:rsidR="00966E5D" w:rsidRPr="0067497D" w14:paraId="0823905D" w14:textId="77777777" w:rsidTr="003116CC">
        <w:trPr>
          <w:trHeight w:val="299"/>
        </w:trPr>
        <w:tc>
          <w:tcPr>
            <w:tcW w:w="1668" w:type="dxa"/>
            <w:vAlign w:val="center"/>
          </w:tcPr>
          <w:p w14:paraId="46D25D31"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lastRenderedPageBreak/>
              <w:t>Nº 1504090274</w:t>
            </w:r>
          </w:p>
        </w:tc>
        <w:tc>
          <w:tcPr>
            <w:tcW w:w="1984" w:type="dxa"/>
            <w:vAlign w:val="center"/>
          </w:tcPr>
          <w:p w14:paraId="0F4DEAC2" w14:textId="352637FF" w:rsidR="00966E5D" w:rsidRPr="0067497D" w:rsidRDefault="00966E5D" w:rsidP="003116CC">
            <w:pPr>
              <w:jc w:val="center"/>
              <w:rPr>
                <w:rFonts w:ascii="Tahoma" w:hAnsi="Tahoma" w:cs="Tahoma"/>
                <w:bCs/>
                <w:sz w:val="20"/>
                <w:szCs w:val="20"/>
              </w:rPr>
            </w:pPr>
            <w:r>
              <w:rPr>
                <w:rFonts w:ascii="Tahoma" w:hAnsi="Tahoma" w:cs="Tahoma"/>
                <w:bCs/>
                <w:sz w:val="20"/>
                <w:szCs w:val="20"/>
              </w:rPr>
              <w:t>COMODATO</w:t>
            </w:r>
          </w:p>
        </w:tc>
        <w:tc>
          <w:tcPr>
            <w:tcW w:w="1134" w:type="dxa"/>
            <w:vAlign w:val="center"/>
          </w:tcPr>
          <w:p w14:paraId="3B33D2AB"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t>$ 0</w:t>
            </w:r>
          </w:p>
        </w:tc>
        <w:tc>
          <w:tcPr>
            <w:tcW w:w="2977" w:type="dxa"/>
          </w:tcPr>
          <w:p w14:paraId="4E25BAD1" w14:textId="77777777" w:rsidR="00966E5D" w:rsidRPr="006F5851" w:rsidRDefault="00966E5D" w:rsidP="00F9159E">
            <w:pPr>
              <w:jc w:val="both"/>
              <w:rPr>
                <w:rFonts w:ascii="Tahoma" w:hAnsi="Tahoma" w:cs="Tahoma"/>
                <w:bCs/>
                <w:sz w:val="22"/>
                <w:szCs w:val="22"/>
              </w:rPr>
            </w:pPr>
            <w:r w:rsidRPr="006F5851">
              <w:rPr>
                <w:rFonts w:ascii="Tahoma" w:hAnsi="Tahoma" w:cs="Tahoma"/>
                <w:color w:val="3D3D3D"/>
                <w:sz w:val="22"/>
                <w:szCs w:val="22"/>
                <w:shd w:val="clear" w:color="auto" w:fill="FFFFFF"/>
              </w:rPr>
              <w:t xml:space="preserve"> E</w:t>
            </w:r>
            <w:r>
              <w:rPr>
                <w:rFonts w:ascii="Tahoma" w:hAnsi="Tahoma" w:cs="Tahoma"/>
                <w:color w:val="3D3D3D"/>
                <w:sz w:val="22"/>
                <w:szCs w:val="22"/>
                <w:shd w:val="clear" w:color="auto" w:fill="FFFFFF"/>
              </w:rPr>
              <w:t>L M</w:t>
            </w:r>
            <w:r w:rsidRPr="006F5851">
              <w:rPr>
                <w:rFonts w:ascii="Tahoma" w:hAnsi="Tahoma" w:cs="Tahoma"/>
                <w:color w:val="3D3D3D"/>
                <w:sz w:val="22"/>
                <w:szCs w:val="22"/>
                <w:shd w:val="clear" w:color="auto" w:fill="FFFFFF"/>
              </w:rPr>
              <w:t xml:space="preserve">UNICIPIO QUE EL BIEN ENTREGADO EN COMODATO ES DE SU PROPIEDAD POR HABERLO ADQUIRIDO A TÍTULO DE COMODATO Y LA COMODATARIA DECLARA RECIBIR AL MISMO TÍTULO EL SIGUIENTE BIEN INMUEBLE: ###POR EL FRENTE POR EL NORTE EN 48.00 METROS CON LA ZONA DE CESIÓN POLIDEPORTIVO CITADA EN LA PRESENTE ESCRITURA; POR EL SUR CON LOS PREDIOS IDENTIFICADOS CON LAS FICHAS CATASTRALES 0004, 0005, 0006, 0007, 0008 Y 0009 DE LA MANZANA 0974 DEL SECTOR 3 EN 49.60 METROS POR EL ORIENTE CON LAS FICHAS CATASTRALES 0003 Y 0002 DE LA MANZANA 0974 DEL SECTOR 3 EN 15.50 </w:t>
            </w:r>
            <w:r w:rsidRPr="006F5851">
              <w:rPr>
                <w:rFonts w:ascii="Tahoma" w:hAnsi="Tahoma" w:cs="Tahoma"/>
                <w:color w:val="3D3D3D"/>
                <w:sz w:val="22"/>
                <w:szCs w:val="22"/>
                <w:shd w:val="clear" w:color="auto" w:fill="FFFFFF"/>
              </w:rPr>
              <w:lastRenderedPageBreak/>
              <w:t xml:space="preserve">METROS Y POR EL OCCIDENTE CON LA CARRERA 7B EN15.00 METROS ### PARÁGRAFO: MANIFIESTA EL MUNICIPIO QUE LE BIEN ENTREGADO EN COMODATO ES DE SU PROPIEDAD POR HABERLO ADQUIRIDO A TÍTULO DE CESIÓN POR MEDIO DE ESCRITURA PÚBLICA NO. 5835 DEL 30 </w:t>
            </w:r>
            <w:r>
              <w:rPr>
                <w:rFonts w:ascii="Tahoma" w:hAnsi="Tahoma" w:cs="Tahoma"/>
                <w:color w:val="3D3D3D"/>
                <w:sz w:val="22"/>
                <w:szCs w:val="22"/>
                <w:shd w:val="clear" w:color="auto" w:fill="FFFFFF"/>
              </w:rPr>
              <w:t>DE NOVIEMBRE DE 2006.</w:t>
            </w:r>
            <w:r w:rsidRPr="003919D2">
              <w:rPr>
                <w:rFonts w:ascii="Tahoma" w:hAnsi="Tahoma" w:cs="Tahoma"/>
                <w:color w:val="3D3D3D"/>
                <w:sz w:val="22"/>
                <w:szCs w:val="22"/>
                <w:shd w:val="clear" w:color="auto" w:fill="FFFFFF"/>
              </w:rPr>
              <w:t xml:space="preserve"> </w:t>
            </w:r>
          </w:p>
        </w:tc>
        <w:tc>
          <w:tcPr>
            <w:tcW w:w="1984" w:type="dxa"/>
          </w:tcPr>
          <w:p w14:paraId="187CD5D2" w14:textId="77777777" w:rsidR="00966E5D" w:rsidRPr="0067497D" w:rsidRDefault="00966E5D" w:rsidP="00F9159E">
            <w:pPr>
              <w:jc w:val="both"/>
              <w:rPr>
                <w:rFonts w:ascii="Tahoma" w:hAnsi="Tahoma" w:cs="Tahoma"/>
                <w:bCs/>
                <w:sz w:val="20"/>
                <w:szCs w:val="20"/>
              </w:rPr>
            </w:pPr>
            <w:r>
              <w:rPr>
                <w:rFonts w:ascii="Tahoma" w:hAnsi="Tahoma" w:cs="Tahoma"/>
                <w:bCs/>
                <w:sz w:val="20"/>
                <w:szCs w:val="20"/>
              </w:rPr>
              <w:lastRenderedPageBreak/>
              <w:t>SOLFERINO</w:t>
            </w:r>
          </w:p>
        </w:tc>
      </w:tr>
      <w:tr w:rsidR="00966E5D" w:rsidRPr="0067497D" w14:paraId="418A3E05" w14:textId="77777777" w:rsidTr="003116CC">
        <w:trPr>
          <w:trHeight w:val="284"/>
        </w:trPr>
        <w:tc>
          <w:tcPr>
            <w:tcW w:w="1668" w:type="dxa"/>
            <w:vAlign w:val="center"/>
          </w:tcPr>
          <w:p w14:paraId="576606AB"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lastRenderedPageBreak/>
              <w:t>Nº 1211140914</w:t>
            </w:r>
          </w:p>
        </w:tc>
        <w:tc>
          <w:tcPr>
            <w:tcW w:w="1984" w:type="dxa"/>
            <w:vAlign w:val="center"/>
          </w:tcPr>
          <w:p w14:paraId="001AA185" w14:textId="163EFED1" w:rsidR="00966E5D" w:rsidRPr="0067497D" w:rsidRDefault="00966E5D" w:rsidP="003116CC">
            <w:pPr>
              <w:jc w:val="center"/>
              <w:rPr>
                <w:rFonts w:ascii="Tahoma" w:hAnsi="Tahoma" w:cs="Tahoma"/>
                <w:bCs/>
                <w:sz w:val="20"/>
                <w:szCs w:val="20"/>
              </w:rPr>
            </w:pPr>
            <w:r>
              <w:rPr>
                <w:rFonts w:ascii="Tahoma" w:hAnsi="Tahoma" w:cs="Tahoma"/>
                <w:bCs/>
                <w:sz w:val="20"/>
                <w:szCs w:val="20"/>
              </w:rPr>
              <w:t>COMODATO</w:t>
            </w:r>
          </w:p>
        </w:tc>
        <w:tc>
          <w:tcPr>
            <w:tcW w:w="1134" w:type="dxa"/>
            <w:vAlign w:val="center"/>
          </w:tcPr>
          <w:p w14:paraId="18B3252A" w14:textId="77777777" w:rsidR="00966E5D" w:rsidRPr="0067497D" w:rsidRDefault="00966E5D" w:rsidP="003116CC">
            <w:pPr>
              <w:jc w:val="center"/>
              <w:rPr>
                <w:rFonts w:ascii="Tahoma" w:hAnsi="Tahoma" w:cs="Tahoma"/>
                <w:bCs/>
                <w:sz w:val="20"/>
                <w:szCs w:val="20"/>
              </w:rPr>
            </w:pPr>
            <w:r>
              <w:rPr>
                <w:rFonts w:ascii="Tahoma" w:hAnsi="Tahoma" w:cs="Tahoma"/>
                <w:bCs/>
                <w:sz w:val="20"/>
                <w:szCs w:val="20"/>
              </w:rPr>
              <w:t>$ 0</w:t>
            </w:r>
          </w:p>
        </w:tc>
        <w:tc>
          <w:tcPr>
            <w:tcW w:w="2977" w:type="dxa"/>
          </w:tcPr>
          <w:p w14:paraId="2BA5786E" w14:textId="77777777" w:rsidR="00966E5D" w:rsidRPr="006F5851" w:rsidRDefault="00966E5D" w:rsidP="00F9159E">
            <w:pPr>
              <w:jc w:val="both"/>
              <w:rPr>
                <w:rFonts w:ascii="Tahoma" w:hAnsi="Tahoma" w:cs="Tahoma"/>
                <w:bCs/>
                <w:sz w:val="22"/>
                <w:szCs w:val="22"/>
              </w:rPr>
            </w:pPr>
            <w:r>
              <w:rPr>
                <w:rFonts w:ascii="Tahoma" w:hAnsi="Tahoma" w:cs="Tahoma"/>
                <w:bCs/>
                <w:color w:val="000000"/>
                <w:sz w:val="22"/>
                <w:szCs w:val="22"/>
                <w:lang w:val="es-CO"/>
              </w:rPr>
              <w:t>EL M</w:t>
            </w:r>
            <w:r w:rsidRPr="00F71188">
              <w:rPr>
                <w:rFonts w:ascii="Tahoma" w:hAnsi="Tahoma" w:cs="Tahoma"/>
                <w:bCs/>
                <w:color w:val="000000"/>
                <w:sz w:val="22"/>
                <w:szCs w:val="22"/>
                <w:lang w:val="es-CO"/>
              </w:rPr>
              <w:t>UNICIPIO</w:t>
            </w:r>
            <w:r w:rsidRPr="006F5851">
              <w:rPr>
                <w:rFonts w:ascii="Tahoma" w:hAnsi="Tahoma" w:cs="Tahoma"/>
                <w:b/>
                <w:bCs/>
                <w:color w:val="000000"/>
                <w:sz w:val="22"/>
                <w:szCs w:val="22"/>
                <w:lang w:val="es-CO"/>
              </w:rPr>
              <w:t xml:space="preserve"> </w:t>
            </w:r>
            <w:r w:rsidRPr="006F5851">
              <w:rPr>
                <w:rFonts w:ascii="Tahoma" w:hAnsi="Tahoma" w:cs="Tahoma"/>
                <w:color w:val="000000"/>
                <w:sz w:val="22"/>
                <w:szCs w:val="22"/>
                <w:lang w:val="es-CO"/>
              </w:rPr>
              <w:t>ENTREGA A TÍTULO</w:t>
            </w:r>
            <w:r>
              <w:rPr>
                <w:rFonts w:ascii="Tahoma" w:hAnsi="Tahoma" w:cs="Tahoma"/>
                <w:color w:val="000000"/>
                <w:sz w:val="22"/>
                <w:szCs w:val="22"/>
                <w:lang w:val="es-CO"/>
              </w:rPr>
              <w:t xml:space="preserve"> DE </w:t>
            </w:r>
            <w:r w:rsidRPr="00F71188">
              <w:rPr>
                <w:rFonts w:ascii="Tahoma" w:hAnsi="Tahoma" w:cs="Tahoma"/>
                <w:bCs/>
                <w:color w:val="000000"/>
                <w:sz w:val="22"/>
                <w:szCs w:val="22"/>
                <w:lang w:val="es-CO"/>
              </w:rPr>
              <w:t xml:space="preserve">COMODATO </w:t>
            </w:r>
            <w:r w:rsidRPr="00F71188">
              <w:rPr>
                <w:rFonts w:ascii="Tahoma" w:hAnsi="Tahoma" w:cs="Tahoma"/>
                <w:color w:val="000000"/>
                <w:sz w:val="22"/>
                <w:szCs w:val="22"/>
                <w:lang w:val="es-CO"/>
              </w:rPr>
              <w:t xml:space="preserve">Y </w:t>
            </w:r>
            <w:r w:rsidRPr="00F71188">
              <w:rPr>
                <w:rFonts w:ascii="Tahoma" w:hAnsi="Tahoma" w:cs="Tahoma"/>
                <w:bCs/>
                <w:color w:val="000000"/>
                <w:sz w:val="22"/>
                <w:szCs w:val="22"/>
                <w:lang w:val="es-CO"/>
              </w:rPr>
              <w:t>LA COMODATARIA</w:t>
            </w:r>
            <w:r w:rsidRPr="006F5851">
              <w:rPr>
                <w:rFonts w:ascii="Tahoma" w:hAnsi="Tahoma" w:cs="Tahoma"/>
                <w:color w:val="000000"/>
                <w:sz w:val="22"/>
                <w:szCs w:val="22"/>
                <w:lang w:val="es-CO"/>
              </w:rPr>
              <w:t xml:space="preserve"> DECLARA RECIBIR LOS  SIGUIENTES BIENES INMUEBLES: </w:t>
            </w:r>
            <w:r w:rsidRPr="006F5851">
              <w:rPr>
                <w:rFonts w:ascii="Tahoma" w:hAnsi="Tahoma" w:cs="Tahoma"/>
                <w:b/>
                <w:color w:val="000000"/>
                <w:sz w:val="22"/>
                <w:szCs w:val="22"/>
                <w:lang w:val="es-CO"/>
              </w:rPr>
              <w:t>1.</w:t>
            </w:r>
            <w:r w:rsidRPr="006F5851">
              <w:rPr>
                <w:rFonts w:ascii="Tahoma" w:hAnsi="Tahoma" w:cs="Tahoma"/>
                <w:color w:val="000000"/>
                <w:sz w:val="22"/>
                <w:szCs w:val="22"/>
                <w:u w:val="single"/>
                <w:lang w:val="es-CO"/>
              </w:rPr>
              <w:t>UN LOTE TERRENO CON LA CONSTRUCCIÓN EN EL LEVANTADA DE PROPIEDAD DEL MUNICIPIO,</w:t>
            </w:r>
            <w:r w:rsidRPr="006F5851">
              <w:rPr>
                <w:rFonts w:ascii="Tahoma" w:hAnsi="Tahoma" w:cs="Tahoma"/>
                <w:color w:val="000000"/>
                <w:sz w:val="22"/>
                <w:szCs w:val="22"/>
                <w:lang w:val="es-CO"/>
              </w:rPr>
              <w:t xml:space="preserve"> UBICADO EN ÁREA URBANA EN LA CARRERA 16 CALLE 31, IDENTIFICADO CON LA FICHA CATASTRAL NO. </w:t>
            </w:r>
            <w:r w:rsidRPr="00F71188">
              <w:rPr>
                <w:rFonts w:ascii="Tahoma" w:hAnsi="Tahoma" w:cs="Tahoma"/>
                <w:bCs/>
                <w:color w:val="000000"/>
                <w:sz w:val="22"/>
                <w:szCs w:val="22"/>
                <w:lang w:val="es-CO"/>
              </w:rPr>
              <w:t>1-03-0240-0002-000</w:t>
            </w:r>
            <w:r w:rsidRPr="00F71188">
              <w:rPr>
                <w:rFonts w:ascii="Tahoma" w:hAnsi="Tahoma" w:cs="Tahoma"/>
                <w:color w:val="000000"/>
                <w:sz w:val="22"/>
                <w:szCs w:val="22"/>
                <w:lang w:val="es-CO"/>
              </w:rPr>
              <w:t>,</w:t>
            </w:r>
            <w:r w:rsidRPr="006F5851">
              <w:rPr>
                <w:rFonts w:ascii="Tahoma" w:hAnsi="Tahoma" w:cs="Tahoma"/>
                <w:color w:val="000000"/>
                <w:sz w:val="22"/>
                <w:szCs w:val="22"/>
                <w:lang w:val="es-CO"/>
              </w:rPr>
              <w:t xml:space="preserve"> CORRESPONDIENTE A LA INSTITUCIÓN EDUCATIVA JOSÉ ANTONIO </w:t>
            </w:r>
            <w:r>
              <w:rPr>
                <w:rFonts w:ascii="Tahoma" w:hAnsi="Tahoma" w:cs="Tahoma"/>
                <w:color w:val="000000"/>
                <w:sz w:val="22"/>
                <w:szCs w:val="22"/>
                <w:lang w:val="es-CO"/>
              </w:rPr>
              <w:t>GALÁN.</w:t>
            </w:r>
            <w:r w:rsidRPr="006F5851">
              <w:rPr>
                <w:rFonts w:ascii="Tahoma" w:hAnsi="Tahoma" w:cs="Tahoma"/>
                <w:color w:val="000000"/>
                <w:sz w:val="22"/>
                <w:szCs w:val="22"/>
                <w:lang w:val="es-CO"/>
              </w:rPr>
              <w:t xml:space="preserve"> </w:t>
            </w:r>
          </w:p>
        </w:tc>
        <w:tc>
          <w:tcPr>
            <w:tcW w:w="1984" w:type="dxa"/>
          </w:tcPr>
          <w:p w14:paraId="0609D057" w14:textId="77777777" w:rsidR="00966E5D" w:rsidRPr="0067497D" w:rsidRDefault="00966E5D" w:rsidP="00F9159E">
            <w:pPr>
              <w:jc w:val="both"/>
              <w:rPr>
                <w:rFonts w:ascii="Tahoma" w:hAnsi="Tahoma" w:cs="Tahoma"/>
                <w:bCs/>
                <w:sz w:val="20"/>
                <w:szCs w:val="20"/>
              </w:rPr>
            </w:pPr>
            <w:r>
              <w:rPr>
                <w:rFonts w:ascii="Tahoma" w:hAnsi="Tahoma" w:cs="Tahoma"/>
                <w:bCs/>
                <w:sz w:val="20"/>
                <w:szCs w:val="20"/>
              </w:rPr>
              <w:t>GALÁN</w:t>
            </w:r>
          </w:p>
        </w:tc>
      </w:tr>
      <w:tr w:rsidR="00966E5D" w:rsidRPr="0067497D" w14:paraId="1593C041" w14:textId="77777777" w:rsidTr="003116CC">
        <w:trPr>
          <w:trHeight w:val="4252"/>
        </w:trPr>
        <w:tc>
          <w:tcPr>
            <w:tcW w:w="1668" w:type="dxa"/>
            <w:vAlign w:val="center"/>
          </w:tcPr>
          <w:p w14:paraId="6F7A2A4B" w14:textId="77777777" w:rsidR="00966E5D" w:rsidRPr="00E933E5" w:rsidRDefault="00966E5D" w:rsidP="003116CC">
            <w:pPr>
              <w:jc w:val="center"/>
              <w:rPr>
                <w:rFonts w:ascii="Tahoma" w:hAnsi="Tahoma" w:cs="Tahoma"/>
                <w:bCs/>
                <w:sz w:val="22"/>
                <w:szCs w:val="22"/>
              </w:rPr>
            </w:pPr>
            <w:r w:rsidRPr="00E933E5">
              <w:rPr>
                <w:rFonts w:ascii="Tahoma" w:hAnsi="Tahoma" w:cs="Tahoma"/>
                <w:bCs/>
                <w:sz w:val="22"/>
                <w:szCs w:val="22"/>
              </w:rPr>
              <w:lastRenderedPageBreak/>
              <w:t>Nº 1112091046</w:t>
            </w:r>
          </w:p>
        </w:tc>
        <w:tc>
          <w:tcPr>
            <w:tcW w:w="1984" w:type="dxa"/>
            <w:vAlign w:val="center"/>
          </w:tcPr>
          <w:p w14:paraId="3CB56F57" w14:textId="77777777" w:rsidR="00966E5D" w:rsidRPr="00E933E5" w:rsidRDefault="00966E5D" w:rsidP="003116CC">
            <w:pPr>
              <w:jc w:val="center"/>
              <w:rPr>
                <w:rFonts w:ascii="Tahoma" w:hAnsi="Tahoma" w:cs="Tahoma"/>
                <w:bCs/>
                <w:sz w:val="22"/>
                <w:szCs w:val="22"/>
              </w:rPr>
            </w:pPr>
            <w:r w:rsidRPr="00E933E5">
              <w:rPr>
                <w:rFonts w:ascii="Tahoma" w:hAnsi="Tahoma" w:cs="Tahoma"/>
                <w:bCs/>
                <w:sz w:val="22"/>
                <w:szCs w:val="22"/>
              </w:rPr>
              <w:t>COMODATO</w:t>
            </w:r>
          </w:p>
        </w:tc>
        <w:tc>
          <w:tcPr>
            <w:tcW w:w="1134" w:type="dxa"/>
            <w:vAlign w:val="center"/>
          </w:tcPr>
          <w:p w14:paraId="177D2C42" w14:textId="77777777" w:rsidR="00966E5D" w:rsidRPr="00E933E5" w:rsidRDefault="00966E5D" w:rsidP="003116CC">
            <w:pPr>
              <w:jc w:val="center"/>
              <w:rPr>
                <w:rFonts w:ascii="Tahoma" w:hAnsi="Tahoma" w:cs="Tahoma"/>
                <w:bCs/>
                <w:sz w:val="22"/>
                <w:szCs w:val="22"/>
              </w:rPr>
            </w:pPr>
            <w:r w:rsidRPr="00E933E5">
              <w:rPr>
                <w:rFonts w:ascii="Tahoma" w:hAnsi="Tahoma" w:cs="Tahoma"/>
                <w:bCs/>
                <w:sz w:val="22"/>
                <w:szCs w:val="22"/>
              </w:rPr>
              <w:t>$ 0</w:t>
            </w:r>
          </w:p>
        </w:tc>
        <w:tc>
          <w:tcPr>
            <w:tcW w:w="2977" w:type="dxa"/>
          </w:tcPr>
          <w:p w14:paraId="381796AD" w14:textId="77777777" w:rsidR="00966E5D" w:rsidRPr="00E933E5" w:rsidRDefault="00966E5D" w:rsidP="00F9159E">
            <w:pPr>
              <w:spacing w:after="200" w:line="276" w:lineRule="auto"/>
              <w:jc w:val="both"/>
              <w:rPr>
                <w:rFonts w:ascii="Tahoma" w:hAnsi="Tahoma" w:cs="Tahoma"/>
                <w:bCs/>
                <w:sz w:val="22"/>
                <w:szCs w:val="22"/>
              </w:rPr>
            </w:pPr>
            <w:r w:rsidRPr="00E933E5">
              <w:rPr>
                <w:rFonts w:ascii="Tahoma" w:eastAsiaTheme="minorHAnsi" w:hAnsi="Tahoma" w:cs="Tahoma"/>
                <w:b/>
                <w:bCs/>
                <w:color w:val="000000"/>
                <w:sz w:val="22"/>
                <w:szCs w:val="22"/>
                <w:lang w:val="es-CO" w:eastAsia="en-US"/>
              </w:rPr>
              <w:t xml:space="preserve"> </w:t>
            </w:r>
            <w:r>
              <w:rPr>
                <w:rFonts w:ascii="Tahoma" w:eastAsiaTheme="minorHAnsi" w:hAnsi="Tahoma" w:cs="Tahoma"/>
                <w:bCs/>
                <w:color w:val="000000"/>
                <w:sz w:val="22"/>
                <w:szCs w:val="22"/>
                <w:lang w:val="es-CO" w:eastAsia="en-US"/>
              </w:rPr>
              <w:t>E</w:t>
            </w:r>
            <w:r w:rsidRPr="00E933E5">
              <w:rPr>
                <w:rFonts w:ascii="Tahoma" w:eastAsiaTheme="minorHAnsi" w:hAnsi="Tahoma" w:cs="Tahoma"/>
                <w:bCs/>
                <w:color w:val="000000"/>
                <w:sz w:val="22"/>
                <w:szCs w:val="22"/>
                <w:lang w:val="es-CO" w:eastAsia="en-US"/>
              </w:rPr>
              <w:t>L MUNICIPIO</w:t>
            </w:r>
            <w:r w:rsidRPr="00E933E5">
              <w:rPr>
                <w:rFonts w:ascii="Tahoma" w:eastAsiaTheme="minorHAnsi" w:hAnsi="Tahoma" w:cs="Tahoma"/>
                <w:b/>
                <w:bCs/>
                <w:color w:val="000000"/>
                <w:sz w:val="22"/>
                <w:szCs w:val="22"/>
                <w:lang w:val="es-CO" w:eastAsia="en-US"/>
              </w:rPr>
              <w:t xml:space="preserve"> </w:t>
            </w:r>
            <w:r w:rsidRPr="00E933E5">
              <w:rPr>
                <w:rFonts w:ascii="Tahoma" w:eastAsiaTheme="minorHAnsi" w:hAnsi="Tahoma" w:cs="Tahoma"/>
                <w:color w:val="000000"/>
                <w:sz w:val="22"/>
                <w:szCs w:val="22"/>
                <w:lang w:val="es-CO" w:eastAsia="en-US"/>
              </w:rPr>
              <w:t xml:space="preserve">ENTREGA A TÍTULO DE </w:t>
            </w:r>
            <w:r w:rsidRPr="00E933E5">
              <w:rPr>
                <w:rFonts w:ascii="Tahoma" w:eastAsiaTheme="minorHAnsi" w:hAnsi="Tahoma" w:cs="Tahoma"/>
                <w:bCs/>
                <w:color w:val="000000"/>
                <w:sz w:val="22"/>
                <w:szCs w:val="22"/>
                <w:lang w:val="es-CO" w:eastAsia="en-US"/>
              </w:rPr>
              <w:t xml:space="preserve">COMODATO </w:t>
            </w:r>
            <w:r w:rsidRPr="00E933E5">
              <w:rPr>
                <w:rFonts w:ascii="Tahoma" w:eastAsiaTheme="minorHAnsi" w:hAnsi="Tahoma" w:cs="Tahoma"/>
                <w:color w:val="000000"/>
                <w:sz w:val="22"/>
                <w:szCs w:val="22"/>
                <w:lang w:val="es-CO" w:eastAsia="en-US"/>
              </w:rPr>
              <w:t xml:space="preserve">Y </w:t>
            </w:r>
            <w:r w:rsidRPr="00E933E5">
              <w:rPr>
                <w:rFonts w:ascii="Tahoma" w:eastAsiaTheme="minorHAnsi" w:hAnsi="Tahoma" w:cs="Tahoma"/>
                <w:bCs/>
                <w:color w:val="000000"/>
                <w:sz w:val="22"/>
                <w:szCs w:val="22"/>
                <w:lang w:val="es-CO" w:eastAsia="en-US"/>
              </w:rPr>
              <w:t>EL COMODATARIO</w:t>
            </w:r>
            <w:r w:rsidRPr="00E933E5">
              <w:rPr>
                <w:rFonts w:ascii="Tahoma" w:eastAsiaTheme="minorHAnsi" w:hAnsi="Tahoma" w:cs="Tahoma"/>
                <w:color w:val="000000"/>
                <w:sz w:val="22"/>
                <w:szCs w:val="22"/>
                <w:lang w:val="es-CO" w:eastAsia="en-US"/>
              </w:rPr>
              <w:t xml:space="preserve"> DECLARA RECIBIR AL MISMO TÍTULO EL SIGUIENTE BIEN INMUEBLE Y LOS SIGUIENTES BIENES MUEBLES QUE </w:t>
            </w:r>
            <w:r>
              <w:rPr>
                <w:rFonts w:ascii="Tahoma" w:eastAsiaTheme="minorHAnsi" w:hAnsi="Tahoma" w:cs="Tahoma"/>
                <w:color w:val="000000"/>
                <w:sz w:val="22"/>
                <w:szCs w:val="22"/>
                <w:lang w:val="es-CO" w:eastAsia="en-US"/>
              </w:rPr>
              <w:t>FORMAN PARTE DE LA CASA MUSEO “GILBERTO ÁLZATE A</w:t>
            </w:r>
            <w:r w:rsidRPr="00E933E5">
              <w:rPr>
                <w:rFonts w:ascii="Tahoma" w:eastAsiaTheme="minorHAnsi" w:hAnsi="Tahoma" w:cs="Tahoma"/>
                <w:color w:val="000000"/>
                <w:sz w:val="22"/>
                <w:szCs w:val="22"/>
                <w:lang w:val="es-CO" w:eastAsia="en-US"/>
              </w:rPr>
              <w:t xml:space="preserve">VENDAÑO” UBICADO EN LA CALLE 50 Nº 27-02 Y QUE HACE PARTE DEL PREDIO IDENTIFICADO CON LA FICHA CATASTRAL NO. </w:t>
            </w:r>
            <w:r w:rsidRPr="00E933E5">
              <w:rPr>
                <w:rFonts w:ascii="Tahoma" w:eastAsiaTheme="minorHAnsi" w:hAnsi="Tahoma" w:cs="Tahoma"/>
                <w:bCs/>
                <w:color w:val="000000"/>
                <w:sz w:val="22"/>
                <w:szCs w:val="22"/>
                <w:lang w:val="es-CO" w:eastAsia="en-US"/>
              </w:rPr>
              <w:t>1-02-0308-0001-000</w:t>
            </w:r>
            <w:r w:rsidRPr="00E933E5">
              <w:rPr>
                <w:rFonts w:ascii="Tahoma" w:eastAsiaTheme="minorHAnsi" w:hAnsi="Tahoma" w:cs="Tahoma"/>
                <w:color w:val="000000"/>
                <w:sz w:val="22"/>
                <w:szCs w:val="22"/>
                <w:lang w:val="es-CO" w:eastAsia="en-US"/>
              </w:rPr>
              <w:t>.</w:t>
            </w:r>
          </w:p>
        </w:tc>
        <w:tc>
          <w:tcPr>
            <w:tcW w:w="1984" w:type="dxa"/>
          </w:tcPr>
          <w:p w14:paraId="7BFC3540" w14:textId="77777777" w:rsidR="00966E5D" w:rsidRPr="00E933E5" w:rsidRDefault="00966E5D" w:rsidP="00F9159E">
            <w:pPr>
              <w:jc w:val="both"/>
              <w:rPr>
                <w:rFonts w:ascii="Tahoma" w:hAnsi="Tahoma" w:cs="Tahoma"/>
                <w:bCs/>
                <w:sz w:val="22"/>
                <w:szCs w:val="22"/>
              </w:rPr>
            </w:pPr>
            <w:r w:rsidRPr="00E933E5">
              <w:rPr>
                <w:rFonts w:ascii="Tahoma" w:hAnsi="Tahoma" w:cs="Tahoma"/>
                <w:bCs/>
                <w:sz w:val="22"/>
                <w:szCs w:val="22"/>
              </w:rPr>
              <w:t>RAFAEL POMBO</w:t>
            </w:r>
          </w:p>
        </w:tc>
      </w:tr>
    </w:tbl>
    <w:p w14:paraId="0D6B8945" w14:textId="77777777" w:rsidR="00966E5D" w:rsidRPr="004F2188" w:rsidRDefault="00966E5D" w:rsidP="00966E5D">
      <w:pPr>
        <w:rPr>
          <w:rFonts w:ascii="Tahoma" w:hAnsi="Tahoma" w:cs="Tahoma"/>
          <w:bCs/>
          <w:sz w:val="22"/>
          <w:szCs w:val="22"/>
        </w:rPr>
      </w:pPr>
    </w:p>
    <w:p w14:paraId="717DE45F" w14:textId="77777777" w:rsidR="00966E5D" w:rsidRPr="005B7D1C" w:rsidRDefault="00966E5D" w:rsidP="00966E5D">
      <w:pPr>
        <w:rPr>
          <w:rFonts w:ascii="Tahoma" w:hAnsi="Tahoma" w:cs="Tahoma"/>
          <w:b/>
          <w:bCs/>
          <w:sz w:val="22"/>
          <w:szCs w:val="22"/>
        </w:rPr>
      </w:pPr>
      <w:r w:rsidRPr="005B7D1C">
        <w:rPr>
          <w:rFonts w:ascii="Tahoma" w:hAnsi="Tahoma" w:cs="Tahoma"/>
          <w:b/>
          <w:bCs/>
          <w:sz w:val="22"/>
          <w:szCs w:val="22"/>
        </w:rPr>
        <w:t>2.6.4 FORTALEZAS:</w:t>
      </w:r>
    </w:p>
    <w:p w14:paraId="05AEF538" w14:textId="77777777" w:rsidR="00966E5D" w:rsidRPr="005B7D1C" w:rsidRDefault="00966E5D" w:rsidP="00966E5D">
      <w:pPr>
        <w:rPr>
          <w:rFonts w:ascii="Tahoma" w:hAnsi="Tahoma" w:cs="Tahoma"/>
          <w:b/>
          <w:bCs/>
          <w:sz w:val="22"/>
          <w:szCs w:val="22"/>
        </w:rPr>
      </w:pPr>
    </w:p>
    <w:p w14:paraId="24021D9E" w14:textId="518A6C70" w:rsidR="00966E5D" w:rsidRPr="005B7D1C" w:rsidRDefault="00966E5D" w:rsidP="00966E5D">
      <w:pPr>
        <w:ind w:right="-518"/>
        <w:jc w:val="both"/>
        <w:rPr>
          <w:rFonts w:ascii="Tahoma" w:hAnsi="Tahoma" w:cs="Tahoma"/>
          <w:bCs/>
          <w:sz w:val="22"/>
          <w:szCs w:val="22"/>
        </w:rPr>
      </w:pPr>
      <w:r w:rsidRPr="005B7D1C">
        <w:rPr>
          <w:rFonts w:ascii="Tahoma" w:hAnsi="Tahoma" w:cs="Tahoma"/>
          <w:bCs/>
          <w:sz w:val="22"/>
          <w:szCs w:val="22"/>
        </w:rPr>
        <w:t xml:space="preserve">No se encontraron fortalezas en la revisión de los contratos suscritos por la </w:t>
      </w:r>
      <w:r w:rsidR="004B35B8">
        <w:rPr>
          <w:rFonts w:ascii="Tahoma" w:hAnsi="Tahoma" w:cs="Tahoma"/>
          <w:bCs/>
          <w:sz w:val="22"/>
          <w:szCs w:val="22"/>
        </w:rPr>
        <w:t>Secretaría</w:t>
      </w:r>
      <w:r w:rsidRPr="005B7D1C">
        <w:rPr>
          <w:rFonts w:ascii="Tahoma" w:hAnsi="Tahoma" w:cs="Tahoma"/>
          <w:bCs/>
          <w:sz w:val="22"/>
          <w:szCs w:val="22"/>
        </w:rPr>
        <w:t xml:space="preserve"> de Educación  toda  vez que se sigue presentando algunas falencias en la celebración de la contratación.</w:t>
      </w:r>
    </w:p>
    <w:p w14:paraId="0036F9B0" w14:textId="77777777" w:rsidR="00966E5D" w:rsidRPr="005B7D1C" w:rsidRDefault="00966E5D" w:rsidP="00966E5D">
      <w:pPr>
        <w:ind w:right="-518"/>
        <w:rPr>
          <w:rFonts w:ascii="Tahoma" w:hAnsi="Tahoma" w:cs="Tahoma"/>
          <w:b/>
          <w:bCs/>
          <w:sz w:val="22"/>
          <w:szCs w:val="22"/>
        </w:rPr>
      </w:pPr>
    </w:p>
    <w:p w14:paraId="58158CC2" w14:textId="77777777" w:rsidR="00966E5D" w:rsidRPr="005B7D1C" w:rsidRDefault="00966E5D" w:rsidP="00966E5D">
      <w:pPr>
        <w:rPr>
          <w:rFonts w:ascii="Tahoma" w:hAnsi="Tahoma" w:cs="Tahoma"/>
          <w:b/>
          <w:bCs/>
          <w:sz w:val="22"/>
          <w:szCs w:val="22"/>
        </w:rPr>
      </w:pPr>
      <w:r w:rsidRPr="005B7D1C">
        <w:rPr>
          <w:rFonts w:ascii="Tahoma" w:hAnsi="Tahoma" w:cs="Tahoma"/>
          <w:b/>
          <w:bCs/>
          <w:sz w:val="22"/>
          <w:szCs w:val="22"/>
        </w:rPr>
        <w:t>2.6.5 CONCLUSIONES DE LA AUDITORIA</w:t>
      </w:r>
    </w:p>
    <w:p w14:paraId="4DC5D4AE" w14:textId="77777777" w:rsidR="00966E5D" w:rsidRPr="005B7D1C" w:rsidRDefault="00966E5D" w:rsidP="00966E5D">
      <w:pPr>
        <w:rPr>
          <w:rFonts w:ascii="Tahoma" w:hAnsi="Tahoma" w:cs="Tahoma"/>
          <w:b/>
          <w:bCs/>
          <w:sz w:val="22"/>
          <w:szCs w:val="22"/>
        </w:rPr>
      </w:pPr>
    </w:p>
    <w:p w14:paraId="397CF625" w14:textId="26B1EED6" w:rsidR="00966E5D" w:rsidRPr="00D505A7" w:rsidRDefault="00966E5D" w:rsidP="00966E5D">
      <w:pPr>
        <w:ind w:right="-518"/>
        <w:jc w:val="both"/>
        <w:rPr>
          <w:rFonts w:ascii="Tahoma" w:hAnsi="Tahoma" w:cs="Tahoma"/>
          <w:sz w:val="22"/>
          <w:szCs w:val="22"/>
        </w:rPr>
      </w:pPr>
      <w:r w:rsidRPr="005B7D1C">
        <w:rPr>
          <w:rFonts w:ascii="Tahoma" w:hAnsi="Tahoma" w:cs="Tahoma"/>
          <w:sz w:val="22"/>
          <w:szCs w:val="22"/>
        </w:rPr>
        <w:t xml:space="preserve">Una vez fueron aplicados los procedimientos de auditoria, se llegó a la conclusión que la gestión contractual de la </w:t>
      </w:r>
      <w:r w:rsidR="004B35B8">
        <w:rPr>
          <w:rFonts w:ascii="Tahoma" w:hAnsi="Tahoma" w:cs="Tahoma"/>
          <w:sz w:val="22"/>
          <w:szCs w:val="22"/>
        </w:rPr>
        <w:t>Secretaría</w:t>
      </w:r>
      <w:r w:rsidRPr="005B7D1C">
        <w:rPr>
          <w:rFonts w:ascii="Tahoma" w:hAnsi="Tahoma" w:cs="Tahoma"/>
          <w:sz w:val="22"/>
          <w:szCs w:val="22"/>
        </w:rPr>
        <w:t xml:space="preserve"> de Educación de la Alcaldía de Manizales, cumple con las disposiciones, procedimientos y exigencias contenidas en la normatividad legal vigente, aunque existen varios aspectos susceptibles de mejora los cuales deben ser identificados y ajustados de acuerdo con los hallazgos y recomendaciones establecidos en el presente informe</w:t>
      </w:r>
      <w:r>
        <w:rPr>
          <w:rFonts w:ascii="Tahoma" w:hAnsi="Tahoma" w:cs="Tahoma"/>
          <w:sz w:val="22"/>
          <w:szCs w:val="22"/>
        </w:rPr>
        <w:t>.</w:t>
      </w:r>
    </w:p>
    <w:p w14:paraId="09FBC89B" w14:textId="77777777" w:rsidR="00966E5D" w:rsidRPr="00153487" w:rsidRDefault="00966E5D" w:rsidP="00966E5D">
      <w:pPr>
        <w:jc w:val="both"/>
        <w:rPr>
          <w:rFonts w:ascii="Tahoma" w:hAnsi="Tahoma" w:cs="Tahoma"/>
          <w:sz w:val="22"/>
          <w:szCs w:val="22"/>
        </w:rPr>
      </w:pPr>
    </w:p>
    <w:tbl>
      <w:tblPr>
        <w:tblStyle w:val="Tablaconcuadrcula"/>
        <w:tblW w:w="9889" w:type="dxa"/>
        <w:tblLook w:val="04A0" w:firstRow="1" w:lastRow="0" w:firstColumn="1" w:lastColumn="0" w:noHBand="0" w:noVBand="1"/>
      </w:tblPr>
      <w:tblGrid>
        <w:gridCol w:w="836"/>
        <w:gridCol w:w="9053"/>
      </w:tblGrid>
      <w:tr w:rsidR="00966E5D" w:rsidRPr="00CD4310" w14:paraId="3BEC66A5" w14:textId="77777777" w:rsidTr="00F9159E">
        <w:trPr>
          <w:trHeight w:val="525"/>
        </w:trPr>
        <w:tc>
          <w:tcPr>
            <w:tcW w:w="9889" w:type="dxa"/>
            <w:gridSpan w:val="2"/>
            <w:noWrap/>
            <w:hideMark/>
          </w:tcPr>
          <w:p w14:paraId="1B4B89A6" w14:textId="77777777" w:rsidR="00966E5D" w:rsidRPr="00783732" w:rsidRDefault="00966E5D" w:rsidP="00F9159E">
            <w:pPr>
              <w:rPr>
                <w:rFonts w:ascii="Tahoma" w:hAnsi="Tahoma" w:cs="Tahoma"/>
                <w:b/>
                <w:bCs/>
                <w:sz w:val="22"/>
                <w:szCs w:val="22"/>
              </w:rPr>
            </w:pPr>
            <w:r w:rsidRPr="00783732">
              <w:rPr>
                <w:rFonts w:ascii="Tahoma" w:hAnsi="Tahoma" w:cs="Tahoma"/>
                <w:b/>
                <w:bCs/>
                <w:sz w:val="22"/>
                <w:szCs w:val="22"/>
              </w:rPr>
              <w:t>2.6.6 HALLAZGOS CONTRATACION</w:t>
            </w:r>
          </w:p>
        </w:tc>
      </w:tr>
      <w:tr w:rsidR="00966E5D" w:rsidRPr="000C41A9" w14:paraId="6866A1C0" w14:textId="77777777" w:rsidTr="00F9159E">
        <w:trPr>
          <w:trHeight w:val="525"/>
        </w:trPr>
        <w:tc>
          <w:tcPr>
            <w:tcW w:w="836" w:type="dxa"/>
            <w:noWrap/>
            <w:vAlign w:val="center"/>
          </w:tcPr>
          <w:p w14:paraId="633DA8D5" w14:textId="68B1E3BD" w:rsidR="00966E5D" w:rsidRPr="000C41A9" w:rsidRDefault="00783732" w:rsidP="00F9159E">
            <w:pPr>
              <w:jc w:val="center"/>
              <w:rPr>
                <w:rFonts w:ascii="Tahoma" w:hAnsi="Tahoma" w:cs="Tahoma"/>
                <w:b/>
                <w:bCs/>
              </w:rPr>
            </w:pPr>
            <w:r>
              <w:rPr>
                <w:rFonts w:ascii="Tahoma" w:hAnsi="Tahoma" w:cs="Tahoma"/>
                <w:b/>
                <w:bCs/>
              </w:rPr>
              <w:t>N°1</w:t>
            </w:r>
          </w:p>
        </w:tc>
        <w:tc>
          <w:tcPr>
            <w:tcW w:w="9053" w:type="dxa"/>
          </w:tcPr>
          <w:p w14:paraId="4F82CFB1" w14:textId="06A50200" w:rsidR="00966E5D" w:rsidRPr="00010189" w:rsidRDefault="002C2DCF" w:rsidP="00F9159E">
            <w:pPr>
              <w:pStyle w:val="Encabezado"/>
              <w:tabs>
                <w:tab w:val="clear" w:pos="4252"/>
                <w:tab w:val="center" w:pos="426"/>
                <w:tab w:val="center" w:pos="1418"/>
              </w:tabs>
              <w:jc w:val="both"/>
              <w:rPr>
                <w:rFonts w:ascii="Tahoma" w:hAnsi="Tahoma" w:cs="Tahoma"/>
                <w:b/>
                <w:bCs/>
                <w:sz w:val="22"/>
                <w:szCs w:val="22"/>
              </w:rPr>
            </w:pPr>
            <w:r w:rsidRPr="00010189">
              <w:rPr>
                <w:rFonts w:ascii="Tahoma" w:hAnsi="Tahoma" w:cs="Tahoma"/>
                <w:bCs/>
                <w:sz w:val="22"/>
                <w:szCs w:val="22"/>
              </w:rPr>
              <w:t xml:space="preserve">No se encontró dentro de las carpetas contractual </w:t>
            </w:r>
            <w:r w:rsidR="00966E5D" w:rsidRPr="00026713">
              <w:rPr>
                <w:rFonts w:ascii="Tahoma" w:eastAsia="Calibri" w:hAnsi="Tahoma" w:cs="Tahoma"/>
                <w:b/>
                <w:sz w:val="22"/>
                <w:szCs w:val="22"/>
                <w:lang w:val="es-CO"/>
              </w:rPr>
              <w:t>N° 1609260558</w:t>
            </w:r>
            <w:r w:rsidR="00966E5D" w:rsidRPr="00010189">
              <w:rPr>
                <w:rFonts w:ascii="Tahoma" w:eastAsia="Calibri" w:hAnsi="Tahoma" w:cs="Tahoma"/>
                <w:sz w:val="22"/>
                <w:szCs w:val="22"/>
                <w:lang w:val="es-CO"/>
              </w:rPr>
              <w:t xml:space="preserve"> el pago de la estampilla Pro Adulto Mayor, </w:t>
            </w:r>
            <w:r w:rsidR="00966E5D">
              <w:rPr>
                <w:rFonts w:ascii="Tahoma" w:eastAsia="Calibri" w:hAnsi="Tahoma" w:cs="Tahoma"/>
                <w:sz w:val="22"/>
                <w:szCs w:val="22"/>
                <w:lang w:val="es-CO"/>
              </w:rPr>
              <w:t xml:space="preserve">incumpliendo </w:t>
            </w:r>
            <w:r w:rsidR="00966E5D" w:rsidRPr="00010189">
              <w:rPr>
                <w:rFonts w:ascii="Tahoma" w:eastAsia="Calibri" w:hAnsi="Tahoma" w:cs="Tahoma"/>
                <w:sz w:val="22"/>
                <w:szCs w:val="22"/>
                <w:lang w:val="es-CO"/>
              </w:rPr>
              <w:t xml:space="preserve"> </w:t>
            </w:r>
            <w:r w:rsidR="00966E5D">
              <w:rPr>
                <w:rFonts w:ascii="Tahoma" w:eastAsia="Calibri" w:hAnsi="Tahoma" w:cs="Tahoma"/>
                <w:sz w:val="22"/>
                <w:szCs w:val="22"/>
                <w:lang w:val="es-CO"/>
              </w:rPr>
              <w:t xml:space="preserve">así lo establecido en el </w:t>
            </w:r>
            <w:r w:rsidR="00966E5D" w:rsidRPr="00010189">
              <w:rPr>
                <w:rFonts w:ascii="Tahoma" w:eastAsia="Calibri" w:hAnsi="Tahoma" w:cs="Tahoma"/>
                <w:sz w:val="22"/>
                <w:szCs w:val="22"/>
                <w:lang w:val="es-CO"/>
              </w:rPr>
              <w:t xml:space="preserve"> </w:t>
            </w:r>
            <w:r w:rsidR="00966E5D" w:rsidRPr="00010189">
              <w:rPr>
                <w:rFonts w:ascii="Tahoma" w:eastAsia="Calibri" w:hAnsi="Tahoma" w:cs="Tahoma"/>
                <w:b/>
                <w:sz w:val="22"/>
                <w:szCs w:val="22"/>
                <w:lang w:val="es-CO"/>
              </w:rPr>
              <w:t>Acuerdo No. 794 del 2012</w:t>
            </w:r>
            <w:r w:rsidR="00966E5D">
              <w:rPr>
                <w:rFonts w:ascii="Tahoma" w:eastAsia="Calibri" w:hAnsi="Tahoma" w:cs="Tahoma"/>
                <w:b/>
                <w:sz w:val="22"/>
                <w:szCs w:val="22"/>
                <w:lang w:val="es-CO"/>
              </w:rPr>
              <w:t>,</w:t>
            </w:r>
            <w:r w:rsidR="00966E5D" w:rsidRPr="00010189">
              <w:rPr>
                <w:rFonts w:ascii="Tahoma" w:eastAsia="Calibri" w:hAnsi="Tahoma" w:cs="Tahoma"/>
                <w:b/>
                <w:sz w:val="22"/>
                <w:szCs w:val="22"/>
                <w:lang w:val="es-CO"/>
              </w:rPr>
              <w:t xml:space="preserve"> el Decreto 484 de 2012</w:t>
            </w:r>
            <w:r w:rsidR="00966E5D">
              <w:rPr>
                <w:rFonts w:ascii="Tahoma" w:hAnsi="Tahoma" w:cs="Tahoma"/>
                <w:bCs/>
                <w:sz w:val="22"/>
                <w:szCs w:val="22"/>
              </w:rPr>
              <w:t xml:space="preserve"> y  el </w:t>
            </w:r>
            <w:r w:rsidR="00966E5D" w:rsidRPr="00010189">
              <w:rPr>
                <w:rFonts w:ascii="Tahoma" w:eastAsia="Calibri" w:hAnsi="Tahoma" w:cs="Tahoma"/>
                <w:b/>
                <w:bCs/>
                <w:sz w:val="22"/>
                <w:szCs w:val="22"/>
                <w:lang w:val="es-CO"/>
              </w:rPr>
              <w:t>Acuerdo No. 0798 del 2012</w:t>
            </w:r>
            <w:r w:rsidR="00966E5D">
              <w:rPr>
                <w:rFonts w:ascii="Tahoma" w:eastAsia="Calibri" w:hAnsi="Tahoma" w:cs="Tahoma"/>
                <w:b/>
                <w:bCs/>
                <w:sz w:val="22"/>
                <w:szCs w:val="22"/>
                <w:lang w:val="es-CO"/>
              </w:rPr>
              <w:t>.</w:t>
            </w:r>
            <w:r w:rsidR="00966E5D">
              <w:rPr>
                <w:rFonts w:ascii="Tahoma" w:hAnsi="Tahoma" w:cs="Tahoma"/>
                <w:bCs/>
                <w:sz w:val="22"/>
                <w:szCs w:val="22"/>
              </w:rPr>
              <w:t xml:space="preserve"> </w:t>
            </w:r>
          </w:p>
        </w:tc>
      </w:tr>
      <w:tr w:rsidR="00966E5D" w:rsidRPr="000C41A9" w14:paraId="4D551E75" w14:textId="77777777" w:rsidTr="00F9159E">
        <w:trPr>
          <w:trHeight w:val="1069"/>
        </w:trPr>
        <w:tc>
          <w:tcPr>
            <w:tcW w:w="836" w:type="dxa"/>
            <w:noWrap/>
            <w:vAlign w:val="center"/>
          </w:tcPr>
          <w:p w14:paraId="377F5915" w14:textId="579CF719" w:rsidR="00966E5D" w:rsidRDefault="002C2DCF" w:rsidP="00F9159E">
            <w:pPr>
              <w:jc w:val="center"/>
              <w:rPr>
                <w:rFonts w:ascii="Tahoma" w:hAnsi="Tahoma" w:cs="Tahoma"/>
                <w:b/>
                <w:bCs/>
              </w:rPr>
            </w:pPr>
            <w:r>
              <w:rPr>
                <w:rFonts w:ascii="Tahoma" w:hAnsi="Tahoma" w:cs="Tahoma"/>
                <w:b/>
                <w:bCs/>
              </w:rPr>
              <w:lastRenderedPageBreak/>
              <w:t>Nº2</w:t>
            </w:r>
          </w:p>
        </w:tc>
        <w:tc>
          <w:tcPr>
            <w:tcW w:w="9053" w:type="dxa"/>
          </w:tcPr>
          <w:p w14:paraId="2B894CD4" w14:textId="3898C021" w:rsidR="00966E5D" w:rsidRPr="00026713" w:rsidRDefault="00966E5D" w:rsidP="00734278">
            <w:pPr>
              <w:jc w:val="both"/>
              <w:rPr>
                <w:rFonts w:ascii="Tahoma" w:hAnsi="Tahoma" w:cs="Tahoma"/>
                <w:b/>
                <w:bCs/>
                <w:sz w:val="22"/>
                <w:szCs w:val="22"/>
              </w:rPr>
            </w:pPr>
            <w:r w:rsidRPr="004A1C57">
              <w:rPr>
                <w:rFonts w:ascii="Tahoma" w:hAnsi="Tahoma" w:cs="Tahoma"/>
                <w:bCs/>
                <w:sz w:val="22"/>
                <w:szCs w:val="22"/>
              </w:rPr>
              <w:t xml:space="preserve">No se evidencia dentro del expediente </w:t>
            </w:r>
            <w:r w:rsidR="00734278">
              <w:rPr>
                <w:rFonts w:ascii="Tahoma" w:hAnsi="Tahoma" w:cs="Tahoma"/>
                <w:bCs/>
                <w:sz w:val="22"/>
                <w:szCs w:val="22"/>
              </w:rPr>
              <w:t xml:space="preserve">contractual </w:t>
            </w:r>
            <w:r w:rsidRPr="004A1C57">
              <w:rPr>
                <w:rFonts w:ascii="Tahoma" w:hAnsi="Tahoma" w:cs="Tahoma"/>
                <w:bCs/>
                <w:sz w:val="22"/>
                <w:szCs w:val="22"/>
              </w:rPr>
              <w:t xml:space="preserve">el documento mediante el cual se solicitó al </w:t>
            </w:r>
            <w:r w:rsidR="00885802">
              <w:rPr>
                <w:rFonts w:ascii="Tahoma" w:hAnsi="Tahoma" w:cs="Tahoma"/>
                <w:bCs/>
                <w:sz w:val="22"/>
                <w:szCs w:val="22"/>
              </w:rPr>
              <w:t xml:space="preserve">ordenador del gasto realizar el </w:t>
            </w:r>
            <w:r w:rsidRPr="004A1C57">
              <w:rPr>
                <w:rFonts w:ascii="Tahoma" w:hAnsi="Tahoma" w:cs="Tahoma"/>
                <w:bCs/>
                <w:sz w:val="22"/>
                <w:szCs w:val="22"/>
              </w:rPr>
              <w:t xml:space="preserve">otro si y </w:t>
            </w:r>
            <w:r w:rsidR="00885802">
              <w:rPr>
                <w:rFonts w:ascii="Tahoma" w:hAnsi="Tahoma" w:cs="Tahoma"/>
                <w:bCs/>
                <w:sz w:val="22"/>
                <w:szCs w:val="22"/>
              </w:rPr>
              <w:t xml:space="preserve"> </w:t>
            </w:r>
            <w:r w:rsidRPr="004A1C57">
              <w:rPr>
                <w:rFonts w:ascii="Tahoma" w:hAnsi="Tahoma" w:cs="Tahoma"/>
                <w:bCs/>
                <w:sz w:val="22"/>
                <w:szCs w:val="22"/>
              </w:rPr>
              <w:t>adición</w:t>
            </w:r>
            <w:r w:rsidR="00734278">
              <w:rPr>
                <w:rFonts w:ascii="Tahoma" w:hAnsi="Tahoma" w:cs="Tahoma"/>
                <w:bCs/>
                <w:sz w:val="22"/>
                <w:szCs w:val="22"/>
              </w:rPr>
              <w:t xml:space="preserve"> al contrato</w:t>
            </w:r>
            <w:r w:rsidR="00885802">
              <w:rPr>
                <w:rFonts w:ascii="Tahoma" w:hAnsi="Tahoma" w:cs="Tahoma"/>
                <w:bCs/>
                <w:sz w:val="22"/>
                <w:szCs w:val="22"/>
              </w:rPr>
              <w:t xml:space="preserve">, </w:t>
            </w:r>
            <w:r w:rsidR="00734278">
              <w:rPr>
                <w:rFonts w:ascii="Tahoma" w:hAnsi="Tahoma" w:cs="Tahoma"/>
                <w:bCs/>
                <w:sz w:val="22"/>
                <w:szCs w:val="22"/>
              </w:rPr>
              <w:t xml:space="preserve">de igual manera la </w:t>
            </w:r>
            <w:r w:rsidR="00734278" w:rsidRPr="004A1C57">
              <w:rPr>
                <w:rFonts w:ascii="Tahoma" w:hAnsi="Tahoma" w:cs="Tahoma"/>
                <w:bCs/>
                <w:sz w:val="22"/>
                <w:szCs w:val="22"/>
              </w:rPr>
              <w:t>ampliación  de las garantía</w:t>
            </w:r>
            <w:r w:rsidR="00734278">
              <w:rPr>
                <w:rFonts w:ascii="Tahoma" w:hAnsi="Tahoma" w:cs="Tahoma"/>
                <w:bCs/>
                <w:sz w:val="22"/>
                <w:szCs w:val="22"/>
              </w:rPr>
              <w:t>s</w:t>
            </w:r>
            <w:r w:rsidR="00734278" w:rsidRPr="00734278">
              <w:rPr>
                <w:rFonts w:ascii="Tahoma" w:hAnsi="Tahoma" w:cs="Tahoma"/>
                <w:bCs/>
                <w:sz w:val="22"/>
                <w:szCs w:val="22"/>
              </w:rPr>
              <w:t>,</w:t>
            </w:r>
            <w:r w:rsidR="00885802" w:rsidRPr="00734278">
              <w:rPr>
                <w:rFonts w:ascii="Tahoma" w:hAnsi="Tahoma" w:cs="Tahoma"/>
                <w:bCs/>
                <w:sz w:val="22"/>
                <w:szCs w:val="22"/>
              </w:rPr>
              <w:t xml:space="preserve"> </w:t>
            </w:r>
            <w:r w:rsidRPr="00734278">
              <w:rPr>
                <w:rFonts w:ascii="Tahoma" w:hAnsi="Tahoma" w:cs="Tahoma"/>
                <w:bCs/>
                <w:sz w:val="22"/>
                <w:szCs w:val="22"/>
              </w:rPr>
              <w:t xml:space="preserve"> </w:t>
            </w:r>
            <w:r w:rsidR="00734278" w:rsidRPr="00734278">
              <w:rPr>
                <w:rFonts w:ascii="Tahoma" w:hAnsi="Tahoma" w:cs="Tahoma"/>
                <w:bCs/>
                <w:sz w:val="22"/>
                <w:szCs w:val="22"/>
              </w:rPr>
              <w:t xml:space="preserve">la resolución de aprobación de póliza, </w:t>
            </w:r>
            <w:r w:rsidR="00885802" w:rsidRPr="00734278">
              <w:rPr>
                <w:rFonts w:ascii="Tahoma" w:hAnsi="Tahoma" w:cs="Tahoma"/>
                <w:bCs/>
                <w:sz w:val="22"/>
                <w:szCs w:val="22"/>
              </w:rPr>
              <w:t xml:space="preserve"> </w:t>
            </w:r>
            <w:r w:rsidR="00734278" w:rsidRPr="00734278">
              <w:rPr>
                <w:rFonts w:ascii="Tahoma" w:hAnsi="Tahoma" w:cs="Tahoma"/>
                <w:bCs/>
                <w:sz w:val="22"/>
                <w:szCs w:val="22"/>
              </w:rPr>
              <w:t xml:space="preserve">del </w:t>
            </w:r>
            <w:r w:rsidRPr="00734278">
              <w:rPr>
                <w:rFonts w:ascii="Tahoma" w:hAnsi="Tahoma" w:cs="Tahoma"/>
                <w:bCs/>
                <w:sz w:val="22"/>
                <w:szCs w:val="22"/>
              </w:rPr>
              <w:t xml:space="preserve">contrato </w:t>
            </w:r>
            <w:r w:rsidRPr="00734278">
              <w:rPr>
                <w:rFonts w:ascii="Tahoma" w:hAnsi="Tahoma" w:cs="Tahoma"/>
                <w:b/>
                <w:bCs/>
                <w:sz w:val="22"/>
                <w:szCs w:val="22"/>
              </w:rPr>
              <w:t xml:space="preserve">Nº1607110410 </w:t>
            </w:r>
            <w:r w:rsidRPr="00734278">
              <w:rPr>
                <w:rFonts w:ascii="Tahoma" w:hAnsi="Tahoma" w:cs="Tahoma"/>
                <w:bCs/>
                <w:sz w:val="22"/>
                <w:szCs w:val="22"/>
              </w:rPr>
              <w:t xml:space="preserve">incumpliendo así  lo establecido en </w:t>
            </w:r>
            <w:r w:rsidRPr="00734278">
              <w:rPr>
                <w:rFonts w:ascii="Tahoma" w:hAnsi="Tahoma" w:cs="Tahoma"/>
                <w:bCs/>
                <w:i/>
                <w:sz w:val="22"/>
                <w:szCs w:val="22"/>
              </w:rPr>
              <w:t>el</w:t>
            </w:r>
            <w:r w:rsidRPr="00734278">
              <w:rPr>
                <w:rFonts w:ascii="Tahoma" w:hAnsi="Tahoma" w:cs="Tahoma"/>
                <w:b/>
                <w:bCs/>
                <w:i/>
                <w:sz w:val="22"/>
                <w:szCs w:val="22"/>
              </w:rPr>
              <w:t xml:space="preserve">  Decreto 1082 de 2015, Decreto 303 de 2014 manual de contratación Alcaldía de Manizales y en el Artículo 24 de la Ley 80 de 1993.</w:t>
            </w:r>
          </w:p>
        </w:tc>
      </w:tr>
      <w:tr w:rsidR="00966E5D" w:rsidRPr="000C41A9" w14:paraId="63EF616D" w14:textId="77777777" w:rsidTr="00F9159E">
        <w:trPr>
          <w:trHeight w:val="525"/>
        </w:trPr>
        <w:tc>
          <w:tcPr>
            <w:tcW w:w="836" w:type="dxa"/>
            <w:noWrap/>
            <w:vAlign w:val="center"/>
          </w:tcPr>
          <w:p w14:paraId="5F629483" w14:textId="3AF43237" w:rsidR="00966E5D" w:rsidRDefault="00966E5D" w:rsidP="00783732">
            <w:pPr>
              <w:jc w:val="center"/>
              <w:rPr>
                <w:rFonts w:ascii="Tahoma" w:hAnsi="Tahoma" w:cs="Tahoma"/>
                <w:b/>
                <w:bCs/>
              </w:rPr>
            </w:pPr>
            <w:r>
              <w:rPr>
                <w:rFonts w:ascii="Tahoma" w:hAnsi="Tahoma" w:cs="Tahoma"/>
                <w:b/>
                <w:bCs/>
              </w:rPr>
              <w:t>Nº</w:t>
            </w:r>
            <w:r w:rsidR="00734278">
              <w:rPr>
                <w:rFonts w:ascii="Tahoma" w:hAnsi="Tahoma" w:cs="Tahoma"/>
                <w:b/>
                <w:bCs/>
              </w:rPr>
              <w:t>3</w:t>
            </w:r>
          </w:p>
        </w:tc>
        <w:tc>
          <w:tcPr>
            <w:tcW w:w="9053" w:type="dxa"/>
          </w:tcPr>
          <w:p w14:paraId="63E85AC7" w14:textId="77777777" w:rsidR="00966E5D" w:rsidRPr="004A1C57" w:rsidRDefault="00966E5D" w:rsidP="00F9159E">
            <w:pPr>
              <w:jc w:val="both"/>
              <w:rPr>
                <w:rFonts w:ascii="Tahoma" w:hAnsi="Tahoma" w:cs="Tahoma"/>
                <w:bCs/>
                <w:sz w:val="22"/>
                <w:szCs w:val="22"/>
              </w:rPr>
            </w:pPr>
            <w:r>
              <w:rPr>
                <w:rFonts w:ascii="Tahoma" w:hAnsi="Tahoma" w:cs="Tahoma"/>
                <w:bCs/>
                <w:sz w:val="22"/>
                <w:szCs w:val="22"/>
              </w:rPr>
              <w:t>N</w:t>
            </w:r>
            <w:r w:rsidRPr="004A1C57">
              <w:rPr>
                <w:rFonts w:ascii="Tahoma" w:hAnsi="Tahoma" w:cs="Tahoma"/>
                <w:bCs/>
                <w:sz w:val="22"/>
                <w:szCs w:val="22"/>
              </w:rPr>
              <w:t xml:space="preserve">o se evidencia que  en la publicación de los contratos </w:t>
            </w:r>
            <w:proofErr w:type="spellStart"/>
            <w:r w:rsidRPr="00026713">
              <w:rPr>
                <w:rFonts w:ascii="Tahoma" w:hAnsi="Tahoma" w:cs="Tahoma"/>
                <w:b/>
                <w:bCs/>
                <w:sz w:val="22"/>
                <w:szCs w:val="22"/>
              </w:rPr>
              <w:t>Nºs</w:t>
            </w:r>
            <w:proofErr w:type="spellEnd"/>
            <w:r w:rsidRPr="00026713">
              <w:rPr>
                <w:rFonts w:ascii="Tahoma" w:hAnsi="Tahoma" w:cs="Tahoma"/>
                <w:b/>
                <w:bCs/>
                <w:sz w:val="22"/>
                <w:szCs w:val="22"/>
              </w:rPr>
              <w:t xml:space="preserve"> 1602010038, 1602250094, 1602260095,</w:t>
            </w:r>
            <w:r>
              <w:rPr>
                <w:rFonts w:ascii="Tahoma" w:hAnsi="Tahoma" w:cs="Tahoma"/>
                <w:b/>
                <w:bCs/>
                <w:sz w:val="22"/>
                <w:szCs w:val="22"/>
              </w:rPr>
              <w:t xml:space="preserve"> </w:t>
            </w:r>
            <w:r w:rsidRPr="00026713">
              <w:rPr>
                <w:rFonts w:ascii="Tahoma" w:hAnsi="Tahoma" w:cs="Tahoma"/>
                <w:b/>
                <w:bCs/>
                <w:sz w:val="22"/>
                <w:szCs w:val="22"/>
              </w:rPr>
              <w:t>1609260558, 1605180271, 1607110408, 1607110410 y 1610050576</w:t>
            </w:r>
            <w:r w:rsidRPr="004A1C57">
              <w:rPr>
                <w:rFonts w:ascii="Tahoma" w:hAnsi="Tahoma" w:cs="Tahoma"/>
                <w:bCs/>
                <w:sz w:val="22"/>
                <w:szCs w:val="22"/>
              </w:rPr>
              <w:t xml:space="preserve"> en el aplicativo “SIA OBSERVA” se hubiera realizando el cargue completo de la información, toda vez  que se observaron </w:t>
            </w:r>
            <w:r>
              <w:rPr>
                <w:rFonts w:ascii="Tahoma" w:hAnsi="Tahoma" w:cs="Tahoma"/>
                <w:bCs/>
                <w:sz w:val="22"/>
                <w:szCs w:val="22"/>
              </w:rPr>
              <w:t>celdas</w:t>
            </w:r>
            <w:r w:rsidRPr="004A1C57">
              <w:rPr>
                <w:rFonts w:ascii="Tahoma" w:hAnsi="Tahoma" w:cs="Tahoma"/>
                <w:bCs/>
                <w:sz w:val="22"/>
                <w:szCs w:val="22"/>
              </w:rPr>
              <w:t xml:space="preserve"> sin diligenciar  como son  la del Certificado de Disponibilidad Presupuestal y el registro presupuestal, incumpliendo así las directrices impartidas por la Auditoria General de la Republica en su </w:t>
            </w:r>
            <w:r w:rsidRPr="00026713">
              <w:rPr>
                <w:rFonts w:ascii="Tahoma" w:hAnsi="Tahoma" w:cs="Tahoma"/>
                <w:b/>
                <w:bCs/>
                <w:i/>
                <w:sz w:val="22"/>
                <w:szCs w:val="22"/>
              </w:rPr>
              <w:t>Resolución Orgánica 008 del 30 de octubre de 2015</w:t>
            </w:r>
            <w:r w:rsidRPr="00026713">
              <w:rPr>
                <w:rFonts w:ascii="Tahoma" w:hAnsi="Tahoma" w:cs="Tahoma"/>
                <w:bCs/>
                <w:sz w:val="22"/>
                <w:szCs w:val="22"/>
              </w:rPr>
              <w:t>.</w:t>
            </w:r>
          </w:p>
        </w:tc>
      </w:tr>
    </w:tbl>
    <w:p w14:paraId="280CFC42" w14:textId="77777777" w:rsidR="00966E5D" w:rsidRPr="000C41A9" w:rsidRDefault="00966E5D" w:rsidP="00966E5D">
      <w:pPr>
        <w:rPr>
          <w:rFonts w:ascii="Tahoma" w:hAnsi="Tahoma" w:cs="Tahoma"/>
          <w:b/>
          <w:bCs/>
        </w:rPr>
      </w:pPr>
    </w:p>
    <w:tbl>
      <w:tblPr>
        <w:tblStyle w:val="Tablaconcuadrcula"/>
        <w:tblW w:w="9889" w:type="dxa"/>
        <w:tblLook w:val="04A0" w:firstRow="1" w:lastRow="0" w:firstColumn="1" w:lastColumn="0" w:noHBand="0" w:noVBand="1"/>
      </w:tblPr>
      <w:tblGrid>
        <w:gridCol w:w="645"/>
        <w:gridCol w:w="9244"/>
      </w:tblGrid>
      <w:tr w:rsidR="00966E5D" w:rsidRPr="000C41A9" w14:paraId="5AF1F42E" w14:textId="77777777" w:rsidTr="00783732">
        <w:trPr>
          <w:trHeight w:val="257"/>
        </w:trPr>
        <w:tc>
          <w:tcPr>
            <w:tcW w:w="9889" w:type="dxa"/>
            <w:gridSpan w:val="2"/>
            <w:noWrap/>
            <w:hideMark/>
          </w:tcPr>
          <w:p w14:paraId="15363091" w14:textId="2AAB73FC" w:rsidR="00966E5D" w:rsidRPr="000C41A9" w:rsidRDefault="00966E5D" w:rsidP="00F9159E">
            <w:pPr>
              <w:rPr>
                <w:rFonts w:ascii="Tahoma" w:hAnsi="Tahoma" w:cs="Tahoma"/>
                <w:b/>
                <w:bCs/>
              </w:rPr>
            </w:pPr>
            <w:r>
              <w:rPr>
                <w:rFonts w:ascii="Tahoma" w:hAnsi="Tahoma" w:cs="Tahoma"/>
                <w:b/>
                <w:bCs/>
              </w:rPr>
              <w:t>2.6.7</w:t>
            </w:r>
            <w:r w:rsidRPr="000C41A9">
              <w:rPr>
                <w:rFonts w:ascii="Tahoma" w:hAnsi="Tahoma" w:cs="Tahoma"/>
                <w:b/>
                <w:bCs/>
              </w:rPr>
              <w:t xml:space="preserve"> RECOME</w:t>
            </w:r>
            <w:r w:rsidR="00783732">
              <w:rPr>
                <w:rFonts w:ascii="Tahoma" w:hAnsi="Tahoma" w:cs="Tahoma"/>
                <w:b/>
                <w:bCs/>
              </w:rPr>
              <w:t>N</w:t>
            </w:r>
            <w:r w:rsidRPr="000C41A9">
              <w:rPr>
                <w:rFonts w:ascii="Tahoma" w:hAnsi="Tahoma" w:cs="Tahoma"/>
                <w:b/>
                <w:bCs/>
              </w:rPr>
              <w:t>DACIONES</w:t>
            </w:r>
          </w:p>
        </w:tc>
      </w:tr>
      <w:tr w:rsidR="00966E5D" w:rsidRPr="000C41A9" w14:paraId="4A3E25FA" w14:textId="77777777" w:rsidTr="00783732">
        <w:trPr>
          <w:trHeight w:val="525"/>
        </w:trPr>
        <w:tc>
          <w:tcPr>
            <w:tcW w:w="645" w:type="dxa"/>
            <w:noWrap/>
            <w:vAlign w:val="center"/>
            <w:hideMark/>
          </w:tcPr>
          <w:p w14:paraId="0F3169D2" w14:textId="77777777" w:rsidR="00966E5D" w:rsidRPr="00783732" w:rsidRDefault="00966E5D" w:rsidP="00F9159E">
            <w:pPr>
              <w:jc w:val="center"/>
              <w:rPr>
                <w:rFonts w:ascii="Tahoma" w:hAnsi="Tahoma" w:cs="Tahoma"/>
                <w:b/>
                <w:bCs/>
                <w:sz w:val="22"/>
                <w:szCs w:val="22"/>
              </w:rPr>
            </w:pPr>
            <w:r w:rsidRPr="00783732">
              <w:rPr>
                <w:rFonts w:ascii="Tahoma" w:hAnsi="Tahoma" w:cs="Tahoma"/>
                <w:b/>
                <w:bCs/>
                <w:sz w:val="22"/>
                <w:szCs w:val="22"/>
              </w:rPr>
              <w:t>N°1</w:t>
            </w:r>
          </w:p>
        </w:tc>
        <w:tc>
          <w:tcPr>
            <w:tcW w:w="9244" w:type="dxa"/>
            <w:hideMark/>
          </w:tcPr>
          <w:p w14:paraId="75B56059" w14:textId="74677251" w:rsidR="00966E5D" w:rsidRPr="0028197A" w:rsidRDefault="00966E5D" w:rsidP="00F9159E">
            <w:pPr>
              <w:tabs>
                <w:tab w:val="right" w:pos="8222"/>
              </w:tabs>
              <w:suppressAutoHyphens/>
              <w:jc w:val="both"/>
              <w:rPr>
                <w:rFonts w:ascii="Tahoma" w:hAnsi="Tahoma" w:cs="Tahoma"/>
                <w:b/>
                <w:bCs/>
                <w:sz w:val="22"/>
                <w:szCs w:val="22"/>
              </w:rPr>
            </w:pPr>
            <w:r w:rsidRPr="0028197A">
              <w:rPr>
                <w:rFonts w:ascii="Tahoma" w:hAnsi="Tahoma" w:cs="Tahoma"/>
                <w:bCs/>
                <w:sz w:val="22"/>
                <w:szCs w:val="22"/>
              </w:rPr>
              <w:t xml:space="preserve">Es importante que la </w:t>
            </w:r>
            <w:r w:rsidR="004B35B8">
              <w:rPr>
                <w:rFonts w:ascii="Tahoma" w:hAnsi="Tahoma" w:cs="Tahoma"/>
                <w:bCs/>
                <w:sz w:val="22"/>
                <w:szCs w:val="22"/>
              </w:rPr>
              <w:t>Secretaría</w:t>
            </w:r>
            <w:r w:rsidRPr="0028197A">
              <w:rPr>
                <w:rFonts w:ascii="Tahoma" w:hAnsi="Tahoma" w:cs="Tahoma"/>
                <w:bCs/>
                <w:sz w:val="22"/>
                <w:szCs w:val="22"/>
              </w:rPr>
              <w:t xml:space="preserve"> de </w:t>
            </w:r>
            <w:r>
              <w:rPr>
                <w:rFonts w:ascii="Tahoma" w:hAnsi="Tahoma" w:cs="Tahoma"/>
                <w:bCs/>
                <w:sz w:val="22"/>
                <w:szCs w:val="22"/>
              </w:rPr>
              <w:t xml:space="preserve">Educación </w:t>
            </w:r>
            <w:r w:rsidRPr="0028197A">
              <w:rPr>
                <w:rFonts w:ascii="Tahoma" w:eastAsia="Times New Roman" w:hAnsi="Tahoma" w:cs="Tahoma"/>
                <w:sz w:val="22"/>
                <w:szCs w:val="22"/>
                <w:lang w:val="es-ES" w:eastAsia="es-CO"/>
              </w:rPr>
              <w:t xml:space="preserve">en lo </w:t>
            </w:r>
            <w:r>
              <w:rPr>
                <w:rFonts w:ascii="Tahoma" w:eastAsia="Times New Roman" w:hAnsi="Tahoma" w:cs="Tahoma"/>
                <w:sz w:val="22"/>
                <w:szCs w:val="22"/>
                <w:lang w:val="es-ES" w:eastAsia="es-CO"/>
              </w:rPr>
              <w:t>referente</w:t>
            </w:r>
            <w:r w:rsidRPr="0028197A">
              <w:rPr>
                <w:rFonts w:ascii="Tahoma" w:eastAsia="Times New Roman" w:hAnsi="Tahoma" w:cs="Tahoma"/>
                <w:sz w:val="22"/>
                <w:szCs w:val="22"/>
                <w:lang w:val="es-ES" w:eastAsia="es-CO"/>
              </w:rPr>
              <w:t xml:space="preserve"> </w:t>
            </w:r>
            <w:r>
              <w:rPr>
                <w:rFonts w:ascii="Tahoma" w:eastAsia="Times New Roman" w:hAnsi="Tahoma" w:cs="Tahoma"/>
                <w:sz w:val="22"/>
                <w:szCs w:val="22"/>
                <w:lang w:val="es-ES" w:eastAsia="es-CO"/>
              </w:rPr>
              <w:t>a la Publicación extemporánea</w:t>
            </w:r>
            <w:r w:rsidRPr="0028197A">
              <w:rPr>
                <w:rFonts w:ascii="Tahoma" w:eastAsia="Times New Roman" w:hAnsi="Tahoma" w:cs="Tahoma"/>
                <w:sz w:val="22"/>
                <w:szCs w:val="22"/>
                <w:lang w:val="es-ES" w:eastAsia="es-CO"/>
              </w:rPr>
              <w:t xml:space="preserve"> en la página del SECOP de algunos documentos diseñe estrategias con el fin de establecer lineamientos eficaces que permitan que las publicaciones se realicen de forma oportuna dentro de los términos establecidos por los Decretos que rigen en la materia</w:t>
            </w:r>
            <w:r w:rsidRPr="0028197A">
              <w:rPr>
                <w:rFonts w:ascii="Tahoma" w:hAnsi="Tahoma" w:cs="Tahoma"/>
                <w:sz w:val="22"/>
                <w:szCs w:val="22"/>
              </w:rPr>
              <w:t>.</w:t>
            </w:r>
          </w:p>
        </w:tc>
      </w:tr>
      <w:tr w:rsidR="00966E5D" w:rsidRPr="000C41A9" w14:paraId="6A091776" w14:textId="77777777" w:rsidTr="00783732">
        <w:trPr>
          <w:trHeight w:val="1014"/>
        </w:trPr>
        <w:tc>
          <w:tcPr>
            <w:tcW w:w="645" w:type="dxa"/>
            <w:noWrap/>
            <w:vAlign w:val="center"/>
          </w:tcPr>
          <w:p w14:paraId="4D43B406" w14:textId="77777777" w:rsidR="00966E5D" w:rsidRPr="00783732" w:rsidRDefault="00966E5D" w:rsidP="00F9159E">
            <w:pPr>
              <w:jc w:val="center"/>
              <w:rPr>
                <w:rFonts w:ascii="Tahoma" w:hAnsi="Tahoma" w:cs="Tahoma"/>
                <w:b/>
                <w:bCs/>
                <w:sz w:val="22"/>
                <w:szCs w:val="22"/>
              </w:rPr>
            </w:pPr>
            <w:r w:rsidRPr="00783732">
              <w:rPr>
                <w:rFonts w:ascii="Tahoma" w:hAnsi="Tahoma" w:cs="Tahoma"/>
                <w:b/>
                <w:bCs/>
                <w:sz w:val="22"/>
                <w:szCs w:val="22"/>
              </w:rPr>
              <w:t>Nº2</w:t>
            </w:r>
          </w:p>
        </w:tc>
        <w:tc>
          <w:tcPr>
            <w:tcW w:w="9244" w:type="dxa"/>
          </w:tcPr>
          <w:p w14:paraId="395E199B" w14:textId="77777777" w:rsidR="00966E5D" w:rsidRPr="0028197A" w:rsidRDefault="00966E5D" w:rsidP="00F9159E">
            <w:pPr>
              <w:jc w:val="both"/>
              <w:rPr>
                <w:rFonts w:ascii="Tahoma" w:hAnsi="Tahoma" w:cs="Tahoma"/>
                <w:b/>
                <w:bCs/>
                <w:sz w:val="22"/>
                <w:szCs w:val="22"/>
              </w:rPr>
            </w:pPr>
            <w:r w:rsidRPr="0028197A">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p>
        </w:tc>
      </w:tr>
    </w:tbl>
    <w:p w14:paraId="79D606FF" w14:textId="77777777" w:rsidR="00966E5D" w:rsidRPr="000C41A9" w:rsidRDefault="00966E5D" w:rsidP="00966E5D">
      <w:pPr>
        <w:jc w:val="both"/>
        <w:rPr>
          <w:rFonts w:ascii="Tahoma" w:hAnsi="Tahoma" w:cs="Tahoma"/>
          <w:b/>
          <w:bCs/>
        </w:rPr>
      </w:pPr>
    </w:p>
    <w:p w14:paraId="22D74B84" w14:textId="70612F70" w:rsidR="00966E5D" w:rsidRPr="00255A4D" w:rsidRDefault="00966E5D" w:rsidP="00966E5D">
      <w:pPr>
        <w:ind w:left="-142"/>
        <w:rPr>
          <w:rFonts w:ascii="Tahoma" w:eastAsia="Times New Roman" w:hAnsi="Tahoma" w:cs="Tahoma"/>
          <w:b/>
          <w:bCs/>
          <w:sz w:val="22"/>
          <w:szCs w:val="22"/>
          <w:lang w:val="es-CO" w:eastAsia="es-CO"/>
        </w:rPr>
      </w:pPr>
      <w:r w:rsidRPr="00255A4D">
        <w:rPr>
          <w:rFonts w:ascii="Tahoma" w:eastAsia="Times New Roman" w:hAnsi="Tahoma" w:cs="Tahoma"/>
          <w:b/>
          <w:bCs/>
          <w:sz w:val="22"/>
          <w:szCs w:val="22"/>
          <w:lang w:val="es-CO" w:eastAsia="es-CO"/>
        </w:rPr>
        <w:t>2.6.8 HALLA</w:t>
      </w:r>
      <w:r>
        <w:rPr>
          <w:rFonts w:ascii="Tahoma" w:eastAsia="Times New Roman" w:hAnsi="Tahoma" w:cs="Tahoma"/>
          <w:b/>
          <w:bCs/>
          <w:sz w:val="22"/>
          <w:szCs w:val="22"/>
          <w:lang w:val="es-CO" w:eastAsia="es-CO"/>
        </w:rPr>
        <w:t xml:space="preserve">ZGOS  </w:t>
      </w:r>
      <w:proofErr w:type="gramStart"/>
      <w:r>
        <w:rPr>
          <w:rFonts w:ascii="Tahoma" w:eastAsia="Times New Roman" w:hAnsi="Tahoma" w:cs="Tahoma"/>
          <w:b/>
          <w:bCs/>
          <w:sz w:val="22"/>
          <w:szCs w:val="22"/>
          <w:lang w:val="es-CO" w:eastAsia="es-CO"/>
        </w:rPr>
        <w:t xml:space="preserve">( </w:t>
      </w:r>
      <w:r w:rsidR="00734278">
        <w:rPr>
          <w:rFonts w:ascii="Tahoma" w:eastAsia="Times New Roman" w:hAnsi="Tahoma" w:cs="Tahoma"/>
          <w:b/>
          <w:bCs/>
          <w:sz w:val="22"/>
          <w:szCs w:val="22"/>
          <w:lang w:val="es-CO" w:eastAsia="es-CO"/>
        </w:rPr>
        <w:t>3</w:t>
      </w:r>
      <w:proofErr w:type="gramEnd"/>
      <w:r w:rsidRPr="00255A4D">
        <w:rPr>
          <w:rFonts w:ascii="Tahoma" w:eastAsia="Times New Roman" w:hAnsi="Tahoma" w:cs="Tahoma"/>
          <w:b/>
          <w:bCs/>
          <w:sz w:val="22"/>
          <w:szCs w:val="22"/>
          <w:lang w:val="es-CO" w:eastAsia="es-CO"/>
        </w:rPr>
        <w:t xml:space="preserve"> )   RECOMENDACIONES ( </w:t>
      </w:r>
      <w:r>
        <w:rPr>
          <w:rFonts w:ascii="Tahoma" w:eastAsia="Times New Roman" w:hAnsi="Tahoma" w:cs="Tahoma"/>
          <w:b/>
          <w:bCs/>
          <w:sz w:val="22"/>
          <w:szCs w:val="22"/>
          <w:lang w:val="es-CO" w:eastAsia="es-CO"/>
        </w:rPr>
        <w:t>2</w:t>
      </w:r>
      <w:r w:rsidRPr="00255A4D">
        <w:rPr>
          <w:rFonts w:ascii="Tahoma" w:eastAsia="Times New Roman" w:hAnsi="Tahoma" w:cs="Tahoma"/>
          <w:b/>
          <w:bCs/>
          <w:sz w:val="22"/>
          <w:szCs w:val="22"/>
          <w:lang w:val="es-CO" w:eastAsia="es-CO"/>
        </w:rPr>
        <w:t xml:space="preserve">)  </w:t>
      </w:r>
    </w:p>
    <w:p w14:paraId="3878C991" w14:textId="77777777" w:rsidR="00966E5D" w:rsidRDefault="00966E5D" w:rsidP="00966E5D">
      <w:pPr>
        <w:rPr>
          <w:rFonts w:ascii="Tahoma" w:eastAsia="Times New Roman" w:hAnsi="Tahoma" w:cs="Tahoma"/>
          <w:b/>
          <w:bCs/>
          <w:sz w:val="22"/>
          <w:szCs w:val="22"/>
          <w:lang w:eastAsia="es-CO"/>
        </w:rPr>
      </w:pPr>
    </w:p>
    <w:tbl>
      <w:tblPr>
        <w:tblStyle w:val="Tablaconcuadrcula"/>
        <w:tblW w:w="10031" w:type="dxa"/>
        <w:tblLayout w:type="fixed"/>
        <w:tblLook w:val="04A0" w:firstRow="1" w:lastRow="0" w:firstColumn="1" w:lastColumn="0" w:noHBand="0" w:noVBand="1"/>
      </w:tblPr>
      <w:tblGrid>
        <w:gridCol w:w="832"/>
        <w:gridCol w:w="9199"/>
      </w:tblGrid>
      <w:tr w:rsidR="00966E5D" w:rsidRPr="00CD4310" w14:paraId="2D1018B5" w14:textId="77777777" w:rsidTr="00F9159E">
        <w:trPr>
          <w:trHeight w:val="525"/>
        </w:trPr>
        <w:tc>
          <w:tcPr>
            <w:tcW w:w="10031" w:type="dxa"/>
            <w:gridSpan w:val="2"/>
            <w:noWrap/>
            <w:hideMark/>
          </w:tcPr>
          <w:p w14:paraId="0FE3B129" w14:textId="77777777" w:rsidR="00966E5D" w:rsidRPr="00783732" w:rsidRDefault="00966E5D" w:rsidP="00F9159E">
            <w:pPr>
              <w:rPr>
                <w:rFonts w:ascii="Tahoma" w:hAnsi="Tahoma" w:cs="Tahoma"/>
                <w:b/>
                <w:bCs/>
                <w:sz w:val="22"/>
                <w:szCs w:val="22"/>
              </w:rPr>
            </w:pPr>
            <w:r w:rsidRPr="00783732">
              <w:rPr>
                <w:rFonts w:ascii="Tahoma" w:hAnsi="Tahoma" w:cs="Tahoma"/>
                <w:b/>
                <w:bCs/>
                <w:sz w:val="22"/>
                <w:szCs w:val="22"/>
              </w:rPr>
              <w:t>2.6.9 HALLAZGOS COMODATO</w:t>
            </w:r>
          </w:p>
        </w:tc>
      </w:tr>
      <w:tr w:rsidR="00966E5D" w:rsidRPr="000C41A9" w14:paraId="1FB4B953" w14:textId="77777777" w:rsidTr="00783732">
        <w:trPr>
          <w:trHeight w:val="381"/>
        </w:trPr>
        <w:tc>
          <w:tcPr>
            <w:tcW w:w="832" w:type="dxa"/>
            <w:noWrap/>
            <w:vAlign w:val="center"/>
          </w:tcPr>
          <w:p w14:paraId="5D90B50A" w14:textId="77777777" w:rsidR="00966E5D" w:rsidRPr="000C41A9" w:rsidRDefault="00966E5D" w:rsidP="00F9159E">
            <w:pPr>
              <w:jc w:val="center"/>
              <w:rPr>
                <w:rFonts w:ascii="Tahoma" w:hAnsi="Tahoma" w:cs="Tahoma"/>
                <w:b/>
                <w:bCs/>
              </w:rPr>
            </w:pPr>
            <w:r w:rsidRPr="000C41A9">
              <w:rPr>
                <w:rFonts w:ascii="Tahoma" w:hAnsi="Tahoma" w:cs="Tahoma"/>
                <w:b/>
                <w:bCs/>
              </w:rPr>
              <w:t>N°1</w:t>
            </w:r>
          </w:p>
        </w:tc>
        <w:tc>
          <w:tcPr>
            <w:tcW w:w="9199" w:type="dxa"/>
          </w:tcPr>
          <w:p w14:paraId="137E1FF2" w14:textId="77777777" w:rsidR="00966E5D" w:rsidRDefault="00966E5D" w:rsidP="00F9159E">
            <w:pPr>
              <w:pStyle w:val="Encabezado"/>
              <w:tabs>
                <w:tab w:val="clear" w:pos="4252"/>
                <w:tab w:val="center" w:pos="426"/>
                <w:tab w:val="center" w:pos="1418"/>
              </w:tabs>
              <w:jc w:val="both"/>
              <w:rPr>
                <w:rFonts w:ascii="Tahoma" w:hAnsi="Tahoma" w:cs="Tahoma"/>
                <w:bCs/>
                <w:sz w:val="22"/>
                <w:szCs w:val="22"/>
              </w:rPr>
            </w:pPr>
            <w:r w:rsidRPr="000C41A9">
              <w:rPr>
                <w:rFonts w:ascii="Tahoma" w:hAnsi="Tahoma" w:cs="Tahoma"/>
                <w:bCs/>
                <w:sz w:val="22"/>
                <w:szCs w:val="22"/>
              </w:rPr>
              <w:t xml:space="preserve">No se evidencia la publicación dentro de los tres días en el SECOP según </w:t>
            </w:r>
            <w:r w:rsidRPr="000C41A9">
              <w:rPr>
                <w:rFonts w:ascii="Tahoma" w:hAnsi="Tahoma" w:cs="Tahoma"/>
                <w:b/>
                <w:bCs/>
                <w:i/>
                <w:sz w:val="22"/>
                <w:szCs w:val="22"/>
                <w:u w:val="single"/>
              </w:rPr>
              <w:t>Decreto  1510  de 2013 en su artículo 19  y  el artículo 2.2.1.1.1.7.1 del  Decreto 1082 de 2015</w:t>
            </w:r>
            <w:r w:rsidRPr="000C41A9">
              <w:rPr>
                <w:rFonts w:ascii="Tahoma" w:hAnsi="Tahoma" w:cs="Tahoma"/>
                <w:bCs/>
                <w:sz w:val="22"/>
                <w:szCs w:val="22"/>
              </w:rPr>
              <w:t>. De los contratos que se relacionan a continuación:</w:t>
            </w:r>
          </w:p>
          <w:p w14:paraId="689C3C30" w14:textId="77777777" w:rsidR="00966E5D" w:rsidRDefault="00966E5D" w:rsidP="00F9159E">
            <w:pPr>
              <w:pStyle w:val="Encabezado"/>
              <w:tabs>
                <w:tab w:val="clear" w:pos="4252"/>
                <w:tab w:val="center" w:pos="426"/>
                <w:tab w:val="center" w:pos="1418"/>
              </w:tabs>
              <w:jc w:val="both"/>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969"/>
              <w:gridCol w:w="1791"/>
              <w:gridCol w:w="2095"/>
            </w:tblGrid>
            <w:tr w:rsidR="00966E5D" w:rsidRPr="000C41A9" w14:paraId="4E6DB956" w14:textId="77777777" w:rsidTr="00F9159E">
              <w:tc>
                <w:tcPr>
                  <w:tcW w:w="2280" w:type="dxa"/>
                  <w:shd w:val="clear" w:color="auto" w:fill="92D050"/>
                </w:tcPr>
                <w:p w14:paraId="4CBDDCE5" w14:textId="77777777" w:rsidR="00966E5D" w:rsidRPr="000C41A9" w:rsidRDefault="00966E5D" w:rsidP="00F9159E">
                  <w:pPr>
                    <w:pStyle w:val="Encabezado"/>
                    <w:tabs>
                      <w:tab w:val="center" w:pos="426"/>
                    </w:tabs>
                    <w:jc w:val="both"/>
                    <w:rPr>
                      <w:rFonts w:ascii="Tahoma" w:hAnsi="Tahoma" w:cs="Tahoma"/>
                      <w:b/>
                      <w:bCs/>
                      <w:sz w:val="22"/>
                      <w:szCs w:val="22"/>
                    </w:rPr>
                  </w:pPr>
                  <w:r w:rsidRPr="000C41A9">
                    <w:rPr>
                      <w:rFonts w:ascii="Tahoma" w:hAnsi="Tahoma" w:cs="Tahoma"/>
                      <w:b/>
                      <w:bCs/>
                      <w:sz w:val="22"/>
                      <w:szCs w:val="22"/>
                    </w:rPr>
                    <w:t>Contrato No.</w:t>
                  </w:r>
                </w:p>
              </w:tc>
              <w:tc>
                <w:tcPr>
                  <w:tcW w:w="1969" w:type="dxa"/>
                  <w:shd w:val="clear" w:color="auto" w:fill="92D050"/>
                </w:tcPr>
                <w:p w14:paraId="2AD026C4" w14:textId="77777777" w:rsidR="00966E5D" w:rsidRPr="000C41A9" w:rsidRDefault="00966E5D" w:rsidP="00F9159E">
                  <w:pPr>
                    <w:pStyle w:val="Encabezado"/>
                    <w:tabs>
                      <w:tab w:val="center" w:pos="426"/>
                    </w:tabs>
                    <w:jc w:val="both"/>
                    <w:rPr>
                      <w:rFonts w:ascii="Tahoma" w:hAnsi="Tahoma" w:cs="Tahoma"/>
                      <w:b/>
                      <w:bCs/>
                      <w:sz w:val="22"/>
                      <w:szCs w:val="22"/>
                    </w:rPr>
                  </w:pPr>
                  <w:r w:rsidRPr="000C41A9">
                    <w:rPr>
                      <w:rFonts w:ascii="Tahoma" w:hAnsi="Tahoma" w:cs="Tahoma"/>
                      <w:b/>
                      <w:bCs/>
                      <w:sz w:val="22"/>
                      <w:szCs w:val="22"/>
                    </w:rPr>
                    <w:t>Fecha de creación</w:t>
                  </w:r>
                </w:p>
              </w:tc>
              <w:tc>
                <w:tcPr>
                  <w:tcW w:w="1791" w:type="dxa"/>
                  <w:shd w:val="clear" w:color="auto" w:fill="92D050"/>
                </w:tcPr>
                <w:p w14:paraId="0E6C046C" w14:textId="77777777" w:rsidR="00966E5D" w:rsidRPr="000C41A9" w:rsidRDefault="00966E5D" w:rsidP="00F9159E">
                  <w:pPr>
                    <w:pStyle w:val="Encabezado"/>
                    <w:tabs>
                      <w:tab w:val="center" w:pos="426"/>
                    </w:tabs>
                    <w:jc w:val="both"/>
                    <w:rPr>
                      <w:rFonts w:ascii="Tahoma" w:hAnsi="Tahoma" w:cs="Tahoma"/>
                      <w:b/>
                      <w:bCs/>
                      <w:sz w:val="22"/>
                      <w:szCs w:val="22"/>
                    </w:rPr>
                  </w:pPr>
                  <w:r w:rsidRPr="000C41A9">
                    <w:rPr>
                      <w:rFonts w:ascii="Tahoma" w:hAnsi="Tahoma" w:cs="Tahoma"/>
                      <w:b/>
                      <w:bCs/>
                      <w:sz w:val="22"/>
                      <w:szCs w:val="22"/>
                    </w:rPr>
                    <w:t>Fecha de publicación</w:t>
                  </w:r>
                </w:p>
              </w:tc>
              <w:tc>
                <w:tcPr>
                  <w:tcW w:w="2095" w:type="dxa"/>
                  <w:shd w:val="clear" w:color="auto" w:fill="92D050"/>
                </w:tcPr>
                <w:p w14:paraId="60F26731" w14:textId="77777777" w:rsidR="00966E5D" w:rsidRPr="000C41A9" w:rsidRDefault="00966E5D" w:rsidP="00F9159E">
                  <w:pPr>
                    <w:pStyle w:val="Encabezado"/>
                    <w:tabs>
                      <w:tab w:val="center" w:pos="426"/>
                    </w:tabs>
                    <w:jc w:val="both"/>
                    <w:rPr>
                      <w:rFonts w:ascii="Tahoma" w:hAnsi="Tahoma" w:cs="Tahoma"/>
                      <w:bCs/>
                      <w:sz w:val="22"/>
                      <w:szCs w:val="22"/>
                    </w:rPr>
                  </w:pPr>
                  <w:r w:rsidRPr="000C41A9">
                    <w:rPr>
                      <w:rFonts w:ascii="Tahoma" w:hAnsi="Tahoma" w:cs="Tahoma"/>
                      <w:b/>
                      <w:bCs/>
                      <w:sz w:val="22"/>
                      <w:szCs w:val="22"/>
                    </w:rPr>
                    <w:t>Documentos</w:t>
                  </w:r>
                </w:p>
              </w:tc>
            </w:tr>
            <w:tr w:rsidR="00966E5D" w:rsidRPr="000C41A9" w14:paraId="645481FF" w14:textId="77777777" w:rsidTr="00F9159E">
              <w:tc>
                <w:tcPr>
                  <w:tcW w:w="2280" w:type="dxa"/>
                  <w:shd w:val="clear" w:color="auto" w:fill="auto"/>
                </w:tcPr>
                <w:p w14:paraId="626BFFB7" w14:textId="77777777" w:rsidR="00966E5D" w:rsidRPr="000C41A9"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Nº 1504090274</w:t>
                  </w:r>
                </w:p>
              </w:tc>
              <w:tc>
                <w:tcPr>
                  <w:tcW w:w="1969" w:type="dxa"/>
                  <w:shd w:val="clear" w:color="auto" w:fill="auto"/>
                </w:tcPr>
                <w:p w14:paraId="643E09C3" w14:textId="77777777" w:rsidR="00966E5D" w:rsidRPr="000C41A9"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9 de abril de 2015 – 27 de abril de 2015 - 13 de abril de 2015.</w:t>
                  </w:r>
                </w:p>
              </w:tc>
              <w:tc>
                <w:tcPr>
                  <w:tcW w:w="1791" w:type="dxa"/>
                  <w:shd w:val="clear" w:color="auto" w:fill="auto"/>
                </w:tcPr>
                <w:p w14:paraId="3B096877" w14:textId="77777777" w:rsidR="00966E5D" w:rsidRPr="000C41A9"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7 de mayo de 2015-7 de mayo de 2015 -7 de mayo de </w:t>
                  </w:r>
                  <w:r>
                    <w:rPr>
                      <w:rFonts w:ascii="Tahoma" w:hAnsi="Tahoma" w:cs="Tahoma"/>
                      <w:bCs/>
                      <w:sz w:val="22"/>
                      <w:szCs w:val="22"/>
                    </w:rPr>
                    <w:lastRenderedPageBreak/>
                    <w:t>2015.</w:t>
                  </w:r>
                </w:p>
              </w:tc>
              <w:tc>
                <w:tcPr>
                  <w:tcW w:w="2095" w:type="dxa"/>
                  <w:shd w:val="clear" w:color="auto" w:fill="auto"/>
                </w:tcPr>
                <w:p w14:paraId="72F962E9" w14:textId="77777777" w:rsidR="00966E5D" w:rsidRPr="000C41A9"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lastRenderedPageBreak/>
                    <w:t xml:space="preserve">Contrato – otro si – Acta de entrega del bien. </w:t>
                  </w:r>
                </w:p>
              </w:tc>
            </w:tr>
            <w:tr w:rsidR="00966E5D" w:rsidRPr="000C41A9" w14:paraId="7D1E16C4" w14:textId="77777777" w:rsidTr="00F9159E">
              <w:trPr>
                <w:trHeight w:val="328"/>
              </w:trPr>
              <w:tc>
                <w:tcPr>
                  <w:tcW w:w="2280" w:type="dxa"/>
                  <w:shd w:val="clear" w:color="auto" w:fill="auto"/>
                </w:tcPr>
                <w:p w14:paraId="190C0F7F" w14:textId="77777777" w:rsidR="00966E5D" w:rsidRPr="000C41A9"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lastRenderedPageBreak/>
                    <w:t>Nº 1503110197</w:t>
                  </w:r>
                </w:p>
              </w:tc>
              <w:tc>
                <w:tcPr>
                  <w:tcW w:w="1969" w:type="dxa"/>
                  <w:shd w:val="clear" w:color="auto" w:fill="auto"/>
                </w:tcPr>
                <w:p w14:paraId="7EBB3846" w14:textId="77777777" w:rsidR="00966E5D" w:rsidRPr="000C41A9"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11 de marzo de 2016- 13 de marzo.</w:t>
                  </w:r>
                </w:p>
              </w:tc>
              <w:tc>
                <w:tcPr>
                  <w:tcW w:w="1791" w:type="dxa"/>
                  <w:shd w:val="clear" w:color="auto" w:fill="auto"/>
                </w:tcPr>
                <w:p w14:paraId="6F6ADE05" w14:textId="77777777" w:rsidR="00966E5D" w:rsidRPr="000C41A9"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13 de abril de 2016- 13 de abril.</w:t>
                  </w:r>
                </w:p>
              </w:tc>
              <w:tc>
                <w:tcPr>
                  <w:tcW w:w="2095" w:type="dxa"/>
                  <w:shd w:val="clear" w:color="auto" w:fill="auto"/>
                </w:tcPr>
                <w:p w14:paraId="71D46B1C" w14:textId="77777777" w:rsidR="00966E5D" w:rsidRPr="000C41A9" w:rsidRDefault="00966E5D" w:rsidP="00F9159E">
                  <w:pPr>
                    <w:pStyle w:val="Encabezado"/>
                    <w:tabs>
                      <w:tab w:val="center" w:pos="426"/>
                    </w:tabs>
                    <w:jc w:val="both"/>
                    <w:rPr>
                      <w:rFonts w:ascii="Tahoma" w:hAnsi="Tahoma" w:cs="Tahoma"/>
                      <w:bCs/>
                      <w:sz w:val="22"/>
                      <w:szCs w:val="22"/>
                    </w:rPr>
                  </w:pPr>
                  <w:r>
                    <w:rPr>
                      <w:rFonts w:ascii="Tahoma" w:hAnsi="Tahoma" w:cs="Tahoma"/>
                      <w:bCs/>
                      <w:sz w:val="22"/>
                      <w:szCs w:val="22"/>
                    </w:rPr>
                    <w:t xml:space="preserve">Contrato- Acta de entrega </w:t>
                  </w:r>
                </w:p>
              </w:tc>
            </w:tr>
          </w:tbl>
          <w:p w14:paraId="065C5850" w14:textId="77777777" w:rsidR="00966E5D" w:rsidRPr="00EC412D" w:rsidRDefault="00966E5D" w:rsidP="00F9159E">
            <w:pPr>
              <w:tabs>
                <w:tab w:val="left" w:pos="5685"/>
              </w:tabs>
              <w:rPr>
                <w:rFonts w:ascii="Tahoma" w:hAnsi="Tahoma" w:cs="Tahoma"/>
              </w:rPr>
            </w:pPr>
            <w:r>
              <w:rPr>
                <w:rFonts w:ascii="Tahoma" w:hAnsi="Tahoma" w:cs="Tahoma"/>
              </w:rPr>
              <w:tab/>
            </w:r>
          </w:p>
        </w:tc>
      </w:tr>
      <w:tr w:rsidR="00966E5D" w:rsidRPr="000C41A9" w14:paraId="5CE483CA" w14:textId="77777777" w:rsidTr="00F9159E">
        <w:trPr>
          <w:trHeight w:val="525"/>
        </w:trPr>
        <w:tc>
          <w:tcPr>
            <w:tcW w:w="832" w:type="dxa"/>
            <w:noWrap/>
            <w:vAlign w:val="center"/>
          </w:tcPr>
          <w:p w14:paraId="73366AD5" w14:textId="77777777" w:rsidR="00966E5D" w:rsidRPr="000C41A9" w:rsidRDefault="00966E5D" w:rsidP="00F9159E">
            <w:pPr>
              <w:jc w:val="center"/>
              <w:rPr>
                <w:rFonts w:ascii="Tahoma" w:hAnsi="Tahoma" w:cs="Tahoma"/>
                <w:b/>
                <w:bCs/>
              </w:rPr>
            </w:pPr>
            <w:r>
              <w:rPr>
                <w:rFonts w:ascii="Tahoma" w:hAnsi="Tahoma" w:cs="Tahoma"/>
                <w:b/>
                <w:bCs/>
              </w:rPr>
              <w:lastRenderedPageBreak/>
              <w:t>N°2</w:t>
            </w:r>
          </w:p>
        </w:tc>
        <w:tc>
          <w:tcPr>
            <w:tcW w:w="9199" w:type="dxa"/>
          </w:tcPr>
          <w:p w14:paraId="09AD6ABD" w14:textId="77777777" w:rsidR="00966E5D" w:rsidRPr="000C41A9" w:rsidRDefault="00966E5D" w:rsidP="00F9159E">
            <w:pPr>
              <w:jc w:val="both"/>
              <w:rPr>
                <w:rFonts w:ascii="Tahoma" w:eastAsia="Batang" w:hAnsi="Tahoma" w:cs="Tahoma"/>
                <w:bCs/>
                <w:sz w:val="22"/>
                <w:szCs w:val="22"/>
                <w:lang w:val="es-ES" w:eastAsia="ar-SA"/>
              </w:rPr>
            </w:pPr>
            <w:r>
              <w:rPr>
                <w:rFonts w:ascii="Tahoma" w:hAnsi="Tahoma" w:cs="Tahoma"/>
                <w:bCs/>
              </w:rPr>
              <w:t xml:space="preserve"> </w:t>
            </w:r>
            <w:r w:rsidRPr="000C41A9">
              <w:rPr>
                <w:rFonts w:ascii="Tahoma" w:eastAsia="Batang" w:hAnsi="Tahoma" w:cs="Tahoma"/>
                <w:bCs/>
                <w:sz w:val="22"/>
                <w:szCs w:val="22"/>
                <w:lang w:val="es-ES" w:eastAsia="ar-SA"/>
              </w:rPr>
              <w:t>No se evidencia el acta de entrega</w:t>
            </w:r>
            <w:r>
              <w:rPr>
                <w:rFonts w:ascii="Tahoma" w:eastAsia="Batang" w:hAnsi="Tahoma" w:cs="Tahoma"/>
                <w:bCs/>
                <w:sz w:val="22"/>
                <w:szCs w:val="22"/>
                <w:lang w:val="es-ES" w:eastAsia="ar-SA"/>
              </w:rPr>
              <w:t xml:space="preserve"> del bien dado en comodato en los</w:t>
            </w:r>
            <w:r w:rsidRPr="000C41A9">
              <w:rPr>
                <w:rFonts w:ascii="Tahoma" w:eastAsia="Batang" w:hAnsi="Tahoma" w:cs="Tahoma"/>
                <w:bCs/>
                <w:sz w:val="22"/>
                <w:szCs w:val="22"/>
                <w:lang w:val="es-ES" w:eastAsia="ar-SA"/>
              </w:rPr>
              <w:t xml:space="preserve"> contrato</w:t>
            </w:r>
            <w:r>
              <w:rPr>
                <w:rFonts w:ascii="Tahoma" w:eastAsia="Batang" w:hAnsi="Tahoma" w:cs="Tahoma"/>
                <w:bCs/>
                <w:sz w:val="22"/>
                <w:szCs w:val="22"/>
                <w:lang w:val="es-ES" w:eastAsia="ar-SA"/>
              </w:rPr>
              <w:t>s</w:t>
            </w:r>
            <w:r w:rsidRPr="000C41A9">
              <w:rPr>
                <w:rFonts w:ascii="Tahoma" w:eastAsia="Batang" w:hAnsi="Tahoma" w:cs="Tahoma"/>
                <w:bCs/>
                <w:sz w:val="22"/>
                <w:szCs w:val="22"/>
                <w:lang w:val="es-ES" w:eastAsia="ar-SA"/>
              </w:rPr>
              <w:t xml:space="preserve"> N° </w:t>
            </w:r>
            <w:r>
              <w:rPr>
                <w:rFonts w:ascii="Tahoma" w:eastAsia="Batang" w:hAnsi="Tahoma" w:cs="Tahoma"/>
                <w:bCs/>
                <w:sz w:val="22"/>
                <w:szCs w:val="22"/>
                <w:lang w:val="es-ES" w:eastAsia="ar-SA"/>
              </w:rPr>
              <w:t>1112091046, 1210230785, 1211140914  incumpliendo así lo estipulado</w:t>
            </w:r>
            <w:r w:rsidRPr="000C41A9">
              <w:rPr>
                <w:rFonts w:ascii="Tahoma" w:eastAsia="Batang" w:hAnsi="Tahoma" w:cs="Tahoma"/>
                <w:bCs/>
                <w:sz w:val="22"/>
                <w:szCs w:val="22"/>
                <w:lang w:val="es-ES" w:eastAsia="ar-SA"/>
              </w:rPr>
              <w:t xml:space="preserve"> </w:t>
            </w:r>
            <w:r w:rsidRPr="000C41A9">
              <w:rPr>
                <w:rFonts w:ascii="Tahoma" w:eastAsia="Batang" w:hAnsi="Tahoma" w:cs="Tahoma"/>
                <w:b/>
                <w:bCs/>
                <w:i/>
                <w:sz w:val="22"/>
                <w:szCs w:val="22"/>
                <w:u w:val="single"/>
                <w:lang w:val="es-ES" w:eastAsia="ar-SA"/>
              </w:rPr>
              <w:t xml:space="preserve">Artículo 32 de la ley 80 de 1993 y el Artículo 2200 del código civil </w:t>
            </w:r>
            <w:r w:rsidRPr="000C41A9">
              <w:rPr>
                <w:rFonts w:ascii="Tahoma" w:hAnsi="Tahoma" w:cs="Tahoma"/>
                <w:b/>
                <w:bCs/>
                <w:i/>
                <w:sz w:val="22"/>
                <w:szCs w:val="22"/>
                <w:u w:val="single"/>
              </w:rPr>
              <w:t xml:space="preserve"> Colombiano</w:t>
            </w:r>
          </w:p>
        </w:tc>
      </w:tr>
      <w:tr w:rsidR="00966E5D" w:rsidRPr="000C41A9" w14:paraId="4A8E1086" w14:textId="77777777" w:rsidTr="00F9159E">
        <w:trPr>
          <w:trHeight w:val="525"/>
        </w:trPr>
        <w:tc>
          <w:tcPr>
            <w:tcW w:w="832" w:type="dxa"/>
            <w:noWrap/>
            <w:vAlign w:val="center"/>
          </w:tcPr>
          <w:p w14:paraId="45A0BFE3" w14:textId="77777777" w:rsidR="00966E5D" w:rsidRPr="000C41A9" w:rsidRDefault="00966E5D" w:rsidP="00F9159E">
            <w:pPr>
              <w:rPr>
                <w:rFonts w:ascii="Tahoma" w:hAnsi="Tahoma" w:cs="Tahoma"/>
                <w:b/>
                <w:bCs/>
              </w:rPr>
            </w:pPr>
            <w:r>
              <w:rPr>
                <w:rFonts w:ascii="Tahoma" w:hAnsi="Tahoma" w:cs="Tahoma"/>
                <w:b/>
                <w:bCs/>
              </w:rPr>
              <w:t>N°3</w:t>
            </w:r>
          </w:p>
        </w:tc>
        <w:tc>
          <w:tcPr>
            <w:tcW w:w="9199" w:type="dxa"/>
          </w:tcPr>
          <w:p w14:paraId="42EE49B2" w14:textId="77777777" w:rsidR="00966E5D" w:rsidRPr="003138DB" w:rsidRDefault="00966E5D" w:rsidP="00F9159E">
            <w:pPr>
              <w:jc w:val="both"/>
              <w:rPr>
                <w:rFonts w:ascii="Tahoma" w:eastAsia="Calibri" w:hAnsi="Tahoma" w:cs="Tahoma"/>
                <w:sz w:val="22"/>
                <w:szCs w:val="22"/>
                <w:lang w:val="es-CO" w:eastAsia="en-US"/>
              </w:rPr>
            </w:pPr>
            <w:r>
              <w:rPr>
                <w:rFonts w:ascii="Tahoma" w:eastAsia="Calibri" w:hAnsi="Tahoma" w:cs="Tahoma"/>
                <w:sz w:val="22"/>
                <w:szCs w:val="22"/>
                <w:lang w:val="es-CO" w:eastAsia="en-US"/>
              </w:rPr>
              <w:t>No existe una adecuada</w:t>
            </w:r>
            <w:r w:rsidRPr="00B31D94">
              <w:rPr>
                <w:rFonts w:ascii="Tahoma" w:eastAsia="Calibri" w:hAnsi="Tahoma" w:cs="Tahoma"/>
                <w:sz w:val="22"/>
                <w:szCs w:val="22"/>
                <w:lang w:val="es-CO" w:eastAsia="en-US"/>
              </w:rPr>
              <w:t xml:space="preserve"> supervisión y control </w:t>
            </w:r>
            <w:r>
              <w:rPr>
                <w:rFonts w:ascii="Tahoma" w:eastAsia="Calibri" w:hAnsi="Tahoma" w:cs="Tahoma"/>
                <w:sz w:val="22"/>
                <w:szCs w:val="22"/>
                <w:lang w:val="es-CO" w:eastAsia="en-US"/>
              </w:rPr>
              <w:t xml:space="preserve">sobre los Contratos de Comodato, debido a que  se presenta incumplimiento en la periodicidad (bimensual y trimestral) de entrega de informes, </w:t>
            </w:r>
            <w:r>
              <w:rPr>
                <w:rFonts w:ascii="Tahoma" w:hAnsi="Tahoma" w:cs="Tahoma"/>
                <w:bCs/>
              </w:rPr>
              <w:t xml:space="preserve">incumplimiento la obligación según lo establecido en los  </w:t>
            </w:r>
            <w:r w:rsidRPr="000C41A9">
              <w:rPr>
                <w:rFonts w:ascii="Tahoma" w:hAnsi="Tahoma" w:cs="Tahoma"/>
                <w:b/>
                <w:bCs/>
                <w:i/>
                <w:sz w:val="20"/>
                <w:szCs w:val="20"/>
                <w:u w:val="single"/>
              </w:rPr>
              <w:t>Artículo  83  y  84 de ley 1474 de 2011 y el Decr</w:t>
            </w:r>
            <w:r>
              <w:rPr>
                <w:rFonts w:ascii="Tahoma" w:hAnsi="Tahoma" w:cs="Tahoma"/>
                <w:b/>
                <w:bCs/>
                <w:i/>
                <w:sz w:val="20"/>
                <w:szCs w:val="20"/>
                <w:u w:val="single"/>
              </w:rPr>
              <w:t>eto 045 de 2007, ejecución 3.16, como lo pactado en la minuta contractual.</w:t>
            </w:r>
          </w:p>
        </w:tc>
      </w:tr>
    </w:tbl>
    <w:p w14:paraId="597E4231" w14:textId="77777777" w:rsidR="00966E5D" w:rsidRPr="000C41A9" w:rsidRDefault="00966E5D" w:rsidP="00966E5D">
      <w:pPr>
        <w:rPr>
          <w:rFonts w:ascii="Tahoma" w:hAnsi="Tahoma" w:cs="Tahoma"/>
          <w:b/>
          <w:bCs/>
        </w:rPr>
      </w:pPr>
    </w:p>
    <w:p w14:paraId="5BBE2FD6" w14:textId="711E71A7" w:rsidR="00966E5D" w:rsidRPr="00400FB8" w:rsidRDefault="00734278" w:rsidP="00966E5D">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2.6.11 HALLAZGOS  </w:t>
      </w:r>
      <w:proofErr w:type="gramStart"/>
      <w:r>
        <w:rPr>
          <w:rFonts w:ascii="Tahoma" w:eastAsia="Times New Roman" w:hAnsi="Tahoma" w:cs="Tahoma"/>
          <w:b/>
          <w:bCs/>
          <w:sz w:val="22"/>
          <w:szCs w:val="22"/>
          <w:lang w:val="es-CO" w:eastAsia="es-CO"/>
        </w:rPr>
        <w:t>( 3</w:t>
      </w:r>
      <w:proofErr w:type="gramEnd"/>
      <w:r w:rsidR="00966E5D" w:rsidRPr="00400FB8">
        <w:rPr>
          <w:rFonts w:ascii="Tahoma" w:eastAsia="Times New Roman" w:hAnsi="Tahoma" w:cs="Tahoma"/>
          <w:b/>
          <w:bCs/>
          <w:sz w:val="22"/>
          <w:szCs w:val="22"/>
          <w:lang w:val="es-CO" w:eastAsia="es-CO"/>
        </w:rPr>
        <w:t xml:space="preserve">)   RECOMENDACIONES (  0 )  </w:t>
      </w:r>
    </w:p>
    <w:p w14:paraId="706A825C" w14:textId="77777777" w:rsidR="00BB7866" w:rsidRPr="00CB50F3" w:rsidRDefault="00BB7866" w:rsidP="0019552B">
      <w:pPr>
        <w:rPr>
          <w:sz w:val="22"/>
          <w:szCs w:val="22"/>
        </w:rPr>
      </w:pPr>
    </w:p>
    <w:tbl>
      <w:tblPr>
        <w:tblStyle w:val="Tablaconcuadrcula"/>
        <w:tblW w:w="9322" w:type="dxa"/>
        <w:tblLook w:val="04A0" w:firstRow="1" w:lastRow="0" w:firstColumn="1" w:lastColumn="0" w:noHBand="0" w:noVBand="1"/>
      </w:tblPr>
      <w:tblGrid>
        <w:gridCol w:w="4928"/>
        <w:gridCol w:w="4394"/>
      </w:tblGrid>
      <w:tr w:rsidR="003760E9" w:rsidRPr="00CB50F3" w14:paraId="65FBF981" w14:textId="77777777" w:rsidTr="00F97D66">
        <w:trPr>
          <w:trHeight w:val="323"/>
        </w:trPr>
        <w:tc>
          <w:tcPr>
            <w:tcW w:w="9322" w:type="dxa"/>
            <w:gridSpan w:val="2"/>
            <w:shd w:val="clear" w:color="auto" w:fill="FFFF00"/>
            <w:noWrap/>
            <w:hideMark/>
          </w:tcPr>
          <w:p w14:paraId="27DD0B01" w14:textId="77777777" w:rsidR="005B0DC9" w:rsidRPr="00CB50F3" w:rsidRDefault="005B0DC9" w:rsidP="005B0DC9">
            <w:pPr>
              <w:rPr>
                <w:rFonts w:ascii="Tahoma" w:hAnsi="Tahoma" w:cs="Tahoma"/>
                <w:b/>
                <w:bCs/>
                <w:sz w:val="22"/>
                <w:szCs w:val="22"/>
              </w:rPr>
            </w:pPr>
            <w:r w:rsidRPr="00CB50F3">
              <w:rPr>
                <w:rFonts w:ascii="Tahoma" w:hAnsi="Tahoma" w:cs="Tahoma"/>
                <w:b/>
                <w:bCs/>
                <w:sz w:val="22"/>
                <w:szCs w:val="22"/>
              </w:rPr>
              <w:t xml:space="preserve">2.7  PRESUPUESTO </w:t>
            </w:r>
          </w:p>
        </w:tc>
      </w:tr>
      <w:tr w:rsidR="003760E9" w:rsidRPr="00CB50F3" w14:paraId="5CA43416" w14:textId="77777777" w:rsidTr="00F97D66">
        <w:trPr>
          <w:trHeight w:val="504"/>
        </w:trPr>
        <w:tc>
          <w:tcPr>
            <w:tcW w:w="4928" w:type="dxa"/>
            <w:noWrap/>
            <w:hideMark/>
          </w:tcPr>
          <w:p w14:paraId="0E9FC965" w14:textId="77777777" w:rsidR="005B0DC9" w:rsidRPr="00CB50F3" w:rsidRDefault="005B0DC9" w:rsidP="005B0DC9">
            <w:pPr>
              <w:rPr>
                <w:rFonts w:ascii="Tahoma" w:hAnsi="Tahoma" w:cs="Tahoma"/>
                <w:b/>
                <w:bCs/>
                <w:sz w:val="22"/>
                <w:szCs w:val="22"/>
              </w:rPr>
            </w:pPr>
            <w:r w:rsidRPr="00CB50F3">
              <w:rPr>
                <w:rFonts w:ascii="Tahoma" w:hAnsi="Tahoma" w:cs="Tahoma"/>
                <w:b/>
                <w:bCs/>
                <w:sz w:val="22"/>
                <w:szCs w:val="22"/>
              </w:rPr>
              <w:t>Auditor del Proceso:</w:t>
            </w:r>
          </w:p>
          <w:p w14:paraId="00AE0836" w14:textId="66409212" w:rsidR="005B0DC9" w:rsidRPr="00CB50F3" w:rsidRDefault="002B3F50" w:rsidP="005B0DC9">
            <w:pPr>
              <w:rPr>
                <w:rFonts w:ascii="Tahoma" w:hAnsi="Tahoma" w:cs="Tahoma"/>
                <w:b/>
                <w:bCs/>
                <w:sz w:val="22"/>
                <w:szCs w:val="22"/>
              </w:rPr>
            </w:pPr>
            <w:r w:rsidRPr="00CB50F3">
              <w:rPr>
                <w:rFonts w:ascii="Tahoma" w:hAnsi="Tahoma" w:cs="Tahoma"/>
                <w:b/>
                <w:bCs/>
                <w:sz w:val="22"/>
                <w:szCs w:val="22"/>
              </w:rPr>
              <w:t> TERESA PÉREZ PATIÑO</w:t>
            </w:r>
          </w:p>
        </w:tc>
        <w:tc>
          <w:tcPr>
            <w:tcW w:w="4394" w:type="dxa"/>
            <w:hideMark/>
          </w:tcPr>
          <w:p w14:paraId="2F7DA41C" w14:textId="77777777" w:rsidR="005B0DC9" w:rsidRPr="00CB50F3" w:rsidRDefault="005B0DC9" w:rsidP="005B0DC9">
            <w:pPr>
              <w:rPr>
                <w:rFonts w:ascii="Tahoma" w:hAnsi="Tahoma" w:cs="Tahoma"/>
                <w:b/>
                <w:bCs/>
                <w:sz w:val="22"/>
                <w:szCs w:val="22"/>
              </w:rPr>
            </w:pPr>
            <w:r w:rsidRPr="00CB50F3">
              <w:rPr>
                <w:rFonts w:ascii="Tahoma" w:hAnsi="Tahoma" w:cs="Tahoma"/>
                <w:b/>
                <w:bCs/>
                <w:sz w:val="22"/>
                <w:szCs w:val="22"/>
              </w:rPr>
              <w:t>Firma del Auditor</w:t>
            </w:r>
          </w:p>
          <w:p w14:paraId="020D8B43" w14:textId="4E0726FC" w:rsidR="005B0DC9" w:rsidRPr="00CB50F3" w:rsidRDefault="005B0DC9" w:rsidP="005B0DC9">
            <w:pPr>
              <w:rPr>
                <w:rFonts w:ascii="Tahoma" w:hAnsi="Tahoma" w:cs="Tahoma"/>
                <w:b/>
                <w:bCs/>
                <w:sz w:val="22"/>
                <w:szCs w:val="22"/>
              </w:rPr>
            </w:pPr>
          </w:p>
        </w:tc>
      </w:tr>
      <w:tr w:rsidR="005B0DC9" w:rsidRPr="00346CA4" w14:paraId="497A92D5" w14:textId="77777777" w:rsidTr="00F97D66">
        <w:trPr>
          <w:trHeight w:val="288"/>
        </w:trPr>
        <w:tc>
          <w:tcPr>
            <w:tcW w:w="9322" w:type="dxa"/>
            <w:gridSpan w:val="2"/>
            <w:hideMark/>
          </w:tcPr>
          <w:p w14:paraId="12594F9F" w14:textId="3B5C2ACB" w:rsidR="00CB50F3" w:rsidRPr="00CB50F3" w:rsidRDefault="00CB50F3" w:rsidP="00CB50F3">
            <w:pPr>
              <w:rPr>
                <w:rFonts w:ascii="Tahoma" w:hAnsi="Tahoma" w:cs="Tahoma"/>
                <w:b/>
                <w:bCs/>
                <w:sz w:val="22"/>
                <w:szCs w:val="22"/>
              </w:rPr>
            </w:pPr>
            <w:r w:rsidRPr="00111187">
              <w:rPr>
                <w:rFonts w:ascii="Tahoma" w:hAnsi="Tahoma" w:cs="Tahoma"/>
                <w:b/>
                <w:bCs/>
                <w:sz w:val="22"/>
                <w:szCs w:val="22"/>
              </w:rPr>
              <w:t>Criterios:</w:t>
            </w:r>
            <w:r>
              <w:rPr>
                <w:rFonts w:ascii="Tahoma" w:hAnsi="Tahoma" w:cs="Tahoma"/>
                <w:b/>
                <w:bCs/>
                <w:sz w:val="22"/>
                <w:szCs w:val="22"/>
              </w:rPr>
              <w:t xml:space="preserve"> </w:t>
            </w:r>
            <w:r w:rsidRPr="00111187">
              <w:rPr>
                <w:rFonts w:ascii="Tahoma" w:hAnsi="Tahoma" w:cs="Tahoma"/>
                <w:bCs/>
                <w:sz w:val="22"/>
                <w:szCs w:val="22"/>
              </w:rPr>
              <w:t>ESTATUTO ORGANICO DE PRESUPUESTO – DECRETO 111 DE 1996</w:t>
            </w:r>
            <w:r>
              <w:rPr>
                <w:rFonts w:ascii="Tahoma" w:hAnsi="Tahoma" w:cs="Tahoma"/>
                <w:bCs/>
                <w:sz w:val="22"/>
                <w:szCs w:val="22"/>
              </w:rPr>
              <w:t xml:space="preserve"> -</w:t>
            </w:r>
            <w:r w:rsidRPr="00AC74EC">
              <w:rPr>
                <w:rFonts w:ascii="Tahoma" w:hAnsi="Tahoma" w:cs="Tahoma"/>
                <w:b/>
                <w:i/>
                <w:sz w:val="22"/>
                <w:szCs w:val="22"/>
              </w:rPr>
              <w:t xml:space="preserve">Régimen de Contabilidad Pública – Manual de Procedimientos </w:t>
            </w:r>
          </w:p>
          <w:p w14:paraId="075049E7" w14:textId="77777777" w:rsidR="00CB50F3" w:rsidRDefault="00CB50F3" w:rsidP="00CB50F3">
            <w:pPr>
              <w:jc w:val="both"/>
              <w:rPr>
                <w:rFonts w:ascii="Tahoma" w:hAnsi="Tahoma" w:cs="Tahoma"/>
                <w:sz w:val="22"/>
                <w:szCs w:val="22"/>
              </w:rPr>
            </w:pPr>
            <w:r>
              <w:rPr>
                <w:rFonts w:ascii="Tahoma" w:hAnsi="Tahoma" w:cs="Tahoma"/>
                <w:sz w:val="22"/>
                <w:szCs w:val="22"/>
              </w:rPr>
              <w:t>Procedimiento para la Evaluación del Control Interno Contable – Contaduría General de la Nación.</w:t>
            </w:r>
          </w:p>
          <w:p w14:paraId="2E2FCCCE" w14:textId="77777777" w:rsidR="00CB50F3" w:rsidRPr="00AC74EC" w:rsidRDefault="00CB50F3" w:rsidP="00CB50F3">
            <w:pPr>
              <w:jc w:val="both"/>
              <w:rPr>
                <w:rFonts w:ascii="Tahoma" w:hAnsi="Tahoma" w:cs="Tahoma"/>
                <w:b/>
                <w:i/>
                <w:sz w:val="22"/>
                <w:szCs w:val="22"/>
              </w:rPr>
            </w:pPr>
            <w:r>
              <w:rPr>
                <w:rFonts w:ascii="Tahoma" w:hAnsi="Tahoma" w:cs="Tahoma"/>
                <w:sz w:val="22"/>
                <w:szCs w:val="22"/>
              </w:rPr>
              <w:t>Decreto 0817 de 18 de noviembre de 2013, "</w:t>
            </w:r>
            <w:r w:rsidRPr="00AC74EC">
              <w:rPr>
                <w:rFonts w:ascii="Tahoma" w:hAnsi="Tahoma" w:cs="Tahoma"/>
                <w:b/>
                <w:i/>
                <w:sz w:val="22"/>
                <w:szCs w:val="22"/>
              </w:rPr>
              <w:t>Por el cual se adopta el Manual de Control interno Contable de la Alcaldía de Manizales"</w:t>
            </w:r>
          </w:p>
          <w:p w14:paraId="3A7C3142" w14:textId="7AD0C2EA" w:rsidR="005B0DC9" w:rsidRPr="00346CA4" w:rsidRDefault="00CB50F3" w:rsidP="00CB50F3">
            <w:pPr>
              <w:jc w:val="both"/>
              <w:rPr>
                <w:rFonts w:ascii="Tahoma" w:hAnsi="Tahoma" w:cs="Tahoma"/>
                <w:b/>
                <w:i/>
                <w:color w:val="FF0000"/>
                <w:sz w:val="22"/>
                <w:szCs w:val="22"/>
              </w:rPr>
            </w:pPr>
            <w:r>
              <w:rPr>
                <w:rFonts w:ascii="Tahoma" w:hAnsi="Tahoma" w:cs="Tahoma"/>
                <w:sz w:val="22"/>
                <w:szCs w:val="22"/>
              </w:rPr>
              <w:t>Resolución 357 de 2008.</w:t>
            </w:r>
          </w:p>
        </w:tc>
      </w:tr>
    </w:tbl>
    <w:p w14:paraId="0A41766F" w14:textId="77777777" w:rsidR="00574684" w:rsidRPr="00346CA4" w:rsidRDefault="00574684" w:rsidP="00574684">
      <w:pPr>
        <w:rPr>
          <w:rFonts w:ascii="Tahoma" w:hAnsi="Tahoma" w:cs="Tahoma"/>
          <w:b/>
          <w:color w:val="FF0000"/>
          <w:sz w:val="22"/>
          <w:szCs w:val="22"/>
        </w:rPr>
      </w:pPr>
    </w:p>
    <w:p w14:paraId="370BA32D" w14:textId="77777777" w:rsidR="00CB50F3" w:rsidRPr="00111187" w:rsidRDefault="00CB50F3" w:rsidP="00CB50F3">
      <w:pPr>
        <w:rPr>
          <w:rFonts w:ascii="Tahoma" w:hAnsi="Tahoma" w:cs="Tahoma"/>
          <w:b/>
          <w:bCs/>
          <w:sz w:val="22"/>
          <w:szCs w:val="22"/>
        </w:rPr>
      </w:pPr>
      <w:r w:rsidRPr="00111187">
        <w:rPr>
          <w:rFonts w:ascii="Tahoma" w:hAnsi="Tahoma" w:cs="Tahoma"/>
          <w:b/>
          <w:sz w:val="22"/>
          <w:szCs w:val="22"/>
        </w:rPr>
        <w:t>2.7.1</w:t>
      </w:r>
      <w:r w:rsidRPr="00111187">
        <w:rPr>
          <w:rFonts w:ascii="Tahoma" w:hAnsi="Tahoma" w:cs="Tahoma"/>
          <w:b/>
          <w:bCs/>
          <w:sz w:val="22"/>
          <w:szCs w:val="22"/>
        </w:rPr>
        <w:t xml:space="preserve"> ACTIVIDADES DESARROLLADAS</w:t>
      </w:r>
    </w:p>
    <w:p w14:paraId="547FCC90" w14:textId="77777777" w:rsidR="00CB50F3" w:rsidRPr="00111187" w:rsidRDefault="00CB50F3" w:rsidP="00CB50F3">
      <w:pPr>
        <w:rPr>
          <w:rFonts w:ascii="Tahoma" w:hAnsi="Tahoma" w:cs="Tahoma"/>
          <w:b/>
          <w:bCs/>
          <w:sz w:val="22"/>
          <w:szCs w:val="22"/>
        </w:rPr>
      </w:pPr>
    </w:p>
    <w:p w14:paraId="45D79AA3" w14:textId="77777777" w:rsidR="00CB50F3" w:rsidRDefault="00CB50F3" w:rsidP="00CB50F3">
      <w:pPr>
        <w:jc w:val="both"/>
        <w:rPr>
          <w:rFonts w:ascii="Tahoma" w:hAnsi="Tahoma" w:cs="Tahoma"/>
          <w:bCs/>
          <w:sz w:val="22"/>
          <w:szCs w:val="22"/>
        </w:rPr>
      </w:pPr>
      <w:r w:rsidRPr="00111187">
        <w:rPr>
          <w:rFonts w:ascii="Tahoma" w:hAnsi="Tahoma" w:cs="Tahoma"/>
          <w:bCs/>
          <w:sz w:val="22"/>
          <w:szCs w:val="22"/>
        </w:rPr>
        <w:t xml:space="preserve">Verificación </w:t>
      </w:r>
      <w:r>
        <w:rPr>
          <w:rFonts w:ascii="Tahoma" w:hAnsi="Tahoma" w:cs="Tahoma"/>
          <w:bCs/>
          <w:sz w:val="22"/>
          <w:szCs w:val="22"/>
        </w:rPr>
        <w:t xml:space="preserve"> el cumplimiento de la  gestión presupuestal de acuerdo a ejecución de gastos del año  2015 de la Secretaría de Educación.</w:t>
      </w:r>
    </w:p>
    <w:p w14:paraId="7B542F63" w14:textId="77777777" w:rsidR="00CB50F3" w:rsidRDefault="00CB50F3" w:rsidP="00CB50F3">
      <w:pPr>
        <w:jc w:val="both"/>
        <w:rPr>
          <w:rFonts w:ascii="Tahoma" w:hAnsi="Tahoma" w:cs="Tahoma"/>
          <w:bCs/>
          <w:sz w:val="22"/>
          <w:szCs w:val="22"/>
        </w:rPr>
      </w:pPr>
    </w:p>
    <w:p w14:paraId="67AAD070" w14:textId="77777777" w:rsidR="00CB50F3" w:rsidRDefault="00CB50F3" w:rsidP="00CB50F3">
      <w:pPr>
        <w:jc w:val="both"/>
        <w:rPr>
          <w:rFonts w:ascii="Tahoma" w:hAnsi="Tahoma" w:cs="Tahoma"/>
          <w:bCs/>
          <w:sz w:val="22"/>
          <w:szCs w:val="22"/>
        </w:rPr>
      </w:pPr>
      <w:r>
        <w:rPr>
          <w:rFonts w:ascii="Tahoma" w:hAnsi="Tahoma" w:cs="Tahoma"/>
          <w:bCs/>
          <w:sz w:val="22"/>
          <w:szCs w:val="22"/>
        </w:rPr>
        <w:t>Verificación cumplimiento gestión presupuestal ejecución presupuestal de gastos del año  2016.</w:t>
      </w:r>
    </w:p>
    <w:p w14:paraId="1F0B530C" w14:textId="77777777" w:rsidR="00CB50F3" w:rsidRDefault="00CB50F3" w:rsidP="00CB50F3">
      <w:pPr>
        <w:jc w:val="both"/>
        <w:rPr>
          <w:rFonts w:ascii="Tahoma" w:hAnsi="Tahoma" w:cs="Tahoma"/>
          <w:bCs/>
          <w:sz w:val="22"/>
          <w:szCs w:val="22"/>
        </w:rPr>
      </w:pPr>
    </w:p>
    <w:p w14:paraId="107DBE97" w14:textId="77777777" w:rsidR="00CB50F3" w:rsidRDefault="00CB50F3" w:rsidP="00CB50F3">
      <w:pPr>
        <w:jc w:val="both"/>
        <w:rPr>
          <w:rFonts w:ascii="Tahoma" w:hAnsi="Tahoma" w:cs="Tahoma"/>
          <w:bCs/>
          <w:sz w:val="22"/>
          <w:szCs w:val="22"/>
        </w:rPr>
      </w:pPr>
      <w:r>
        <w:rPr>
          <w:rFonts w:ascii="Tahoma" w:hAnsi="Tahoma" w:cs="Tahoma"/>
          <w:bCs/>
          <w:sz w:val="22"/>
          <w:szCs w:val="22"/>
        </w:rPr>
        <w:t>Verificar el estado de las cuentas bancarias manejadas por la Secretaría de Educación.</w:t>
      </w:r>
    </w:p>
    <w:p w14:paraId="4305686B" w14:textId="77777777" w:rsidR="00CB50F3" w:rsidRDefault="00CB50F3" w:rsidP="00CB50F3">
      <w:pPr>
        <w:jc w:val="both"/>
        <w:rPr>
          <w:rFonts w:ascii="Tahoma" w:hAnsi="Tahoma" w:cs="Tahoma"/>
          <w:bCs/>
          <w:sz w:val="22"/>
          <w:szCs w:val="22"/>
        </w:rPr>
      </w:pPr>
    </w:p>
    <w:p w14:paraId="4183A83D" w14:textId="77777777" w:rsidR="00CB50F3" w:rsidRDefault="00CB50F3" w:rsidP="00CB50F3">
      <w:pPr>
        <w:jc w:val="both"/>
        <w:rPr>
          <w:rFonts w:ascii="Tahoma" w:hAnsi="Tahoma" w:cs="Tahoma"/>
          <w:bCs/>
          <w:sz w:val="22"/>
          <w:szCs w:val="22"/>
        </w:rPr>
      </w:pPr>
      <w:r>
        <w:rPr>
          <w:rFonts w:ascii="Tahoma" w:hAnsi="Tahoma" w:cs="Tahoma"/>
          <w:bCs/>
          <w:sz w:val="22"/>
          <w:szCs w:val="22"/>
        </w:rPr>
        <w:lastRenderedPageBreak/>
        <w:t>Evaluar el cumplimiento en la gestión presupuestal de los recursos provenientes del Sistema General de Participación de los años 2015 y 2016.</w:t>
      </w:r>
    </w:p>
    <w:p w14:paraId="72D9FE0E" w14:textId="77777777" w:rsidR="00CB50F3" w:rsidRDefault="00CB50F3" w:rsidP="00CB50F3">
      <w:pPr>
        <w:jc w:val="both"/>
        <w:rPr>
          <w:rFonts w:ascii="Tahoma" w:hAnsi="Tahoma" w:cs="Tahoma"/>
          <w:bCs/>
          <w:sz w:val="22"/>
          <w:szCs w:val="22"/>
        </w:rPr>
      </w:pPr>
    </w:p>
    <w:p w14:paraId="2FF44D62" w14:textId="77777777" w:rsidR="00CB50F3" w:rsidRDefault="00CB50F3" w:rsidP="00CB50F3">
      <w:pPr>
        <w:jc w:val="both"/>
        <w:rPr>
          <w:rFonts w:ascii="Tahoma" w:hAnsi="Tahoma" w:cs="Tahoma"/>
          <w:bCs/>
          <w:sz w:val="22"/>
          <w:szCs w:val="22"/>
        </w:rPr>
      </w:pPr>
      <w:r>
        <w:rPr>
          <w:rFonts w:ascii="Tahoma" w:hAnsi="Tahoma" w:cs="Tahoma"/>
          <w:bCs/>
          <w:sz w:val="22"/>
          <w:szCs w:val="22"/>
        </w:rPr>
        <w:t>Cumplimiento de los requisitos en la elaboración de las órdenes de pago.</w:t>
      </w:r>
    </w:p>
    <w:p w14:paraId="4A496A77" w14:textId="77777777" w:rsidR="00CB50F3" w:rsidRPr="00111187" w:rsidRDefault="00CB50F3" w:rsidP="00CB50F3">
      <w:pPr>
        <w:jc w:val="both"/>
        <w:rPr>
          <w:rFonts w:ascii="Tahoma" w:hAnsi="Tahoma" w:cs="Tahoma"/>
          <w:bCs/>
          <w:sz w:val="22"/>
          <w:szCs w:val="22"/>
        </w:rPr>
      </w:pPr>
    </w:p>
    <w:p w14:paraId="7D86241A" w14:textId="77777777" w:rsidR="00CB50F3" w:rsidRPr="00111187" w:rsidRDefault="00CB50F3" w:rsidP="00CB50F3">
      <w:pPr>
        <w:rPr>
          <w:rFonts w:ascii="Tahoma" w:hAnsi="Tahoma" w:cs="Tahoma"/>
          <w:b/>
          <w:bCs/>
          <w:sz w:val="22"/>
          <w:szCs w:val="22"/>
        </w:rPr>
      </w:pPr>
      <w:r w:rsidRPr="00111187">
        <w:rPr>
          <w:rFonts w:ascii="Tahoma" w:hAnsi="Tahoma" w:cs="Tahoma"/>
          <w:b/>
          <w:bCs/>
          <w:sz w:val="22"/>
          <w:szCs w:val="22"/>
        </w:rPr>
        <w:t>2.7.2 MUESTRA AUDITADA</w:t>
      </w:r>
    </w:p>
    <w:p w14:paraId="1E240796" w14:textId="77777777" w:rsidR="00CB50F3" w:rsidRPr="003116CC" w:rsidRDefault="00CB50F3" w:rsidP="00CB50F3">
      <w:pPr>
        <w:rPr>
          <w:rFonts w:ascii="Tahoma" w:hAnsi="Tahoma" w:cs="Tahoma"/>
          <w:b/>
          <w:bCs/>
          <w:sz w:val="12"/>
          <w:szCs w:val="12"/>
        </w:rPr>
      </w:pPr>
    </w:p>
    <w:p w14:paraId="6743CEFF" w14:textId="77777777" w:rsidR="00CB50F3" w:rsidRDefault="00CB50F3" w:rsidP="00CB50F3">
      <w:pPr>
        <w:rPr>
          <w:rFonts w:ascii="Tahoma" w:hAnsi="Tahoma" w:cs="Tahoma"/>
          <w:bCs/>
          <w:sz w:val="22"/>
          <w:szCs w:val="22"/>
        </w:rPr>
      </w:pPr>
      <w:r w:rsidRPr="00111187">
        <w:rPr>
          <w:rFonts w:ascii="Tahoma" w:hAnsi="Tahoma" w:cs="Tahoma"/>
          <w:bCs/>
          <w:sz w:val="22"/>
          <w:szCs w:val="22"/>
        </w:rPr>
        <w:t>Ejecución Presupuestal de gastos a diciembre 31 de 2015</w:t>
      </w:r>
      <w:r>
        <w:rPr>
          <w:rFonts w:ascii="Tahoma" w:hAnsi="Tahoma" w:cs="Tahoma"/>
          <w:bCs/>
          <w:sz w:val="22"/>
          <w:szCs w:val="22"/>
        </w:rPr>
        <w:t>.</w:t>
      </w:r>
    </w:p>
    <w:p w14:paraId="2F68EDBF" w14:textId="77777777" w:rsidR="00CB50F3" w:rsidRDefault="00CB50F3" w:rsidP="00CB50F3">
      <w:pPr>
        <w:rPr>
          <w:rFonts w:ascii="Tahoma" w:hAnsi="Tahoma" w:cs="Tahoma"/>
          <w:bCs/>
          <w:sz w:val="22"/>
          <w:szCs w:val="22"/>
        </w:rPr>
      </w:pPr>
    </w:p>
    <w:p w14:paraId="67757B72" w14:textId="77777777" w:rsidR="00CB50F3" w:rsidRPr="00111187" w:rsidRDefault="00CB50F3" w:rsidP="00CB50F3">
      <w:pPr>
        <w:rPr>
          <w:rFonts w:ascii="Tahoma" w:hAnsi="Tahoma" w:cs="Tahoma"/>
          <w:bCs/>
          <w:sz w:val="22"/>
          <w:szCs w:val="22"/>
        </w:rPr>
      </w:pPr>
      <w:r>
        <w:rPr>
          <w:rFonts w:ascii="Tahoma" w:hAnsi="Tahoma" w:cs="Tahoma"/>
          <w:bCs/>
          <w:sz w:val="22"/>
          <w:szCs w:val="22"/>
        </w:rPr>
        <w:t>Ejecución P</w:t>
      </w:r>
      <w:r w:rsidRPr="00111187">
        <w:rPr>
          <w:rFonts w:ascii="Tahoma" w:hAnsi="Tahoma" w:cs="Tahoma"/>
          <w:bCs/>
          <w:sz w:val="22"/>
          <w:szCs w:val="22"/>
        </w:rPr>
        <w:t xml:space="preserve">resupuestal de gastos a </w:t>
      </w:r>
      <w:r>
        <w:rPr>
          <w:rFonts w:ascii="Tahoma" w:hAnsi="Tahoma" w:cs="Tahoma"/>
          <w:bCs/>
          <w:sz w:val="22"/>
          <w:szCs w:val="22"/>
        </w:rPr>
        <w:t xml:space="preserve">octubre  </w:t>
      </w:r>
      <w:r w:rsidRPr="00111187">
        <w:rPr>
          <w:rFonts w:ascii="Tahoma" w:hAnsi="Tahoma" w:cs="Tahoma"/>
          <w:bCs/>
          <w:sz w:val="22"/>
          <w:szCs w:val="22"/>
        </w:rPr>
        <w:t>3</w:t>
      </w:r>
      <w:r>
        <w:rPr>
          <w:rFonts w:ascii="Tahoma" w:hAnsi="Tahoma" w:cs="Tahoma"/>
          <w:bCs/>
          <w:sz w:val="22"/>
          <w:szCs w:val="22"/>
        </w:rPr>
        <w:t>1</w:t>
      </w:r>
      <w:r w:rsidRPr="00111187">
        <w:rPr>
          <w:rFonts w:ascii="Tahoma" w:hAnsi="Tahoma" w:cs="Tahoma"/>
          <w:bCs/>
          <w:sz w:val="22"/>
          <w:szCs w:val="22"/>
        </w:rPr>
        <w:t xml:space="preserve"> de 2016. </w:t>
      </w:r>
    </w:p>
    <w:p w14:paraId="210DB40F" w14:textId="77777777" w:rsidR="00CB50F3" w:rsidRDefault="00CB50F3" w:rsidP="00CB50F3">
      <w:pPr>
        <w:rPr>
          <w:rFonts w:ascii="Tahoma" w:hAnsi="Tahoma" w:cs="Tahoma"/>
          <w:bCs/>
          <w:sz w:val="22"/>
          <w:szCs w:val="22"/>
        </w:rPr>
      </w:pPr>
    </w:p>
    <w:p w14:paraId="25C16FA7" w14:textId="77777777" w:rsidR="00CB50F3" w:rsidRDefault="00CB50F3" w:rsidP="00CB50F3">
      <w:pPr>
        <w:rPr>
          <w:rFonts w:ascii="Tahoma" w:hAnsi="Tahoma" w:cs="Tahoma"/>
          <w:bCs/>
          <w:sz w:val="22"/>
          <w:szCs w:val="22"/>
        </w:rPr>
      </w:pPr>
      <w:r>
        <w:rPr>
          <w:rFonts w:ascii="Tahoma" w:hAnsi="Tahoma" w:cs="Tahoma"/>
          <w:bCs/>
          <w:sz w:val="22"/>
          <w:szCs w:val="22"/>
        </w:rPr>
        <w:t>Ejecución presupuestal de gastos de los recursos del SGP para los años 2015 y 2016</w:t>
      </w:r>
    </w:p>
    <w:p w14:paraId="08E52918" w14:textId="77777777" w:rsidR="00CB50F3" w:rsidRDefault="00CB50F3" w:rsidP="00CB50F3">
      <w:pPr>
        <w:jc w:val="both"/>
        <w:rPr>
          <w:rFonts w:ascii="Tahoma" w:hAnsi="Tahoma" w:cs="Tahoma"/>
          <w:bCs/>
          <w:sz w:val="22"/>
          <w:szCs w:val="22"/>
        </w:rPr>
      </w:pPr>
    </w:p>
    <w:p w14:paraId="5A6645E0" w14:textId="77777777" w:rsidR="00CB50F3" w:rsidRDefault="00CB50F3" w:rsidP="00CB50F3">
      <w:pPr>
        <w:jc w:val="both"/>
        <w:rPr>
          <w:rFonts w:ascii="Tahoma" w:hAnsi="Tahoma" w:cs="Tahoma"/>
          <w:bCs/>
          <w:sz w:val="22"/>
          <w:szCs w:val="22"/>
        </w:rPr>
      </w:pPr>
      <w:r>
        <w:rPr>
          <w:rFonts w:ascii="Tahoma" w:hAnsi="Tahoma" w:cs="Tahoma"/>
          <w:bCs/>
          <w:sz w:val="22"/>
          <w:szCs w:val="22"/>
        </w:rPr>
        <w:t>Conciliaciones bancarias de las cuentas  manejadas por la Secretaría de Educación: Banco Davivienda Cta. # 256638958, Destino Fondo SGP Educación; Banco de Bogotá Cta. # 81167825, Destino Fondo Municipio de Manizales – Convenio PAE 2016; Banco Davivienda Cta. # 0002-5616-0904, Destino Fondo Docentes; Banco BBVA Cta. # 639166602, Destino Fondo SGP Educación.</w:t>
      </w:r>
    </w:p>
    <w:p w14:paraId="20937925" w14:textId="77777777" w:rsidR="00CB50F3" w:rsidRDefault="00CB50F3" w:rsidP="00CB50F3">
      <w:pPr>
        <w:rPr>
          <w:rFonts w:ascii="Tahoma" w:hAnsi="Tahoma" w:cs="Tahoma"/>
          <w:bCs/>
          <w:sz w:val="22"/>
          <w:szCs w:val="22"/>
        </w:rPr>
      </w:pPr>
    </w:p>
    <w:p w14:paraId="549B40F4" w14:textId="77777777" w:rsidR="00CB50F3" w:rsidRDefault="00CB50F3" w:rsidP="00CB50F3">
      <w:pPr>
        <w:rPr>
          <w:rFonts w:ascii="Tahoma" w:hAnsi="Tahoma" w:cs="Tahoma"/>
          <w:bCs/>
          <w:sz w:val="22"/>
          <w:szCs w:val="22"/>
        </w:rPr>
      </w:pPr>
      <w:r>
        <w:rPr>
          <w:rFonts w:ascii="Tahoma" w:hAnsi="Tahoma" w:cs="Tahoma"/>
          <w:bCs/>
          <w:sz w:val="22"/>
          <w:szCs w:val="22"/>
        </w:rPr>
        <w:t>Órdenes de pago del año 2016.</w:t>
      </w:r>
    </w:p>
    <w:p w14:paraId="6317B98A" w14:textId="77777777" w:rsidR="00CB50F3" w:rsidRPr="003116CC" w:rsidRDefault="00CB50F3" w:rsidP="00CB50F3">
      <w:pPr>
        <w:rPr>
          <w:rFonts w:ascii="Tahoma" w:hAnsi="Tahoma" w:cs="Tahoma"/>
          <w:b/>
          <w:bCs/>
          <w:sz w:val="12"/>
          <w:szCs w:val="12"/>
        </w:rPr>
      </w:pPr>
    </w:p>
    <w:tbl>
      <w:tblPr>
        <w:tblStyle w:val="Tablaconcuadrcula"/>
        <w:tblW w:w="9069" w:type="dxa"/>
        <w:tblLook w:val="04A0" w:firstRow="1" w:lastRow="0" w:firstColumn="1" w:lastColumn="0" w:noHBand="0" w:noVBand="1"/>
      </w:tblPr>
      <w:tblGrid>
        <w:gridCol w:w="818"/>
        <w:gridCol w:w="8251"/>
      </w:tblGrid>
      <w:tr w:rsidR="00CB50F3" w:rsidRPr="0062412F" w14:paraId="4A545A79" w14:textId="77777777" w:rsidTr="00453F0C">
        <w:trPr>
          <w:trHeight w:val="360"/>
        </w:trPr>
        <w:tc>
          <w:tcPr>
            <w:tcW w:w="9069" w:type="dxa"/>
            <w:gridSpan w:val="2"/>
          </w:tcPr>
          <w:p w14:paraId="2035C85D" w14:textId="77777777" w:rsidR="00CB50F3" w:rsidRPr="0062412F" w:rsidRDefault="00CB50F3" w:rsidP="00453F0C">
            <w:pPr>
              <w:rPr>
                <w:rFonts w:ascii="Tahoma" w:hAnsi="Tahoma" w:cs="Tahoma"/>
                <w:b/>
                <w:bCs/>
                <w:sz w:val="22"/>
                <w:szCs w:val="22"/>
              </w:rPr>
            </w:pPr>
            <w:r w:rsidRPr="0062412F">
              <w:rPr>
                <w:rFonts w:ascii="Tahoma" w:hAnsi="Tahoma" w:cs="Tahoma"/>
                <w:b/>
                <w:bCs/>
                <w:sz w:val="22"/>
                <w:szCs w:val="22"/>
              </w:rPr>
              <w:t xml:space="preserve">2.7.3 FORTALEZAS </w:t>
            </w:r>
          </w:p>
        </w:tc>
      </w:tr>
      <w:tr w:rsidR="00CB50F3" w:rsidRPr="0062412F" w14:paraId="6E5BA511" w14:textId="77777777" w:rsidTr="00453F0C">
        <w:trPr>
          <w:trHeight w:val="700"/>
        </w:trPr>
        <w:tc>
          <w:tcPr>
            <w:tcW w:w="818" w:type="dxa"/>
          </w:tcPr>
          <w:p w14:paraId="211FA0C3" w14:textId="77777777" w:rsidR="00CB50F3" w:rsidRPr="007B1B49" w:rsidRDefault="00CB50F3" w:rsidP="00453F0C">
            <w:pPr>
              <w:jc w:val="both"/>
              <w:rPr>
                <w:rFonts w:ascii="Tahoma" w:hAnsi="Tahoma" w:cs="Tahoma"/>
                <w:b/>
                <w:bCs/>
                <w:sz w:val="22"/>
                <w:szCs w:val="22"/>
              </w:rPr>
            </w:pPr>
            <w:r w:rsidRPr="007B1B49">
              <w:rPr>
                <w:rFonts w:ascii="Tahoma" w:hAnsi="Tahoma" w:cs="Tahoma"/>
                <w:b/>
                <w:bCs/>
                <w:sz w:val="22"/>
                <w:szCs w:val="22"/>
              </w:rPr>
              <w:t>No. 1</w:t>
            </w:r>
          </w:p>
        </w:tc>
        <w:tc>
          <w:tcPr>
            <w:tcW w:w="8251" w:type="dxa"/>
          </w:tcPr>
          <w:p w14:paraId="55671348" w14:textId="77777777" w:rsidR="00CB50F3" w:rsidRPr="007B1B49" w:rsidRDefault="00CB50F3" w:rsidP="00453F0C">
            <w:pPr>
              <w:jc w:val="both"/>
              <w:rPr>
                <w:rFonts w:ascii="Tahoma" w:hAnsi="Tahoma" w:cs="Tahoma"/>
                <w:bCs/>
                <w:sz w:val="22"/>
                <w:szCs w:val="22"/>
              </w:rPr>
            </w:pPr>
            <w:r w:rsidRPr="007B1B49">
              <w:rPr>
                <w:rFonts w:ascii="Tahoma" w:hAnsi="Tahoma" w:cs="Tahoma"/>
                <w:bCs/>
                <w:sz w:val="22"/>
                <w:szCs w:val="22"/>
              </w:rPr>
              <w:t>Se evidenció buena gestión presupuestal para el año 2015  con un porcentaje de ejecución del 96.35%.</w:t>
            </w:r>
          </w:p>
        </w:tc>
      </w:tr>
      <w:tr w:rsidR="00CB50F3" w:rsidRPr="0062412F" w14:paraId="02783126" w14:textId="77777777" w:rsidTr="00453F0C">
        <w:trPr>
          <w:trHeight w:val="700"/>
        </w:trPr>
        <w:tc>
          <w:tcPr>
            <w:tcW w:w="818" w:type="dxa"/>
          </w:tcPr>
          <w:p w14:paraId="4CD87D4D" w14:textId="77777777" w:rsidR="00CB50F3" w:rsidRPr="007B1B49" w:rsidRDefault="00CB50F3" w:rsidP="00453F0C">
            <w:pPr>
              <w:jc w:val="both"/>
              <w:rPr>
                <w:rFonts w:ascii="Tahoma" w:hAnsi="Tahoma" w:cs="Tahoma"/>
                <w:b/>
                <w:bCs/>
                <w:sz w:val="22"/>
                <w:szCs w:val="22"/>
              </w:rPr>
            </w:pPr>
            <w:r w:rsidRPr="007B1B49">
              <w:rPr>
                <w:rFonts w:ascii="Tahoma" w:hAnsi="Tahoma" w:cs="Tahoma"/>
                <w:b/>
                <w:bCs/>
                <w:sz w:val="22"/>
                <w:szCs w:val="22"/>
              </w:rPr>
              <w:t>No. 2</w:t>
            </w:r>
          </w:p>
        </w:tc>
        <w:tc>
          <w:tcPr>
            <w:tcW w:w="8251" w:type="dxa"/>
          </w:tcPr>
          <w:p w14:paraId="284BE40B" w14:textId="77777777" w:rsidR="00CB50F3" w:rsidRPr="007B1B49" w:rsidRDefault="00CB50F3" w:rsidP="00453F0C">
            <w:pPr>
              <w:jc w:val="both"/>
              <w:rPr>
                <w:rFonts w:ascii="Tahoma" w:hAnsi="Tahoma" w:cs="Tahoma"/>
                <w:bCs/>
                <w:sz w:val="22"/>
                <w:szCs w:val="22"/>
              </w:rPr>
            </w:pPr>
            <w:r w:rsidRPr="007B1B49">
              <w:rPr>
                <w:rFonts w:ascii="Tahoma" w:hAnsi="Tahoma" w:cs="Tahoma"/>
                <w:bCs/>
                <w:sz w:val="22"/>
                <w:szCs w:val="22"/>
              </w:rPr>
              <w:t>Se determina que el porcentaje de devoluciones de órdenes de pago por soportes o por inconsistencias en las actas de supervisión es bajo 4%.</w:t>
            </w:r>
          </w:p>
        </w:tc>
      </w:tr>
      <w:tr w:rsidR="00CB50F3" w:rsidRPr="0062412F" w14:paraId="0E6317E8" w14:textId="77777777" w:rsidTr="00453F0C">
        <w:trPr>
          <w:trHeight w:val="700"/>
        </w:trPr>
        <w:tc>
          <w:tcPr>
            <w:tcW w:w="818" w:type="dxa"/>
          </w:tcPr>
          <w:p w14:paraId="5802264A" w14:textId="77777777" w:rsidR="00CB50F3" w:rsidRPr="007B1B49" w:rsidRDefault="00CB50F3" w:rsidP="00453F0C">
            <w:pPr>
              <w:jc w:val="both"/>
              <w:rPr>
                <w:rFonts w:ascii="Tahoma" w:hAnsi="Tahoma" w:cs="Tahoma"/>
                <w:b/>
                <w:bCs/>
                <w:sz w:val="22"/>
                <w:szCs w:val="22"/>
              </w:rPr>
            </w:pPr>
            <w:r w:rsidRPr="007B1B49">
              <w:rPr>
                <w:rFonts w:ascii="Tahoma" w:hAnsi="Tahoma" w:cs="Tahoma"/>
                <w:b/>
                <w:bCs/>
                <w:sz w:val="22"/>
                <w:szCs w:val="22"/>
              </w:rPr>
              <w:t>No. 3</w:t>
            </w:r>
          </w:p>
        </w:tc>
        <w:tc>
          <w:tcPr>
            <w:tcW w:w="8251" w:type="dxa"/>
          </w:tcPr>
          <w:p w14:paraId="6583DA85" w14:textId="77777777" w:rsidR="00CB50F3" w:rsidRPr="007B1B49" w:rsidRDefault="00CB50F3" w:rsidP="00453F0C">
            <w:pPr>
              <w:jc w:val="both"/>
              <w:rPr>
                <w:rFonts w:ascii="Tahoma" w:hAnsi="Tahoma" w:cs="Tahoma"/>
                <w:bCs/>
                <w:sz w:val="22"/>
                <w:szCs w:val="22"/>
              </w:rPr>
            </w:pPr>
            <w:r w:rsidRPr="007B1B49">
              <w:rPr>
                <w:rFonts w:ascii="Tahoma" w:hAnsi="Tahoma" w:cs="Tahoma"/>
                <w:bCs/>
                <w:sz w:val="22"/>
                <w:szCs w:val="22"/>
              </w:rPr>
              <w:t>Se evidencia compromiso del operador de presupuesto ya que realizan control y apoyan a la Tesorería  Municipal en la identificación de partidas por depurar.</w:t>
            </w:r>
          </w:p>
        </w:tc>
      </w:tr>
    </w:tbl>
    <w:p w14:paraId="2344B4E0" w14:textId="77777777" w:rsidR="00CB50F3" w:rsidRPr="00111187" w:rsidRDefault="00CB50F3" w:rsidP="00CB50F3">
      <w:pPr>
        <w:jc w:val="both"/>
        <w:rPr>
          <w:rFonts w:ascii="Tahoma" w:hAnsi="Tahoma" w:cs="Tahoma"/>
          <w:b/>
          <w:bCs/>
          <w:sz w:val="22"/>
          <w:szCs w:val="22"/>
        </w:rPr>
      </w:pPr>
    </w:p>
    <w:p w14:paraId="1DDBBEE2" w14:textId="77777777" w:rsidR="00CB50F3" w:rsidRPr="00111187" w:rsidRDefault="00CB50F3" w:rsidP="00CB50F3">
      <w:pPr>
        <w:rPr>
          <w:rFonts w:ascii="Tahoma" w:hAnsi="Tahoma" w:cs="Tahoma"/>
          <w:b/>
          <w:bCs/>
          <w:sz w:val="22"/>
          <w:szCs w:val="22"/>
        </w:rPr>
      </w:pPr>
      <w:r w:rsidRPr="00111187">
        <w:rPr>
          <w:rFonts w:ascii="Tahoma" w:hAnsi="Tahoma" w:cs="Tahoma"/>
          <w:b/>
          <w:bCs/>
          <w:sz w:val="22"/>
          <w:szCs w:val="22"/>
        </w:rPr>
        <w:t>2.7.4 CONCLUSIONES DE LA AUDITORIA</w:t>
      </w:r>
    </w:p>
    <w:p w14:paraId="12369ED9" w14:textId="77777777" w:rsidR="00CB50F3" w:rsidRDefault="00CB50F3" w:rsidP="00CB50F3">
      <w:pPr>
        <w:rPr>
          <w:rFonts w:ascii="Tahoma" w:hAnsi="Tahoma" w:cs="Tahoma"/>
          <w:b/>
          <w:bCs/>
          <w:sz w:val="22"/>
          <w:szCs w:val="22"/>
        </w:rPr>
      </w:pPr>
    </w:p>
    <w:tbl>
      <w:tblPr>
        <w:tblW w:w="9229" w:type="dxa"/>
        <w:tblInd w:w="55" w:type="dxa"/>
        <w:tblCellMar>
          <w:left w:w="70" w:type="dxa"/>
          <w:right w:w="70" w:type="dxa"/>
        </w:tblCellMar>
        <w:tblLook w:val="04A0" w:firstRow="1" w:lastRow="0" w:firstColumn="1" w:lastColumn="0" w:noHBand="0" w:noVBand="1"/>
      </w:tblPr>
      <w:tblGrid>
        <w:gridCol w:w="1716"/>
        <w:gridCol w:w="2268"/>
        <w:gridCol w:w="1843"/>
        <w:gridCol w:w="1985"/>
        <w:gridCol w:w="1417"/>
      </w:tblGrid>
      <w:tr w:rsidR="00CB50F3" w:rsidRPr="00BC6896" w14:paraId="34B3F379" w14:textId="77777777" w:rsidTr="00453F0C">
        <w:trPr>
          <w:trHeight w:val="240"/>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78ADE4" w14:textId="0028F342" w:rsidR="00CB50F3" w:rsidRPr="00BC6896" w:rsidRDefault="00CB50F3" w:rsidP="00453F0C">
            <w:pPr>
              <w:jc w:val="center"/>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 xml:space="preserve">EJECUCION PRESUPUESTAL A DICIEMBRE 31 DE 2015 - </w:t>
            </w:r>
            <w:r w:rsidR="004B35B8">
              <w:rPr>
                <w:rFonts w:ascii="Tahoma" w:eastAsia="Times New Roman" w:hAnsi="Tahoma" w:cs="Tahoma"/>
                <w:b/>
                <w:bCs/>
                <w:sz w:val="18"/>
                <w:szCs w:val="18"/>
                <w:lang w:val="es-CO" w:eastAsia="es-CO"/>
              </w:rPr>
              <w:t>SECRETARÍA</w:t>
            </w:r>
            <w:r w:rsidRPr="00BC6896">
              <w:rPr>
                <w:rFonts w:ascii="Tahoma" w:eastAsia="Times New Roman" w:hAnsi="Tahoma" w:cs="Tahoma"/>
                <w:b/>
                <w:bCs/>
                <w:sz w:val="18"/>
                <w:szCs w:val="18"/>
                <w:lang w:val="es-CO" w:eastAsia="es-CO"/>
              </w:rPr>
              <w:t xml:space="preserve"> DE EDUCACION</w:t>
            </w:r>
          </w:p>
        </w:tc>
      </w:tr>
      <w:tr w:rsidR="00CB50F3" w:rsidRPr="00BC6896" w14:paraId="4BEC0AE4" w14:textId="77777777" w:rsidTr="00453F0C">
        <w:trPr>
          <w:trHeight w:val="69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76903528" w14:textId="77777777" w:rsidR="00CB50F3" w:rsidRPr="00BC6896" w:rsidRDefault="00CB50F3" w:rsidP="00453F0C">
            <w:pPr>
              <w:jc w:val="center"/>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bottom"/>
            <w:hideMark/>
          </w:tcPr>
          <w:p w14:paraId="15543552" w14:textId="77777777" w:rsidR="00CB50F3" w:rsidRPr="00BC6896" w:rsidRDefault="00CB50F3" w:rsidP="00453F0C">
            <w:pPr>
              <w:jc w:val="center"/>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PRESUPUESTO DEFINITIVO 2015</w:t>
            </w:r>
          </w:p>
        </w:tc>
        <w:tc>
          <w:tcPr>
            <w:tcW w:w="1843" w:type="dxa"/>
            <w:tcBorders>
              <w:top w:val="nil"/>
              <w:left w:val="nil"/>
              <w:bottom w:val="single" w:sz="4" w:space="0" w:color="auto"/>
              <w:right w:val="single" w:sz="4" w:space="0" w:color="auto"/>
            </w:tcBorders>
            <w:shd w:val="clear" w:color="000000" w:fill="D9D9D9"/>
            <w:vAlign w:val="bottom"/>
            <w:hideMark/>
          </w:tcPr>
          <w:p w14:paraId="5A8E52F2" w14:textId="77777777" w:rsidR="00CB50F3" w:rsidRPr="00BC6896" w:rsidRDefault="00CB50F3" w:rsidP="00453F0C">
            <w:pPr>
              <w:jc w:val="center"/>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 PARTICIPACION</w:t>
            </w:r>
          </w:p>
        </w:tc>
        <w:tc>
          <w:tcPr>
            <w:tcW w:w="1985" w:type="dxa"/>
            <w:tcBorders>
              <w:top w:val="nil"/>
              <w:left w:val="nil"/>
              <w:bottom w:val="single" w:sz="4" w:space="0" w:color="auto"/>
              <w:right w:val="single" w:sz="4" w:space="0" w:color="auto"/>
            </w:tcBorders>
            <w:shd w:val="clear" w:color="000000" w:fill="D9D9D9"/>
            <w:vAlign w:val="bottom"/>
            <w:hideMark/>
          </w:tcPr>
          <w:p w14:paraId="2110E4AF" w14:textId="77777777" w:rsidR="00CB50F3" w:rsidRPr="00BC6896" w:rsidRDefault="00CB50F3" w:rsidP="00453F0C">
            <w:pPr>
              <w:jc w:val="center"/>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2021CE17" w14:textId="77777777" w:rsidR="00CB50F3" w:rsidRPr="00BC6896" w:rsidRDefault="00CB50F3" w:rsidP="00453F0C">
            <w:pPr>
              <w:jc w:val="center"/>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 EJECUCION</w:t>
            </w:r>
          </w:p>
        </w:tc>
      </w:tr>
      <w:tr w:rsidR="00CB50F3" w:rsidRPr="00BC6896" w14:paraId="076F8F19"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96AB20F" w14:textId="77777777" w:rsidR="00CB50F3" w:rsidRPr="00BC6896" w:rsidRDefault="00CB50F3" w:rsidP="00453F0C">
            <w:pPr>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Funcionamiento</w:t>
            </w:r>
          </w:p>
        </w:tc>
        <w:tc>
          <w:tcPr>
            <w:tcW w:w="2268" w:type="dxa"/>
            <w:tcBorders>
              <w:top w:val="nil"/>
              <w:left w:val="nil"/>
              <w:bottom w:val="single" w:sz="4" w:space="0" w:color="auto"/>
              <w:right w:val="single" w:sz="4" w:space="0" w:color="auto"/>
            </w:tcBorders>
            <w:shd w:val="clear" w:color="auto" w:fill="auto"/>
            <w:noWrap/>
            <w:vAlign w:val="bottom"/>
            <w:hideMark/>
          </w:tcPr>
          <w:p w14:paraId="4D3DAC23" w14:textId="77777777" w:rsidR="00CB50F3" w:rsidRPr="00BC6896" w:rsidRDefault="00CB50F3" w:rsidP="00453F0C">
            <w:pPr>
              <w:jc w:val="right"/>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992.999.395,00</w:t>
            </w:r>
          </w:p>
        </w:tc>
        <w:tc>
          <w:tcPr>
            <w:tcW w:w="1843" w:type="dxa"/>
            <w:tcBorders>
              <w:top w:val="nil"/>
              <w:left w:val="nil"/>
              <w:bottom w:val="single" w:sz="4" w:space="0" w:color="auto"/>
              <w:right w:val="single" w:sz="4" w:space="0" w:color="auto"/>
            </w:tcBorders>
            <w:shd w:val="clear" w:color="auto" w:fill="auto"/>
            <w:noWrap/>
            <w:vAlign w:val="bottom"/>
            <w:hideMark/>
          </w:tcPr>
          <w:p w14:paraId="52018784" w14:textId="77777777" w:rsidR="00CB50F3" w:rsidRPr="00BC6896" w:rsidRDefault="00CB50F3" w:rsidP="00453F0C">
            <w:pPr>
              <w:jc w:val="right"/>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0,71%</w:t>
            </w:r>
          </w:p>
        </w:tc>
        <w:tc>
          <w:tcPr>
            <w:tcW w:w="1985" w:type="dxa"/>
            <w:tcBorders>
              <w:top w:val="nil"/>
              <w:left w:val="nil"/>
              <w:bottom w:val="single" w:sz="4" w:space="0" w:color="auto"/>
              <w:right w:val="single" w:sz="4" w:space="0" w:color="auto"/>
            </w:tcBorders>
            <w:shd w:val="clear" w:color="auto" w:fill="auto"/>
            <w:noWrap/>
            <w:vAlign w:val="bottom"/>
            <w:hideMark/>
          </w:tcPr>
          <w:p w14:paraId="1FB8B3C3" w14:textId="77777777" w:rsidR="00CB50F3" w:rsidRPr="00BC6896" w:rsidRDefault="00CB50F3" w:rsidP="00453F0C">
            <w:pPr>
              <w:jc w:val="right"/>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914.581.054,00</w:t>
            </w:r>
          </w:p>
        </w:tc>
        <w:tc>
          <w:tcPr>
            <w:tcW w:w="1417" w:type="dxa"/>
            <w:tcBorders>
              <w:top w:val="nil"/>
              <w:left w:val="nil"/>
              <w:bottom w:val="single" w:sz="4" w:space="0" w:color="auto"/>
              <w:right w:val="single" w:sz="4" w:space="0" w:color="auto"/>
            </w:tcBorders>
            <w:shd w:val="clear" w:color="auto" w:fill="auto"/>
            <w:noWrap/>
            <w:vAlign w:val="bottom"/>
            <w:hideMark/>
          </w:tcPr>
          <w:p w14:paraId="0BD50D65" w14:textId="77777777" w:rsidR="00CB50F3" w:rsidRPr="00BC6896" w:rsidRDefault="00CB50F3" w:rsidP="00453F0C">
            <w:pPr>
              <w:jc w:val="right"/>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92,10%</w:t>
            </w:r>
          </w:p>
        </w:tc>
      </w:tr>
      <w:tr w:rsidR="00CB50F3" w:rsidRPr="00BC6896" w14:paraId="344D334B"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DD1566C" w14:textId="77777777" w:rsidR="00CB50F3" w:rsidRPr="00BC6896" w:rsidRDefault="00CB50F3" w:rsidP="00453F0C">
            <w:pPr>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Inversión</w:t>
            </w:r>
          </w:p>
        </w:tc>
        <w:tc>
          <w:tcPr>
            <w:tcW w:w="2268" w:type="dxa"/>
            <w:tcBorders>
              <w:top w:val="nil"/>
              <w:left w:val="nil"/>
              <w:bottom w:val="single" w:sz="4" w:space="0" w:color="auto"/>
              <w:right w:val="single" w:sz="4" w:space="0" w:color="auto"/>
            </w:tcBorders>
            <w:shd w:val="clear" w:color="auto" w:fill="auto"/>
            <w:noWrap/>
            <w:vAlign w:val="bottom"/>
            <w:hideMark/>
          </w:tcPr>
          <w:p w14:paraId="42ED4ABF" w14:textId="77777777" w:rsidR="00CB50F3" w:rsidRPr="00BC6896" w:rsidRDefault="00CB50F3" w:rsidP="00453F0C">
            <w:pPr>
              <w:jc w:val="right"/>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138.300.886.729,36</w:t>
            </w:r>
          </w:p>
        </w:tc>
        <w:tc>
          <w:tcPr>
            <w:tcW w:w="1843" w:type="dxa"/>
            <w:tcBorders>
              <w:top w:val="nil"/>
              <w:left w:val="nil"/>
              <w:bottom w:val="single" w:sz="4" w:space="0" w:color="auto"/>
              <w:right w:val="single" w:sz="4" w:space="0" w:color="auto"/>
            </w:tcBorders>
            <w:shd w:val="clear" w:color="auto" w:fill="auto"/>
            <w:noWrap/>
            <w:vAlign w:val="bottom"/>
            <w:hideMark/>
          </w:tcPr>
          <w:p w14:paraId="24594F3D" w14:textId="77777777" w:rsidR="00CB50F3" w:rsidRPr="00BC6896" w:rsidRDefault="00CB50F3" w:rsidP="00453F0C">
            <w:pPr>
              <w:jc w:val="right"/>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99,29%</w:t>
            </w:r>
          </w:p>
        </w:tc>
        <w:tc>
          <w:tcPr>
            <w:tcW w:w="1985" w:type="dxa"/>
            <w:tcBorders>
              <w:top w:val="nil"/>
              <w:left w:val="nil"/>
              <w:bottom w:val="single" w:sz="4" w:space="0" w:color="auto"/>
              <w:right w:val="single" w:sz="4" w:space="0" w:color="auto"/>
            </w:tcBorders>
            <w:shd w:val="clear" w:color="auto" w:fill="auto"/>
            <w:noWrap/>
            <w:vAlign w:val="bottom"/>
            <w:hideMark/>
          </w:tcPr>
          <w:p w14:paraId="1141A670" w14:textId="77777777" w:rsidR="00CB50F3" w:rsidRPr="00BC6896" w:rsidRDefault="00CB50F3" w:rsidP="00453F0C">
            <w:pPr>
              <w:jc w:val="right"/>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133.291.793.439,21</w:t>
            </w:r>
          </w:p>
        </w:tc>
        <w:tc>
          <w:tcPr>
            <w:tcW w:w="1417" w:type="dxa"/>
            <w:tcBorders>
              <w:top w:val="nil"/>
              <w:left w:val="nil"/>
              <w:bottom w:val="single" w:sz="4" w:space="0" w:color="auto"/>
              <w:right w:val="single" w:sz="4" w:space="0" w:color="auto"/>
            </w:tcBorders>
            <w:shd w:val="clear" w:color="auto" w:fill="auto"/>
            <w:noWrap/>
            <w:vAlign w:val="bottom"/>
            <w:hideMark/>
          </w:tcPr>
          <w:p w14:paraId="1E9AD0E9" w14:textId="77777777" w:rsidR="00CB50F3" w:rsidRPr="00BC6896" w:rsidRDefault="00CB50F3" w:rsidP="00453F0C">
            <w:pPr>
              <w:jc w:val="right"/>
              <w:rPr>
                <w:rFonts w:ascii="Tahoma" w:eastAsia="Times New Roman" w:hAnsi="Tahoma" w:cs="Tahoma"/>
                <w:sz w:val="18"/>
                <w:szCs w:val="18"/>
                <w:lang w:val="es-CO" w:eastAsia="es-CO"/>
              </w:rPr>
            </w:pPr>
            <w:r w:rsidRPr="00BC6896">
              <w:rPr>
                <w:rFonts w:ascii="Tahoma" w:eastAsia="Times New Roman" w:hAnsi="Tahoma" w:cs="Tahoma"/>
                <w:sz w:val="18"/>
                <w:szCs w:val="18"/>
                <w:lang w:val="es-CO" w:eastAsia="es-CO"/>
              </w:rPr>
              <w:t>90,77%</w:t>
            </w:r>
          </w:p>
        </w:tc>
      </w:tr>
      <w:tr w:rsidR="00CB50F3" w:rsidRPr="00BC6896" w14:paraId="53889AEF" w14:textId="77777777" w:rsidTr="00453F0C">
        <w:trPr>
          <w:trHeight w:val="24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10B58403" w14:textId="77777777" w:rsidR="00CB50F3" w:rsidRPr="00BC6896" w:rsidRDefault="00CB50F3" w:rsidP="00453F0C">
            <w:pPr>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TOTAL</w:t>
            </w:r>
          </w:p>
        </w:tc>
        <w:tc>
          <w:tcPr>
            <w:tcW w:w="2268" w:type="dxa"/>
            <w:tcBorders>
              <w:top w:val="nil"/>
              <w:left w:val="nil"/>
              <w:bottom w:val="single" w:sz="4" w:space="0" w:color="auto"/>
              <w:right w:val="single" w:sz="4" w:space="0" w:color="auto"/>
            </w:tcBorders>
            <w:shd w:val="clear" w:color="000000" w:fill="D9D9D9"/>
            <w:noWrap/>
            <w:vAlign w:val="bottom"/>
            <w:hideMark/>
          </w:tcPr>
          <w:p w14:paraId="1E9630AC" w14:textId="77777777" w:rsidR="00CB50F3" w:rsidRPr="00BC6896" w:rsidRDefault="00CB50F3" w:rsidP="00453F0C">
            <w:pPr>
              <w:jc w:val="right"/>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139.293.886.124,36</w:t>
            </w:r>
          </w:p>
        </w:tc>
        <w:tc>
          <w:tcPr>
            <w:tcW w:w="1843" w:type="dxa"/>
            <w:tcBorders>
              <w:top w:val="nil"/>
              <w:left w:val="nil"/>
              <w:bottom w:val="single" w:sz="4" w:space="0" w:color="auto"/>
              <w:right w:val="single" w:sz="4" w:space="0" w:color="auto"/>
            </w:tcBorders>
            <w:shd w:val="clear" w:color="000000" w:fill="D9D9D9"/>
            <w:noWrap/>
            <w:vAlign w:val="bottom"/>
            <w:hideMark/>
          </w:tcPr>
          <w:p w14:paraId="02D5F833" w14:textId="77777777" w:rsidR="00CB50F3" w:rsidRPr="00BC6896" w:rsidRDefault="00CB50F3" w:rsidP="00453F0C">
            <w:pPr>
              <w:jc w:val="right"/>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659F7B77" w14:textId="77777777" w:rsidR="00CB50F3" w:rsidRPr="00BC6896" w:rsidRDefault="00CB50F3" w:rsidP="00453F0C">
            <w:pPr>
              <w:jc w:val="right"/>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134.206.374.493,21</w:t>
            </w:r>
          </w:p>
        </w:tc>
        <w:tc>
          <w:tcPr>
            <w:tcW w:w="1417" w:type="dxa"/>
            <w:tcBorders>
              <w:top w:val="nil"/>
              <w:left w:val="nil"/>
              <w:bottom w:val="single" w:sz="4" w:space="0" w:color="auto"/>
              <w:right w:val="single" w:sz="4" w:space="0" w:color="auto"/>
            </w:tcBorders>
            <w:shd w:val="clear" w:color="000000" w:fill="D9D9D9"/>
            <w:noWrap/>
            <w:vAlign w:val="bottom"/>
            <w:hideMark/>
          </w:tcPr>
          <w:p w14:paraId="32507440" w14:textId="77777777" w:rsidR="00CB50F3" w:rsidRPr="00BC6896" w:rsidRDefault="00CB50F3" w:rsidP="00453F0C">
            <w:pPr>
              <w:jc w:val="right"/>
              <w:rPr>
                <w:rFonts w:ascii="Tahoma" w:eastAsia="Times New Roman" w:hAnsi="Tahoma" w:cs="Tahoma"/>
                <w:b/>
                <w:bCs/>
                <w:sz w:val="18"/>
                <w:szCs w:val="18"/>
                <w:lang w:val="es-CO" w:eastAsia="es-CO"/>
              </w:rPr>
            </w:pPr>
            <w:r w:rsidRPr="00BC6896">
              <w:rPr>
                <w:rFonts w:ascii="Tahoma" w:eastAsia="Times New Roman" w:hAnsi="Tahoma" w:cs="Tahoma"/>
                <w:b/>
                <w:bCs/>
                <w:sz w:val="18"/>
                <w:szCs w:val="18"/>
                <w:lang w:val="es-CO" w:eastAsia="es-CO"/>
              </w:rPr>
              <w:t>96,35%</w:t>
            </w:r>
          </w:p>
        </w:tc>
      </w:tr>
    </w:tbl>
    <w:p w14:paraId="0AC0DA68" w14:textId="77777777" w:rsidR="00CB50F3" w:rsidRDefault="00CB50F3" w:rsidP="00CB50F3">
      <w:pPr>
        <w:jc w:val="both"/>
        <w:rPr>
          <w:rFonts w:ascii="Tahoma" w:hAnsi="Tahoma" w:cs="Tahoma"/>
          <w:bCs/>
          <w:sz w:val="22"/>
          <w:szCs w:val="22"/>
        </w:rPr>
      </w:pPr>
      <w:r>
        <w:rPr>
          <w:rFonts w:ascii="Tahoma" w:hAnsi="Tahoma" w:cs="Tahoma"/>
          <w:bCs/>
          <w:sz w:val="22"/>
          <w:szCs w:val="22"/>
        </w:rPr>
        <w:lastRenderedPageBreak/>
        <w:t xml:space="preserve">A la Secretaría de Educación  se le asignó un presupuesto de gastos   para el año 2015 por valor de $139.300.886.124.36, destinados para funcionamiento $992.999.395 que corresponden al 0.71% de participación  y para Inversión $138.300.886.729,36  el 99.29%, logrando un porcentaje de ejecución del </w:t>
      </w:r>
      <w:r w:rsidRPr="00DA1A2A">
        <w:rPr>
          <w:rFonts w:ascii="Tahoma" w:hAnsi="Tahoma" w:cs="Tahoma"/>
          <w:b/>
          <w:bCs/>
          <w:sz w:val="22"/>
          <w:szCs w:val="22"/>
        </w:rPr>
        <w:t>9</w:t>
      </w:r>
      <w:r>
        <w:rPr>
          <w:rFonts w:ascii="Tahoma" w:hAnsi="Tahoma" w:cs="Tahoma"/>
          <w:b/>
          <w:bCs/>
          <w:sz w:val="22"/>
          <w:szCs w:val="22"/>
        </w:rPr>
        <w:t>6.35</w:t>
      </w:r>
      <w:r w:rsidRPr="00DA1A2A">
        <w:rPr>
          <w:rFonts w:ascii="Tahoma" w:hAnsi="Tahoma" w:cs="Tahoma"/>
          <w:b/>
          <w:bCs/>
          <w:sz w:val="22"/>
          <w:szCs w:val="22"/>
        </w:rPr>
        <w:t>%.</w:t>
      </w:r>
    </w:p>
    <w:p w14:paraId="23878CDE" w14:textId="77777777" w:rsidR="00CB50F3" w:rsidRDefault="00CB50F3" w:rsidP="00CB50F3">
      <w:pPr>
        <w:jc w:val="both"/>
        <w:rPr>
          <w:rFonts w:ascii="Tahoma" w:hAnsi="Tahoma" w:cs="Tahoma"/>
          <w:bCs/>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1716"/>
        <w:gridCol w:w="2268"/>
        <w:gridCol w:w="1843"/>
        <w:gridCol w:w="1985"/>
        <w:gridCol w:w="1417"/>
      </w:tblGrid>
      <w:tr w:rsidR="00CB50F3" w:rsidRPr="00F750E2" w14:paraId="3C154200" w14:textId="77777777" w:rsidTr="00453F0C">
        <w:trPr>
          <w:trHeight w:val="540"/>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2233E642" w14:textId="7450C510" w:rsidR="00CB50F3" w:rsidRPr="00F750E2" w:rsidRDefault="00CB50F3" w:rsidP="00453F0C">
            <w:pPr>
              <w:jc w:val="cente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 xml:space="preserve">DISTRIBUCION DEL PRESUPUESTO POR FONDO DE FINANCIACION </w:t>
            </w:r>
            <w:r w:rsidR="004B35B8">
              <w:rPr>
                <w:rFonts w:ascii="Tahoma" w:eastAsia="Times New Roman" w:hAnsi="Tahoma" w:cs="Tahoma"/>
                <w:b/>
                <w:bCs/>
                <w:sz w:val="18"/>
                <w:szCs w:val="18"/>
                <w:lang w:val="es-CO" w:eastAsia="es-CO"/>
              </w:rPr>
              <w:t>SECRETARÍA</w:t>
            </w:r>
            <w:r w:rsidRPr="00F750E2">
              <w:rPr>
                <w:rFonts w:ascii="Tahoma" w:eastAsia="Times New Roman" w:hAnsi="Tahoma" w:cs="Tahoma"/>
                <w:b/>
                <w:bCs/>
                <w:sz w:val="18"/>
                <w:szCs w:val="18"/>
                <w:lang w:val="es-CO" w:eastAsia="es-CO"/>
              </w:rPr>
              <w:t xml:space="preserve"> DE EDUCACION  2015</w:t>
            </w:r>
          </w:p>
        </w:tc>
      </w:tr>
      <w:tr w:rsidR="00CB50F3" w:rsidRPr="00F750E2" w14:paraId="39BE5550" w14:textId="77777777" w:rsidTr="00453F0C">
        <w:trPr>
          <w:trHeight w:val="69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1691D38B" w14:textId="77777777" w:rsidR="00CB50F3" w:rsidRPr="00F750E2" w:rsidRDefault="00CB50F3" w:rsidP="00453F0C">
            <w:pPr>
              <w:jc w:val="cente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bottom"/>
            <w:hideMark/>
          </w:tcPr>
          <w:p w14:paraId="736D314B" w14:textId="77777777" w:rsidR="00CB50F3" w:rsidRPr="00F750E2" w:rsidRDefault="00CB50F3" w:rsidP="00453F0C">
            <w:pPr>
              <w:jc w:val="cente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PRESUPUESTO DEFINITIVO 2015</w:t>
            </w:r>
          </w:p>
        </w:tc>
        <w:tc>
          <w:tcPr>
            <w:tcW w:w="1843" w:type="dxa"/>
            <w:tcBorders>
              <w:top w:val="nil"/>
              <w:left w:val="nil"/>
              <w:bottom w:val="single" w:sz="4" w:space="0" w:color="auto"/>
              <w:right w:val="single" w:sz="4" w:space="0" w:color="auto"/>
            </w:tcBorders>
            <w:shd w:val="clear" w:color="000000" w:fill="D9D9D9"/>
            <w:noWrap/>
            <w:vAlign w:val="bottom"/>
            <w:hideMark/>
          </w:tcPr>
          <w:p w14:paraId="3F08F41F" w14:textId="77777777" w:rsidR="00CB50F3" w:rsidRPr="00F750E2" w:rsidRDefault="00CB50F3" w:rsidP="00453F0C">
            <w:pPr>
              <w:jc w:val="cente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 PARTICIPACION</w:t>
            </w:r>
          </w:p>
        </w:tc>
        <w:tc>
          <w:tcPr>
            <w:tcW w:w="1985" w:type="dxa"/>
            <w:tcBorders>
              <w:top w:val="nil"/>
              <w:left w:val="nil"/>
              <w:bottom w:val="single" w:sz="4" w:space="0" w:color="auto"/>
              <w:right w:val="single" w:sz="4" w:space="0" w:color="auto"/>
            </w:tcBorders>
            <w:shd w:val="clear" w:color="000000" w:fill="D9D9D9"/>
            <w:noWrap/>
            <w:vAlign w:val="bottom"/>
            <w:hideMark/>
          </w:tcPr>
          <w:p w14:paraId="558A1610" w14:textId="77777777" w:rsidR="00CB50F3" w:rsidRPr="00F750E2" w:rsidRDefault="00CB50F3" w:rsidP="00453F0C">
            <w:pPr>
              <w:jc w:val="cente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noWrap/>
            <w:vAlign w:val="bottom"/>
            <w:hideMark/>
          </w:tcPr>
          <w:p w14:paraId="2D7D449F" w14:textId="77777777" w:rsidR="00CB50F3" w:rsidRPr="00F750E2" w:rsidRDefault="00CB50F3" w:rsidP="00453F0C">
            <w:pPr>
              <w:jc w:val="cente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 EJECUCION</w:t>
            </w:r>
          </w:p>
        </w:tc>
      </w:tr>
      <w:tr w:rsidR="00CB50F3" w:rsidRPr="00F750E2" w14:paraId="126E96F5"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DBB7D3" w14:textId="77777777" w:rsidR="00CB50F3" w:rsidRPr="00F750E2" w:rsidRDefault="00CB50F3" w:rsidP="00453F0C">
            <w:pPr>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Fondos Comunes</w:t>
            </w:r>
          </w:p>
        </w:tc>
        <w:tc>
          <w:tcPr>
            <w:tcW w:w="2268" w:type="dxa"/>
            <w:tcBorders>
              <w:top w:val="nil"/>
              <w:left w:val="nil"/>
              <w:bottom w:val="single" w:sz="4" w:space="0" w:color="auto"/>
              <w:right w:val="single" w:sz="4" w:space="0" w:color="auto"/>
            </w:tcBorders>
            <w:shd w:val="clear" w:color="auto" w:fill="auto"/>
            <w:noWrap/>
            <w:vAlign w:val="bottom"/>
            <w:hideMark/>
          </w:tcPr>
          <w:p w14:paraId="69280AB8"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5.587.976.152,00</w:t>
            </w:r>
          </w:p>
        </w:tc>
        <w:tc>
          <w:tcPr>
            <w:tcW w:w="1843" w:type="dxa"/>
            <w:tcBorders>
              <w:top w:val="nil"/>
              <w:left w:val="nil"/>
              <w:bottom w:val="single" w:sz="4" w:space="0" w:color="auto"/>
              <w:right w:val="single" w:sz="4" w:space="0" w:color="auto"/>
            </w:tcBorders>
            <w:shd w:val="clear" w:color="auto" w:fill="auto"/>
            <w:noWrap/>
            <w:vAlign w:val="bottom"/>
            <w:hideMark/>
          </w:tcPr>
          <w:p w14:paraId="4030125B"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4,01%</w:t>
            </w:r>
          </w:p>
        </w:tc>
        <w:tc>
          <w:tcPr>
            <w:tcW w:w="1985" w:type="dxa"/>
            <w:tcBorders>
              <w:top w:val="nil"/>
              <w:left w:val="nil"/>
              <w:bottom w:val="single" w:sz="4" w:space="0" w:color="auto"/>
              <w:right w:val="single" w:sz="4" w:space="0" w:color="auto"/>
            </w:tcBorders>
            <w:shd w:val="clear" w:color="auto" w:fill="auto"/>
            <w:noWrap/>
            <w:vAlign w:val="bottom"/>
            <w:hideMark/>
          </w:tcPr>
          <w:p w14:paraId="0F3CFAEA"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5.407.916.243,00</w:t>
            </w:r>
          </w:p>
        </w:tc>
        <w:tc>
          <w:tcPr>
            <w:tcW w:w="1417" w:type="dxa"/>
            <w:tcBorders>
              <w:top w:val="nil"/>
              <w:left w:val="nil"/>
              <w:bottom w:val="single" w:sz="4" w:space="0" w:color="auto"/>
              <w:right w:val="single" w:sz="4" w:space="0" w:color="auto"/>
            </w:tcBorders>
            <w:shd w:val="clear" w:color="auto" w:fill="auto"/>
            <w:noWrap/>
            <w:vAlign w:val="bottom"/>
            <w:hideMark/>
          </w:tcPr>
          <w:p w14:paraId="31728BEB"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96,78%</w:t>
            </w:r>
          </w:p>
        </w:tc>
      </w:tr>
      <w:tr w:rsidR="00CB50F3" w:rsidRPr="00F750E2" w14:paraId="07248B6D"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7A1EDA7" w14:textId="77777777" w:rsidR="00CB50F3" w:rsidRPr="00F750E2" w:rsidRDefault="00CB50F3" w:rsidP="00453F0C">
            <w:pPr>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R/</w:t>
            </w:r>
            <w:proofErr w:type="spellStart"/>
            <w:r w:rsidRPr="00F750E2">
              <w:rPr>
                <w:rFonts w:ascii="Tahoma" w:eastAsia="Times New Roman" w:hAnsi="Tahoma" w:cs="Tahoma"/>
                <w:sz w:val="18"/>
                <w:szCs w:val="18"/>
                <w:lang w:val="es-CO" w:eastAsia="es-CO"/>
              </w:rPr>
              <w:t>Bce</w:t>
            </w:r>
            <w:proofErr w:type="spellEnd"/>
            <w:r w:rsidRPr="00F750E2">
              <w:rPr>
                <w:rFonts w:ascii="Tahoma" w:eastAsia="Times New Roman" w:hAnsi="Tahoma" w:cs="Tahoma"/>
                <w:sz w:val="18"/>
                <w:szCs w:val="18"/>
                <w:lang w:val="es-CO" w:eastAsia="es-CO"/>
              </w:rPr>
              <w:t xml:space="preserve"> Fondos Comunes</w:t>
            </w:r>
          </w:p>
        </w:tc>
        <w:tc>
          <w:tcPr>
            <w:tcW w:w="2268" w:type="dxa"/>
            <w:tcBorders>
              <w:top w:val="nil"/>
              <w:left w:val="nil"/>
              <w:bottom w:val="single" w:sz="4" w:space="0" w:color="auto"/>
              <w:right w:val="single" w:sz="4" w:space="0" w:color="auto"/>
            </w:tcBorders>
            <w:shd w:val="clear" w:color="auto" w:fill="auto"/>
            <w:noWrap/>
            <w:vAlign w:val="bottom"/>
            <w:hideMark/>
          </w:tcPr>
          <w:p w14:paraId="5A26DF6E"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27.608.000,00</w:t>
            </w:r>
          </w:p>
        </w:tc>
        <w:tc>
          <w:tcPr>
            <w:tcW w:w="1843" w:type="dxa"/>
            <w:tcBorders>
              <w:top w:val="nil"/>
              <w:left w:val="nil"/>
              <w:bottom w:val="single" w:sz="4" w:space="0" w:color="auto"/>
              <w:right w:val="single" w:sz="4" w:space="0" w:color="auto"/>
            </w:tcBorders>
            <w:shd w:val="clear" w:color="auto" w:fill="auto"/>
            <w:noWrap/>
            <w:vAlign w:val="bottom"/>
            <w:hideMark/>
          </w:tcPr>
          <w:p w14:paraId="20566EE8"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2EE97BFF"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27.608.000,00</w:t>
            </w:r>
          </w:p>
        </w:tc>
        <w:tc>
          <w:tcPr>
            <w:tcW w:w="1417" w:type="dxa"/>
            <w:tcBorders>
              <w:top w:val="nil"/>
              <w:left w:val="nil"/>
              <w:bottom w:val="single" w:sz="4" w:space="0" w:color="auto"/>
              <w:right w:val="single" w:sz="4" w:space="0" w:color="auto"/>
            </w:tcBorders>
            <w:shd w:val="clear" w:color="auto" w:fill="auto"/>
            <w:noWrap/>
            <w:vAlign w:val="bottom"/>
            <w:hideMark/>
          </w:tcPr>
          <w:p w14:paraId="4E46A493"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100,00%</w:t>
            </w:r>
          </w:p>
        </w:tc>
      </w:tr>
      <w:tr w:rsidR="00CB50F3" w:rsidRPr="00F750E2" w14:paraId="1ED90906" w14:textId="77777777" w:rsidTr="00453F0C">
        <w:trPr>
          <w:trHeight w:val="24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200576EB" w14:textId="77777777" w:rsidR="00CB50F3" w:rsidRPr="00F750E2" w:rsidRDefault="00CB50F3" w:rsidP="00453F0C">
            <w:pP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TOTAL FONDOS COMUNES</w:t>
            </w:r>
          </w:p>
        </w:tc>
        <w:tc>
          <w:tcPr>
            <w:tcW w:w="2268" w:type="dxa"/>
            <w:tcBorders>
              <w:top w:val="nil"/>
              <w:left w:val="nil"/>
              <w:bottom w:val="single" w:sz="4" w:space="0" w:color="auto"/>
              <w:right w:val="single" w:sz="4" w:space="0" w:color="auto"/>
            </w:tcBorders>
            <w:shd w:val="clear" w:color="000000" w:fill="D9D9D9"/>
            <w:noWrap/>
            <w:vAlign w:val="bottom"/>
            <w:hideMark/>
          </w:tcPr>
          <w:p w14:paraId="0CAFD031"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5.615.584.152,00</w:t>
            </w:r>
          </w:p>
        </w:tc>
        <w:tc>
          <w:tcPr>
            <w:tcW w:w="1843" w:type="dxa"/>
            <w:tcBorders>
              <w:top w:val="nil"/>
              <w:left w:val="nil"/>
              <w:bottom w:val="single" w:sz="4" w:space="0" w:color="auto"/>
              <w:right w:val="single" w:sz="4" w:space="0" w:color="auto"/>
            </w:tcBorders>
            <w:shd w:val="clear" w:color="000000" w:fill="D9D9D9"/>
            <w:noWrap/>
            <w:vAlign w:val="bottom"/>
            <w:hideMark/>
          </w:tcPr>
          <w:p w14:paraId="4FD2B1D4"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4,03%</w:t>
            </w:r>
          </w:p>
        </w:tc>
        <w:tc>
          <w:tcPr>
            <w:tcW w:w="1985" w:type="dxa"/>
            <w:tcBorders>
              <w:top w:val="nil"/>
              <w:left w:val="nil"/>
              <w:bottom w:val="single" w:sz="4" w:space="0" w:color="auto"/>
              <w:right w:val="single" w:sz="4" w:space="0" w:color="auto"/>
            </w:tcBorders>
            <w:shd w:val="clear" w:color="000000" w:fill="D9D9D9"/>
            <w:noWrap/>
            <w:vAlign w:val="bottom"/>
            <w:hideMark/>
          </w:tcPr>
          <w:p w14:paraId="60FCFD89"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5.435.524.243,00</w:t>
            </w:r>
          </w:p>
        </w:tc>
        <w:tc>
          <w:tcPr>
            <w:tcW w:w="1417" w:type="dxa"/>
            <w:tcBorders>
              <w:top w:val="nil"/>
              <w:left w:val="nil"/>
              <w:bottom w:val="single" w:sz="4" w:space="0" w:color="auto"/>
              <w:right w:val="single" w:sz="4" w:space="0" w:color="auto"/>
            </w:tcBorders>
            <w:shd w:val="clear" w:color="000000" w:fill="D9D9D9"/>
            <w:noWrap/>
            <w:vAlign w:val="bottom"/>
            <w:hideMark/>
          </w:tcPr>
          <w:p w14:paraId="649763B5"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96,79%</w:t>
            </w:r>
          </w:p>
        </w:tc>
      </w:tr>
      <w:tr w:rsidR="00CB50F3" w:rsidRPr="00F750E2" w14:paraId="4DE2B971"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73BDEBC" w14:textId="77777777" w:rsidR="00CB50F3" w:rsidRPr="00F750E2" w:rsidRDefault="00CB50F3" w:rsidP="00453F0C">
            <w:pPr>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Fuentes Especiales</w:t>
            </w:r>
          </w:p>
        </w:tc>
        <w:tc>
          <w:tcPr>
            <w:tcW w:w="2268" w:type="dxa"/>
            <w:tcBorders>
              <w:top w:val="nil"/>
              <w:left w:val="nil"/>
              <w:bottom w:val="single" w:sz="4" w:space="0" w:color="auto"/>
              <w:right w:val="single" w:sz="4" w:space="0" w:color="auto"/>
            </w:tcBorders>
            <w:shd w:val="clear" w:color="auto" w:fill="auto"/>
            <w:noWrap/>
            <w:vAlign w:val="bottom"/>
            <w:hideMark/>
          </w:tcPr>
          <w:p w14:paraId="1EDC8493"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6.497.964.112,00</w:t>
            </w:r>
          </w:p>
        </w:tc>
        <w:tc>
          <w:tcPr>
            <w:tcW w:w="1843" w:type="dxa"/>
            <w:tcBorders>
              <w:top w:val="nil"/>
              <w:left w:val="nil"/>
              <w:bottom w:val="single" w:sz="4" w:space="0" w:color="auto"/>
              <w:right w:val="single" w:sz="4" w:space="0" w:color="auto"/>
            </w:tcBorders>
            <w:shd w:val="clear" w:color="auto" w:fill="auto"/>
            <w:noWrap/>
            <w:vAlign w:val="bottom"/>
            <w:hideMark/>
          </w:tcPr>
          <w:p w14:paraId="0CD6D0AD"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4,66%</w:t>
            </w:r>
          </w:p>
        </w:tc>
        <w:tc>
          <w:tcPr>
            <w:tcW w:w="1985" w:type="dxa"/>
            <w:tcBorders>
              <w:top w:val="nil"/>
              <w:left w:val="nil"/>
              <w:bottom w:val="single" w:sz="4" w:space="0" w:color="auto"/>
              <w:right w:val="single" w:sz="4" w:space="0" w:color="auto"/>
            </w:tcBorders>
            <w:shd w:val="clear" w:color="auto" w:fill="auto"/>
            <w:noWrap/>
            <w:vAlign w:val="bottom"/>
            <w:hideMark/>
          </w:tcPr>
          <w:p w14:paraId="28102516"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6.346.345.261,00</w:t>
            </w:r>
          </w:p>
        </w:tc>
        <w:tc>
          <w:tcPr>
            <w:tcW w:w="1417" w:type="dxa"/>
            <w:tcBorders>
              <w:top w:val="nil"/>
              <w:left w:val="nil"/>
              <w:bottom w:val="single" w:sz="4" w:space="0" w:color="auto"/>
              <w:right w:val="single" w:sz="4" w:space="0" w:color="auto"/>
            </w:tcBorders>
            <w:shd w:val="clear" w:color="auto" w:fill="auto"/>
            <w:noWrap/>
            <w:vAlign w:val="bottom"/>
            <w:hideMark/>
          </w:tcPr>
          <w:p w14:paraId="0E6B853A"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97,67%</w:t>
            </w:r>
          </w:p>
        </w:tc>
      </w:tr>
      <w:tr w:rsidR="00CB50F3" w:rsidRPr="00F750E2" w14:paraId="5C6B8AF3"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F106CF" w14:textId="77777777" w:rsidR="00CB50F3" w:rsidRPr="00F750E2" w:rsidRDefault="00CB50F3" w:rsidP="00453F0C">
            <w:pPr>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R/</w:t>
            </w:r>
            <w:proofErr w:type="spellStart"/>
            <w:r w:rsidRPr="00F750E2">
              <w:rPr>
                <w:rFonts w:ascii="Tahoma" w:eastAsia="Times New Roman" w:hAnsi="Tahoma" w:cs="Tahoma"/>
                <w:sz w:val="18"/>
                <w:szCs w:val="18"/>
                <w:lang w:val="es-CO" w:eastAsia="es-CO"/>
              </w:rPr>
              <w:t>Bce</w:t>
            </w:r>
            <w:proofErr w:type="spellEnd"/>
            <w:r w:rsidRPr="00F750E2">
              <w:rPr>
                <w:rFonts w:ascii="Tahoma" w:eastAsia="Times New Roman" w:hAnsi="Tahoma" w:cs="Tahoma"/>
                <w:sz w:val="18"/>
                <w:szCs w:val="18"/>
                <w:lang w:val="es-CO" w:eastAsia="es-CO"/>
              </w:rPr>
              <w:t xml:space="preserve"> Fuentes Especiales</w:t>
            </w:r>
          </w:p>
        </w:tc>
        <w:tc>
          <w:tcPr>
            <w:tcW w:w="2268" w:type="dxa"/>
            <w:tcBorders>
              <w:top w:val="nil"/>
              <w:left w:val="nil"/>
              <w:bottom w:val="single" w:sz="4" w:space="0" w:color="auto"/>
              <w:right w:val="single" w:sz="4" w:space="0" w:color="auto"/>
            </w:tcBorders>
            <w:shd w:val="clear" w:color="auto" w:fill="auto"/>
            <w:noWrap/>
            <w:vAlign w:val="bottom"/>
            <w:hideMark/>
          </w:tcPr>
          <w:p w14:paraId="729EF61C"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593.905.104,00</w:t>
            </w:r>
          </w:p>
        </w:tc>
        <w:tc>
          <w:tcPr>
            <w:tcW w:w="1843" w:type="dxa"/>
            <w:tcBorders>
              <w:top w:val="nil"/>
              <w:left w:val="nil"/>
              <w:bottom w:val="single" w:sz="4" w:space="0" w:color="auto"/>
              <w:right w:val="single" w:sz="4" w:space="0" w:color="auto"/>
            </w:tcBorders>
            <w:shd w:val="clear" w:color="auto" w:fill="auto"/>
            <w:noWrap/>
            <w:vAlign w:val="bottom"/>
            <w:hideMark/>
          </w:tcPr>
          <w:p w14:paraId="575471E1"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0,43%</w:t>
            </w:r>
          </w:p>
        </w:tc>
        <w:tc>
          <w:tcPr>
            <w:tcW w:w="1985" w:type="dxa"/>
            <w:tcBorders>
              <w:top w:val="nil"/>
              <w:left w:val="nil"/>
              <w:bottom w:val="single" w:sz="4" w:space="0" w:color="auto"/>
              <w:right w:val="single" w:sz="4" w:space="0" w:color="auto"/>
            </w:tcBorders>
            <w:shd w:val="clear" w:color="auto" w:fill="auto"/>
            <w:noWrap/>
            <w:vAlign w:val="bottom"/>
            <w:hideMark/>
          </w:tcPr>
          <w:p w14:paraId="5DA1992E"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513.905.104,00</w:t>
            </w:r>
          </w:p>
        </w:tc>
        <w:tc>
          <w:tcPr>
            <w:tcW w:w="1417" w:type="dxa"/>
            <w:tcBorders>
              <w:top w:val="nil"/>
              <w:left w:val="nil"/>
              <w:bottom w:val="single" w:sz="4" w:space="0" w:color="auto"/>
              <w:right w:val="single" w:sz="4" w:space="0" w:color="auto"/>
            </w:tcBorders>
            <w:shd w:val="clear" w:color="auto" w:fill="auto"/>
            <w:noWrap/>
            <w:vAlign w:val="bottom"/>
            <w:hideMark/>
          </w:tcPr>
          <w:p w14:paraId="1B7E6EC0"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86,53%</w:t>
            </w:r>
          </w:p>
        </w:tc>
      </w:tr>
      <w:tr w:rsidR="00CB50F3" w:rsidRPr="00F750E2" w14:paraId="61CFBE0F" w14:textId="77777777" w:rsidTr="00453F0C">
        <w:trPr>
          <w:trHeight w:val="24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24BE65E5" w14:textId="77777777" w:rsidR="00CB50F3" w:rsidRPr="00F750E2" w:rsidRDefault="00CB50F3" w:rsidP="00453F0C">
            <w:pP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TOTAL FUENTES ESPECIALES</w:t>
            </w:r>
          </w:p>
        </w:tc>
        <w:tc>
          <w:tcPr>
            <w:tcW w:w="2268" w:type="dxa"/>
            <w:tcBorders>
              <w:top w:val="nil"/>
              <w:left w:val="nil"/>
              <w:bottom w:val="single" w:sz="4" w:space="0" w:color="auto"/>
              <w:right w:val="single" w:sz="4" w:space="0" w:color="auto"/>
            </w:tcBorders>
            <w:shd w:val="clear" w:color="000000" w:fill="D9D9D9"/>
            <w:noWrap/>
            <w:vAlign w:val="bottom"/>
            <w:hideMark/>
          </w:tcPr>
          <w:p w14:paraId="3757BEF6"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7.091.869.216,00</w:t>
            </w:r>
          </w:p>
        </w:tc>
        <w:tc>
          <w:tcPr>
            <w:tcW w:w="1843" w:type="dxa"/>
            <w:tcBorders>
              <w:top w:val="nil"/>
              <w:left w:val="nil"/>
              <w:bottom w:val="single" w:sz="4" w:space="0" w:color="auto"/>
              <w:right w:val="single" w:sz="4" w:space="0" w:color="auto"/>
            </w:tcBorders>
            <w:shd w:val="clear" w:color="000000" w:fill="D9D9D9"/>
            <w:noWrap/>
            <w:vAlign w:val="bottom"/>
            <w:hideMark/>
          </w:tcPr>
          <w:p w14:paraId="3C45A2C2"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5,09%</w:t>
            </w:r>
          </w:p>
        </w:tc>
        <w:tc>
          <w:tcPr>
            <w:tcW w:w="1985" w:type="dxa"/>
            <w:tcBorders>
              <w:top w:val="nil"/>
              <w:left w:val="nil"/>
              <w:bottom w:val="single" w:sz="4" w:space="0" w:color="auto"/>
              <w:right w:val="single" w:sz="4" w:space="0" w:color="auto"/>
            </w:tcBorders>
            <w:shd w:val="clear" w:color="000000" w:fill="D9D9D9"/>
            <w:noWrap/>
            <w:vAlign w:val="bottom"/>
            <w:hideMark/>
          </w:tcPr>
          <w:p w14:paraId="5681B994"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6.860.250.365,00</w:t>
            </w:r>
          </w:p>
        </w:tc>
        <w:tc>
          <w:tcPr>
            <w:tcW w:w="1417" w:type="dxa"/>
            <w:tcBorders>
              <w:top w:val="nil"/>
              <w:left w:val="nil"/>
              <w:bottom w:val="single" w:sz="4" w:space="0" w:color="auto"/>
              <w:right w:val="single" w:sz="4" w:space="0" w:color="auto"/>
            </w:tcBorders>
            <w:shd w:val="clear" w:color="000000" w:fill="D9D9D9"/>
            <w:noWrap/>
            <w:vAlign w:val="bottom"/>
            <w:hideMark/>
          </w:tcPr>
          <w:p w14:paraId="49B93915"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96,73%</w:t>
            </w:r>
          </w:p>
        </w:tc>
      </w:tr>
      <w:tr w:rsidR="00CB50F3" w:rsidRPr="00F750E2" w14:paraId="6BC18BEF"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BB20B5" w14:textId="77777777" w:rsidR="00CB50F3" w:rsidRPr="00F750E2" w:rsidRDefault="00CB50F3" w:rsidP="00453F0C">
            <w:pPr>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 xml:space="preserve">S.G.P. </w:t>
            </w:r>
          </w:p>
        </w:tc>
        <w:tc>
          <w:tcPr>
            <w:tcW w:w="2268" w:type="dxa"/>
            <w:tcBorders>
              <w:top w:val="nil"/>
              <w:left w:val="nil"/>
              <w:bottom w:val="single" w:sz="4" w:space="0" w:color="auto"/>
              <w:right w:val="single" w:sz="4" w:space="0" w:color="auto"/>
            </w:tcBorders>
            <w:shd w:val="clear" w:color="auto" w:fill="auto"/>
            <w:noWrap/>
            <w:vAlign w:val="bottom"/>
            <w:hideMark/>
          </w:tcPr>
          <w:p w14:paraId="1AE2C91A"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119.959.851.012,00</w:t>
            </w:r>
          </w:p>
        </w:tc>
        <w:tc>
          <w:tcPr>
            <w:tcW w:w="1843" w:type="dxa"/>
            <w:tcBorders>
              <w:top w:val="nil"/>
              <w:left w:val="nil"/>
              <w:bottom w:val="single" w:sz="4" w:space="0" w:color="auto"/>
              <w:right w:val="single" w:sz="4" w:space="0" w:color="auto"/>
            </w:tcBorders>
            <w:shd w:val="clear" w:color="auto" w:fill="auto"/>
            <w:noWrap/>
            <w:vAlign w:val="bottom"/>
            <w:hideMark/>
          </w:tcPr>
          <w:p w14:paraId="09499BFA"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86,12%</w:t>
            </w:r>
          </w:p>
        </w:tc>
        <w:tc>
          <w:tcPr>
            <w:tcW w:w="1985" w:type="dxa"/>
            <w:tcBorders>
              <w:top w:val="nil"/>
              <w:left w:val="nil"/>
              <w:bottom w:val="single" w:sz="4" w:space="0" w:color="auto"/>
              <w:right w:val="single" w:sz="4" w:space="0" w:color="auto"/>
            </w:tcBorders>
            <w:shd w:val="clear" w:color="auto" w:fill="auto"/>
            <w:noWrap/>
            <w:vAlign w:val="bottom"/>
            <w:hideMark/>
          </w:tcPr>
          <w:p w14:paraId="67F17BC4"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117.882.338.373,52</w:t>
            </w:r>
          </w:p>
        </w:tc>
        <w:tc>
          <w:tcPr>
            <w:tcW w:w="1417" w:type="dxa"/>
            <w:tcBorders>
              <w:top w:val="nil"/>
              <w:left w:val="nil"/>
              <w:bottom w:val="single" w:sz="4" w:space="0" w:color="auto"/>
              <w:right w:val="single" w:sz="4" w:space="0" w:color="auto"/>
            </w:tcBorders>
            <w:shd w:val="clear" w:color="auto" w:fill="auto"/>
            <w:noWrap/>
            <w:vAlign w:val="bottom"/>
            <w:hideMark/>
          </w:tcPr>
          <w:p w14:paraId="36260604"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98,27%</w:t>
            </w:r>
          </w:p>
        </w:tc>
      </w:tr>
      <w:tr w:rsidR="00CB50F3" w:rsidRPr="00F750E2" w14:paraId="06DC3DE3"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2250C6" w14:textId="77777777" w:rsidR="00CB50F3" w:rsidRPr="00F750E2" w:rsidRDefault="00CB50F3" w:rsidP="00453F0C">
            <w:pPr>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R/</w:t>
            </w:r>
            <w:proofErr w:type="spellStart"/>
            <w:r w:rsidRPr="00F750E2">
              <w:rPr>
                <w:rFonts w:ascii="Tahoma" w:eastAsia="Times New Roman" w:hAnsi="Tahoma" w:cs="Tahoma"/>
                <w:sz w:val="18"/>
                <w:szCs w:val="18"/>
                <w:lang w:val="es-CO" w:eastAsia="es-CO"/>
              </w:rPr>
              <w:t>Bce</w:t>
            </w:r>
            <w:proofErr w:type="spellEnd"/>
            <w:r w:rsidRPr="00F750E2">
              <w:rPr>
                <w:rFonts w:ascii="Tahoma" w:eastAsia="Times New Roman" w:hAnsi="Tahoma" w:cs="Tahoma"/>
                <w:sz w:val="18"/>
                <w:szCs w:val="18"/>
                <w:lang w:val="es-CO" w:eastAsia="es-CO"/>
              </w:rPr>
              <w:t xml:space="preserve"> SGP</w:t>
            </w:r>
          </w:p>
        </w:tc>
        <w:tc>
          <w:tcPr>
            <w:tcW w:w="2268" w:type="dxa"/>
            <w:tcBorders>
              <w:top w:val="nil"/>
              <w:left w:val="nil"/>
              <w:bottom w:val="single" w:sz="4" w:space="0" w:color="auto"/>
              <w:right w:val="single" w:sz="4" w:space="0" w:color="auto"/>
            </w:tcBorders>
            <w:shd w:val="clear" w:color="auto" w:fill="auto"/>
            <w:noWrap/>
            <w:vAlign w:val="bottom"/>
            <w:hideMark/>
          </w:tcPr>
          <w:p w14:paraId="6E81ACFE"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6.626.581.744,36</w:t>
            </w:r>
          </w:p>
        </w:tc>
        <w:tc>
          <w:tcPr>
            <w:tcW w:w="1843" w:type="dxa"/>
            <w:tcBorders>
              <w:top w:val="nil"/>
              <w:left w:val="nil"/>
              <w:bottom w:val="single" w:sz="4" w:space="0" w:color="auto"/>
              <w:right w:val="single" w:sz="4" w:space="0" w:color="auto"/>
            </w:tcBorders>
            <w:shd w:val="clear" w:color="auto" w:fill="auto"/>
            <w:noWrap/>
            <w:vAlign w:val="bottom"/>
            <w:hideMark/>
          </w:tcPr>
          <w:p w14:paraId="7FD69038"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4,76%</w:t>
            </w:r>
          </w:p>
        </w:tc>
        <w:tc>
          <w:tcPr>
            <w:tcW w:w="1985" w:type="dxa"/>
            <w:tcBorders>
              <w:top w:val="nil"/>
              <w:left w:val="nil"/>
              <w:bottom w:val="single" w:sz="4" w:space="0" w:color="auto"/>
              <w:right w:val="single" w:sz="4" w:space="0" w:color="auto"/>
            </w:tcBorders>
            <w:shd w:val="clear" w:color="auto" w:fill="auto"/>
            <w:noWrap/>
            <w:vAlign w:val="bottom"/>
            <w:hideMark/>
          </w:tcPr>
          <w:p w14:paraId="6567AF99"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4.028.261.511,69</w:t>
            </w:r>
          </w:p>
        </w:tc>
        <w:tc>
          <w:tcPr>
            <w:tcW w:w="1417" w:type="dxa"/>
            <w:tcBorders>
              <w:top w:val="nil"/>
              <w:left w:val="nil"/>
              <w:bottom w:val="single" w:sz="4" w:space="0" w:color="auto"/>
              <w:right w:val="single" w:sz="4" w:space="0" w:color="auto"/>
            </w:tcBorders>
            <w:shd w:val="clear" w:color="auto" w:fill="auto"/>
            <w:noWrap/>
            <w:vAlign w:val="bottom"/>
            <w:hideMark/>
          </w:tcPr>
          <w:p w14:paraId="55C87924" w14:textId="77777777" w:rsidR="00CB50F3" w:rsidRPr="00F750E2" w:rsidRDefault="00CB50F3" w:rsidP="00453F0C">
            <w:pPr>
              <w:jc w:val="right"/>
              <w:rPr>
                <w:rFonts w:ascii="Tahoma" w:eastAsia="Times New Roman" w:hAnsi="Tahoma" w:cs="Tahoma"/>
                <w:sz w:val="18"/>
                <w:szCs w:val="18"/>
                <w:lang w:val="es-CO" w:eastAsia="es-CO"/>
              </w:rPr>
            </w:pPr>
            <w:r w:rsidRPr="00F750E2">
              <w:rPr>
                <w:rFonts w:ascii="Tahoma" w:eastAsia="Times New Roman" w:hAnsi="Tahoma" w:cs="Tahoma"/>
                <w:sz w:val="18"/>
                <w:szCs w:val="18"/>
                <w:lang w:val="es-CO" w:eastAsia="es-CO"/>
              </w:rPr>
              <w:t>60,79%</w:t>
            </w:r>
          </w:p>
        </w:tc>
      </w:tr>
      <w:tr w:rsidR="00CB50F3" w:rsidRPr="00F750E2" w14:paraId="7061DEBC" w14:textId="77777777" w:rsidTr="00453F0C">
        <w:trPr>
          <w:trHeight w:val="24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4A3EDED8" w14:textId="77777777" w:rsidR="00CB50F3" w:rsidRPr="00F750E2" w:rsidRDefault="00CB50F3" w:rsidP="00453F0C">
            <w:pP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TOTAL S.G.P.</w:t>
            </w:r>
          </w:p>
        </w:tc>
        <w:tc>
          <w:tcPr>
            <w:tcW w:w="2268" w:type="dxa"/>
            <w:tcBorders>
              <w:top w:val="nil"/>
              <w:left w:val="nil"/>
              <w:bottom w:val="single" w:sz="4" w:space="0" w:color="auto"/>
              <w:right w:val="single" w:sz="4" w:space="0" w:color="auto"/>
            </w:tcBorders>
            <w:shd w:val="clear" w:color="000000" w:fill="D9D9D9"/>
            <w:noWrap/>
            <w:vAlign w:val="bottom"/>
            <w:hideMark/>
          </w:tcPr>
          <w:p w14:paraId="68F7D2D7"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126.586.432.756,36</w:t>
            </w:r>
          </w:p>
        </w:tc>
        <w:tc>
          <w:tcPr>
            <w:tcW w:w="1843" w:type="dxa"/>
            <w:tcBorders>
              <w:top w:val="nil"/>
              <w:left w:val="nil"/>
              <w:bottom w:val="single" w:sz="4" w:space="0" w:color="auto"/>
              <w:right w:val="single" w:sz="4" w:space="0" w:color="auto"/>
            </w:tcBorders>
            <w:shd w:val="clear" w:color="000000" w:fill="D9D9D9"/>
            <w:noWrap/>
            <w:vAlign w:val="bottom"/>
            <w:hideMark/>
          </w:tcPr>
          <w:p w14:paraId="06608229"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90,88%</w:t>
            </w:r>
          </w:p>
        </w:tc>
        <w:tc>
          <w:tcPr>
            <w:tcW w:w="1985" w:type="dxa"/>
            <w:tcBorders>
              <w:top w:val="nil"/>
              <w:left w:val="nil"/>
              <w:bottom w:val="single" w:sz="4" w:space="0" w:color="auto"/>
              <w:right w:val="single" w:sz="4" w:space="0" w:color="auto"/>
            </w:tcBorders>
            <w:shd w:val="clear" w:color="000000" w:fill="D9D9D9"/>
            <w:noWrap/>
            <w:vAlign w:val="bottom"/>
            <w:hideMark/>
          </w:tcPr>
          <w:p w14:paraId="3F6E22A1"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121.910.599.885,21</w:t>
            </w:r>
          </w:p>
        </w:tc>
        <w:tc>
          <w:tcPr>
            <w:tcW w:w="1417" w:type="dxa"/>
            <w:tcBorders>
              <w:top w:val="nil"/>
              <w:left w:val="nil"/>
              <w:bottom w:val="single" w:sz="4" w:space="0" w:color="auto"/>
              <w:right w:val="single" w:sz="4" w:space="0" w:color="auto"/>
            </w:tcBorders>
            <w:shd w:val="clear" w:color="000000" w:fill="D9D9D9"/>
            <w:noWrap/>
            <w:vAlign w:val="bottom"/>
            <w:hideMark/>
          </w:tcPr>
          <w:p w14:paraId="7F335C1E"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96,31%</w:t>
            </w:r>
          </w:p>
        </w:tc>
      </w:tr>
      <w:tr w:rsidR="00CB50F3" w:rsidRPr="00F750E2" w14:paraId="46776BDF" w14:textId="77777777" w:rsidTr="00453F0C">
        <w:trPr>
          <w:trHeight w:val="24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75AACB74" w14:textId="77777777" w:rsidR="00CB50F3" w:rsidRPr="00F750E2" w:rsidRDefault="00CB50F3" w:rsidP="00453F0C">
            <w:pPr>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TOTAL</w:t>
            </w:r>
          </w:p>
        </w:tc>
        <w:tc>
          <w:tcPr>
            <w:tcW w:w="2268" w:type="dxa"/>
            <w:tcBorders>
              <w:top w:val="nil"/>
              <w:left w:val="nil"/>
              <w:bottom w:val="single" w:sz="4" w:space="0" w:color="auto"/>
              <w:right w:val="single" w:sz="4" w:space="0" w:color="auto"/>
            </w:tcBorders>
            <w:shd w:val="clear" w:color="000000" w:fill="D9D9D9"/>
            <w:noWrap/>
            <w:vAlign w:val="bottom"/>
            <w:hideMark/>
          </w:tcPr>
          <w:p w14:paraId="344C1668"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139.293.886.124,36</w:t>
            </w:r>
          </w:p>
        </w:tc>
        <w:tc>
          <w:tcPr>
            <w:tcW w:w="1843" w:type="dxa"/>
            <w:tcBorders>
              <w:top w:val="nil"/>
              <w:left w:val="nil"/>
              <w:bottom w:val="single" w:sz="4" w:space="0" w:color="auto"/>
              <w:right w:val="single" w:sz="4" w:space="0" w:color="auto"/>
            </w:tcBorders>
            <w:shd w:val="clear" w:color="000000" w:fill="D9D9D9"/>
            <w:noWrap/>
            <w:vAlign w:val="bottom"/>
            <w:hideMark/>
          </w:tcPr>
          <w:p w14:paraId="66045198"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4EBB2ECD"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134.206.374.493,21</w:t>
            </w:r>
          </w:p>
        </w:tc>
        <w:tc>
          <w:tcPr>
            <w:tcW w:w="1417" w:type="dxa"/>
            <w:tcBorders>
              <w:top w:val="nil"/>
              <w:left w:val="nil"/>
              <w:bottom w:val="single" w:sz="4" w:space="0" w:color="auto"/>
              <w:right w:val="single" w:sz="4" w:space="0" w:color="auto"/>
            </w:tcBorders>
            <w:shd w:val="clear" w:color="000000" w:fill="D9D9D9"/>
            <w:noWrap/>
            <w:vAlign w:val="bottom"/>
            <w:hideMark/>
          </w:tcPr>
          <w:p w14:paraId="7DFF4E9A" w14:textId="77777777" w:rsidR="00CB50F3" w:rsidRPr="00F750E2" w:rsidRDefault="00CB50F3" w:rsidP="00453F0C">
            <w:pPr>
              <w:jc w:val="right"/>
              <w:rPr>
                <w:rFonts w:ascii="Tahoma" w:eastAsia="Times New Roman" w:hAnsi="Tahoma" w:cs="Tahoma"/>
                <w:b/>
                <w:bCs/>
                <w:sz w:val="18"/>
                <w:szCs w:val="18"/>
                <w:lang w:val="es-CO" w:eastAsia="es-CO"/>
              </w:rPr>
            </w:pPr>
            <w:r w:rsidRPr="00F750E2">
              <w:rPr>
                <w:rFonts w:ascii="Tahoma" w:eastAsia="Times New Roman" w:hAnsi="Tahoma" w:cs="Tahoma"/>
                <w:b/>
                <w:bCs/>
                <w:sz w:val="18"/>
                <w:szCs w:val="18"/>
                <w:lang w:val="es-CO" w:eastAsia="es-CO"/>
              </w:rPr>
              <w:t>96,35%</w:t>
            </w:r>
          </w:p>
        </w:tc>
      </w:tr>
    </w:tbl>
    <w:p w14:paraId="6E722280" w14:textId="77777777" w:rsidR="00CB50F3" w:rsidRDefault="00CB50F3" w:rsidP="00CB50F3">
      <w:pPr>
        <w:jc w:val="both"/>
        <w:rPr>
          <w:rFonts w:ascii="Tahoma" w:hAnsi="Tahoma" w:cs="Tahoma"/>
          <w:bCs/>
          <w:sz w:val="22"/>
          <w:szCs w:val="22"/>
        </w:rPr>
      </w:pPr>
    </w:p>
    <w:p w14:paraId="129D3302" w14:textId="77777777" w:rsidR="00CB50F3" w:rsidRDefault="00CB50F3" w:rsidP="00CB50F3">
      <w:pPr>
        <w:jc w:val="both"/>
        <w:rPr>
          <w:rFonts w:ascii="Tahoma" w:hAnsi="Tahoma" w:cs="Tahoma"/>
          <w:b/>
          <w:bCs/>
          <w:sz w:val="22"/>
          <w:szCs w:val="22"/>
        </w:rPr>
      </w:pPr>
      <w:r>
        <w:rPr>
          <w:rFonts w:ascii="Tahoma" w:hAnsi="Tahoma" w:cs="Tahoma"/>
          <w:bCs/>
          <w:sz w:val="22"/>
          <w:szCs w:val="22"/>
        </w:rPr>
        <w:t xml:space="preserve">El presupuesto de gastos definitivo de la Secretaría de Educación  para  la vigencia 2015 fue financiado por Fondos comunes en el  </w:t>
      </w:r>
      <w:r w:rsidRPr="00417019">
        <w:rPr>
          <w:rFonts w:ascii="Tahoma" w:hAnsi="Tahoma" w:cs="Tahoma"/>
          <w:b/>
          <w:bCs/>
          <w:sz w:val="22"/>
          <w:szCs w:val="22"/>
        </w:rPr>
        <w:t>4.03%,</w:t>
      </w:r>
      <w:r>
        <w:rPr>
          <w:rFonts w:ascii="Tahoma" w:hAnsi="Tahoma" w:cs="Tahoma"/>
          <w:bCs/>
          <w:sz w:val="22"/>
          <w:szCs w:val="22"/>
        </w:rPr>
        <w:t xml:space="preserve">  Fuentes Especiales en el  </w:t>
      </w:r>
      <w:r w:rsidRPr="00417019">
        <w:rPr>
          <w:rFonts w:ascii="Tahoma" w:hAnsi="Tahoma" w:cs="Tahoma"/>
          <w:b/>
          <w:bCs/>
          <w:sz w:val="22"/>
          <w:szCs w:val="22"/>
        </w:rPr>
        <w:t>5.09%</w:t>
      </w:r>
      <w:r>
        <w:rPr>
          <w:rFonts w:ascii="Tahoma" w:hAnsi="Tahoma" w:cs="Tahoma"/>
          <w:bCs/>
          <w:sz w:val="22"/>
          <w:szCs w:val="22"/>
        </w:rPr>
        <w:t xml:space="preserve"> y por el Sistema General de Participación el </w:t>
      </w:r>
      <w:r w:rsidRPr="00417019">
        <w:rPr>
          <w:rFonts w:ascii="Tahoma" w:hAnsi="Tahoma" w:cs="Tahoma"/>
          <w:b/>
          <w:bCs/>
          <w:sz w:val="22"/>
          <w:szCs w:val="22"/>
        </w:rPr>
        <w:t>90.88%.</w:t>
      </w:r>
    </w:p>
    <w:p w14:paraId="33BA9B36" w14:textId="77777777" w:rsidR="00CB50F3" w:rsidRPr="00417019" w:rsidRDefault="00CB50F3" w:rsidP="00CB50F3">
      <w:pPr>
        <w:jc w:val="both"/>
        <w:rPr>
          <w:rFonts w:ascii="Tahoma" w:hAnsi="Tahoma" w:cs="Tahoma"/>
          <w:b/>
          <w:bCs/>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1716"/>
        <w:gridCol w:w="2268"/>
        <w:gridCol w:w="1843"/>
        <w:gridCol w:w="1985"/>
        <w:gridCol w:w="1417"/>
      </w:tblGrid>
      <w:tr w:rsidR="00CB50F3" w:rsidRPr="00417019" w14:paraId="5855182A" w14:textId="77777777" w:rsidTr="00453F0C">
        <w:trPr>
          <w:trHeight w:val="585"/>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10568983" w14:textId="09C24EDA" w:rsidR="00CB50F3" w:rsidRDefault="00CB50F3" w:rsidP="00453F0C">
            <w:pPr>
              <w:jc w:val="center"/>
              <w:rPr>
                <w:rFonts w:ascii="Tahoma" w:eastAsia="Times New Roman" w:hAnsi="Tahoma" w:cs="Tahoma"/>
                <w:b/>
                <w:bCs/>
                <w:sz w:val="18"/>
                <w:szCs w:val="18"/>
                <w:lang w:eastAsia="es-CO"/>
              </w:rPr>
            </w:pPr>
            <w:r>
              <w:rPr>
                <w:rFonts w:ascii="Tahoma" w:hAnsi="Tahoma" w:cs="Tahoma"/>
                <w:bCs/>
                <w:sz w:val="22"/>
                <w:szCs w:val="22"/>
              </w:rPr>
              <w:t xml:space="preserve"> </w:t>
            </w:r>
            <w:r w:rsidR="004B35B8">
              <w:rPr>
                <w:rFonts w:ascii="Tahoma" w:eastAsia="Times New Roman" w:hAnsi="Tahoma" w:cs="Tahoma"/>
                <w:b/>
                <w:bCs/>
                <w:sz w:val="18"/>
                <w:szCs w:val="18"/>
                <w:lang w:eastAsia="es-CO"/>
              </w:rPr>
              <w:t>SECRETARÍA</w:t>
            </w:r>
            <w:r>
              <w:rPr>
                <w:rFonts w:ascii="Tahoma" w:eastAsia="Times New Roman" w:hAnsi="Tahoma" w:cs="Tahoma"/>
                <w:b/>
                <w:bCs/>
                <w:sz w:val="18"/>
                <w:szCs w:val="18"/>
                <w:lang w:eastAsia="es-CO"/>
              </w:rPr>
              <w:t xml:space="preserve"> DE EDUCACION</w:t>
            </w:r>
          </w:p>
          <w:p w14:paraId="62E625C1" w14:textId="77777777" w:rsidR="00CB50F3"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SISTEMA GENERAL DE PARTICIPACIO</w:t>
            </w:r>
            <w:r>
              <w:rPr>
                <w:rFonts w:ascii="Tahoma" w:eastAsia="Times New Roman" w:hAnsi="Tahoma" w:cs="Tahoma"/>
                <w:b/>
                <w:bCs/>
                <w:sz w:val="18"/>
                <w:szCs w:val="18"/>
                <w:lang w:val="es-CO" w:eastAsia="es-CO"/>
              </w:rPr>
              <w:t>N 2015</w:t>
            </w:r>
          </w:p>
          <w:p w14:paraId="32433BAD" w14:textId="77777777" w:rsidR="00CB50F3" w:rsidRPr="00417019" w:rsidRDefault="00CB50F3" w:rsidP="00453F0C">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DISTRIBUCION POR PROYECTOS</w:t>
            </w:r>
          </w:p>
        </w:tc>
      </w:tr>
      <w:tr w:rsidR="00CB50F3" w:rsidRPr="00417019" w14:paraId="3E448994" w14:textId="77777777" w:rsidTr="00453F0C">
        <w:trPr>
          <w:trHeight w:val="69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538CE590"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bottom"/>
            <w:hideMark/>
          </w:tcPr>
          <w:p w14:paraId="5F4FAB23"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PRESUPUESTO DEFINITIVO 2015</w:t>
            </w:r>
          </w:p>
        </w:tc>
        <w:tc>
          <w:tcPr>
            <w:tcW w:w="1843" w:type="dxa"/>
            <w:tcBorders>
              <w:top w:val="nil"/>
              <w:left w:val="nil"/>
              <w:bottom w:val="single" w:sz="4" w:space="0" w:color="auto"/>
              <w:right w:val="single" w:sz="4" w:space="0" w:color="auto"/>
            </w:tcBorders>
            <w:shd w:val="clear" w:color="000000" w:fill="D9D9D9"/>
            <w:noWrap/>
            <w:vAlign w:val="bottom"/>
            <w:hideMark/>
          </w:tcPr>
          <w:p w14:paraId="0E655827"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 PARTICIPACION</w:t>
            </w:r>
          </w:p>
        </w:tc>
        <w:tc>
          <w:tcPr>
            <w:tcW w:w="1985" w:type="dxa"/>
            <w:tcBorders>
              <w:top w:val="nil"/>
              <w:left w:val="nil"/>
              <w:bottom w:val="single" w:sz="4" w:space="0" w:color="auto"/>
              <w:right w:val="single" w:sz="4" w:space="0" w:color="auto"/>
            </w:tcBorders>
            <w:shd w:val="clear" w:color="000000" w:fill="D9D9D9"/>
            <w:noWrap/>
            <w:vAlign w:val="bottom"/>
            <w:hideMark/>
          </w:tcPr>
          <w:p w14:paraId="60F37C00"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noWrap/>
            <w:vAlign w:val="bottom"/>
            <w:hideMark/>
          </w:tcPr>
          <w:p w14:paraId="77E8EFCD"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 EJECUCION</w:t>
            </w:r>
          </w:p>
        </w:tc>
      </w:tr>
      <w:tr w:rsidR="00CB50F3" w:rsidRPr="00417019" w14:paraId="31037AB9"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65EC13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Sueldo Anual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5C273BA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624.921.064,00</w:t>
            </w:r>
          </w:p>
        </w:tc>
        <w:tc>
          <w:tcPr>
            <w:tcW w:w="1843" w:type="dxa"/>
            <w:tcBorders>
              <w:top w:val="nil"/>
              <w:left w:val="nil"/>
              <w:bottom w:val="single" w:sz="4" w:space="0" w:color="auto"/>
              <w:right w:val="single" w:sz="4" w:space="0" w:color="auto"/>
            </w:tcBorders>
            <w:shd w:val="clear" w:color="auto" w:fill="auto"/>
            <w:noWrap/>
            <w:vAlign w:val="bottom"/>
            <w:hideMark/>
          </w:tcPr>
          <w:p w14:paraId="6827C23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0,49%</w:t>
            </w:r>
          </w:p>
        </w:tc>
        <w:tc>
          <w:tcPr>
            <w:tcW w:w="1985" w:type="dxa"/>
            <w:tcBorders>
              <w:top w:val="nil"/>
              <w:left w:val="nil"/>
              <w:bottom w:val="single" w:sz="4" w:space="0" w:color="auto"/>
              <w:right w:val="single" w:sz="4" w:space="0" w:color="auto"/>
            </w:tcBorders>
            <w:shd w:val="clear" w:color="auto" w:fill="auto"/>
            <w:noWrap/>
            <w:vAlign w:val="bottom"/>
            <w:hideMark/>
          </w:tcPr>
          <w:p w14:paraId="5851B3C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589.547.945,00</w:t>
            </w:r>
          </w:p>
        </w:tc>
        <w:tc>
          <w:tcPr>
            <w:tcW w:w="1417" w:type="dxa"/>
            <w:tcBorders>
              <w:top w:val="nil"/>
              <w:left w:val="nil"/>
              <w:bottom w:val="single" w:sz="4" w:space="0" w:color="auto"/>
              <w:right w:val="single" w:sz="4" w:space="0" w:color="auto"/>
            </w:tcBorders>
            <w:shd w:val="clear" w:color="auto" w:fill="auto"/>
            <w:noWrap/>
            <w:vAlign w:val="bottom"/>
            <w:hideMark/>
          </w:tcPr>
          <w:p w14:paraId="516BD62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94,34%</w:t>
            </w:r>
          </w:p>
        </w:tc>
      </w:tr>
      <w:tr w:rsidR="00CB50F3" w:rsidRPr="00417019" w14:paraId="49CBEE9A"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D87DBE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Bonificación de servicio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100C1ED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13.580.035,00</w:t>
            </w:r>
          </w:p>
        </w:tc>
        <w:tc>
          <w:tcPr>
            <w:tcW w:w="1843" w:type="dxa"/>
            <w:tcBorders>
              <w:top w:val="nil"/>
              <w:left w:val="nil"/>
              <w:bottom w:val="single" w:sz="4" w:space="0" w:color="auto"/>
              <w:right w:val="single" w:sz="4" w:space="0" w:color="auto"/>
            </w:tcBorders>
            <w:shd w:val="clear" w:color="auto" w:fill="auto"/>
            <w:noWrap/>
            <w:vAlign w:val="bottom"/>
            <w:hideMark/>
          </w:tcPr>
          <w:p w14:paraId="3C06C8A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6B4BDC1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12.085.425,00</w:t>
            </w:r>
          </w:p>
        </w:tc>
        <w:tc>
          <w:tcPr>
            <w:tcW w:w="1417" w:type="dxa"/>
            <w:tcBorders>
              <w:top w:val="nil"/>
              <w:left w:val="nil"/>
              <w:bottom w:val="single" w:sz="4" w:space="0" w:color="auto"/>
              <w:right w:val="single" w:sz="4" w:space="0" w:color="auto"/>
            </w:tcBorders>
            <w:shd w:val="clear" w:color="auto" w:fill="auto"/>
            <w:noWrap/>
            <w:vAlign w:val="bottom"/>
            <w:hideMark/>
          </w:tcPr>
          <w:p w14:paraId="58477E7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88,99%</w:t>
            </w:r>
          </w:p>
        </w:tc>
      </w:tr>
      <w:tr w:rsidR="00CB50F3" w:rsidRPr="00417019" w14:paraId="2FA67168" w14:textId="77777777" w:rsidTr="003116C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F8D737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Servicio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6092ACA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25.473.235,00</w:t>
            </w:r>
          </w:p>
        </w:tc>
        <w:tc>
          <w:tcPr>
            <w:tcW w:w="1843" w:type="dxa"/>
            <w:tcBorders>
              <w:top w:val="nil"/>
              <w:left w:val="nil"/>
              <w:bottom w:val="single" w:sz="4" w:space="0" w:color="auto"/>
              <w:right w:val="single" w:sz="4" w:space="0" w:color="auto"/>
            </w:tcBorders>
            <w:shd w:val="clear" w:color="auto" w:fill="auto"/>
            <w:noWrap/>
            <w:vAlign w:val="bottom"/>
            <w:hideMark/>
          </w:tcPr>
          <w:p w14:paraId="75F6BDD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15DDB0E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25.473.235,00</w:t>
            </w:r>
          </w:p>
        </w:tc>
        <w:tc>
          <w:tcPr>
            <w:tcW w:w="1417" w:type="dxa"/>
            <w:tcBorders>
              <w:top w:val="nil"/>
              <w:left w:val="nil"/>
              <w:bottom w:val="single" w:sz="4" w:space="0" w:color="auto"/>
              <w:right w:val="single" w:sz="4" w:space="0" w:color="auto"/>
            </w:tcBorders>
            <w:shd w:val="clear" w:color="auto" w:fill="auto"/>
            <w:noWrap/>
            <w:vAlign w:val="bottom"/>
            <w:hideMark/>
          </w:tcPr>
          <w:p w14:paraId="74D878F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1ACAEAA3" w14:textId="77777777" w:rsidTr="003116C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9610D"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Prima de Vacaciones (Cuota Admón.)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CE10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23.020.369,00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190F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2981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20.020.233,00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16DB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86,97%</w:t>
            </w:r>
          </w:p>
        </w:tc>
      </w:tr>
      <w:tr w:rsidR="00CB50F3" w:rsidRPr="00417019" w14:paraId="15ECCE94" w14:textId="77777777" w:rsidTr="003116C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982AE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Navidad (Cuota Admón.)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9B3E3B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56.370.167,00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534F6D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BEDA75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46.736.085,00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3A62C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82,91%</w:t>
            </w:r>
          </w:p>
        </w:tc>
      </w:tr>
      <w:tr w:rsidR="00CB50F3" w:rsidRPr="00417019" w14:paraId="53265AD5"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8BDCC86"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Bonificación por recreación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645BF27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2.809.759,00</w:t>
            </w:r>
          </w:p>
        </w:tc>
        <w:tc>
          <w:tcPr>
            <w:tcW w:w="1843" w:type="dxa"/>
            <w:tcBorders>
              <w:top w:val="nil"/>
              <w:left w:val="nil"/>
              <w:bottom w:val="single" w:sz="4" w:space="0" w:color="auto"/>
              <w:right w:val="single" w:sz="4" w:space="0" w:color="auto"/>
            </w:tcBorders>
            <w:shd w:val="clear" w:color="auto" w:fill="auto"/>
            <w:noWrap/>
            <w:vAlign w:val="bottom"/>
            <w:hideMark/>
          </w:tcPr>
          <w:p w14:paraId="3671AB8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41CD396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2.509.759,00</w:t>
            </w:r>
          </w:p>
        </w:tc>
        <w:tc>
          <w:tcPr>
            <w:tcW w:w="1417" w:type="dxa"/>
            <w:tcBorders>
              <w:top w:val="nil"/>
              <w:left w:val="nil"/>
              <w:bottom w:val="single" w:sz="4" w:space="0" w:color="auto"/>
              <w:right w:val="single" w:sz="4" w:space="0" w:color="auto"/>
            </w:tcBorders>
            <w:shd w:val="clear" w:color="auto" w:fill="auto"/>
            <w:noWrap/>
            <w:vAlign w:val="bottom"/>
            <w:hideMark/>
          </w:tcPr>
          <w:p w14:paraId="791FC71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89,32%</w:t>
            </w:r>
          </w:p>
        </w:tc>
      </w:tr>
      <w:tr w:rsidR="00CB50F3" w:rsidRPr="00417019" w14:paraId="770D68A1" w14:textId="77777777" w:rsidTr="00453F0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7792C"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Caja de Compensación familiar (Cuota Admón.)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F702DA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25.348.780,00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D94410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B8E806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24.493.440,00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E1D74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96,63%</w:t>
            </w:r>
          </w:p>
        </w:tc>
      </w:tr>
      <w:tr w:rsidR="00CB50F3" w:rsidRPr="00417019" w14:paraId="153F3CD7"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873E983"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SENA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71D23E8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3.489.166,00</w:t>
            </w:r>
          </w:p>
        </w:tc>
        <w:tc>
          <w:tcPr>
            <w:tcW w:w="1843" w:type="dxa"/>
            <w:tcBorders>
              <w:top w:val="nil"/>
              <w:left w:val="nil"/>
              <w:bottom w:val="single" w:sz="4" w:space="0" w:color="auto"/>
              <w:right w:val="single" w:sz="4" w:space="0" w:color="auto"/>
            </w:tcBorders>
            <w:shd w:val="clear" w:color="auto" w:fill="auto"/>
            <w:noWrap/>
            <w:vAlign w:val="bottom"/>
            <w:hideMark/>
          </w:tcPr>
          <w:p w14:paraId="29B679A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5865814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3.116.300,00</w:t>
            </w:r>
          </w:p>
        </w:tc>
        <w:tc>
          <w:tcPr>
            <w:tcW w:w="1417" w:type="dxa"/>
            <w:tcBorders>
              <w:top w:val="nil"/>
              <w:left w:val="nil"/>
              <w:bottom w:val="single" w:sz="4" w:space="0" w:color="auto"/>
              <w:right w:val="single" w:sz="4" w:space="0" w:color="auto"/>
            </w:tcBorders>
            <w:shd w:val="clear" w:color="auto" w:fill="auto"/>
            <w:noWrap/>
            <w:vAlign w:val="bottom"/>
            <w:hideMark/>
          </w:tcPr>
          <w:p w14:paraId="491DBF4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89,31%</w:t>
            </w:r>
          </w:p>
        </w:tc>
      </w:tr>
      <w:tr w:rsidR="00CB50F3" w:rsidRPr="00417019" w14:paraId="728CC66B"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60DD33B"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ICBF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4B6D511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20.134.999,00</w:t>
            </w:r>
          </w:p>
        </w:tc>
        <w:tc>
          <w:tcPr>
            <w:tcW w:w="1843" w:type="dxa"/>
            <w:tcBorders>
              <w:top w:val="nil"/>
              <w:left w:val="nil"/>
              <w:bottom w:val="single" w:sz="4" w:space="0" w:color="auto"/>
              <w:right w:val="single" w:sz="4" w:space="0" w:color="auto"/>
            </w:tcBorders>
            <w:shd w:val="clear" w:color="auto" w:fill="auto"/>
            <w:noWrap/>
            <w:vAlign w:val="bottom"/>
            <w:hideMark/>
          </w:tcPr>
          <w:p w14:paraId="3BCC538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28ACD45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19.295.130,00</w:t>
            </w:r>
          </w:p>
        </w:tc>
        <w:tc>
          <w:tcPr>
            <w:tcW w:w="1417" w:type="dxa"/>
            <w:tcBorders>
              <w:top w:val="nil"/>
              <w:left w:val="nil"/>
              <w:bottom w:val="single" w:sz="4" w:space="0" w:color="auto"/>
              <w:right w:val="single" w:sz="4" w:space="0" w:color="auto"/>
            </w:tcBorders>
            <w:shd w:val="clear" w:color="auto" w:fill="auto"/>
            <w:noWrap/>
            <w:vAlign w:val="bottom"/>
            <w:hideMark/>
          </w:tcPr>
          <w:p w14:paraId="095A918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95,83%</w:t>
            </w:r>
          </w:p>
        </w:tc>
      </w:tr>
      <w:tr w:rsidR="00CB50F3" w:rsidRPr="00417019" w14:paraId="579870D4"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DA4FECB"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Escuela e Institutos Industriales y Técnicos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5DCF784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7.378.332,00</w:t>
            </w:r>
          </w:p>
        </w:tc>
        <w:tc>
          <w:tcPr>
            <w:tcW w:w="1843" w:type="dxa"/>
            <w:tcBorders>
              <w:top w:val="nil"/>
              <w:left w:val="nil"/>
              <w:bottom w:val="single" w:sz="4" w:space="0" w:color="auto"/>
              <w:right w:val="single" w:sz="4" w:space="0" w:color="auto"/>
            </w:tcBorders>
            <w:shd w:val="clear" w:color="auto" w:fill="auto"/>
            <w:noWrap/>
            <w:vAlign w:val="bottom"/>
            <w:hideMark/>
          </w:tcPr>
          <w:p w14:paraId="7B452C8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27CA2BD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6.236.360,00</w:t>
            </w:r>
          </w:p>
        </w:tc>
        <w:tc>
          <w:tcPr>
            <w:tcW w:w="1417" w:type="dxa"/>
            <w:tcBorders>
              <w:top w:val="nil"/>
              <w:left w:val="nil"/>
              <w:bottom w:val="single" w:sz="4" w:space="0" w:color="auto"/>
              <w:right w:val="single" w:sz="4" w:space="0" w:color="auto"/>
            </w:tcBorders>
            <w:shd w:val="clear" w:color="auto" w:fill="auto"/>
            <w:noWrap/>
            <w:vAlign w:val="bottom"/>
            <w:hideMark/>
          </w:tcPr>
          <w:p w14:paraId="1201514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84,52%</w:t>
            </w:r>
          </w:p>
        </w:tc>
      </w:tr>
      <w:tr w:rsidR="00CB50F3" w:rsidRPr="00417019" w14:paraId="2AE95097"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E2D52E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ESAP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7BD2323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3.489.166,00</w:t>
            </w:r>
          </w:p>
        </w:tc>
        <w:tc>
          <w:tcPr>
            <w:tcW w:w="1843" w:type="dxa"/>
            <w:tcBorders>
              <w:top w:val="nil"/>
              <w:left w:val="nil"/>
              <w:bottom w:val="single" w:sz="4" w:space="0" w:color="auto"/>
              <w:right w:val="single" w:sz="4" w:space="0" w:color="auto"/>
            </w:tcBorders>
            <w:shd w:val="clear" w:color="auto" w:fill="auto"/>
            <w:noWrap/>
            <w:vAlign w:val="bottom"/>
            <w:hideMark/>
          </w:tcPr>
          <w:p w14:paraId="49DE7BE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7744C8E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3.116.300,00</w:t>
            </w:r>
          </w:p>
        </w:tc>
        <w:tc>
          <w:tcPr>
            <w:tcW w:w="1417" w:type="dxa"/>
            <w:tcBorders>
              <w:top w:val="nil"/>
              <w:left w:val="nil"/>
              <w:bottom w:val="single" w:sz="4" w:space="0" w:color="auto"/>
              <w:right w:val="single" w:sz="4" w:space="0" w:color="auto"/>
            </w:tcBorders>
            <w:shd w:val="clear" w:color="auto" w:fill="auto"/>
            <w:noWrap/>
            <w:vAlign w:val="bottom"/>
            <w:hideMark/>
          </w:tcPr>
          <w:p w14:paraId="24DC1A4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89,31%</w:t>
            </w:r>
          </w:p>
        </w:tc>
      </w:tr>
      <w:tr w:rsidR="00CB50F3" w:rsidRPr="00417019" w14:paraId="595636CE"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3C5842D"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Cesantías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5B6C8B9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17.334.438,00</w:t>
            </w:r>
          </w:p>
        </w:tc>
        <w:tc>
          <w:tcPr>
            <w:tcW w:w="1843" w:type="dxa"/>
            <w:tcBorders>
              <w:top w:val="nil"/>
              <w:left w:val="nil"/>
              <w:bottom w:val="single" w:sz="4" w:space="0" w:color="auto"/>
              <w:right w:val="single" w:sz="4" w:space="0" w:color="auto"/>
            </w:tcBorders>
            <w:shd w:val="clear" w:color="auto" w:fill="auto"/>
            <w:noWrap/>
            <w:vAlign w:val="bottom"/>
            <w:hideMark/>
          </w:tcPr>
          <w:p w14:paraId="6E33E02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572ABF6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DFEF6F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032F3F67"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B815014"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Previsión Social Salud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0AEA07E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53.009.343,00</w:t>
            </w:r>
          </w:p>
        </w:tc>
        <w:tc>
          <w:tcPr>
            <w:tcW w:w="1843" w:type="dxa"/>
            <w:tcBorders>
              <w:top w:val="nil"/>
              <w:left w:val="nil"/>
              <w:bottom w:val="single" w:sz="4" w:space="0" w:color="auto"/>
              <w:right w:val="single" w:sz="4" w:space="0" w:color="auto"/>
            </w:tcBorders>
            <w:shd w:val="clear" w:color="auto" w:fill="auto"/>
            <w:noWrap/>
            <w:vAlign w:val="bottom"/>
            <w:hideMark/>
          </w:tcPr>
          <w:p w14:paraId="4F3DED5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0,04%</w:t>
            </w:r>
          </w:p>
        </w:tc>
        <w:tc>
          <w:tcPr>
            <w:tcW w:w="1985" w:type="dxa"/>
            <w:tcBorders>
              <w:top w:val="nil"/>
              <w:left w:val="nil"/>
              <w:bottom w:val="single" w:sz="4" w:space="0" w:color="auto"/>
              <w:right w:val="single" w:sz="4" w:space="0" w:color="auto"/>
            </w:tcBorders>
            <w:shd w:val="clear" w:color="auto" w:fill="auto"/>
            <w:noWrap/>
            <w:vAlign w:val="bottom"/>
            <w:hideMark/>
          </w:tcPr>
          <w:p w14:paraId="15C6832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51.009.744,00</w:t>
            </w:r>
          </w:p>
        </w:tc>
        <w:tc>
          <w:tcPr>
            <w:tcW w:w="1417" w:type="dxa"/>
            <w:tcBorders>
              <w:top w:val="nil"/>
              <w:left w:val="nil"/>
              <w:bottom w:val="single" w:sz="4" w:space="0" w:color="auto"/>
              <w:right w:val="single" w:sz="4" w:space="0" w:color="auto"/>
            </w:tcBorders>
            <w:shd w:val="clear" w:color="auto" w:fill="auto"/>
            <w:noWrap/>
            <w:vAlign w:val="bottom"/>
            <w:hideMark/>
          </w:tcPr>
          <w:p w14:paraId="7BA1A47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96,23%</w:t>
            </w:r>
          </w:p>
        </w:tc>
      </w:tr>
      <w:tr w:rsidR="00CB50F3" w:rsidRPr="00417019" w14:paraId="77D49BAE" w14:textId="77777777" w:rsidTr="00453F0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0018C"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Previsión Social Pensión (Cuota Admón.)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3683B5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74.520.880,00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0BA580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7CF8D9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72.013.460,00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7872B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96,64%</w:t>
            </w:r>
          </w:p>
        </w:tc>
      </w:tr>
      <w:tr w:rsidR="00CB50F3" w:rsidRPr="00417019" w14:paraId="624AA5FF"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26568E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Accidente de Trabajo y Riesgo Profesional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777762E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3.284.659,00</w:t>
            </w:r>
          </w:p>
        </w:tc>
        <w:tc>
          <w:tcPr>
            <w:tcW w:w="1843" w:type="dxa"/>
            <w:tcBorders>
              <w:top w:val="nil"/>
              <w:left w:val="nil"/>
              <w:bottom w:val="single" w:sz="4" w:space="0" w:color="auto"/>
              <w:right w:val="single" w:sz="4" w:space="0" w:color="auto"/>
            </w:tcBorders>
            <w:shd w:val="clear" w:color="auto" w:fill="auto"/>
            <w:noWrap/>
            <w:vAlign w:val="bottom"/>
            <w:hideMark/>
          </w:tcPr>
          <w:p w14:paraId="3A1B109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3B58395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2.939.100,00</w:t>
            </w:r>
          </w:p>
        </w:tc>
        <w:tc>
          <w:tcPr>
            <w:tcW w:w="1417" w:type="dxa"/>
            <w:tcBorders>
              <w:top w:val="nil"/>
              <w:left w:val="nil"/>
              <w:bottom w:val="single" w:sz="4" w:space="0" w:color="auto"/>
              <w:right w:val="single" w:sz="4" w:space="0" w:color="auto"/>
            </w:tcBorders>
            <w:shd w:val="clear" w:color="auto" w:fill="auto"/>
            <w:noWrap/>
            <w:vAlign w:val="bottom"/>
            <w:hideMark/>
          </w:tcPr>
          <w:p w14:paraId="429B7E5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89,48%</w:t>
            </w:r>
          </w:p>
        </w:tc>
      </w:tr>
      <w:tr w:rsidR="00CB50F3" w:rsidRPr="00417019" w14:paraId="314C8D25"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4CF1208"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V.F.(779/12) Transporte </w:t>
            </w:r>
            <w:proofErr w:type="spellStart"/>
            <w:r w:rsidRPr="00417019">
              <w:rPr>
                <w:rFonts w:ascii="Tahoma" w:eastAsia="Times New Roman" w:hAnsi="Tahoma" w:cs="Tahoma"/>
                <w:sz w:val="18"/>
                <w:szCs w:val="18"/>
                <w:lang w:val="es-CO" w:eastAsia="es-CO"/>
              </w:rPr>
              <w:t>Sec</w:t>
            </w:r>
            <w:proofErr w:type="spellEnd"/>
            <w:r w:rsidRPr="00417019">
              <w:rPr>
                <w:rFonts w:ascii="Tahoma" w:eastAsia="Times New Roman" w:hAnsi="Tahoma" w:cs="Tahoma"/>
                <w:sz w:val="18"/>
                <w:szCs w:val="18"/>
                <w:lang w:val="es-CO" w:eastAsia="es-CO"/>
              </w:rPr>
              <w:t xml:space="preserve"> Educación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76F3BA6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30.371.328,00</w:t>
            </w:r>
          </w:p>
        </w:tc>
        <w:tc>
          <w:tcPr>
            <w:tcW w:w="1843" w:type="dxa"/>
            <w:tcBorders>
              <w:top w:val="nil"/>
              <w:left w:val="nil"/>
              <w:bottom w:val="single" w:sz="4" w:space="0" w:color="auto"/>
              <w:right w:val="single" w:sz="4" w:space="0" w:color="auto"/>
            </w:tcBorders>
            <w:shd w:val="clear" w:color="auto" w:fill="auto"/>
            <w:noWrap/>
            <w:vAlign w:val="bottom"/>
            <w:hideMark/>
          </w:tcPr>
          <w:p w14:paraId="7F43317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4FCECFC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28.911.914,00</w:t>
            </w:r>
          </w:p>
        </w:tc>
        <w:tc>
          <w:tcPr>
            <w:tcW w:w="1417" w:type="dxa"/>
            <w:tcBorders>
              <w:top w:val="nil"/>
              <w:left w:val="nil"/>
              <w:bottom w:val="single" w:sz="4" w:space="0" w:color="auto"/>
              <w:right w:val="single" w:sz="4" w:space="0" w:color="auto"/>
            </w:tcBorders>
            <w:shd w:val="clear" w:color="auto" w:fill="auto"/>
            <w:noWrap/>
            <w:vAlign w:val="bottom"/>
            <w:hideMark/>
          </w:tcPr>
          <w:p w14:paraId="4C0685E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95,19%</w:t>
            </w:r>
          </w:p>
        </w:tc>
      </w:tr>
      <w:tr w:rsidR="00CB50F3" w:rsidRPr="00417019" w14:paraId="17949807"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0CF992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Sueldo</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7348AA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4.647.826.262,00</w:t>
            </w:r>
          </w:p>
        </w:tc>
        <w:tc>
          <w:tcPr>
            <w:tcW w:w="1843" w:type="dxa"/>
            <w:tcBorders>
              <w:top w:val="nil"/>
              <w:left w:val="nil"/>
              <w:bottom w:val="single" w:sz="4" w:space="0" w:color="auto"/>
              <w:right w:val="single" w:sz="4" w:space="0" w:color="auto"/>
            </w:tcBorders>
            <w:shd w:val="clear" w:color="auto" w:fill="auto"/>
            <w:noWrap/>
            <w:vAlign w:val="bottom"/>
            <w:hideMark/>
          </w:tcPr>
          <w:p w14:paraId="55B6DAD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3,67%</w:t>
            </w:r>
          </w:p>
        </w:tc>
        <w:tc>
          <w:tcPr>
            <w:tcW w:w="1985" w:type="dxa"/>
            <w:tcBorders>
              <w:top w:val="nil"/>
              <w:left w:val="nil"/>
              <w:bottom w:val="single" w:sz="4" w:space="0" w:color="auto"/>
              <w:right w:val="single" w:sz="4" w:space="0" w:color="auto"/>
            </w:tcBorders>
            <w:shd w:val="clear" w:color="auto" w:fill="auto"/>
            <w:noWrap/>
            <w:vAlign w:val="bottom"/>
            <w:hideMark/>
          </w:tcPr>
          <w:p w14:paraId="62F6453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4.646.947.327,00</w:t>
            </w:r>
          </w:p>
        </w:tc>
        <w:tc>
          <w:tcPr>
            <w:tcW w:w="1417" w:type="dxa"/>
            <w:tcBorders>
              <w:top w:val="nil"/>
              <w:left w:val="nil"/>
              <w:bottom w:val="single" w:sz="4" w:space="0" w:color="auto"/>
              <w:right w:val="single" w:sz="4" w:space="0" w:color="auto"/>
            </w:tcBorders>
            <w:shd w:val="clear" w:color="auto" w:fill="auto"/>
            <w:noWrap/>
            <w:vAlign w:val="bottom"/>
            <w:hideMark/>
          </w:tcPr>
          <w:p w14:paraId="1CCA4A6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99,98%</w:t>
            </w:r>
          </w:p>
        </w:tc>
      </w:tr>
      <w:tr w:rsidR="00CB50F3" w:rsidRPr="00417019" w14:paraId="7F8CF22E"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A98F2C6"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Incremento por Antigüedad</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8A6728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1.621.321,00</w:t>
            </w:r>
          </w:p>
        </w:tc>
        <w:tc>
          <w:tcPr>
            <w:tcW w:w="1843" w:type="dxa"/>
            <w:tcBorders>
              <w:top w:val="nil"/>
              <w:left w:val="nil"/>
              <w:bottom w:val="single" w:sz="4" w:space="0" w:color="auto"/>
              <w:right w:val="single" w:sz="4" w:space="0" w:color="auto"/>
            </w:tcBorders>
            <w:shd w:val="clear" w:color="auto" w:fill="auto"/>
            <w:noWrap/>
            <w:vAlign w:val="bottom"/>
            <w:hideMark/>
          </w:tcPr>
          <w:p w14:paraId="4485057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3E2F0D8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1.621.279,00</w:t>
            </w:r>
          </w:p>
        </w:tc>
        <w:tc>
          <w:tcPr>
            <w:tcW w:w="1417" w:type="dxa"/>
            <w:tcBorders>
              <w:top w:val="nil"/>
              <w:left w:val="nil"/>
              <w:bottom w:val="single" w:sz="4" w:space="0" w:color="auto"/>
              <w:right w:val="single" w:sz="4" w:space="0" w:color="auto"/>
            </w:tcBorders>
            <w:shd w:val="clear" w:color="auto" w:fill="auto"/>
            <w:noWrap/>
            <w:vAlign w:val="bottom"/>
            <w:hideMark/>
          </w:tcPr>
          <w:p w14:paraId="2E25E9F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603D63C"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D33C5EC"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Horas Extras Días Festivos</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63CC84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434.269.139,00</w:t>
            </w:r>
          </w:p>
        </w:tc>
        <w:tc>
          <w:tcPr>
            <w:tcW w:w="1843" w:type="dxa"/>
            <w:tcBorders>
              <w:top w:val="nil"/>
              <w:left w:val="nil"/>
              <w:bottom w:val="single" w:sz="4" w:space="0" w:color="auto"/>
              <w:right w:val="single" w:sz="4" w:space="0" w:color="auto"/>
            </w:tcBorders>
            <w:shd w:val="clear" w:color="auto" w:fill="auto"/>
            <w:noWrap/>
            <w:vAlign w:val="bottom"/>
            <w:hideMark/>
          </w:tcPr>
          <w:p w14:paraId="04DC019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0,34%</w:t>
            </w:r>
          </w:p>
        </w:tc>
        <w:tc>
          <w:tcPr>
            <w:tcW w:w="1985" w:type="dxa"/>
            <w:tcBorders>
              <w:top w:val="nil"/>
              <w:left w:val="nil"/>
              <w:bottom w:val="single" w:sz="4" w:space="0" w:color="auto"/>
              <w:right w:val="single" w:sz="4" w:space="0" w:color="auto"/>
            </w:tcBorders>
            <w:shd w:val="clear" w:color="auto" w:fill="auto"/>
            <w:noWrap/>
            <w:vAlign w:val="bottom"/>
            <w:hideMark/>
          </w:tcPr>
          <w:p w14:paraId="0735E7B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434.255.079,00</w:t>
            </w:r>
          </w:p>
        </w:tc>
        <w:tc>
          <w:tcPr>
            <w:tcW w:w="1417" w:type="dxa"/>
            <w:tcBorders>
              <w:top w:val="nil"/>
              <w:left w:val="nil"/>
              <w:bottom w:val="single" w:sz="4" w:space="0" w:color="auto"/>
              <w:right w:val="single" w:sz="4" w:space="0" w:color="auto"/>
            </w:tcBorders>
            <w:shd w:val="clear" w:color="auto" w:fill="auto"/>
            <w:noWrap/>
            <w:vAlign w:val="bottom"/>
            <w:hideMark/>
          </w:tcPr>
          <w:p w14:paraId="3A07BDA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0BC044F"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3E8D7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Indemnización por vacaciones</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6C60DF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2.247.186,00</w:t>
            </w:r>
          </w:p>
        </w:tc>
        <w:tc>
          <w:tcPr>
            <w:tcW w:w="1843" w:type="dxa"/>
            <w:tcBorders>
              <w:top w:val="nil"/>
              <w:left w:val="nil"/>
              <w:bottom w:val="single" w:sz="4" w:space="0" w:color="auto"/>
              <w:right w:val="single" w:sz="4" w:space="0" w:color="auto"/>
            </w:tcBorders>
            <w:shd w:val="clear" w:color="auto" w:fill="auto"/>
            <w:noWrap/>
            <w:vAlign w:val="bottom"/>
            <w:hideMark/>
          </w:tcPr>
          <w:p w14:paraId="67134AD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6A2B398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2.247.186,00</w:t>
            </w:r>
          </w:p>
        </w:tc>
        <w:tc>
          <w:tcPr>
            <w:tcW w:w="1417" w:type="dxa"/>
            <w:tcBorders>
              <w:top w:val="nil"/>
              <w:left w:val="nil"/>
              <w:bottom w:val="single" w:sz="4" w:space="0" w:color="auto"/>
              <w:right w:val="single" w:sz="4" w:space="0" w:color="auto"/>
            </w:tcBorders>
            <w:shd w:val="clear" w:color="auto" w:fill="auto"/>
            <w:noWrap/>
            <w:vAlign w:val="bottom"/>
            <w:hideMark/>
          </w:tcPr>
          <w:p w14:paraId="174BC47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772249CD" w14:textId="77777777" w:rsidTr="003116C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7FE1BB2" w14:textId="6F3CF0A1" w:rsidR="00CB50F3" w:rsidRPr="00417019" w:rsidRDefault="00CB50F3" w:rsidP="003116C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Técnica</w:t>
            </w:r>
            <w:r>
              <w:rPr>
                <w:rFonts w:ascii="Tahoma" w:eastAsia="Times New Roman" w:hAnsi="Tahoma" w:cs="Tahoma"/>
                <w:sz w:val="18"/>
                <w:szCs w:val="18"/>
                <w:lang w:val="es-CO" w:eastAsia="es-CO"/>
              </w:rPr>
              <w:t xml:space="preserve"> </w:t>
            </w:r>
            <w:proofErr w:type="spellStart"/>
            <w:r w:rsidR="003116CC">
              <w:rPr>
                <w:rFonts w:ascii="Tahoma" w:eastAsia="Times New Roman" w:hAnsi="Tahoma" w:cs="Tahoma"/>
                <w:sz w:val="18"/>
                <w:szCs w:val="18"/>
                <w:lang w:val="es-CO" w:eastAsia="es-CO"/>
              </w:rPr>
              <w:t>Adm</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A79631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1.154.137.069,00</w:t>
            </w:r>
          </w:p>
        </w:tc>
        <w:tc>
          <w:tcPr>
            <w:tcW w:w="1843" w:type="dxa"/>
            <w:tcBorders>
              <w:top w:val="nil"/>
              <w:left w:val="nil"/>
              <w:bottom w:val="single" w:sz="4" w:space="0" w:color="auto"/>
              <w:right w:val="single" w:sz="4" w:space="0" w:color="auto"/>
            </w:tcBorders>
            <w:shd w:val="clear" w:color="auto" w:fill="auto"/>
            <w:noWrap/>
            <w:vAlign w:val="bottom"/>
            <w:hideMark/>
          </w:tcPr>
          <w:p w14:paraId="2DDA502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0,91%</w:t>
            </w:r>
          </w:p>
        </w:tc>
        <w:tc>
          <w:tcPr>
            <w:tcW w:w="1985" w:type="dxa"/>
            <w:tcBorders>
              <w:top w:val="nil"/>
              <w:left w:val="nil"/>
              <w:bottom w:val="single" w:sz="4" w:space="0" w:color="auto"/>
              <w:right w:val="single" w:sz="4" w:space="0" w:color="auto"/>
            </w:tcBorders>
            <w:shd w:val="clear" w:color="auto" w:fill="auto"/>
            <w:noWrap/>
            <w:vAlign w:val="bottom"/>
            <w:hideMark/>
          </w:tcPr>
          <w:p w14:paraId="2B40CA5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1.154.114.451,00</w:t>
            </w:r>
          </w:p>
        </w:tc>
        <w:tc>
          <w:tcPr>
            <w:tcW w:w="1417" w:type="dxa"/>
            <w:tcBorders>
              <w:top w:val="nil"/>
              <w:left w:val="nil"/>
              <w:bottom w:val="single" w:sz="4" w:space="0" w:color="auto"/>
              <w:right w:val="single" w:sz="4" w:space="0" w:color="auto"/>
            </w:tcBorders>
            <w:shd w:val="clear" w:color="auto" w:fill="auto"/>
            <w:noWrap/>
            <w:vAlign w:val="bottom"/>
            <w:hideMark/>
          </w:tcPr>
          <w:p w14:paraId="6FA063D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163E56E" w14:textId="77777777" w:rsidTr="003116C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6277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Subsidio o Prima de Alimentación</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0DE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56.772.190,00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F230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F25B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56.770.868,00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6F8C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60434EEE" w14:textId="77777777" w:rsidTr="003116CC">
        <w:trPr>
          <w:trHeight w:val="240"/>
        </w:trPr>
        <w:tc>
          <w:tcPr>
            <w:tcW w:w="1716" w:type="dxa"/>
            <w:tcBorders>
              <w:top w:val="single" w:sz="4" w:space="0" w:color="auto"/>
              <w:left w:val="single" w:sz="4" w:space="0" w:color="auto"/>
              <w:right w:val="single" w:sz="4" w:space="0" w:color="auto"/>
            </w:tcBorders>
            <w:shd w:val="clear" w:color="auto" w:fill="auto"/>
            <w:vAlign w:val="bottom"/>
            <w:hideMark/>
          </w:tcPr>
          <w:p w14:paraId="00658AB3"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Auxilio de Transporte</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single" w:sz="4" w:space="0" w:color="auto"/>
              <w:left w:val="nil"/>
              <w:right w:val="single" w:sz="4" w:space="0" w:color="auto"/>
            </w:tcBorders>
            <w:shd w:val="clear" w:color="auto" w:fill="auto"/>
            <w:noWrap/>
            <w:vAlign w:val="bottom"/>
            <w:hideMark/>
          </w:tcPr>
          <w:p w14:paraId="5286B16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67.832.466,00</w:t>
            </w:r>
          </w:p>
        </w:tc>
        <w:tc>
          <w:tcPr>
            <w:tcW w:w="1843" w:type="dxa"/>
            <w:tcBorders>
              <w:top w:val="single" w:sz="4" w:space="0" w:color="auto"/>
              <w:left w:val="nil"/>
              <w:right w:val="single" w:sz="4" w:space="0" w:color="auto"/>
            </w:tcBorders>
            <w:shd w:val="clear" w:color="auto" w:fill="auto"/>
            <w:noWrap/>
            <w:vAlign w:val="bottom"/>
            <w:hideMark/>
          </w:tcPr>
          <w:p w14:paraId="14513F2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single" w:sz="4" w:space="0" w:color="auto"/>
              <w:left w:val="nil"/>
              <w:right w:val="single" w:sz="4" w:space="0" w:color="auto"/>
            </w:tcBorders>
            <w:shd w:val="clear" w:color="auto" w:fill="auto"/>
            <w:noWrap/>
            <w:vAlign w:val="bottom"/>
            <w:hideMark/>
          </w:tcPr>
          <w:p w14:paraId="0BF05E8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67.830.861,00</w:t>
            </w:r>
          </w:p>
        </w:tc>
        <w:tc>
          <w:tcPr>
            <w:tcW w:w="1417" w:type="dxa"/>
            <w:tcBorders>
              <w:top w:val="single" w:sz="4" w:space="0" w:color="auto"/>
              <w:left w:val="nil"/>
              <w:right w:val="single" w:sz="4" w:space="0" w:color="auto"/>
            </w:tcBorders>
            <w:shd w:val="clear" w:color="auto" w:fill="auto"/>
            <w:noWrap/>
            <w:vAlign w:val="bottom"/>
            <w:hideMark/>
          </w:tcPr>
          <w:p w14:paraId="1F677D6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49F393A9"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137F13B"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Bonificación por servicios prestados</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A2E261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149.805.866,00</w:t>
            </w:r>
          </w:p>
        </w:tc>
        <w:tc>
          <w:tcPr>
            <w:tcW w:w="1843" w:type="dxa"/>
            <w:tcBorders>
              <w:top w:val="nil"/>
              <w:left w:val="nil"/>
              <w:bottom w:val="single" w:sz="4" w:space="0" w:color="auto"/>
              <w:right w:val="single" w:sz="4" w:space="0" w:color="auto"/>
            </w:tcBorders>
            <w:shd w:val="clear" w:color="auto" w:fill="auto"/>
            <w:noWrap/>
            <w:vAlign w:val="bottom"/>
            <w:hideMark/>
          </w:tcPr>
          <w:p w14:paraId="47775EE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0,12%</w:t>
            </w:r>
          </w:p>
        </w:tc>
        <w:tc>
          <w:tcPr>
            <w:tcW w:w="1985" w:type="dxa"/>
            <w:tcBorders>
              <w:top w:val="nil"/>
              <w:left w:val="nil"/>
              <w:bottom w:val="single" w:sz="4" w:space="0" w:color="auto"/>
              <w:right w:val="single" w:sz="4" w:space="0" w:color="auto"/>
            </w:tcBorders>
            <w:shd w:val="clear" w:color="auto" w:fill="auto"/>
            <w:noWrap/>
            <w:vAlign w:val="bottom"/>
            <w:hideMark/>
          </w:tcPr>
          <w:p w14:paraId="497F852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149.805.388,00</w:t>
            </w:r>
          </w:p>
        </w:tc>
        <w:tc>
          <w:tcPr>
            <w:tcW w:w="1417" w:type="dxa"/>
            <w:tcBorders>
              <w:top w:val="nil"/>
              <w:left w:val="nil"/>
              <w:bottom w:val="single" w:sz="4" w:space="0" w:color="auto"/>
              <w:right w:val="single" w:sz="4" w:space="0" w:color="auto"/>
            </w:tcBorders>
            <w:shd w:val="clear" w:color="auto" w:fill="auto"/>
            <w:noWrap/>
            <w:vAlign w:val="bottom"/>
            <w:hideMark/>
          </w:tcPr>
          <w:p w14:paraId="3C23F17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1C7DFA91"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0749908"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Servicios</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41F8B3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194.291.726,00</w:t>
            </w:r>
          </w:p>
        </w:tc>
        <w:tc>
          <w:tcPr>
            <w:tcW w:w="1843" w:type="dxa"/>
            <w:tcBorders>
              <w:top w:val="nil"/>
              <w:left w:val="nil"/>
              <w:bottom w:val="single" w:sz="4" w:space="0" w:color="auto"/>
              <w:right w:val="single" w:sz="4" w:space="0" w:color="auto"/>
            </w:tcBorders>
            <w:shd w:val="clear" w:color="auto" w:fill="auto"/>
            <w:noWrap/>
            <w:vAlign w:val="bottom"/>
            <w:hideMark/>
          </w:tcPr>
          <w:p w14:paraId="392BB4F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0,15%</w:t>
            </w:r>
          </w:p>
        </w:tc>
        <w:tc>
          <w:tcPr>
            <w:tcW w:w="1985" w:type="dxa"/>
            <w:tcBorders>
              <w:top w:val="nil"/>
              <w:left w:val="nil"/>
              <w:bottom w:val="single" w:sz="4" w:space="0" w:color="auto"/>
              <w:right w:val="single" w:sz="4" w:space="0" w:color="auto"/>
            </w:tcBorders>
            <w:shd w:val="clear" w:color="auto" w:fill="auto"/>
            <w:noWrap/>
            <w:vAlign w:val="bottom"/>
            <w:hideMark/>
          </w:tcPr>
          <w:p w14:paraId="5CCB0DB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194.291.726,00</w:t>
            </w:r>
          </w:p>
        </w:tc>
        <w:tc>
          <w:tcPr>
            <w:tcW w:w="1417" w:type="dxa"/>
            <w:tcBorders>
              <w:top w:val="nil"/>
              <w:left w:val="nil"/>
              <w:bottom w:val="single" w:sz="4" w:space="0" w:color="auto"/>
              <w:right w:val="single" w:sz="4" w:space="0" w:color="auto"/>
            </w:tcBorders>
            <w:shd w:val="clear" w:color="auto" w:fill="auto"/>
            <w:noWrap/>
            <w:vAlign w:val="bottom"/>
            <w:hideMark/>
          </w:tcPr>
          <w:p w14:paraId="74DB4F4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2D73B238"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8024BF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Vacaciones</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B2A156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209.724.772,00</w:t>
            </w:r>
          </w:p>
        </w:tc>
        <w:tc>
          <w:tcPr>
            <w:tcW w:w="1843" w:type="dxa"/>
            <w:tcBorders>
              <w:top w:val="nil"/>
              <w:left w:val="nil"/>
              <w:bottom w:val="single" w:sz="4" w:space="0" w:color="auto"/>
              <w:right w:val="single" w:sz="4" w:space="0" w:color="auto"/>
            </w:tcBorders>
            <w:shd w:val="clear" w:color="auto" w:fill="auto"/>
            <w:noWrap/>
            <w:vAlign w:val="bottom"/>
            <w:hideMark/>
          </w:tcPr>
          <w:p w14:paraId="1884113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0,17%</w:t>
            </w:r>
          </w:p>
        </w:tc>
        <w:tc>
          <w:tcPr>
            <w:tcW w:w="1985" w:type="dxa"/>
            <w:tcBorders>
              <w:top w:val="nil"/>
              <w:left w:val="nil"/>
              <w:bottom w:val="single" w:sz="4" w:space="0" w:color="auto"/>
              <w:right w:val="single" w:sz="4" w:space="0" w:color="auto"/>
            </w:tcBorders>
            <w:shd w:val="clear" w:color="auto" w:fill="auto"/>
            <w:noWrap/>
            <w:vAlign w:val="bottom"/>
            <w:hideMark/>
          </w:tcPr>
          <w:p w14:paraId="1D95747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209.721.772,00</w:t>
            </w:r>
          </w:p>
        </w:tc>
        <w:tc>
          <w:tcPr>
            <w:tcW w:w="1417" w:type="dxa"/>
            <w:tcBorders>
              <w:top w:val="nil"/>
              <w:left w:val="nil"/>
              <w:bottom w:val="single" w:sz="4" w:space="0" w:color="auto"/>
              <w:right w:val="single" w:sz="4" w:space="0" w:color="auto"/>
            </w:tcBorders>
            <w:shd w:val="clear" w:color="auto" w:fill="auto"/>
            <w:noWrap/>
            <w:vAlign w:val="bottom"/>
            <w:hideMark/>
          </w:tcPr>
          <w:p w14:paraId="09A22BB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E80F020"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A88E4A9"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Navidad</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0B90AD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442.324.133,00</w:t>
            </w:r>
          </w:p>
        </w:tc>
        <w:tc>
          <w:tcPr>
            <w:tcW w:w="1843" w:type="dxa"/>
            <w:tcBorders>
              <w:top w:val="nil"/>
              <w:left w:val="nil"/>
              <w:bottom w:val="single" w:sz="4" w:space="0" w:color="auto"/>
              <w:right w:val="single" w:sz="4" w:space="0" w:color="auto"/>
            </w:tcBorders>
            <w:shd w:val="clear" w:color="auto" w:fill="auto"/>
            <w:noWrap/>
            <w:vAlign w:val="bottom"/>
            <w:hideMark/>
          </w:tcPr>
          <w:p w14:paraId="55E11BE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0,35%</w:t>
            </w:r>
          </w:p>
        </w:tc>
        <w:tc>
          <w:tcPr>
            <w:tcW w:w="1985" w:type="dxa"/>
            <w:tcBorders>
              <w:top w:val="nil"/>
              <w:left w:val="nil"/>
              <w:bottom w:val="single" w:sz="4" w:space="0" w:color="auto"/>
              <w:right w:val="single" w:sz="4" w:space="0" w:color="auto"/>
            </w:tcBorders>
            <w:shd w:val="clear" w:color="auto" w:fill="auto"/>
            <w:noWrap/>
            <w:vAlign w:val="bottom"/>
            <w:hideMark/>
          </w:tcPr>
          <w:p w14:paraId="37F8C2F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442.323.982,00</w:t>
            </w:r>
          </w:p>
        </w:tc>
        <w:tc>
          <w:tcPr>
            <w:tcW w:w="1417" w:type="dxa"/>
            <w:tcBorders>
              <w:top w:val="nil"/>
              <w:left w:val="nil"/>
              <w:bottom w:val="single" w:sz="4" w:space="0" w:color="auto"/>
              <w:right w:val="single" w:sz="4" w:space="0" w:color="auto"/>
            </w:tcBorders>
            <w:shd w:val="clear" w:color="auto" w:fill="auto"/>
            <w:noWrap/>
            <w:vAlign w:val="bottom"/>
            <w:hideMark/>
          </w:tcPr>
          <w:p w14:paraId="5D5D473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A5B9A77"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388E6DA"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Bonificación especial de Recreación</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60CE9E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25.984.011,00</w:t>
            </w:r>
          </w:p>
        </w:tc>
        <w:tc>
          <w:tcPr>
            <w:tcW w:w="1843" w:type="dxa"/>
            <w:tcBorders>
              <w:top w:val="nil"/>
              <w:left w:val="nil"/>
              <w:bottom w:val="single" w:sz="4" w:space="0" w:color="auto"/>
              <w:right w:val="single" w:sz="4" w:space="0" w:color="auto"/>
            </w:tcBorders>
            <w:shd w:val="clear" w:color="auto" w:fill="auto"/>
            <w:noWrap/>
            <w:vAlign w:val="bottom"/>
            <w:hideMark/>
          </w:tcPr>
          <w:p w14:paraId="3875F8F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20DC0DF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25.983.645,00</w:t>
            </w:r>
          </w:p>
        </w:tc>
        <w:tc>
          <w:tcPr>
            <w:tcW w:w="1417" w:type="dxa"/>
            <w:tcBorders>
              <w:top w:val="nil"/>
              <w:left w:val="nil"/>
              <w:bottom w:val="single" w:sz="4" w:space="0" w:color="auto"/>
              <w:right w:val="single" w:sz="4" w:space="0" w:color="auto"/>
            </w:tcBorders>
            <w:shd w:val="clear" w:color="auto" w:fill="auto"/>
            <w:noWrap/>
            <w:vAlign w:val="bottom"/>
            <w:hideMark/>
          </w:tcPr>
          <w:p w14:paraId="3510A37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A922E0C"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741B4B4"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Caja de Compensación Familiar</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EBE1F5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271.324.712,00</w:t>
            </w:r>
          </w:p>
        </w:tc>
        <w:tc>
          <w:tcPr>
            <w:tcW w:w="1843" w:type="dxa"/>
            <w:tcBorders>
              <w:top w:val="nil"/>
              <w:left w:val="nil"/>
              <w:bottom w:val="single" w:sz="4" w:space="0" w:color="auto"/>
              <w:right w:val="single" w:sz="4" w:space="0" w:color="auto"/>
            </w:tcBorders>
            <w:shd w:val="clear" w:color="auto" w:fill="auto"/>
            <w:noWrap/>
            <w:vAlign w:val="bottom"/>
            <w:hideMark/>
          </w:tcPr>
          <w:p w14:paraId="5EC4AD5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0,21%</w:t>
            </w:r>
          </w:p>
        </w:tc>
        <w:tc>
          <w:tcPr>
            <w:tcW w:w="1985" w:type="dxa"/>
            <w:tcBorders>
              <w:top w:val="nil"/>
              <w:left w:val="nil"/>
              <w:bottom w:val="single" w:sz="4" w:space="0" w:color="auto"/>
              <w:right w:val="single" w:sz="4" w:space="0" w:color="auto"/>
            </w:tcBorders>
            <w:shd w:val="clear" w:color="auto" w:fill="auto"/>
            <w:noWrap/>
            <w:vAlign w:val="bottom"/>
            <w:hideMark/>
          </w:tcPr>
          <w:p w14:paraId="3A3B862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267.227.160,00</w:t>
            </w:r>
          </w:p>
        </w:tc>
        <w:tc>
          <w:tcPr>
            <w:tcW w:w="1417" w:type="dxa"/>
            <w:tcBorders>
              <w:top w:val="nil"/>
              <w:left w:val="nil"/>
              <w:bottom w:val="single" w:sz="4" w:space="0" w:color="auto"/>
              <w:right w:val="single" w:sz="4" w:space="0" w:color="auto"/>
            </w:tcBorders>
            <w:shd w:val="clear" w:color="auto" w:fill="auto"/>
            <w:noWrap/>
            <w:vAlign w:val="bottom"/>
            <w:hideMark/>
          </w:tcPr>
          <w:p w14:paraId="189656F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98,49%</w:t>
            </w:r>
          </w:p>
        </w:tc>
      </w:tr>
      <w:tr w:rsidR="00CB50F3" w:rsidRPr="00417019" w14:paraId="1E7DEFE0"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4FD5BAD"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Aportes </w:t>
            </w:r>
            <w:proofErr w:type="spellStart"/>
            <w:r w:rsidRPr="00417019">
              <w:rPr>
                <w:rFonts w:ascii="Tahoma" w:eastAsia="Times New Roman" w:hAnsi="Tahoma" w:cs="Tahoma"/>
                <w:sz w:val="18"/>
                <w:szCs w:val="18"/>
                <w:lang w:val="es-CO" w:eastAsia="es-CO"/>
              </w:rPr>
              <w:t>Cesant</w:t>
            </w:r>
            <w:proofErr w:type="spellEnd"/>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r w:rsidRPr="00417019">
              <w:rPr>
                <w:rFonts w:ascii="Tahoma" w:eastAsia="Times New Roman" w:hAnsi="Tahoma" w:cs="Tahoma"/>
                <w:sz w:val="18"/>
                <w:szCs w:val="18"/>
                <w:lang w:val="es-CO" w:eastAsia="es-CO"/>
              </w:rPr>
              <w:t xml:space="preserve"> Privado</w:t>
            </w:r>
          </w:p>
        </w:tc>
        <w:tc>
          <w:tcPr>
            <w:tcW w:w="2268" w:type="dxa"/>
            <w:tcBorders>
              <w:top w:val="nil"/>
              <w:left w:val="nil"/>
              <w:bottom w:val="single" w:sz="4" w:space="0" w:color="auto"/>
              <w:right w:val="single" w:sz="4" w:space="0" w:color="auto"/>
            </w:tcBorders>
            <w:shd w:val="clear" w:color="auto" w:fill="auto"/>
            <w:noWrap/>
            <w:vAlign w:val="bottom"/>
            <w:hideMark/>
          </w:tcPr>
          <w:p w14:paraId="76B2C31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73.609.630,00</w:t>
            </w:r>
          </w:p>
        </w:tc>
        <w:tc>
          <w:tcPr>
            <w:tcW w:w="1843" w:type="dxa"/>
            <w:tcBorders>
              <w:top w:val="nil"/>
              <w:left w:val="nil"/>
              <w:bottom w:val="single" w:sz="4" w:space="0" w:color="auto"/>
              <w:right w:val="single" w:sz="4" w:space="0" w:color="auto"/>
            </w:tcBorders>
            <w:shd w:val="clear" w:color="auto" w:fill="auto"/>
            <w:noWrap/>
            <w:vAlign w:val="bottom"/>
            <w:hideMark/>
          </w:tcPr>
          <w:p w14:paraId="42F3B2A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0,06%</w:t>
            </w:r>
          </w:p>
        </w:tc>
        <w:tc>
          <w:tcPr>
            <w:tcW w:w="1985" w:type="dxa"/>
            <w:tcBorders>
              <w:top w:val="nil"/>
              <w:left w:val="nil"/>
              <w:bottom w:val="single" w:sz="4" w:space="0" w:color="auto"/>
              <w:right w:val="single" w:sz="4" w:space="0" w:color="auto"/>
            </w:tcBorders>
            <w:shd w:val="clear" w:color="auto" w:fill="auto"/>
            <w:noWrap/>
            <w:vAlign w:val="bottom"/>
            <w:hideMark/>
          </w:tcPr>
          <w:p w14:paraId="1A1AAF2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CBF35C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0394C681"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068382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Aportes Salud</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r w:rsidRPr="00417019">
              <w:rPr>
                <w:rFonts w:ascii="Tahoma" w:eastAsia="Times New Roman" w:hAnsi="Tahoma" w:cs="Tahoma"/>
                <w:sz w:val="18"/>
                <w:szCs w:val="18"/>
                <w:lang w:val="es-CO" w:eastAsia="es-CO"/>
              </w:rPr>
              <w:t xml:space="preserve"> Privado</w:t>
            </w:r>
          </w:p>
        </w:tc>
        <w:tc>
          <w:tcPr>
            <w:tcW w:w="2268" w:type="dxa"/>
            <w:tcBorders>
              <w:top w:val="nil"/>
              <w:left w:val="nil"/>
              <w:bottom w:val="single" w:sz="4" w:space="0" w:color="auto"/>
              <w:right w:val="single" w:sz="4" w:space="0" w:color="auto"/>
            </w:tcBorders>
            <w:shd w:val="clear" w:color="auto" w:fill="auto"/>
            <w:noWrap/>
            <w:vAlign w:val="bottom"/>
            <w:hideMark/>
          </w:tcPr>
          <w:p w14:paraId="193EC02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447.026.778,00</w:t>
            </w:r>
          </w:p>
        </w:tc>
        <w:tc>
          <w:tcPr>
            <w:tcW w:w="1843" w:type="dxa"/>
            <w:tcBorders>
              <w:top w:val="nil"/>
              <w:left w:val="nil"/>
              <w:bottom w:val="single" w:sz="4" w:space="0" w:color="auto"/>
              <w:right w:val="single" w:sz="4" w:space="0" w:color="auto"/>
            </w:tcBorders>
            <w:shd w:val="clear" w:color="auto" w:fill="auto"/>
            <w:noWrap/>
            <w:vAlign w:val="bottom"/>
            <w:hideMark/>
          </w:tcPr>
          <w:p w14:paraId="175D7FE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0,35%</w:t>
            </w:r>
          </w:p>
        </w:tc>
        <w:tc>
          <w:tcPr>
            <w:tcW w:w="1985" w:type="dxa"/>
            <w:tcBorders>
              <w:top w:val="nil"/>
              <w:left w:val="nil"/>
              <w:bottom w:val="single" w:sz="4" w:space="0" w:color="auto"/>
              <w:right w:val="single" w:sz="4" w:space="0" w:color="auto"/>
            </w:tcBorders>
            <w:shd w:val="clear" w:color="auto" w:fill="auto"/>
            <w:noWrap/>
            <w:vAlign w:val="bottom"/>
            <w:hideMark/>
          </w:tcPr>
          <w:p w14:paraId="79010A3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437.051.966,00</w:t>
            </w:r>
          </w:p>
        </w:tc>
        <w:tc>
          <w:tcPr>
            <w:tcW w:w="1417" w:type="dxa"/>
            <w:tcBorders>
              <w:top w:val="nil"/>
              <w:left w:val="nil"/>
              <w:bottom w:val="single" w:sz="4" w:space="0" w:color="auto"/>
              <w:right w:val="single" w:sz="4" w:space="0" w:color="auto"/>
            </w:tcBorders>
            <w:shd w:val="clear" w:color="auto" w:fill="auto"/>
            <w:noWrap/>
            <w:vAlign w:val="bottom"/>
            <w:hideMark/>
          </w:tcPr>
          <w:p w14:paraId="37F315B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97,77%</w:t>
            </w:r>
          </w:p>
        </w:tc>
      </w:tr>
      <w:tr w:rsidR="00CB50F3" w:rsidRPr="00417019" w14:paraId="74B5CBCD" w14:textId="77777777" w:rsidTr="00453F0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FFF1A"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Aportes </w:t>
            </w:r>
            <w:r>
              <w:rPr>
                <w:rFonts w:ascii="Tahoma" w:eastAsia="Times New Roman" w:hAnsi="Tahoma" w:cs="Tahoma"/>
                <w:sz w:val="18"/>
                <w:szCs w:val="18"/>
                <w:lang w:val="es-CO" w:eastAsia="es-CO"/>
              </w:rPr>
              <w:t xml:space="preserve">Pensión </w:t>
            </w:r>
            <w:proofErr w:type="spellStart"/>
            <w:r>
              <w:rPr>
                <w:rFonts w:ascii="Tahoma" w:eastAsia="Times New Roman" w:hAnsi="Tahoma" w:cs="Tahoma"/>
                <w:sz w:val="18"/>
                <w:szCs w:val="18"/>
                <w:lang w:val="es-CO" w:eastAsia="es-CO"/>
              </w:rPr>
              <w:t>A</w:t>
            </w:r>
            <w:r w:rsidRPr="00417019">
              <w:rPr>
                <w:rFonts w:ascii="Tahoma" w:eastAsia="Times New Roman" w:hAnsi="Tahoma" w:cs="Tahoma"/>
                <w:sz w:val="18"/>
                <w:szCs w:val="18"/>
                <w:lang w:val="es-CO" w:eastAsia="es-CO"/>
              </w:rPr>
              <w:t>dmin</w:t>
            </w:r>
            <w:proofErr w:type="spellEnd"/>
            <w:r w:rsidRPr="00417019">
              <w:rPr>
                <w:rFonts w:ascii="Tahoma" w:eastAsia="Times New Roman" w:hAnsi="Tahoma" w:cs="Tahoma"/>
                <w:sz w:val="18"/>
                <w:szCs w:val="18"/>
                <w:lang w:val="es-CO" w:eastAsia="es-CO"/>
              </w:rPr>
              <w:t xml:space="preserve"> Privado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83A8A2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629.079.215,00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8D2977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2098AE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614.989.770,00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2244C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97,76%</w:t>
            </w:r>
          </w:p>
        </w:tc>
      </w:tr>
      <w:tr w:rsidR="00CB50F3" w:rsidRPr="00417019" w14:paraId="66B6D117"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D58702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Riesgos Profesionales ARP</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r w:rsidRPr="00417019">
              <w:rPr>
                <w:rFonts w:ascii="Tahoma" w:eastAsia="Times New Roman" w:hAnsi="Tahoma" w:cs="Tahoma"/>
                <w:sz w:val="18"/>
                <w:szCs w:val="18"/>
                <w:lang w:val="es-CO" w:eastAsia="es-CO"/>
              </w:rPr>
              <w:t xml:space="preserve"> Privado</w:t>
            </w:r>
          </w:p>
        </w:tc>
        <w:tc>
          <w:tcPr>
            <w:tcW w:w="2268" w:type="dxa"/>
            <w:tcBorders>
              <w:top w:val="nil"/>
              <w:left w:val="nil"/>
              <w:bottom w:val="single" w:sz="4" w:space="0" w:color="auto"/>
              <w:right w:val="single" w:sz="4" w:space="0" w:color="auto"/>
            </w:tcBorders>
            <w:shd w:val="clear" w:color="auto" w:fill="auto"/>
            <w:noWrap/>
            <w:vAlign w:val="bottom"/>
            <w:hideMark/>
          </w:tcPr>
          <w:p w14:paraId="44D4868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73.182.621,00</w:t>
            </w:r>
          </w:p>
        </w:tc>
        <w:tc>
          <w:tcPr>
            <w:tcW w:w="1843" w:type="dxa"/>
            <w:tcBorders>
              <w:top w:val="nil"/>
              <w:left w:val="nil"/>
              <w:bottom w:val="single" w:sz="4" w:space="0" w:color="auto"/>
              <w:right w:val="single" w:sz="4" w:space="0" w:color="auto"/>
            </w:tcBorders>
            <w:shd w:val="clear" w:color="auto" w:fill="auto"/>
            <w:noWrap/>
            <w:vAlign w:val="bottom"/>
            <w:hideMark/>
          </w:tcPr>
          <w:p w14:paraId="2839BF9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0,06%</w:t>
            </w:r>
          </w:p>
        </w:tc>
        <w:tc>
          <w:tcPr>
            <w:tcW w:w="1985" w:type="dxa"/>
            <w:tcBorders>
              <w:top w:val="nil"/>
              <w:left w:val="nil"/>
              <w:bottom w:val="single" w:sz="4" w:space="0" w:color="auto"/>
              <w:right w:val="single" w:sz="4" w:space="0" w:color="auto"/>
            </w:tcBorders>
            <w:shd w:val="clear" w:color="auto" w:fill="auto"/>
            <w:noWrap/>
            <w:vAlign w:val="bottom"/>
            <w:hideMark/>
          </w:tcPr>
          <w:p w14:paraId="4A77AF7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69.564.717,00</w:t>
            </w:r>
          </w:p>
        </w:tc>
        <w:tc>
          <w:tcPr>
            <w:tcW w:w="1417" w:type="dxa"/>
            <w:tcBorders>
              <w:top w:val="nil"/>
              <w:left w:val="nil"/>
              <w:bottom w:val="single" w:sz="4" w:space="0" w:color="auto"/>
              <w:right w:val="single" w:sz="4" w:space="0" w:color="auto"/>
            </w:tcBorders>
            <w:shd w:val="clear" w:color="auto" w:fill="auto"/>
            <w:noWrap/>
            <w:vAlign w:val="bottom"/>
            <w:hideMark/>
          </w:tcPr>
          <w:p w14:paraId="6C93372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95,06%</w:t>
            </w:r>
          </w:p>
        </w:tc>
      </w:tr>
      <w:tr w:rsidR="00CB50F3" w:rsidRPr="00417019" w14:paraId="3DBDF200"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E8052F9"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Servicio Nacional de Aprendizaje</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r w:rsidRPr="00417019">
              <w:rPr>
                <w:rFonts w:ascii="Tahoma" w:eastAsia="Times New Roman" w:hAnsi="Tahoma" w:cs="Tahoma"/>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6BFBD85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33.753.899,00</w:t>
            </w:r>
          </w:p>
        </w:tc>
        <w:tc>
          <w:tcPr>
            <w:tcW w:w="1843" w:type="dxa"/>
            <w:tcBorders>
              <w:top w:val="nil"/>
              <w:left w:val="nil"/>
              <w:bottom w:val="single" w:sz="4" w:space="0" w:color="auto"/>
              <w:right w:val="single" w:sz="4" w:space="0" w:color="auto"/>
            </w:tcBorders>
            <w:shd w:val="clear" w:color="auto" w:fill="auto"/>
            <w:noWrap/>
            <w:vAlign w:val="bottom"/>
            <w:hideMark/>
          </w:tcPr>
          <w:p w14:paraId="37A7A98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361F2F6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33.322.520,00</w:t>
            </w:r>
          </w:p>
        </w:tc>
        <w:tc>
          <w:tcPr>
            <w:tcW w:w="1417" w:type="dxa"/>
            <w:tcBorders>
              <w:top w:val="nil"/>
              <w:left w:val="nil"/>
              <w:bottom w:val="single" w:sz="4" w:space="0" w:color="auto"/>
              <w:right w:val="single" w:sz="4" w:space="0" w:color="auto"/>
            </w:tcBorders>
            <w:shd w:val="clear" w:color="auto" w:fill="auto"/>
            <w:noWrap/>
            <w:vAlign w:val="bottom"/>
            <w:hideMark/>
          </w:tcPr>
          <w:p w14:paraId="656A655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98,72%</w:t>
            </w:r>
          </w:p>
        </w:tc>
      </w:tr>
      <w:tr w:rsidR="00CB50F3" w:rsidRPr="00417019" w14:paraId="2B8AD884"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AF9C37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Instituto Colombiano Bienestar Familiar</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r w:rsidRPr="00417019">
              <w:rPr>
                <w:rFonts w:ascii="Tahoma" w:eastAsia="Times New Roman" w:hAnsi="Tahoma" w:cs="Tahoma"/>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1ACC816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201.545.969,00</w:t>
            </w:r>
          </w:p>
        </w:tc>
        <w:tc>
          <w:tcPr>
            <w:tcW w:w="1843" w:type="dxa"/>
            <w:tcBorders>
              <w:top w:val="nil"/>
              <w:left w:val="nil"/>
              <w:bottom w:val="single" w:sz="4" w:space="0" w:color="auto"/>
              <w:right w:val="single" w:sz="4" w:space="0" w:color="auto"/>
            </w:tcBorders>
            <w:shd w:val="clear" w:color="auto" w:fill="auto"/>
            <w:noWrap/>
            <w:vAlign w:val="bottom"/>
            <w:hideMark/>
          </w:tcPr>
          <w:p w14:paraId="328DFA3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0,16%</w:t>
            </w:r>
          </w:p>
        </w:tc>
        <w:tc>
          <w:tcPr>
            <w:tcW w:w="1985" w:type="dxa"/>
            <w:tcBorders>
              <w:top w:val="nil"/>
              <w:left w:val="nil"/>
              <w:bottom w:val="single" w:sz="4" w:space="0" w:color="auto"/>
              <w:right w:val="single" w:sz="4" w:space="0" w:color="auto"/>
            </w:tcBorders>
            <w:shd w:val="clear" w:color="auto" w:fill="auto"/>
            <w:noWrap/>
            <w:vAlign w:val="bottom"/>
            <w:hideMark/>
          </w:tcPr>
          <w:p w14:paraId="0BC575C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199.623.920,00</w:t>
            </w:r>
          </w:p>
        </w:tc>
        <w:tc>
          <w:tcPr>
            <w:tcW w:w="1417" w:type="dxa"/>
            <w:tcBorders>
              <w:top w:val="nil"/>
              <w:left w:val="nil"/>
              <w:bottom w:val="single" w:sz="4" w:space="0" w:color="auto"/>
              <w:right w:val="single" w:sz="4" w:space="0" w:color="auto"/>
            </w:tcBorders>
            <w:shd w:val="clear" w:color="auto" w:fill="auto"/>
            <w:noWrap/>
            <w:vAlign w:val="bottom"/>
            <w:hideMark/>
          </w:tcPr>
          <w:p w14:paraId="31447D6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99,05%</w:t>
            </w:r>
          </w:p>
        </w:tc>
      </w:tr>
      <w:tr w:rsidR="00CB50F3" w:rsidRPr="00417019" w14:paraId="7809CFD6"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8A11779" w14:textId="5EB97CF2" w:rsidR="00CB50F3" w:rsidRPr="00417019" w:rsidRDefault="00CB50F3" w:rsidP="003769AB">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Escuelas Industriales e </w:t>
            </w:r>
            <w:proofErr w:type="spellStart"/>
            <w:r w:rsidRPr="00417019">
              <w:rPr>
                <w:rFonts w:ascii="Tahoma" w:eastAsia="Times New Roman" w:hAnsi="Tahoma" w:cs="Tahoma"/>
                <w:sz w:val="18"/>
                <w:szCs w:val="18"/>
                <w:lang w:val="es-CO" w:eastAsia="es-CO"/>
              </w:rPr>
              <w:t>Instit</w:t>
            </w:r>
            <w:proofErr w:type="spellEnd"/>
            <w:r>
              <w:rPr>
                <w:rFonts w:ascii="Tahoma" w:eastAsia="Times New Roman" w:hAnsi="Tahoma" w:cs="Tahoma"/>
                <w:sz w:val="18"/>
                <w:szCs w:val="18"/>
                <w:lang w:val="es-CO" w:eastAsia="es-CO"/>
              </w:rPr>
              <w:t>.</w:t>
            </w:r>
            <w:r w:rsidRPr="00417019">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Tec</w:t>
            </w:r>
            <w:proofErr w:type="spellEnd"/>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w:t>
            </w:r>
            <w:r w:rsidR="003769AB">
              <w:rPr>
                <w:rFonts w:ascii="Tahoma" w:eastAsia="Times New Roman" w:hAnsi="Tahoma" w:cs="Tahoma"/>
                <w:sz w:val="18"/>
                <w:szCs w:val="18"/>
                <w:lang w:val="es-CO" w:eastAsia="es-CO"/>
              </w:rPr>
              <w:t>m</w:t>
            </w:r>
            <w:proofErr w:type="spellEnd"/>
            <w:r w:rsidRPr="00417019">
              <w:rPr>
                <w:rFonts w:ascii="Tahoma" w:eastAsia="Times New Roman" w:hAnsi="Tahoma" w:cs="Tahoma"/>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270E366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67.568.936,00</w:t>
            </w:r>
          </w:p>
        </w:tc>
        <w:tc>
          <w:tcPr>
            <w:tcW w:w="1843" w:type="dxa"/>
            <w:tcBorders>
              <w:top w:val="nil"/>
              <w:left w:val="nil"/>
              <w:bottom w:val="single" w:sz="4" w:space="0" w:color="auto"/>
              <w:right w:val="single" w:sz="4" w:space="0" w:color="auto"/>
            </w:tcBorders>
            <w:shd w:val="clear" w:color="auto" w:fill="auto"/>
            <w:noWrap/>
            <w:vAlign w:val="bottom"/>
            <w:hideMark/>
          </w:tcPr>
          <w:p w14:paraId="674AD9A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3D8C9E4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66.681.540,00</w:t>
            </w:r>
          </w:p>
        </w:tc>
        <w:tc>
          <w:tcPr>
            <w:tcW w:w="1417" w:type="dxa"/>
            <w:tcBorders>
              <w:top w:val="nil"/>
              <w:left w:val="nil"/>
              <w:bottom w:val="single" w:sz="4" w:space="0" w:color="auto"/>
              <w:right w:val="single" w:sz="4" w:space="0" w:color="auto"/>
            </w:tcBorders>
            <w:shd w:val="clear" w:color="auto" w:fill="auto"/>
            <w:noWrap/>
            <w:vAlign w:val="bottom"/>
            <w:hideMark/>
          </w:tcPr>
          <w:p w14:paraId="56A0F5F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98,69%</w:t>
            </w:r>
          </w:p>
        </w:tc>
      </w:tr>
      <w:tr w:rsidR="00CB50F3" w:rsidRPr="00417019" w14:paraId="346255DB"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B773848"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Escuela Superior </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P</w:t>
            </w:r>
            <w:r>
              <w:rPr>
                <w:rFonts w:ascii="Tahoma" w:eastAsia="Times New Roman" w:hAnsi="Tahoma" w:cs="Tahoma"/>
                <w:sz w:val="18"/>
                <w:szCs w:val="18"/>
                <w:lang w:val="es-CO" w:eastAsia="es-CO"/>
              </w:rPr>
              <w:t>ú</w:t>
            </w:r>
            <w:r w:rsidRPr="00417019">
              <w:rPr>
                <w:rFonts w:ascii="Tahoma" w:eastAsia="Times New Roman" w:hAnsi="Tahoma" w:cs="Tahoma"/>
                <w:sz w:val="18"/>
                <w:szCs w:val="18"/>
                <w:lang w:val="es-CO" w:eastAsia="es-CO"/>
              </w:rPr>
              <w:t>blica</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r w:rsidRPr="00417019">
              <w:rPr>
                <w:rFonts w:ascii="Tahoma" w:eastAsia="Times New Roman" w:hAnsi="Tahoma" w:cs="Tahoma"/>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17B6FF7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33.753.899,00</w:t>
            </w:r>
          </w:p>
        </w:tc>
        <w:tc>
          <w:tcPr>
            <w:tcW w:w="1843" w:type="dxa"/>
            <w:tcBorders>
              <w:top w:val="nil"/>
              <w:left w:val="nil"/>
              <w:bottom w:val="single" w:sz="4" w:space="0" w:color="auto"/>
              <w:right w:val="single" w:sz="4" w:space="0" w:color="auto"/>
            </w:tcBorders>
            <w:shd w:val="clear" w:color="auto" w:fill="auto"/>
            <w:noWrap/>
            <w:vAlign w:val="bottom"/>
            <w:hideMark/>
          </w:tcPr>
          <w:p w14:paraId="6272715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5B73B20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33.322.520,00</w:t>
            </w:r>
          </w:p>
        </w:tc>
        <w:tc>
          <w:tcPr>
            <w:tcW w:w="1417" w:type="dxa"/>
            <w:tcBorders>
              <w:top w:val="nil"/>
              <w:left w:val="nil"/>
              <w:bottom w:val="single" w:sz="4" w:space="0" w:color="auto"/>
              <w:right w:val="single" w:sz="4" w:space="0" w:color="auto"/>
            </w:tcBorders>
            <w:shd w:val="clear" w:color="auto" w:fill="auto"/>
            <w:noWrap/>
            <w:vAlign w:val="bottom"/>
            <w:hideMark/>
          </w:tcPr>
          <w:p w14:paraId="0082C8E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98,72%</w:t>
            </w:r>
          </w:p>
        </w:tc>
      </w:tr>
      <w:tr w:rsidR="00CB50F3" w:rsidRPr="00417019" w14:paraId="769CFCF3"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B8489C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Aportes Cesantías</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r w:rsidRPr="00417019">
              <w:rPr>
                <w:rFonts w:ascii="Tahoma" w:eastAsia="Times New Roman" w:hAnsi="Tahoma" w:cs="Tahoma"/>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66A666C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530.369.815,00</w:t>
            </w:r>
          </w:p>
        </w:tc>
        <w:tc>
          <w:tcPr>
            <w:tcW w:w="1843" w:type="dxa"/>
            <w:tcBorders>
              <w:top w:val="nil"/>
              <w:left w:val="nil"/>
              <w:bottom w:val="single" w:sz="4" w:space="0" w:color="auto"/>
              <w:right w:val="single" w:sz="4" w:space="0" w:color="auto"/>
            </w:tcBorders>
            <w:shd w:val="clear" w:color="auto" w:fill="auto"/>
            <w:noWrap/>
            <w:vAlign w:val="bottom"/>
            <w:hideMark/>
          </w:tcPr>
          <w:p w14:paraId="18C0D8F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0,42%</w:t>
            </w:r>
          </w:p>
        </w:tc>
        <w:tc>
          <w:tcPr>
            <w:tcW w:w="1985" w:type="dxa"/>
            <w:tcBorders>
              <w:top w:val="nil"/>
              <w:left w:val="nil"/>
              <w:bottom w:val="single" w:sz="4" w:space="0" w:color="auto"/>
              <w:right w:val="single" w:sz="4" w:space="0" w:color="auto"/>
            </w:tcBorders>
            <w:shd w:val="clear" w:color="auto" w:fill="auto"/>
            <w:noWrap/>
            <w:vAlign w:val="bottom"/>
            <w:hideMark/>
          </w:tcPr>
          <w:p w14:paraId="3950A0A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530.369.815,00</w:t>
            </w:r>
          </w:p>
        </w:tc>
        <w:tc>
          <w:tcPr>
            <w:tcW w:w="1417" w:type="dxa"/>
            <w:tcBorders>
              <w:top w:val="nil"/>
              <w:left w:val="nil"/>
              <w:bottom w:val="single" w:sz="4" w:space="0" w:color="auto"/>
              <w:right w:val="single" w:sz="4" w:space="0" w:color="auto"/>
            </w:tcBorders>
            <w:shd w:val="clear" w:color="auto" w:fill="auto"/>
            <w:noWrap/>
            <w:vAlign w:val="bottom"/>
            <w:hideMark/>
          </w:tcPr>
          <w:p w14:paraId="652FD22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0E6D86E0"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FA0E29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Dotación Ley 70 de 1988</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A22E0A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67.691.400,00</w:t>
            </w:r>
          </w:p>
        </w:tc>
        <w:tc>
          <w:tcPr>
            <w:tcW w:w="1843" w:type="dxa"/>
            <w:tcBorders>
              <w:top w:val="nil"/>
              <w:left w:val="nil"/>
              <w:bottom w:val="single" w:sz="4" w:space="0" w:color="auto"/>
              <w:right w:val="single" w:sz="4" w:space="0" w:color="auto"/>
            </w:tcBorders>
            <w:shd w:val="clear" w:color="auto" w:fill="auto"/>
            <w:noWrap/>
            <w:vAlign w:val="bottom"/>
            <w:hideMark/>
          </w:tcPr>
          <w:p w14:paraId="0710458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1646FE2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56.930.400,00</w:t>
            </w:r>
          </w:p>
        </w:tc>
        <w:tc>
          <w:tcPr>
            <w:tcW w:w="1417" w:type="dxa"/>
            <w:tcBorders>
              <w:top w:val="nil"/>
              <w:left w:val="nil"/>
              <w:bottom w:val="single" w:sz="4" w:space="0" w:color="auto"/>
              <w:right w:val="single" w:sz="4" w:space="0" w:color="auto"/>
            </w:tcBorders>
            <w:shd w:val="clear" w:color="auto" w:fill="auto"/>
            <w:noWrap/>
            <w:vAlign w:val="bottom"/>
            <w:hideMark/>
          </w:tcPr>
          <w:p w14:paraId="3C907F3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84,10%</w:t>
            </w:r>
          </w:p>
        </w:tc>
      </w:tr>
      <w:tr w:rsidR="00CB50F3" w:rsidRPr="00417019" w14:paraId="3AA84387" w14:textId="77777777" w:rsidTr="003769AB">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ADBF8B3"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Cesantías Ley 43/75</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3E09CC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18.249.611,00</w:t>
            </w:r>
          </w:p>
        </w:tc>
        <w:tc>
          <w:tcPr>
            <w:tcW w:w="1843" w:type="dxa"/>
            <w:tcBorders>
              <w:top w:val="nil"/>
              <w:left w:val="nil"/>
              <w:bottom w:val="single" w:sz="4" w:space="0" w:color="auto"/>
              <w:right w:val="single" w:sz="4" w:space="0" w:color="auto"/>
            </w:tcBorders>
            <w:shd w:val="clear" w:color="auto" w:fill="auto"/>
            <w:noWrap/>
            <w:vAlign w:val="bottom"/>
            <w:hideMark/>
          </w:tcPr>
          <w:p w14:paraId="5AEB6F8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1521B9A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18.249.611,00</w:t>
            </w:r>
          </w:p>
        </w:tc>
        <w:tc>
          <w:tcPr>
            <w:tcW w:w="1417" w:type="dxa"/>
            <w:tcBorders>
              <w:top w:val="nil"/>
              <w:left w:val="nil"/>
              <w:bottom w:val="single" w:sz="4" w:space="0" w:color="auto"/>
              <w:right w:val="single" w:sz="4" w:space="0" w:color="auto"/>
            </w:tcBorders>
            <w:shd w:val="clear" w:color="auto" w:fill="auto"/>
            <w:noWrap/>
            <w:vAlign w:val="bottom"/>
            <w:hideMark/>
          </w:tcPr>
          <w:p w14:paraId="49DCE77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7833C1AD" w14:textId="77777777" w:rsidTr="003769AB">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36B9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 xml:space="preserve">Sueldo con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30F4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54.196.025.981,00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E73C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42,81%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BA63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53.913.925.608,00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F2B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99,48%</w:t>
            </w:r>
          </w:p>
        </w:tc>
      </w:tr>
      <w:tr w:rsidR="00CB50F3" w:rsidRPr="00417019" w14:paraId="2F3BDC2E" w14:textId="77777777" w:rsidTr="003769AB">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A1091"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Sobresueldo con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57A7B2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77.633.634,00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6D306A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8B2B75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77.631.259,00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31594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4989ABD5"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67A984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Horas Extras Días Festivos con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4830547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1.519.996.355,00</w:t>
            </w:r>
          </w:p>
        </w:tc>
        <w:tc>
          <w:tcPr>
            <w:tcW w:w="1843" w:type="dxa"/>
            <w:tcBorders>
              <w:top w:val="nil"/>
              <w:left w:val="nil"/>
              <w:bottom w:val="single" w:sz="4" w:space="0" w:color="auto"/>
              <w:right w:val="single" w:sz="4" w:space="0" w:color="auto"/>
            </w:tcBorders>
            <w:shd w:val="clear" w:color="auto" w:fill="auto"/>
            <w:noWrap/>
            <w:vAlign w:val="bottom"/>
            <w:hideMark/>
          </w:tcPr>
          <w:p w14:paraId="0124A14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1,20%</w:t>
            </w:r>
          </w:p>
        </w:tc>
        <w:tc>
          <w:tcPr>
            <w:tcW w:w="1985" w:type="dxa"/>
            <w:tcBorders>
              <w:top w:val="nil"/>
              <w:left w:val="nil"/>
              <w:bottom w:val="single" w:sz="4" w:space="0" w:color="auto"/>
              <w:right w:val="single" w:sz="4" w:space="0" w:color="auto"/>
            </w:tcBorders>
            <w:shd w:val="clear" w:color="auto" w:fill="auto"/>
            <w:noWrap/>
            <w:vAlign w:val="bottom"/>
            <w:hideMark/>
          </w:tcPr>
          <w:p w14:paraId="754B46E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1.519.937.219,00</w:t>
            </w:r>
          </w:p>
        </w:tc>
        <w:tc>
          <w:tcPr>
            <w:tcW w:w="1417" w:type="dxa"/>
            <w:tcBorders>
              <w:top w:val="nil"/>
              <w:left w:val="nil"/>
              <w:bottom w:val="single" w:sz="4" w:space="0" w:color="auto"/>
              <w:right w:val="single" w:sz="4" w:space="0" w:color="auto"/>
            </w:tcBorders>
            <w:shd w:val="clear" w:color="auto" w:fill="auto"/>
            <w:noWrap/>
            <w:vAlign w:val="bottom"/>
            <w:hideMark/>
          </w:tcPr>
          <w:p w14:paraId="63EB00C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4F7776F3"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191E68A"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Horas Extras Días Festivos con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 Desplazado</w:t>
            </w:r>
          </w:p>
        </w:tc>
        <w:tc>
          <w:tcPr>
            <w:tcW w:w="2268" w:type="dxa"/>
            <w:tcBorders>
              <w:top w:val="nil"/>
              <w:left w:val="nil"/>
              <w:bottom w:val="single" w:sz="4" w:space="0" w:color="auto"/>
              <w:right w:val="single" w:sz="4" w:space="0" w:color="auto"/>
            </w:tcBorders>
            <w:shd w:val="clear" w:color="auto" w:fill="auto"/>
            <w:noWrap/>
            <w:vAlign w:val="bottom"/>
            <w:hideMark/>
          </w:tcPr>
          <w:p w14:paraId="1546260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3.203.213,00</w:t>
            </w:r>
          </w:p>
        </w:tc>
        <w:tc>
          <w:tcPr>
            <w:tcW w:w="1843" w:type="dxa"/>
            <w:tcBorders>
              <w:top w:val="nil"/>
              <w:left w:val="nil"/>
              <w:bottom w:val="single" w:sz="4" w:space="0" w:color="auto"/>
              <w:right w:val="single" w:sz="4" w:space="0" w:color="auto"/>
            </w:tcBorders>
            <w:shd w:val="clear" w:color="auto" w:fill="auto"/>
            <w:noWrap/>
            <w:vAlign w:val="bottom"/>
            <w:hideMark/>
          </w:tcPr>
          <w:p w14:paraId="3F2CE77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38B826F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3.203.213,00</w:t>
            </w:r>
          </w:p>
        </w:tc>
        <w:tc>
          <w:tcPr>
            <w:tcW w:w="1417" w:type="dxa"/>
            <w:tcBorders>
              <w:top w:val="nil"/>
              <w:left w:val="nil"/>
              <w:bottom w:val="single" w:sz="4" w:space="0" w:color="auto"/>
              <w:right w:val="single" w:sz="4" w:space="0" w:color="auto"/>
            </w:tcBorders>
            <w:shd w:val="clear" w:color="auto" w:fill="auto"/>
            <w:noWrap/>
            <w:vAlign w:val="bottom"/>
            <w:hideMark/>
          </w:tcPr>
          <w:p w14:paraId="0BBC3CD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6D021047"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51B1681"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Subsidio</w:t>
            </w:r>
            <w:r>
              <w:rPr>
                <w:rFonts w:ascii="Tahoma" w:eastAsia="Times New Roman" w:hAnsi="Tahoma" w:cs="Tahoma"/>
                <w:sz w:val="18"/>
                <w:szCs w:val="18"/>
                <w:lang w:val="es-CO" w:eastAsia="es-CO"/>
              </w:rPr>
              <w:t xml:space="preserve"> o Prima de Alimentación  Doc.</w:t>
            </w:r>
          </w:p>
        </w:tc>
        <w:tc>
          <w:tcPr>
            <w:tcW w:w="2268" w:type="dxa"/>
            <w:tcBorders>
              <w:top w:val="nil"/>
              <w:left w:val="nil"/>
              <w:bottom w:val="single" w:sz="4" w:space="0" w:color="auto"/>
              <w:right w:val="single" w:sz="4" w:space="0" w:color="auto"/>
            </w:tcBorders>
            <w:shd w:val="clear" w:color="auto" w:fill="auto"/>
            <w:noWrap/>
            <w:vAlign w:val="bottom"/>
            <w:hideMark/>
          </w:tcPr>
          <w:p w14:paraId="6B3B1E9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202.362.702,00</w:t>
            </w:r>
          </w:p>
        </w:tc>
        <w:tc>
          <w:tcPr>
            <w:tcW w:w="1843" w:type="dxa"/>
            <w:tcBorders>
              <w:top w:val="nil"/>
              <w:left w:val="nil"/>
              <w:bottom w:val="single" w:sz="4" w:space="0" w:color="auto"/>
              <w:right w:val="single" w:sz="4" w:space="0" w:color="auto"/>
            </w:tcBorders>
            <w:shd w:val="clear" w:color="auto" w:fill="auto"/>
            <w:noWrap/>
            <w:vAlign w:val="bottom"/>
            <w:hideMark/>
          </w:tcPr>
          <w:p w14:paraId="56125F6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0,16%</w:t>
            </w:r>
          </w:p>
        </w:tc>
        <w:tc>
          <w:tcPr>
            <w:tcW w:w="1985" w:type="dxa"/>
            <w:tcBorders>
              <w:top w:val="nil"/>
              <w:left w:val="nil"/>
              <w:bottom w:val="single" w:sz="4" w:space="0" w:color="auto"/>
              <w:right w:val="single" w:sz="4" w:space="0" w:color="auto"/>
            </w:tcBorders>
            <w:shd w:val="clear" w:color="auto" w:fill="auto"/>
            <w:noWrap/>
            <w:vAlign w:val="bottom"/>
            <w:hideMark/>
          </w:tcPr>
          <w:p w14:paraId="19E1C6C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202.361.162,00</w:t>
            </w:r>
          </w:p>
        </w:tc>
        <w:tc>
          <w:tcPr>
            <w:tcW w:w="1417" w:type="dxa"/>
            <w:tcBorders>
              <w:top w:val="nil"/>
              <w:left w:val="nil"/>
              <w:bottom w:val="single" w:sz="4" w:space="0" w:color="auto"/>
              <w:right w:val="single" w:sz="4" w:space="0" w:color="auto"/>
            </w:tcBorders>
            <w:shd w:val="clear" w:color="auto" w:fill="auto"/>
            <w:noWrap/>
            <w:vAlign w:val="bottom"/>
            <w:hideMark/>
          </w:tcPr>
          <w:p w14:paraId="0592D50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40AF91ED"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337653D" w14:textId="77777777" w:rsidR="00CB50F3" w:rsidRPr="00417019" w:rsidRDefault="00CB50F3" w:rsidP="00453F0C">
            <w:pPr>
              <w:rPr>
                <w:rFonts w:ascii="Tahoma" w:eastAsia="Times New Roman" w:hAnsi="Tahoma" w:cs="Tahoma"/>
                <w:sz w:val="18"/>
                <w:szCs w:val="18"/>
                <w:lang w:val="es-CO" w:eastAsia="es-CO"/>
              </w:rPr>
            </w:pPr>
            <w:r>
              <w:rPr>
                <w:rFonts w:ascii="Tahoma" w:eastAsia="Times New Roman" w:hAnsi="Tahoma" w:cs="Tahoma"/>
                <w:sz w:val="18"/>
                <w:szCs w:val="18"/>
                <w:lang w:val="es-CO" w:eastAsia="es-CO"/>
              </w:rPr>
              <w:t xml:space="preserve">Auxilio de Transporte </w:t>
            </w:r>
            <w:proofErr w:type="spellStart"/>
            <w:r>
              <w:rPr>
                <w:rFonts w:ascii="Tahoma" w:eastAsia="Times New Roman" w:hAnsi="Tahoma" w:cs="Tahoma"/>
                <w:sz w:val="18"/>
                <w:szCs w:val="18"/>
                <w:lang w:val="es-CO" w:eastAsia="es-CO"/>
              </w:rPr>
              <w:t>Docent</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F3388C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29.856.728,00</w:t>
            </w:r>
          </w:p>
        </w:tc>
        <w:tc>
          <w:tcPr>
            <w:tcW w:w="1843" w:type="dxa"/>
            <w:tcBorders>
              <w:top w:val="nil"/>
              <w:left w:val="nil"/>
              <w:bottom w:val="single" w:sz="4" w:space="0" w:color="auto"/>
              <w:right w:val="single" w:sz="4" w:space="0" w:color="auto"/>
            </w:tcBorders>
            <w:shd w:val="clear" w:color="auto" w:fill="auto"/>
            <w:noWrap/>
            <w:vAlign w:val="bottom"/>
            <w:hideMark/>
          </w:tcPr>
          <w:p w14:paraId="771366A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3E55169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29.856.546,00</w:t>
            </w:r>
          </w:p>
        </w:tc>
        <w:tc>
          <w:tcPr>
            <w:tcW w:w="1417" w:type="dxa"/>
            <w:tcBorders>
              <w:top w:val="nil"/>
              <w:left w:val="nil"/>
              <w:bottom w:val="single" w:sz="4" w:space="0" w:color="auto"/>
              <w:right w:val="single" w:sz="4" w:space="0" w:color="auto"/>
            </w:tcBorders>
            <w:shd w:val="clear" w:color="auto" w:fill="auto"/>
            <w:noWrap/>
            <w:vAlign w:val="bottom"/>
            <w:hideMark/>
          </w:tcPr>
          <w:p w14:paraId="614F77B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1C21BC3"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A7DF5A9" w14:textId="77777777" w:rsidR="00CB50F3" w:rsidRPr="00417019" w:rsidRDefault="00CB50F3" w:rsidP="00453F0C">
            <w:pPr>
              <w:rPr>
                <w:rFonts w:ascii="Tahoma" w:eastAsia="Times New Roman" w:hAnsi="Tahoma" w:cs="Tahoma"/>
                <w:sz w:val="18"/>
                <w:szCs w:val="18"/>
                <w:lang w:val="es-CO" w:eastAsia="es-CO"/>
              </w:rPr>
            </w:pPr>
            <w:r>
              <w:rPr>
                <w:rFonts w:ascii="Tahoma" w:eastAsia="Times New Roman" w:hAnsi="Tahoma" w:cs="Tahoma"/>
                <w:sz w:val="18"/>
                <w:szCs w:val="18"/>
                <w:lang w:val="es-CO" w:eastAsia="es-CO"/>
              </w:rPr>
              <w:t xml:space="preserve">Prima de </w:t>
            </w:r>
            <w:proofErr w:type="spellStart"/>
            <w:r>
              <w:rPr>
                <w:rFonts w:ascii="Tahoma" w:eastAsia="Times New Roman" w:hAnsi="Tahoma" w:cs="Tahoma"/>
                <w:sz w:val="18"/>
                <w:szCs w:val="18"/>
                <w:lang w:val="es-CO" w:eastAsia="es-CO"/>
              </w:rPr>
              <w:t>Vacac</w:t>
            </w:r>
            <w:proofErr w:type="spellEnd"/>
            <w:r>
              <w:rPr>
                <w:rFonts w:ascii="Tahoma" w:eastAsia="Times New Roman" w:hAnsi="Tahoma" w:cs="Tahoma"/>
                <w:sz w:val="18"/>
                <w:szCs w:val="18"/>
                <w:lang w:val="es-CO" w:eastAsia="es-CO"/>
              </w:rPr>
              <w:t xml:space="preserve">. </w:t>
            </w:r>
            <w:proofErr w:type="spellStart"/>
            <w:r>
              <w:rPr>
                <w:rFonts w:ascii="Tahoma" w:eastAsia="Times New Roman" w:hAnsi="Tahoma" w:cs="Tahoma"/>
                <w:sz w:val="18"/>
                <w:szCs w:val="18"/>
                <w:lang w:val="es-CO" w:eastAsia="es-CO"/>
              </w:rPr>
              <w:t>Docent</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D460F9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2.423.603.743,00</w:t>
            </w:r>
          </w:p>
        </w:tc>
        <w:tc>
          <w:tcPr>
            <w:tcW w:w="1843" w:type="dxa"/>
            <w:tcBorders>
              <w:top w:val="nil"/>
              <w:left w:val="nil"/>
              <w:bottom w:val="single" w:sz="4" w:space="0" w:color="auto"/>
              <w:right w:val="single" w:sz="4" w:space="0" w:color="auto"/>
            </w:tcBorders>
            <w:shd w:val="clear" w:color="auto" w:fill="auto"/>
            <w:noWrap/>
            <w:vAlign w:val="bottom"/>
            <w:hideMark/>
          </w:tcPr>
          <w:p w14:paraId="43D0DA5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1,91%</w:t>
            </w:r>
          </w:p>
        </w:tc>
        <w:tc>
          <w:tcPr>
            <w:tcW w:w="1985" w:type="dxa"/>
            <w:tcBorders>
              <w:top w:val="nil"/>
              <w:left w:val="nil"/>
              <w:bottom w:val="single" w:sz="4" w:space="0" w:color="auto"/>
              <w:right w:val="single" w:sz="4" w:space="0" w:color="auto"/>
            </w:tcBorders>
            <w:shd w:val="clear" w:color="auto" w:fill="auto"/>
            <w:noWrap/>
            <w:vAlign w:val="bottom"/>
            <w:hideMark/>
          </w:tcPr>
          <w:p w14:paraId="3E55F8B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2.403.548.092,00</w:t>
            </w:r>
          </w:p>
        </w:tc>
        <w:tc>
          <w:tcPr>
            <w:tcW w:w="1417" w:type="dxa"/>
            <w:tcBorders>
              <w:top w:val="nil"/>
              <w:left w:val="nil"/>
              <w:bottom w:val="single" w:sz="4" w:space="0" w:color="auto"/>
              <w:right w:val="single" w:sz="4" w:space="0" w:color="auto"/>
            </w:tcBorders>
            <w:shd w:val="clear" w:color="auto" w:fill="auto"/>
            <w:noWrap/>
            <w:vAlign w:val="bottom"/>
            <w:hideMark/>
          </w:tcPr>
          <w:p w14:paraId="0332DFD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99,17%</w:t>
            </w:r>
          </w:p>
        </w:tc>
      </w:tr>
      <w:tr w:rsidR="00CB50F3" w:rsidRPr="00417019" w14:paraId="45C84837"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EAFEDD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Navidad</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5E4363E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5.353.677.940,00</w:t>
            </w:r>
          </w:p>
        </w:tc>
        <w:tc>
          <w:tcPr>
            <w:tcW w:w="1843" w:type="dxa"/>
            <w:tcBorders>
              <w:top w:val="nil"/>
              <w:left w:val="nil"/>
              <w:bottom w:val="single" w:sz="4" w:space="0" w:color="auto"/>
              <w:right w:val="single" w:sz="4" w:space="0" w:color="auto"/>
            </w:tcBorders>
            <w:shd w:val="clear" w:color="auto" w:fill="auto"/>
            <w:noWrap/>
            <w:vAlign w:val="bottom"/>
            <w:hideMark/>
          </w:tcPr>
          <w:p w14:paraId="5A5DAF1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4,23%</w:t>
            </w:r>
          </w:p>
        </w:tc>
        <w:tc>
          <w:tcPr>
            <w:tcW w:w="1985" w:type="dxa"/>
            <w:tcBorders>
              <w:top w:val="nil"/>
              <w:left w:val="nil"/>
              <w:bottom w:val="single" w:sz="4" w:space="0" w:color="auto"/>
              <w:right w:val="single" w:sz="4" w:space="0" w:color="auto"/>
            </w:tcBorders>
            <w:shd w:val="clear" w:color="auto" w:fill="auto"/>
            <w:noWrap/>
            <w:vAlign w:val="bottom"/>
            <w:hideMark/>
          </w:tcPr>
          <w:p w14:paraId="5712514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5.353.617.765,00</w:t>
            </w:r>
          </w:p>
        </w:tc>
        <w:tc>
          <w:tcPr>
            <w:tcW w:w="1417" w:type="dxa"/>
            <w:tcBorders>
              <w:top w:val="nil"/>
              <w:left w:val="nil"/>
              <w:bottom w:val="single" w:sz="4" w:space="0" w:color="auto"/>
              <w:right w:val="single" w:sz="4" w:space="0" w:color="auto"/>
            </w:tcBorders>
            <w:shd w:val="clear" w:color="auto" w:fill="auto"/>
            <w:noWrap/>
            <w:vAlign w:val="bottom"/>
            <w:hideMark/>
          </w:tcPr>
          <w:p w14:paraId="74C507C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3AFDDA94" w14:textId="77777777" w:rsidTr="00453F0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7479D"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Estímulo a docentes rurales </w:t>
            </w:r>
            <w:proofErr w:type="spellStart"/>
            <w:r w:rsidRPr="00417019">
              <w:rPr>
                <w:rFonts w:ascii="Tahoma" w:eastAsia="Times New Roman" w:hAnsi="Tahoma" w:cs="Tahoma"/>
                <w:sz w:val="18"/>
                <w:szCs w:val="18"/>
                <w:lang w:val="es-CO" w:eastAsia="es-CO"/>
              </w:rPr>
              <w:t>Dcto</w:t>
            </w:r>
            <w:proofErr w:type="spellEnd"/>
            <w:r w:rsidRPr="00417019">
              <w:rPr>
                <w:rFonts w:ascii="Tahoma" w:eastAsia="Times New Roman" w:hAnsi="Tahoma" w:cs="Tahoma"/>
                <w:sz w:val="18"/>
                <w:szCs w:val="18"/>
                <w:lang w:val="es-CO" w:eastAsia="es-CO"/>
              </w:rPr>
              <w:t xml:space="preserve"> 521/2010_Docente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3D31F8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383.916.725,00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56CB76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6C41FD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383.913.476,00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07456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22A717F"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7B7440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Caja de Compensación Familiar</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0CB94F0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2.495.171.334,00</w:t>
            </w:r>
          </w:p>
        </w:tc>
        <w:tc>
          <w:tcPr>
            <w:tcW w:w="1843" w:type="dxa"/>
            <w:tcBorders>
              <w:top w:val="nil"/>
              <w:left w:val="nil"/>
              <w:bottom w:val="single" w:sz="4" w:space="0" w:color="auto"/>
              <w:right w:val="single" w:sz="4" w:space="0" w:color="auto"/>
            </w:tcBorders>
            <w:shd w:val="clear" w:color="auto" w:fill="auto"/>
            <w:noWrap/>
            <w:vAlign w:val="bottom"/>
            <w:hideMark/>
          </w:tcPr>
          <w:p w14:paraId="3C18B56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1,97%</w:t>
            </w:r>
          </w:p>
        </w:tc>
        <w:tc>
          <w:tcPr>
            <w:tcW w:w="1985" w:type="dxa"/>
            <w:tcBorders>
              <w:top w:val="nil"/>
              <w:left w:val="nil"/>
              <w:bottom w:val="single" w:sz="4" w:space="0" w:color="auto"/>
              <w:right w:val="single" w:sz="4" w:space="0" w:color="auto"/>
            </w:tcBorders>
            <w:shd w:val="clear" w:color="auto" w:fill="auto"/>
            <w:noWrap/>
            <w:vAlign w:val="bottom"/>
            <w:hideMark/>
          </w:tcPr>
          <w:p w14:paraId="1AF2FFD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2.494.674.633,00</w:t>
            </w:r>
          </w:p>
        </w:tc>
        <w:tc>
          <w:tcPr>
            <w:tcW w:w="1417" w:type="dxa"/>
            <w:tcBorders>
              <w:top w:val="nil"/>
              <w:left w:val="nil"/>
              <w:bottom w:val="single" w:sz="4" w:space="0" w:color="auto"/>
              <w:right w:val="single" w:sz="4" w:space="0" w:color="auto"/>
            </w:tcBorders>
            <w:shd w:val="clear" w:color="auto" w:fill="auto"/>
            <w:noWrap/>
            <w:vAlign w:val="bottom"/>
            <w:hideMark/>
          </w:tcPr>
          <w:p w14:paraId="774CA38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99,98%</w:t>
            </w:r>
          </w:p>
        </w:tc>
      </w:tr>
      <w:tr w:rsidR="00CB50F3" w:rsidRPr="00417019" w14:paraId="371D21C3"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150EDED" w14:textId="3C821BAB" w:rsidR="00CB50F3" w:rsidRPr="00417019" w:rsidRDefault="00CB50F3" w:rsidP="003769AB">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Servicio Nacional de Aprendizaje</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Doc</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8C4804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311.959.042,00</w:t>
            </w:r>
          </w:p>
        </w:tc>
        <w:tc>
          <w:tcPr>
            <w:tcW w:w="1843" w:type="dxa"/>
            <w:tcBorders>
              <w:top w:val="nil"/>
              <w:left w:val="nil"/>
              <w:bottom w:val="single" w:sz="4" w:space="0" w:color="auto"/>
              <w:right w:val="single" w:sz="4" w:space="0" w:color="auto"/>
            </w:tcBorders>
            <w:shd w:val="clear" w:color="auto" w:fill="auto"/>
            <w:noWrap/>
            <w:vAlign w:val="bottom"/>
            <w:hideMark/>
          </w:tcPr>
          <w:p w14:paraId="057AF6B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0,25%</w:t>
            </w:r>
          </w:p>
        </w:tc>
        <w:tc>
          <w:tcPr>
            <w:tcW w:w="1985" w:type="dxa"/>
            <w:tcBorders>
              <w:top w:val="nil"/>
              <w:left w:val="nil"/>
              <w:bottom w:val="single" w:sz="4" w:space="0" w:color="auto"/>
              <w:right w:val="single" w:sz="4" w:space="0" w:color="auto"/>
            </w:tcBorders>
            <w:shd w:val="clear" w:color="auto" w:fill="auto"/>
            <w:noWrap/>
            <w:vAlign w:val="bottom"/>
            <w:hideMark/>
          </w:tcPr>
          <w:p w14:paraId="5956D3A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311.897.027,00</w:t>
            </w:r>
          </w:p>
        </w:tc>
        <w:tc>
          <w:tcPr>
            <w:tcW w:w="1417" w:type="dxa"/>
            <w:tcBorders>
              <w:top w:val="nil"/>
              <w:left w:val="nil"/>
              <w:bottom w:val="single" w:sz="4" w:space="0" w:color="auto"/>
              <w:right w:val="single" w:sz="4" w:space="0" w:color="auto"/>
            </w:tcBorders>
            <w:shd w:val="clear" w:color="auto" w:fill="auto"/>
            <w:noWrap/>
            <w:vAlign w:val="bottom"/>
            <w:hideMark/>
          </w:tcPr>
          <w:p w14:paraId="730237A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99,98%</w:t>
            </w:r>
          </w:p>
        </w:tc>
      </w:tr>
      <w:tr w:rsidR="00CB50F3" w:rsidRPr="00417019" w14:paraId="14B0590B"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3A4FC7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Instituto Colombiano Bienestar Familiar</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1B7778F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1.871.055.687,00</w:t>
            </w:r>
          </w:p>
        </w:tc>
        <w:tc>
          <w:tcPr>
            <w:tcW w:w="1843" w:type="dxa"/>
            <w:tcBorders>
              <w:top w:val="nil"/>
              <w:left w:val="nil"/>
              <w:bottom w:val="single" w:sz="4" w:space="0" w:color="auto"/>
              <w:right w:val="single" w:sz="4" w:space="0" w:color="auto"/>
            </w:tcBorders>
            <w:shd w:val="clear" w:color="auto" w:fill="auto"/>
            <w:noWrap/>
            <w:vAlign w:val="bottom"/>
            <w:hideMark/>
          </w:tcPr>
          <w:p w14:paraId="51696E7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1,48%</w:t>
            </w:r>
          </w:p>
        </w:tc>
        <w:tc>
          <w:tcPr>
            <w:tcW w:w="1985" w:type="dxa"/>
            <w:tcBorders>
              <w:top w:val="nil"/>
              <w:left w:val="nil"/>
              <w:bottom w:val="single" w:sz="4" w:space="0" w:color="auto"/>
              <w:right w:val="single" w:sz="4" w:space="0" w:color="auto"/>
            </w:tcBorders>
            <w:shd w:val="clear" w:color="auto" w:fill="auto"/>
            <w:noWrap/>
            <w:vAlign w:val="bottom"/>
            <w:hideMark/>
          </w:tcPr>
          <w:p w14:paraId="54C0461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1.870.683.214,00</w:t>
            </w:r>
          </w:p>
        </w:tc>
        <w:tc>
          <w:tcPr>
            <w:tcW w:w="1417" w:type="dxa"/>
            <w:tcBorders>
              <w:top w:val="nil"/>
              <w:left w:val="nil"/>
              <w:bottom w:val="single" w:sz="4" w:space="0" w:color="auto"/>
              <w:right w:val="single" w:sz="4" w:space="0" w:color="auto"/>
            </w:tcBorders>
            <w:shd w:val="clear" w:color="auto" w:fill="auto"/>
            <w:noWrap/>
            <w:vAlign w:val="bottom"/>
            <w:hideMark/>
          </w:tcPr>
          <w:p w14:paraId="6F4DBF4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99,98%</w:t>
            </w:r>
          </w:p>
        </w:tc>
      </w:tr>
      <w:tr w:rsidR="00CB50F3" w:rsidRPr="00417019" w14:paraId="71363A2B"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C54C8B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Escuelas Industriales e Institutos </w:t>
            </w:r>
            <w:proofErr w:type="spellStart"/>
            <w:r w:rsidRPr="00417019">
              <w:rPr>
                <w:rFonts w:ascii="Tahoma" w:eastAsia="Times New Roman" w:hAnsi="Tahoma" w:cs="Tahoma"/>
                <w:sz w:val="18"/>
                <w:szCs w:val="18"/>
                <w:lang w:val="es-CO" w:eastAsia="es-CO"/>
              </w:rPr>
              <w:t>Tec</w:t>
            </w:r>
            <w:proofErr w:type="spellEnd"/>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6BA43C5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623.203.267,00</w:t>
            </w:r>
          </w:p>
        </w:tc>
        <w:tc>
          <w:tcPr>
            <w:tcW w:w="1843" w:type="dxa"/>
            <w:tcBorders>
              <w:top w:val="nil"/>
              <w:left w:val="nil"/>
              <w:bottom w:val="single" w:sz="4" w:space="0" w:color="auto"/>
              <w:right w:val="single" w:sz="4" w:space="0" w:color="auto"/>
            </w:tcBorders>
            <w:shd w:val="clear" w:color="auto" w:fill="auto"/>
            <w:noWrap/>
            <w:vAlign w:val="bottom"/>
            <w:hideMark/>
          </w:tcPr>
          <w:p w14:paraId="16ACA49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0,49%</w:t>
            </w:r>
          </w:p>
        </w:tc>
        <w:tc>
          <w:tcPr>
            <w:tcW w:w="1985" w:type="dxa"/>
            <w:tcBorders>
              <w:top w:val="nil"/>
              <w:left w:val="nil"/>
              <w:bottom w:val="single" w:sz="4" w:space="0" w:color="auto"/>
              <w:right w:val="single" w:sz="4" w:space="0" w:color="auto"/>
            </w:tcBorders>
            <w:shd w:val="clear" w:color="auto" w:fill="auto"/>
            <w:noWrap/>
            <w:vAlign w:val="bottom"/>
            <w:hideMark/>
          </w:tcPr>
          <w:p w14:paraId="7833D30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623.079.243,00</w:t>
            </w:r>
          </w:p>
        </w:tc>
        <w:tc>
          <w:tcPr>
            <w:tcW w:w="1417" w:type="dxa"/>
            <w:tcBorders>
              <w:top w:val="nil"/>
              <w:left w:val="nil"/>
              <w:bottom w:val="single" w:sz="4" w:space="0" w:color="auto"/>
              <w:right w:val="single" w:sz="4" w:space="0" w:color="auto"/>
            </w:tcBorders>
            <w:shd w:val="clear" w:color="auto" w:fill="auto"/>
            <w:noWrap/>
            <w:vAlign w:val="bottom"/>
            <w:hideMark/>
          </w:tcPr>
          <w:p w14:paraId="7732C18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99,98%</w:t>
            </w:r>
          </w:p>
        </w:tc>
      </w:tr>
      <w:tr w:rsidR="00CB50F3" w:rsidRPr="00417019" w14:paraId="6DA89B53"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8626866"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Escuela Superior P</w:t>
            </w:r>
            <w:r>
              <w:rPr>
                <w:rFonts w:ascii="Tahoma" w:eastAsia="Times New Roman" w:hAnsi="Tahoma" w:cs="Tahoma"/>
                <w:sz w:val="18"/>
                <w:szCs w:val="18"/>
                <w:lang w:val="es-CO" w:eastAsia="es-CO"/>
              </w:rPr>
              <w:t>ú</w:t>
            </w:r>
            <w:r w:rsidRPr="00417019">
              <w:rPr>
                <w:rFonts w:ascii="Tahoma" w:eastAsia="Times New Roman" w:hAnsi="Tahoma" w:cs="Tahoma"/>
                <w:sz w:val="18"/>
                <w:szCs w:val="18"/>
                <w:lang w:val="es-CO" w:eastAsia="es-CO"/>
              </w:rPr>
              <w:t>blica</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024BF6B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312.211.082,00</w:t>
            </w:r>
          </w:p>
        </w:tc>
        <w:tc>
          <w:tcPr>
            <w:tcW w:w="1843" w:type="dxa"/>
            <w:tcBorders>
              <w:top w:val="nil"/>
              <w:left w:val="nil"/>
              <w:bottom w:val="single" w:sz="4" w:space="0" w:color="auto"/>
              <w:right w:val="single" w:sz="4" w:space="0" w:color="auto"/>
            </w:tcBorders>
            <w:shd w:val="clear" w:color="auto" w:fill="auto"/>
            <w:noWrap/>
            <w:vAlign w:val="bottom"/>
            <w:hideMark/>
          </w:tcPr>
          <w:p w14:paraId="3745506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0,25%</w:t>
            </w:r>
          </w:p>
        </w:tc>
        <w:tc>
          <w:tcPr>
            <w:tcW w:w="1985" w:type="dxa"/>
            <w:tcBorders>
              <w:top w:val="nil"/>
              <w:left w:val="nil"/>
              <w:bottom w:val="single" w:sz="4" w:space="0" w:color="auto"/>
              <w:right w:val="single" w:sz="4" w:space="0" w:color="auto"/>
            </w:tcBorders>
            <w:shd w:val="clear" w:color="auto" w:fill="auto"/>
            <w:noWrap/>
            <w:vAlign w:val="bottom"/>
            <w:hideMark/>
          </w:tcPr>
          <w:p w14:paraId="792B666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312.149.067,00</w:t>
            </w:r>
          </w:p>
        </w:tc>
        <w:tc>
          <w:tcPr>
            <w:tcW w:w="1417" w:type="dxa"/>
            <w:tcBorders>
              <w:top w:val="nil"/>
              <w:left w:val="nil"/>
              <w:bottom w:val="single" w:sz="4" w:space="0" w:color="auto"/>
              <w:right w:val="single" w:sz="4" w:space="0" w:color="auto"/>
            </w:tcBorders>
            <w:shd w:val="clear" w:color="auto" w:fill="auto"/>
            <w:noWrap/>
            <w:vAlign w:val="bottom"/>
            <w:hideMark/>
          </w:tcPr>
          <w:p w14:paraId="1104511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99,98%</w:t>
            </w:r>
          </w:p>
        </w:tc>
      </w:tr>
      <w:tr w:rsidR="00CB50F3" w:rsidRPr="00417019" w14:paraId="2ADACA60"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85BBE8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Dotación Ley 70/88</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72A9392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25.974.800,00</w:t>
            </w:r>
          </w:p>
        </w:tc>
        <w:tc>
          <w:tcPr>
            <w:tcW w:w="1843" w:type="dxa"/>
            <w:tcBorders>
              <w:top w:val="nil"/>
              <w:left w:val="nil"/>
              <w:bottom w:val="single" w:sz="4" w:space="0" w:color="auto"/>
              <w:right w:val="single" w:sz="4" w:space="0" w:color="auto"/>
            </w:tcBorders>
            <w:shd w:val="clear" w:color="auto" w:fill="auto"/>
            <w:noWrap/>
            <w:vAlign w:val="bottom"/>
            <w:hideMark/>
          </w:tcPr>
          <w:p w14:paraId="61026D9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35337E1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25.974.800,00</w:t>
            </w:r>
          </w:p>
        </w:tc>
        <w:tc>
          <w:tcPr>
            <w:tcW w:w="1417" w:type="dxa"/>
            <w:tcBorders>
              <w:top w:val="nil"/>
              <w:left w:val="nil"/>
              <w:bottom w:val="single" w:sz="4" w:space="0" w:color="auto"/>
              <w:right w:val="single" w:sz="4" w:space="0" w:color="auto"/>
            </w:tcBorders>
            <w:shd w:val="clear" w:color="auto" w:fill="auto"/>
            <w:noWrap/>
            <w:vAlign w:val="bottom"/>
            <w:hideMark/>
          </w:tcPr>
          <w:p w14:paraId="13792DB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05F5004A"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6928E0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Sentencias y conciliaciones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5F5EA0F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30.012.000,00</w:t>
            </w:r>
          </w:p>
        </w:tc>
        <w:tc>
          <w:tcPr>
            <w:tcW w:w="1843" w:type="dxa"/>
            <w:tcBorders>
              <w:top w:val="nil"/>
              <w:left w:val="nil"/>
              <w:bottom w:val="single" w:sz="4" w:space="0" w:color="auto"/>
              <w:right w:val="single" w:sz="4" w:space="0" w:color="auto"/>
            </w:tcBorders>
            <w:shd w:val="clear" w:color="auto" w:fill="auto"/>
            <w:noWrap/>
            <w:vAlign w:val="bottom"/>
            <w:hideMark/>
          </w:tcPr>
          <w:p w14:paraId="4C5307F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28646FF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027E7D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2AC4530D"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318D5AD"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Provisión Ascensos en el </w:t>
            </w:r>
            <w:r>
              <w:rPr>
                <w:rFonts w:ascii="Tahoma" w:eastAsia="Times New Roman" w:hAnsi="Tahoma" w:cs="Tahoma"/>
                <w:sz w:val="18"/>
                <w:szCs w:val="18"/>
                <w:lang w:val="es-CO" w:eastAsia="es-CO"/>
              </w:rPr>
              <w:t xml:space="preserve">escalafón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0ACA099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966.903.039,00</w:t>
            </w:r>
          </w:p>
        </w:tc>
        <w:tc>
          <w:tcPr>
            <w:tcW w:w="1843" w:type="dxa"/>
            <w:tcBorders>
              <w:top w:val="nil"/>
              <w:left w:val="nil"/>
              <w:bottom w:val="single" w:sz="4" w:space="0" w:color="auto"/>
              <w:right w:val="single" w:sz="4" w:space="0" w:color="auto"/>
            </w:tcBorders>
            <w:shd w:val="clear" w:color="auto" w:fill="auto"/>
            <w:noWrap/>
            <w:vAlign w:val="bottom"/>
            <w:hideMark/>
          </w:tcPr>
          <w:p w14:paraId="03DDD09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0,76%</w:t>
            </w:r>
          </w:p>
        </w:tc>
        <w:tc>
          <w:tcPr>
            <w:tcW w:w="1985" w:type="dxa"/>
            <w:tcBorders>
              <w:top w:val="nil"/>
              <w:left w:val="nil"/>
              <w:bottom w:val="single" w:sz="4" w:space="0" w:color="auto"/>
              <w:right w:val="single" w:sz="4" w:space="0" w:color="auto"/>
            </w:tcBorders>
            <w:shd w:val="clear" w:color="auto" w:fill="auto"/>
            <w:noWrap/>
            <w:vAlign w:val="bottom"/>
            <w:hideMark/>
          </w:tcPr>
          <w:p w14:paraId="6F985E0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850.733.047,00</w:t>
            </w:r>
          </w:p>
        </w:tc>
        <w:tc>
          <w:tcPr>
            <w:tcW w:w="1417" w:type="dxa"/>
            <w:tcBorders>
              <w:top w:val="nil"/>
              <w:left w:val="nil"/>
              <w:bottom w:val="single" w:sz="4" w:space="0" w:color="auto"/>
              <w:right w:val="single" w:sz="4" w:space="0" w:color="auto"/>
            </w:tcBorders>
            <w:shd w:val="clear" w:color="auto" w:fill="auto"/>
            <w:noWrap/>
            <w:vAlign w:val="bottom"/>
            <w:hideMark/>
          </w:tcPr>
          <w:p w14:paraId="435B908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87,99%</w:t>
            </w:r>
          </w:p>
        </w:tc>
      </w:tr>
      <w:tr w:rsidR="00CB50F3" w:rsidRPr="00417019" w14:paraId="7F17DD8D" w14:textId="77777777" w:rsidTr="00453F0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2E28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 xml:space="preserve">Sueldo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1AA2A5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4.800.718.103,00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82733C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2F95F6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4.800.718.103,00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CD1E7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7BDADC24"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19B6E3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Sobresueldo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52E142A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5.793.683,00</w:t>
            </w:r>
          </w:p>
        </w:tc>
        <w:tc>
          <w:tcPr>
            <w:tcW w:w="1843" w:type="dxa"/>
            <w:tcBorders>
              <w:top w:val="nil"/>
              <w:left w:val="nil"/>
              <w:bottom w:val="single" w:sz="4" w:space="0" w:color="auto"/>
              <w:right w:val="single" w:sz="4" w:space="0" w:color="auto"/>
            </w:tcBorders>
            <w:shd w:val="clear" w:color="auto" w:fill="auto"/>
            <w:noWrap/>
            <w:vAlign w:val="bottom"/>
            <w:hideMark/>
          </w:tcPr>
          <w:p w14:paraId="26C7ADE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5566721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5.793.683,00</w:t>
            </w:r>
          </w:p>
        </w:tc>
        <w:tc>
          <w:tcPr>
            <w:tcW w:w="1417" w:type="dxa"/>
            <w:tcBorders>
              <w:top w:val="nil"/>
              <w:left w:val="nil"/>
              <w:bottom w:val="single" w:sz="4" w:space="0" w:color="auto"/>
              <w:right w:val="single" w:sz="4" w:space="0" w:color="auto"/>
            </w:tcBorders>
            <w:shd w:val="clear" w:color="auto" w:fill="auto"/>
            <w:noWrap/>
            <w:vAlign w:val="bottom"/>
            <w:hideMark/>
          </w:tcPr>
          <w:p w14:paraId="5632F48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0B214F29"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63C44C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Horas Extras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2126FE6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77.661.728,00</w:t>
            </w:r>
          </w:p>
        </w:tc>
        <w:tc>
          <w:tcPr>
            <w:tcW w:w="1843" w:type="dxa"/>
            <w:tcBorders>
              <w:top w:val="nil"/>
              <w:left w:val="nil"/>
              <w:bottom w:val="single" w:sz="4" w:space="0" w:color="auto"/>
              <w:right w:val="single" w:sz="4" w:space="0" w:color="auto"/>
            </w:tcBorders>
            <w:shd w:val="clear" w:color="auto" w:fill="auto"/>
            <w:noWrap/>
            <w:vAlign w:val="bottom"/>
            <w:hideMark/>
          </w:tcPr>
          <w:p w14:paraId="6FFB72A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0,06%</w:t>
            </w:r>
          </w:p>
        </w:tc>
        <w:tc>
          <w:tcPr>
            <w:tcW w:w="1985" w:type="dxa"/>
            <w:tcBorders>
              <w:top w:val="nil"/>
              <w:left w:val="nil"/>
              <w:bottom w:val="single" w:sz="4" w:space="0" w:color="auto"/>
              <w:right w:val="single" w:sz="4" w:space="0" w:color="auto"/>
            </w:tcBorders>
            <w:shd w:val="clear" w:color="auto" w:fill="auto"/>
            <w:noWrap/>
            <w:vAlign w:val="bottom"/>
            <w:hideMark/>
          </w:tcPr>
          <w:p w14:paraId="1C6AC02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77.661.728,00</w:t>
            </w:r>
          </w:p>
        </w:tc>
        <w:tc>
          <w:tcPr>
            <w:tcW w:w="1417" w:type="dxa"/>
            <w:tcBorders>
              <w:top w:val="nil"/>
              <w:left w:val="nil"/>
              <w:bottom w:val="single" w:sz="4" w:space="0" w:color="auto"/>
              <w:right w:val="single" w:sz="4" w:space="0" w:color="auto"/>
            </w:tcBorders>
            <w:shd w:val="clear" w:color="auto" w:fill="auto"/>
            <w:noWrap/>
            <w:vAlign w:val="bottom"/>
            <w:hideMark/>
          </w:tcPr>
          <w:p w14:paraId="465A23E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92EC3FE"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7E68860"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Aportes Cesantías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020A925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5.529.740.595,00</w:t>
            </w:r>
          </w:p>
        </w:tc>
        <w:tc>
          <w:tcPr>
            <w:tcW w:w="1843" w:type="dxa"/>
            <w:tcBorders>
              <w:top w:val="nil"/>
              <w:left w:val="nil"/>
              <w:bottom w:val="single" w:sz="4" w:space="0" w:color="auto"/>
              <w:right w:val="single" w:sz="4" w:space="0" w:color="auto"/>
            </w:tcBorders>
            <w:shd w:val="clear" w:color="auto" w:fill="auto"/>
            <w:noWrap/>
            <w:vAlign w:val="bottom"/>
            <w:hideMark/>
          </w:tcPr>
          <w:p w14:paraId="6A9D91D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4,37%</w:t>
            </w:r>
          </w:p>
        </w:tc>
        <w:tc>
          <w:tcPr>
            <w:tcW w:w="1985" w:type="dxa"/>
            <w:tcBorders>
              <w:top w:val="nil"/>
              <w:left w:val="nil"/>
              <w:bottom w:val="single" w:sz="4" w:space="0" w:color="auto"/>
              <w:right w:val="single" w:sz="4" w:space="0" w:color="auto"/>
            </w:tcBorders>
            <w:shd w:val="clear" w:color="auto" w:fill="auto"/>
            <w:noWrap/>
            <w:vAlign w:val="bottom"/>
            <w:hideMark/>
          </w:tcPr>
          <w:p w14:paraId="39F0A45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5.529.740.595,00</w:t>
            </w:r>
          </w:p>
        </w:tc>
        <w:tc>
          <w:tcPr>
            <w:tcW w:w="1417" w:type="dxa"/>
            <w:tcBorders>
              <w:top w:val="nil"/>
              <w:left w:val="nil"/>
              <w:bottom w:val="single" w:sz="4" w:space="0" w:color="auto"/>
              <w:right w:val="single" w:sz="4" w:space="0" w:color="auto"/>
            </w:tcBorders>
            <w:shd w:val="clear" w:color="auto" w:fill="auto"/>
            <w:noWrap/>
            <w:vAlign w:val="bottom"/>
            <w:hideMark/>
          </w:tcPr>
          <w:p w14:paraId="5FDDC07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6DF70FFC"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221CAC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Previsión Social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156D168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5.033.073.113,00</w:t>
            </w:r>
          </w:p>
        </w:tc>
        <w:tc>
          <w:tcPr>
            <w:tcW w:w="1843" w:type="dxa"/>
            <w:tcBorders>
              <w:top w:val="nil"/>
              <w:left w:val="nil"/>
              <w:bottom w:val="single" w:sz="4" w:space="0" w:color="auto"/>
              <w:right w:val="single" w:sz="4" w:space="0" w:color="auto"/>
            </w:tcBorders>
            <w:shd w:val="clear" w:color="auto" w:fill="auto"/>
            <w:noWrap/>
            <w:vAlign w:val="bottom"/>
            <w:hideMark/>
          </w:tcPr>
          <w:p w14:paraId="1505F19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3,98%</w:t>
            </w:r>
          </w:p>
        </w:tc>
        <w:tc>
          <w:tcPr>
            <w:tcW w:w="1985" w:type="dxa"/>
            <w:tcBorders>
              <w:top w:val="nil"/>
              <w:left w:val="nil"/>
              <w:bottom w:val="single" w:sz="4" w:space="0" w:color="auto"/>
              <w:right w:val="single" w:sz="4" w:space="0" w:color="auto"/>
            </w:tcBorders>
            <w:shd w:val="clear" w:color="auto" w:fill="auto"/>
            <w:noWrap/>
            <w:vAlign w:val="bottom"/>
            <w:hideMark/>
          </w:tcPr>
          <w:p w14:paraId="2012F33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5.033.073.113,00</w:t>
            </w:r>
          </w:p>
        </w:tc>
        <w:tc>
          <w:tcPr>
            <w:tcW w:w="1417" w:type="dxa"/>
            <w:tcBorders>
              <w:top w:val="nil"/>
              <w:left w:val="nil"/>
              <w:bottom w:val="single" w:sz="4" w:space="0" w:color="auto"/>
              <w:right w:val="single" w:sz="4" w:space="0" w:color="auto"/>
            </w:tcBorders>
            <w:shd w:val="clear" w:color="auto" w:fill="auto"/>
            <w:noWrap/>
            <w:vAlign w:val="bottom"/>
            <w:hideMark/>
          </w:tcPr>
          <w:p w14:paraId="120892D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2DEBF151"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A2D1F5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Bonificación Decreto 1566</w:t>
            </w:r>
          </w:p>
        </w:tc>
        <w:tc>
          <w:tcPr>
            <w:tcW w:w="2268" w:type="dxa"/>
            <w:tcBorders>
              <w:top w:val="nil"/>
              <w:left w:val="nil"/>
              <w:bottom w:val="single" w:sz="4" w:space="0" w:color="auto"/>
              <w:right w:val="single" w:sz="4" w:space="0" w:color="auto"/>
            </w:tcBorders>
            <w:shd w:val="clear" w:color="auto" w:fill="auto"/>
            <w:noWrap/>
            <w:vAlign w:val="bottom"/>
            <w:hideMark/>
          </w:tcPr>
          <w:p w14:paraId="70195DD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520.102.629,00</w:t>
            </w:r>
          </w:p>
        </w:tc>
        <w:tc>
          <w:tcPr>
            <w:tcW w:w="1843" w:type="dxa"/>
            <w:tcBorders>
              <w:top w:val="nil"/>
              <w:left w:val="nil"/>
              <w:bottom w:val="single" w:sz="4" w:space="0" w:color="auto"/>
              <w:right w:val="single" w:sz="4" w:space="0" w:color="auto"/>
            </w:tcBorders>
            <w:shd w:val="clear" w:color="auto" w:fill="auto"/>
            <w:noWrap/>
            <w:vAlign w:val="bottom"/>
            <w:hideMark/>
          </w:tcPr>
          <w:p w14:paraId="18321B9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0,41%</w:t>
            </w:r>
          </w:p>
        </w:tc>
        <w:tc>
          <w:tcPr>
            <w:tcW w:w="1985" w:type="dxa"/>
            <w:tcBorders>
              <w:top w:val="nil"/>
              <w:left w:val="nil"/>
              <w:bottom w:val="single" w:sz="4" w:space="0" w:color="auto"/>
              <w:right w:val="single" w:sz="4" w:space="0" w:color="auto"/>
            </w:tcBorders>
            <w:shd w:val="clear" w:color="auto" w:fill="auto"/>
            <w:noWrap/>
            <w:vAlign w:val="bottom"/>
            <w:hideMark/>
          </w:tcPr>
          <w:p w14:paraId="5559F7F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520.098.637,00</w:t>
            </w:r>
          </w:p>
        </w:tc>
        <w:tc>
          <w:tcPr>
            <w:tcW w:w="1417" w:type="dxa"/>
            <w:tcBorders>
              <w:top w:val="nil"/>
              <w:left w:val="nil"/>
              <w:bottom w:val="single" w:sz="4" w:space="0" w:color="auto"/>
              <w:right w:val="single" w:sz="4" w:space="0" w:color="auto"/>
            </w:tcBorders>
            <w:shd w:val="clear" w:color="auto" w:fill="auto"/>
            <w:noWrap/>
            <w:vAlign w:val="bottom"/>
            <w:hideMark/>
          </w:tcPr>
          <w:p w14:paraId="778B168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42B87E07" w14:textId="77777777" w:rsidTr="00453F0C">
        <w:trPr>
          <w:trHeight w:val="69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573C9"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Prestación del Servicio Educativo SGP (Reintegro </w:t>
            </w:r>
            <w:proofErr w:type="spellStart"/>
            <w:r w:rsidRPr="00417019">
              <w:rPr>
                <w:rFonts w:ascii="Tahoma" w:eastAsia="Times New Roman" w:hAnsi="Tahoma" w:cs="Tahoma"/>
                <w:sz w:val="18"/>
                <w:szCs w:val="18"/>
                <w:lang w:val="es-CO" w:eastAsia="es-CO"/>
              </w:rPr>
              <w:t>Nom</w:t>
            </w:r>
            <w:proofErr w:type="spellEnd"/>
            <w:r w:rsidRPr="00417019">
              <w:rPr>
                <w:rFonts w:ascii="Tahoma" w:eastAsia="Times New Roman" w:hAnsi="Tahoma" w:cs="Tahoma"/>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387CB2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5.642.559,00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B8A391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0BC121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0F298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6D764CAE"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AC7A604"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Prestación del Servicio Educativo SGP (Reintegro </w:t>
            </w:r>
            <w:proofErr w:type="spellStart"/>
            <w:r w:rsidRPr="00417019">
              <w:rPr>
                <w:rFonts w:ascii="Tahoma" w:eastAsia="Times New Roman" w:hAnsi="Tahoma" w:cs="Tahoma"/>
                <w:sz w:val="18"/>
                <w:szCs w:val="18"/>
                <w:lang w:val="es-CO" w:eastAsia="es-CO"/>
              </w:rPr>
              <w:t>Incap</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1838A84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130.710.704,00</w:t>
            </w:r>
          </w:p>
        </w:tc>
        <w:tc>
          <w:tcPr>
            <w:tcW w:w="1843" w:type="dxa"/>
            <w:tcBorders>
              <w:top w:val="nil"/>
              <w:left w:val="nil"/>
              <w:bottom w:val="single" w:sz="4" w:space="0" w:color="auto"/>
              <w:right w:val="single" w:sz="4" w:space="0" w:color="auto"/>
            </w:tcBorders>
            <w:shd w:val="clear" w:color="auto" w:fill="auto"/>
            <w:noWrap/>
            <w:vAlign w:val="bottom"/>
            <w:hideMark/>
          </w:tcPr>
          <w:p w14:paraId="509C171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0,10%</w:t>
            </w:r>
          </w:p>
        </w:tc>
        <w:tc>
          <w:tcPr>
            <w:tcW w:w="1985" w:type="dxa"/>
            <w:tcBorders>
              <w:top w:val="nil"/>
              <w:left w:val="nil"/>
              <w:bottom w:val="single" w:sz="4" w:space="0" w:color="auto"/>
              <w:right w:val="single" w:sz="4" w:space="0" w:color="auto"/>
            </w:tcBorders>
            <w:shd w:val="clear" w:color="auto" w:fill="auto"/>
            <w:noWrap/>
            <w:vAlign w:val="bottom"/>
            <w:hideMark/>
          </w:tcPr>
          <w:p w14:paraId="0F2F884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D8BF65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6B3AF3BF"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68B0A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Servicios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414F24F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2.474.866.844,00</w:t>
            </w:r>
          </w:p>
        </w:tc>
        <w:tc>
          <w:tcPr>
            <w:tcW w:w="1843" w:type="dxa"/>
            <w:tcBorders>
              <w:top w:val="nil"/>
              <w:left w:val="nil"/>
              <w:bottom w:val="single" w:sz="4" w:space="0" w:color="auto"/>
              <w:right w:val="single" w:sz="4" w:space="0" w:color="auto"/>
            </w:tcBorders>
            <w:shd w:val="clear" w:color="auto" w:fill="auto"/>
            <w:noWrap/>
            <w:vAlign w:val="bottom"/>
            <w:hideMark/>
          </w:tcPr>
          <w:p w14:paraId="144A915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1,96%</w:t>
            </w:r>
          </w:p>
        </w:tc>
        <w:tc>
          <w:tcPr>
            <w:tcW w:w="1985" w:type="dxa"/>
            <w:tcBorders>
              <w:top w:val="nil"/>
              <w:left w:val="nil"/>
              <w:bottom w:val="single" w:sz="4" w:space="0" w:color="auto"/>
              <w:right w:val="single" w:sz="4" w:space="0" w:color="auto"/>
            </w:tcBorders>
            <w:shd w:val="clear" w:color="auto" w:fill="auto"/>
            <w:noWrap/>
            <w:vAlign w:val="bottom"/>
            <w:hideMark/>
          </w:tcPr>
          <w:p w14:paraId="0BB5ABF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2.474.856.138,00</w:t>
            </w:r>
          </w:p>
        </w:tc>
        <w:tc>
          <w:tcPr>
            <w:tcW w:w="1417" w:type="dxa"/>
            <w:tcBorders>
              <w:top w:val="nil"/>
              <w:left w:val="nil"/>
              <w:bottom w:val="single" w:sz="4" w:space="0" w:color="auto"/>
              <w:right w:val="single" w:sz="4" w:space="0" w:color="auto"/>
            </w:tcBorders>
            <w:shd w:val="clear" w:color="auto" w:fill="auto"/>
            <w:noWrap/>
            <w:vAlign w:val="bottom"/>
            <w:hideMark/>
          </w:tcPr>
          <w:p w14:paraId="5393E16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3791B5E9"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FA5E39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Bonificación por servicios prestados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2A1905C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67.635.282,00</w:t>
            </w:r>
          </w:p>
        </w:tc>
        <w:tc>
          <w:tcPr>
            <w:tcW w:w="1843" w:type="dxa"/>
            <w:tcBorders>
              <w:top w:val="nil"/>
              <w:left w:val="nil"/>
              <w:bottom w:val="single" w:sz="4" w:space="0" w:color="auto"/>
              <w:right w:val="single" w:sz="4" w:space="0" w:color="auto"/>
            </w:tcBorders>
            <w:shd w:val="clear" w:color="auto" w:fill="auto"/>
            <w:noWrap/>
            <w:vAlign w:val="bottom"/>
            <w:hideMark/>
          </w:tcPr>
          <w:p w14:paraId="1CFF68A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0D5F965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67.621.261,00</w:t>
            </w:r>
          </w:p>
        </w:tc>
        <w:tc>
          <w:tcPr>
            <w:tcW w:w="1417" w:type="dxa"/>
            <w:tcBorders>
              <w:top w:val="nil"/>
              <w:left w:val="nil"/>
              <w:bottom w:val="single" w:sz="4" w:space="0" w:color="auto"/>
              <w:right w:val="single" w:sz="4" w:space="0" w:color="auto"/>
            </w:tcBorders>
            <w:shd w:val="clear" w:color="auto" w:fill="auto"/>
            <w:noWrap/>
            <w:vAlign w:val="bottom"/>
            <w:hideMark/>
          </w:tcPr>
          <w:p w14:paraId="2716FA6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99,98%</w:t>
            </w:r>
          </w:p>
        </w:tc>
      </w:tr>
      <w:tr w:rsidR="00CB50F3" w:rsidRPr="00417019" w14:paraId="1B07E0B2"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BFC79B8"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Sueldo con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4FD66C0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4.095.448.674,00</w:t>
            </w:r>
          </w:p>
        </w:tc>
        <w:tc>
          <w:tcPr>
            <w:tcW w:w="1843" w:type="dxa"/>
            <w:tcBorders>
              <w:top w:val="nil"/>
              <w:left w:val="nil"/>
              <w:bottom w:val="single" w:sz="4" w:space="0" w:color="auto"/>
              <w:right w:val="single" w:sz="4" w:space="0" w:color="auto"/>
            </w:tcBorders>
            <w:shd w:val="clear" w:color="auto" w:fill="auto"/>
            <w:noWrap/>
            <w:vAlign w:val="bottom"/>
            <w:hideMark/>
          </w:tcPr>
          <w:p w14:paraId="6FFAF67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3,24%</w:t>
            </w:r>
          </w:p>
        </w:tc>
        <w:tc>
          <w:tcPr>
            <w:tcW w:w="1985" w:type="dxa"/>
            <w:tcBorders>
              <w:top w:val="nil"/>
              <w:left w:val="nil"/>
              <w:bottom w:val="single" w:sz="4" w:space="0" w:color="auto"/>
              <w:right w:val="single" w:sz="4" w:space="0" w:color="auto"/>
            </w:tcBorders>
            <w:shd w:val="clear" w:color="auto" w:fill="auto"/>
            <w:noWrap/>
            <w:vAlign w:val="bottom"/>
            <w:hideMark/>
          </w:tcPr>
          <w:p w14:paraId="09CE671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3.903.787.436,00</w:t>
            </w:r>
          </w:p>
        </w:tc>
        <w:tc>
          <w:tcPr>
            <w:tcW w:w="1417" w:type="dxa"/>
            <w:tcBorders>
              <w:top w:val="nil"/>
              <w:left w:val="nil"/>
              <w:bottom w:val="single" w:sz="4" w:space="0" w:color="auto"/>
              <w:right w:val="single" w:sz="4" w:space="0" w:color="auto"/>
            </w:tcBorders>
            <w:shd w:val="clear" w:color="auto" w:fill="auto"/>
            <w:noWrap/>
            <w:vAlign w:val="bottom"/>
            <w:hideMark/>
          </w:tcPr>
          <w:p w14:paraId="4E5481E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95,32%</w:t>
            </w:r>
          </w:p>
        </w:tc>
      </w:tr>
      <w:tr w:rsidR="00CB50F3" w:rsidRPr="00417019" w14:paraId="6702A9D3"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843D07A"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Sobresueldo con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7CA19A8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1.366.730.796,00</w:t>
            </w:r>
          </w:p>
        </w:tc>
        <w:tc>
          <w:tcPr>
            <w:tcW w:w="1843" w:type="dxa"/>
            <w:tcBorders>
              <w:top w:val="nil"/>
              <w:left w:val="nil"/>
              <w:bottom w:val="single" w:sz="4" w:space="0" w:color="auto"/>
              <w:right w:val="single" w:sz="4" w:space="0" w:color="auto"/>
            </w:tcBorders>
            <w:shd w:val="clear" w:color="auto" w:fill="auto"/>
            <w:noWrap/>
            <w:vAlign w:val="bottom"/>
            <w:hideMark/>
          </w:tcPr>
          <w:p w14:paraId="5EB3294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1,08%</w:t>
            </w:r>
          </w:p>
        </w:tc>
        <w:tc>
          <w:tcPr>
            <w:tcW w:w="1985" w:type="dxa"/>
            <w:tcBorders>
              <w:top w:val="nil"/>
              <w:left w:val="nil"/>
              <w:bottom w:val="single" w:sz="4" w:space="0" w:color="auto"/>
              <w:right w:val="single" w:sz="4" w:space="0" w:color="auto"/>
            </w:tcBorders>
            <w:shd w:val="clear" w:color="auto" w:fill="auto"/>
            <w:noWrap/>
            <w:vAlign w:val="bottom"/>
            <w:hideMark/>
          </w:tcPr>
          <w:p w14:paraId="1A44689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1.366.681.151,00</w:t>
            </w:r>
          </w:p>
        </w:tc>
        <w:tc>
          <w:tcPr>
            <w:tcW w:w="1417" w:type="dxa"/>
            <w:tcBorders>
              <w:top w:val="nil"/>
              <w:left w:val="nil"/>
              <w:bottom w:val="single" w:sz="4" w:space="0" w:color="auto"/>
              <w:right w:val="single" w:sz="4" w:space="0" w:color="auto"/>
            </w:tcBorders>
            <w:shd w:val="clear" w:color="auto" w:fill="auto"/>
            <w:noWrap/>
            <w:vAlign w:val="bottom"/>
            <w:hideMark/>
          </w:tcPr>
          <w:p w14:paraId="4D6CEE6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6DE4F9B7"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39FDA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Horas Extras Días Festivos con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 </w:t>
            </w:r>
            <w:proofErr w:type="spellStart"/>
            <w:r w:rsidRPr="00417019">
              <w:rPr>
                <w:rFonts w:ascii="Tahoma" w:eastAsia="Times New Roman" w:hAnsi="Tahoma" w:cs="Tahoma"/>
                <w:sz w:val="18"/>
                <w:szCs w:val="18"/>
                <w:lang w:val="es-CO" w:eastAsia="es-CO"/>
              </w:rPr>
              <w:t>Direct</w:t>
            </w:r>
            <w:proofErr w:type="spellEnd"/>
            <w:r w:rsidRPr="00417019">
              <w:rPr>
                <w:rFonts w:ascii="Tahoma" w:eastAsia="Times New Roman" w:hAnsi="Tahoma" w:cs="Tahoma"/>
                <w:sz w:val="18"/>
                <w:szCs w:val="18"/>
                <w:lang w:val="es-CO" w:eastAsia="es-CO"/>
              </w:rPr>
              <w:t xml:space="preserve"> Do</w:t>
            </w:r>
          </w:p>
        </w:tc>
        <w:tc>
          <w:tcPr>
            <w:tcW w:w="2268" w:type="dxa"/>
            <w:tcBorders>
              <w:top w:val="nil"/>
              <w:left w:val="nil"/>
              <w:bottom w:val="single" w:sz="4" w:space="0" w:color="auto"/>
              <w:right w:val="single" w:sz="4" w:space="0" w:color="auto"/>
            </w:tcBorders>
            <w:shd w:val="clear" w:color="auto" w:fill="auto"/>
            <w:noWrap/>
            <w:vAlign w:val="bottom"/>
            <w:hideMark/>
          </w:tcPr>
          <w:p w14:paraId="07C424F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73.106.802,00</w:t>
            </w:r>
          </w:p>
        </w:tc>
        <w:tc>
          <w:tcPr>
            <w:tcW w:w="1843" w:type="dxa"/>
            <w:tcBorders>
              <w:top w:val="nil"/>
              <w:left w:val="nil"/>
              <w:bottom w:val="single" w:sz="4" w:space="0" w:color="auto"/>
              <w:right w:val="single" w:sz="4" w:space="0" w:color="auto"/>
            </w:tcBorders>
            <w:shd w:val="clear" w:color="auto" w:fill="auto"/>
            <w:noWrap/>
            <w:vAlign w:val="bottom"/>
            <w:hideMark/>
          </w:tcPr>
          <w:p w14:paraId="0ACAEDF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0,06%</w:t>
            </w:r>
          </w:p>
        </w:tc>
        <w:tc>
          <w:tcPr>
            <w:tcW w:w="1985" w:type="dxa"/>
            <w:tcBorders>
              <w:top w:val="nil"/>
              <w:left w:val="nil"/>
              <w:bottom w:val="single" w:sz="4" w:space="0" w:color="auto"/>
              <w:right w:val="single" w:sz="4" w:space="0" w:color="auto"/>
            </w:tcBorders>
            <w:shd w:val="clear" w:color="auto" w:fill="auto"/>
            <w:noWrap/>
            <w:vAlign w:val="bottom"/>
            <w:hideMark/>
          </w:tcPr>
          <w:p w14:paraId="261845E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73.103.196,00</w:t>
            </w:r>
          </w:p>
        </w:tc>
        <w:tc>
          <w:tcPr>
            <w:tcW w:w="1417" w:type="dxa"/>
            <w:tcBorders>
              <w:top w:val="nil"/>
              <w:left w:val="nil"/>
              <w:bottom w:val="single" w:sz="4" w:space="0" w:color="auto"/>
              <w:right w:val="single" w:sz="4" w:space="0" w:color="auto"/>
            </w:tcBorders>
            <w:shd w:val="clear" w:color="auto" w:fill="auto"/>
            <w:noWrap/>
            <w:vAlign w:val="bottom"/>
            <w:hideMark/>
          </w:tcPr>
          <w:p w14:paraId="0C3F27C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0D57983"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44CE32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Indemnización por vacaciones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14B445B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285.306,00</w:t>
            </w:r>
          </w:p>
        </w:tc>
        <w:tc>
          <w:tcPr>
            <w:tcW w:w="1843" w:type="dxa"/>
            <w:tcBorders>
              <w:top w:val="nil"/>
              <w:left w:val="nil"/>
              <w:bottom w:val="single" w:sz="4" w:space="0" w:color="auto"/>
              <w:right w:val="single" w:sz="4" w:space="0" w:color="auto"/>
            </w:tcBorders>
            <w:shd w:val="clear" w:color="auto" w:fill="auto"/>
            <w:noWrap/>
            <w:vAlign w:val="bottom"/>
            <w:hideMark/>
          </w:tcPr>
          <w:p w14:paraId="62E417F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637809F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285.306,00</w:t>
            </w:r>
          </w:p>
        </w:tc>
        <w:tc>
          <w:tcPr>
            <w:tcW w:w="1417" w:type="dxa"/>
            <w:tcBorders>
              <w:top w:val="nil"/>
              <w:left w:val="nil"/>
              <w:bottom w:val="single" w:sz="4" w:space="0" w:color="auto"/>
              <w:right w:val="single" w:sz="4" w:space="0" w:color="auto"/>
            </w:tcBorders>
            <w:shd w:val="clear" w:color="auto" w:fill="auto"/>
            <w:noWrap/>
            <w:vAlign w:val="bottom"/>
            <w:hideMark/>
          </w:tcPr>
          <w:p w14:paraId="0F231B2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136D3200"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8A3885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Subsidio o Prima de Alimentación</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24B1F46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2.615.888,00</w:t>
            </w:r>
          </w:p>
        </w:tc>
        <w:tc>
          <w:tcPr>
            <w:tcW w:w="1843" w:type="dxa"/>
            <w:tcBorders>
              <w:top w:val="nil"/>
              <w:left w:val="nil"/>
              <w:bottom w:val="single" w:sz="4" w:space="0" w:color="auto"/>
              <w:right w:val="single" w:sz="4" w:space="0" w:color="auto"/>
            </w:tcBorders>
            <w:shd w:val="clear" w:color="auto" w:fill="auto"/>
            <w:noWrap/>
            <w:vAlign w:val="bottom"/>
            <w:hideMark/>
          </w:tcPr>
          <w:p w14:paraId="59F8FC5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3FF64E6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2.615.864,00</w:t>
            </w:r>
          </w:p>
        </w:tc>
        <w:tc>
          <w:tcPr>
            <w:tcW w:w="1417" w:type="dxa"/>
            <w:tcBorders>
              <w:top w:val="nil"/>
              <w:left w:val="nil"/>
              <w:bottom w:val="single" w:sz="4" w:space="0" w:color="auto"/>
              <w:right w:val="single" w:sz="4" w:space="0" w:color="auto"/>
            </w:tcBorders>
            <w:shd w:val="clear" w:color="auto" w:fill="auto"/>
            <w:noWrap/>
            <w:vAlign w:val="bottom"/>
            <w:hideMark/>
          </w:tcPr>
          <w:p w14:paraId="672BB93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01FF7176"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F23D44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Vacaciones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7C92D2E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249.042.009,00</w:t>
            </w:r>
          </w:p>
        </w:tc>
        <w:tc>
          <w:tcPr>
            <w:tcW w:w="1843" w:type="dxa"/>
            <w:tcBorders>
              <w:top w:val="nil"/>
              <w:left w:val="nil"/>
              <w:bottom w:val="single" w:sz="4" w:space="0" w:color="auto"/>
              <w:right w:val="single" w:sz="4" w:space="0" w:color="auto"/>
            </w:tcBorders>
            <w:shd w:val="clear" w:color="auto" w:fill="auto"/>
            <w:noWrap/>
            <w:vAlign w:val="bottom"/>
            <w:hideMark/>
          </w:tcPr>
          <w:p w14:paraId="27B1A31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0,20%</w:t>
            </w:r>
          </w:p>
        </w:tc>
        <w:tc>
          <w:tcPr>
            <w:tcW w:w="1985" w:type="dxa"/>
            <w:tcBorders>
              <w:top w:val="nil"/>
              <w:left w:val="nil"/>
              <w:bottom w:val="single" w:sz="4" w:space="0" w:color="auto"/>
              <w:right w:val="single" w:sz="4" w:space="0" w:color="auto"/>
            </w:tcBorders>
            <w:shd w:val="clear" w:color="auto" w:fill="auto"/>
            <w:noWrap/>
            <w:vAlign w:val="bottom"/>
            <w:hideMark/>
          </w:tcPr>
          <w:p w14:paraId="64CB560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247.684.587,00</w:t>
            </w:r>
          </w:p>
        </w:tc>
        <w:tc>
          <w:tcPr>
            <w:tcW w:w="1417" w:type="dxa"/>
            <w:tcBorders>
              <w:top w:val="nil"/>
              <w:left w:val="nil"/>
              <w:bottom w:val="single" w:sz="4" w:space="0" w:color="auto"/>
              <w:right w:val="single" w:sz="4" w:space="0" w:color="auto"/>
            </w:tcBorders>
            <w:shd w:val="clear" w:color="auto" w:fill="auto"/>
            <w:noWrap/>
            <w:vAlign w:val="bottom"/>
            <w:hideMark/>
          </w:tcPr>
          <w:p w14:paraId="67B0BAE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99,45%</w:t>
            </w:r>
          </w:p>
        </w:tc>
      </w:tr>
      <w:tr w:rsidR="00CB50F3" w:rsidRPr="00417019" w14:paraId="0A6C0A1B" w14:textId="77777777" w:rsidTr="00453F0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07629"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Prima de Navidad</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FB1E8D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521.316.753,00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73FAC0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0,41%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0B7232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521.307.415,00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CC086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03D9ACBB"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DCC57E1"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Estímulo a directivos docentes rurales </w:t>
            </w:r>
            <w:proofErr w:type="spellStart"/>
            <w:r w:rsidRPr="00417019">
              <w:rPr>
                <w:rFonts w:ascii="Tahoma" w:eastAsia="Times New Roman" w:hAnsi="Tahoma" w:cs="Tahoma"/>
                <w:sz w:val="18"/>
                <w:szCs w:val="18"/>
                <w:lang w:val="es-CO" w:eastAsia="es-CO"/>
              </w:rPr>
              <w:t>Dcto</w:t>
            </w:r>
            <w:proofErr w:type="spellEnd"/>
            <w:r w:rsidRPr="00417019">
              <w:rPr>
                <w:rFonts w:ascii="Tahoma" w:eastAsia="Times New Roman" w:hAnsi="Tahoma" w:cs="Tahoma"/>
                <w:sz w:val="18"/>
                <w:szCs w:val="18"/>
                <w:lang w:val="es-CO" w:eastAsia="es-CO"/>
              </w:rPr>
              <w:t xml:space="preserve"> 521/2010</w:t>
            </w:r>
          </w:p>
        </w:tc>
        <w:tc>
          <w:tcPr>
            <w:tcW w:w="2268" w:type="dxa"/>
            <w:tcBorders>
              <w:top w:val="nil"/>
              <w:left w:val="nil"/>
              <w:bottom w:val="single" w:sz="4" w:space="0" w:color="auto"/>
              <w:right w:val="single" w:sz="4" w:space="0" w:color="auto"/>
            </w:tcBorders>
            <w:shd w:val="clear" w:color="auto" w:fill="auto"/>
            <w:noWrap/>
            <w:vAlign w:val="bottom"/>
            <w:hideMark/>
          </w:tcPr>
          <w:p w14:paraId="53543F6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95.124.901,00</w:t>
            </w:r>
          </w:p>
        </w:tc>
        <w:tc>
          <w:tcPr>
            <w:tcW w:w="1843" w:type="dxa"/>
            <w:tcBorders>
              <w:top w:val="nil"/>
              <w:left w:val="nil"/>
              <w:bottom w:val="single" w:sz="4" w:space="0" w:color="auto"/>
              <w:right w:val="single" w:sz="4" w:space="0" w:color="auto"/>
            </w:tcBorders>
            <w:shd w:val="clear" w:color="auto" w:fill="auto"/>
            <w:noWrap/>
            <w:vAlign w:val="bottom"/>
            <w:hideMark/>
          </w:tcPr>
          <w:p w14:paraId="6211EAD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0,08%</w:t>
            </w:r>
          </w:p>
        </w:tc>
        <w:tc>
          <w:tcPr>
            <w:tcW w:w="1985" w:type="dxa"/>
            <w:tcBorders>
              <w:top w:val="nil"/>
              <w:left w:val="nil"/>
              <w:bottom w:val="single" w:sz="4" w:space="0" w:color="auto"/>
              <w:right w:val="single" w:sz="4" w:space="0" w:color="auto"/>
            </w:tcBorders>
            <w:shd w:val="clear" w:color="auto" w:fill="auto"/>
            <w:noWrap/>
            <w:vAlign w:val="bottom"/>
            <w:hideMark/>
          </w:tcPr>
          <w:p w14:paraId="646C68A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95.124.136,00</w:t>
            </w:r>
          </w:p>
        </w:tc>
        <w:tc>
          <w:tcPr>
            <w:tcW w:w="1417" w:type="dxa"/>
            <w:tcBorders>
              <w:top w:val="nil"/>
              <w:left w:val="nil"/>
              <w:bottom w:val="single" w:sz="4" w:space="0" w:color="auto"/>
              <w:right w:val="single" w:sz="4" w:space="0" w:color="auto"/>
            </w:tcBorders>
            <w:shd w:val="clear" w:color="auto" w:fill="auto"/>
            <w:noWrap/>
            <w:vAlign w:val="bottom"/>
            <w:hideMark/>
          </w:tcPr>
          <w:p w14:paraId="2DF7508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655E1A58"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0C4394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Caja de Compensación Familiar</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12D7481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248.328.592,00</w:t>
            </w:r>
          </w:p>
        </w:tc>
        <w:tc>
          <w:tcPr>
            <w:tcW w:w="1843" w:type="dxa"/>
            <w:tcBorders>
              <w:top w:val="nil"/>
              <w:left w:val="nil"/>
              <w:bottom w:val="single" w:sz="4" w:space="0" w:color="auto"/>
              <w:right w:val="single" w:sz="4" w:space="0" w:color="auto"/>
            </w:tcBorders>
            <w:shd w:val="clear" w:color="auto" w:fill="auto"/>
            <w:noWrap/>
            <w:vAlign w:val="bottom"/>
            <w:hideMark/>
          </w:tcPr>
          <w:p w14:paraId="67F583A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0,20%</w:t>
            </w:r>
          </w:p>
        </w:tc>
        <w:tc>
          <w:tcPr>
            <w:tcW w:w="1985" w:type="dxa"/>
            <w:tcBorders>
              <w:top w:val="nil"/>
              <w:left w:val="nil"/>
              <w:bottom w:val="single" w:sz="4" w:space="0" w:color="auto"/>
              <w:right w:val="single" w:sz="4" w:space="0" w:color="auto"/>
            </w:tcBorders>
            <w:shd w:val="clear" w:color="auto" w:fill="auto"/>
            <w:noWrap/>
            <w:vAlign w:val="bottom"/>
            <w:hideMark/>
          </w:tcPr>
          <w:p w14:paraId="50C7993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248.316.119,00</w:t>
            </w:r>
          </w:p>
        </w:tc>
        <w:tc>
          <w:tcPr>
            <w:tcW w:w="1417" w:type="dxa"/>
            <w:tcBorders>
              <w:top w:val="nil"/>
              <w:left w:val="nil"/>
              <w:bottom w:val="single" w:sz="4" w:space="0" w:color="auto"/>
              <w:right w:val="single" w:sz="4" w:space="0" w:color="auto"/>
            </w:tcBorders>
            <w:shd w:val="clear" w:color="auto" w:fill="auto"/>
            <w:noWrap/>
            <w:vAlign w:val="bottom"/>
            <w:hideMark/>
          </w:tcPr>
          <w:p w14:paraId="144CE79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99,99%</w:t>
            </w:r>
          </w:p>
        </w:tc>
      </w:tr>
      <w:tr w:rsidR="00CB50F3" w:rsidRPr="00417019" w14:paraId="4E7A6207" w14:textId="77777777" w:rsidTr="00453F0C">
        <w:trPr>
          <w:trHeight w:val="69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5978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Servicio Nacional de Aprendizaje</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B33160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31.036.912,00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1E0A0F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18B49A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31.035.352,00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95F23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99,99%</w:t>
            </w:r>
          </w:p>
        </w:tc>
      </w:tr>
      <w:tr w:rsidR="00CB50F3" w:rsidRPr="00417019" w14:paraId="5DCBEA72"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80F80FB"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Instituto Colombiano Bienestar Familiar</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 xml:space="preserve">Directivo </w:t>
            </w:r>
            <w:proofErr w:type="spellStart"/>
            <w:r w:rsidRPr="00417019">
              <w:rPr>
                <w:rFonts w:ascii="Tahoma" w:eastAsia="Times New Roman" w:hAnsi="Tahoma" w:cs="Tahoma"/>
                <w:sz w:val="18"/>
                <w:szCs w:val="18"/>
                <w:lang w:val="es-CO" w:eastAsia="es-CO"/>
              </w:rPr>
              <w:t>Doc</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5D4003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186.225.970,00</w:t>
            </w:r>
          </w:p>
        </w:tc>
        <w:tc>
          <w:tcPr>
            <w:tcW w:w="1843" w:type="dxa"/>
            <w:tcBorders>
              <w:top w:val="nil"/>
              <w:left w:val="nil"/>
              <w:bottom w:val="single" w:sz="4" w:space="0" w:color="auto"/>
              <w:right w:val="single" w:sz="4" w:space="0" w:color="auto"/>
            </w:tcBorders>
            <w:shd w:val="clear" w:color="auto" w:fill="auto"/>
            <w:noWrap/>
            <w:vAlign w:val="bottom"/>
            <w:hideMark/>
          </w:tcPr>
          <w:p w14:paraId="011A02F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0,15%</w:t>
            </w:r>
          </w:p>
        </w:tc>
        <w:tc>
          <w:tcPr>
            <w:tcW w:w="1985" w:type="dxa"/>
            <w:tcBorders>
              <w:top w:val="nil"/>
              <w:left w:val="nil"/>
              <w:bottom w:val="single" w:sz="4" w:space="0" w:color="auto"/>
              <w:right w:val="single" w:sz="4" w:space="0" w:color="auto"/>
            </w:tcBorders>
            <w:shd w:val="clear" w:color="auto" w:fill="auto"/>
            <w:noWrap/>
            <w:vAlign w:val="bottom"/>
            <w:hideMark/>
          </w:tcPr>
          <w:p w14:paraId="5DEFCF2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186.216.615,00</w:t>
            </w:r>
          </w:p>
        </w:tc>
        <w:tc>
          <w:tcPr>
            <w:tcW w:w="1417" w:type="dxa"/>
            <w:tcBorders>
              <w:top w:val="nil"/>
              <w:left w:val="nil"/>
              <w:bottom w:val="single" w:sz="4" w:space="0" w:color="auto"/>
              <w:right w:val="single" w:sz="4" w:space="0" w:color="auto"/>
            </w:tcBorders>
            <w:shd w:val="clear" w:color="auto" w:fill="auto"/>
            <w:noWrap/>
            <w:vAlign w:val="bottom"/>
            <w:hideMark/>
          </w:tcPr>
          <w:p w14:paraId="53EA47A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99,99%</w:t>
            </w:r>
          </w:p>
        </w:tc>
      </w:tr>
      <w:tr w:rsidR="00CB50F3" w:rsidRPr="00417019" w14:paraId="61FD39E3"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2EDFF43"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Escuelas Industriales e Institutos </w:t>
            </w:r>
            <w:proofErr w:type="spellStart"/>
            <w:r w:rsidRPr="00417019">
              <w:rPr>
                <w:rFonts w:ascii="Tahoma" w:eastAsia="Times New Roman" w:hAnsi="Tahoma" w:cs="Tahoma"/>
                <w:sz w:val="18"/>
                <w:szCs w:val="18"/>
                <w:lang w:val="es-CO" w:eastAsia="es-CO"/>
              </w:rPr>
              <w:t>Tec_Directivo</w:t>
            </w:r>
            <w:proofErr w:type="spellEnd"/>
            <w:r w:rsidRPr="00417019">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Do</w:t>
            </w:r>
            <w:r>
              <w:rPr>
                <w:rFonts w:ascii="Tahoma" w:eastAsia="Times New Roman" w:hAnsi="Tahoma" w:cs="Tahoma"/>
                <w:sz w:val="18"/>
                <w:szCs w:val="18"/>
                <w:lang w:val="es-CO" w:eastAsia="es-CO"/>
              </w:rPr>
              <w:t>c</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F66A41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62.073.623,00</w:t>
            </w:r>
          </w:p>
        </w:tc>
        <w:tc>
          <w:tcPr>
            <w:tcW w:w="1843" w:type="dxa"/>
            <w:tcBorders>
              <w:top w:val="nil"/>
              <w:left w:val="nil"/>
              <w:bottom w:val="single" w:sz="4" w:space="0" w:color="auto"/>
              <w:right w:val="single" w:sz="4" w:space="0" w:color="auto"/>
            </w:tcBorders>
            <w:shd w:val="clear" w:color="auto" w:fill="auto"/>
            <w:noWrap/>
            <w:vAlign w:val="bottom"/>
            <w:hideMark/>
          </w:tcPr>
          <w:p w14:paraId="0FB24F8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46A22FA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61.898.565,00</w:t>
            </w:r>
          </w:p>
        </w:tc>
        <w:tc>
          <w:tcPr>
            <w:tcW w:w="1417" w:type="dxa"/>
            <w:tcBorders>
              <w:top w:val="nil"/>
              <w:left w:val="nil"/>
              <w:bottom w:val="single" w:sz="4" w:space="0" w:color="auto"/>
              <w:right w:val="single" w:sz="4" w:space="0" w:color="auto"/>
            </w:tcBorders>
            <w:shd w:val="clear" w:color="auto" w:fill="auto"/>
            <w:noWrap/>
            <w:vAlign w:val="bottom"/>
            <w:hideMark/>
          </w:tcPr>
          <w:p w14:paraId="570B27A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99,72%</w:t>
            </w:r>
          </w:p>
        </w:tc>
      </w:tr>
      <w:tr w:rsidR="00CB50F3" w:rsidRPr="00417019" w14:paraId="0499678E"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AA29BD8" w14:textId="77777777" w:rsidR="00CB50F3" w:rsidRPr="00417019" w:rsidRDefault="00CB50F3" w:rsidP="00453F0C">
            <w:pPr>
              <w:rPr>
                <w:rFonts w:ascii="Tahoma" w:eastAsia="Times New Roman" w:hAnsi="Tahoma" w:cs="Tahoma"/>
                <w:sz w:val="18"/>
                <w:szCs w:val="18"/>
                <w:lang w:val="es-CO" w:eastAsia="es-CO"/>
              </w:rPr>
            </w:pPr>
            <w:r>
              <w:rPr>
                <w:rFonts w:ascii="Tahoma" w:eastAsia="Times New Roman" w:hAnsi="Tahoma" w:cs="Tahoma"/>
                <w:sz w:val="18"/>
                <w:szCs w:val="18"/>
                <w:lang w:val="es-CO" w:eastAsia="es-CO"/>
              </w:rPr>
              <w:t xml:space="preserve">Escuela Superior Publica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5B419A4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31.036.912,00</w:t>
            </w:r>
          </w:p>
        </w:tc>
        <w:tc>
          <w:tcPr>
            <w:tcW w:w="1843" w:type="dxa"/>
            <w:tcBorders>
              <w:top w:val="nil"/>
              <w:left w:val="nil"/>
              <w:bottom w:val="single" w:sz="4" w:space="0" w:color="auto"/>
              <w:right w:val="single" w:sz="4" w:space="0" w:color="auto"/>
            </w:tcBorders>
            <w:shd w:val="clear" w:color="auto" w:fill="auto"/>
            <w:noWrap/>
            <w:vAlign w:val="bottom"/>
            <w:hideMark/>
          </w:tcPr>
          <w:p w14:paraId="7EC7F2A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57B4C33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31.036.912,00</w:t>
            </w:r>
          </w:p>
        </w:tc>
        <w:tc>
          <w:tcPr>
            <w:tcW w:w="1417" w:type="dxa"/>
            <w:tcBorders>
              <w:top w:val="nil"/>
              <w:left w:val="nil"/>
              <w:bottom w:val="single" w:sz="4" w:space="0" w:color="auto"/>
              <w:right w:val="single" w:sz="4" w:space="0" w:color="auto"/>
            </w:tcBorders>
            <w:shd w:val="clear" w:color="auto" w:fill="auto"/>
            <w:noWrap/>
            <w:vAlign w:val="bottom"/>
            <w:hideMark/>
          </w:tcPr>
          <w:p w14:paraId="4CB2DB7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0B9ABDCC"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C265C79"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Provisión Ascensos en el </w:t>
            </w:r>
            <w:r>
              <w:rPr>
                <w:rFonts w:ascii="Tahoma" w:eastAsia="Times New Roman" w:hAnsi="Tahoma" w:cs="Tahoma"/>
                <w:sz w:val="18"/>
                <w:szCs w:val="18"/>
                <w:lang w:val="es-CO" w:eastAsia="es-CO"/>
              </w:rPr>
              <w:t xml:space="preserve">escalafón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36B6560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108.270.822,00</w:t>
            </w:r>
          </w:p>
        </w:tc>
        <w:tc>
          <w:tcPr>
            <w:tcW w:w="1843" w:type="dxa"/>
            <w:tcBorders>
              <w:top w:val="nil"/>
              <w:left w:val="nil"/>
              <w:bottom w:val="single" w:sz="4" w:space="0" w:color="auto"/>
              <w:right w:val="single" w:sz="4" w:space="0" w:color="auto"/>
            </w:tcBorders>
            <w:shd w:val="clear" w:color="auto" w:fill="auto"/>
            <w:noWrap/>
            <w:vAlign w:val="bottom"/>
            <w:hideMark/>
          </w:tcPr>
          <w:p w14:paraId="0C0F8D6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0,09%</w:t>
            </w:r>
          </w:p>
        </w:tc>
        <w:tc>
          <w:tcPr>
            <w:tcW w:w="1985" w:type="dxa"/>
            <w:tcBorders>
              <w:top w:val="nil"/>
              <w:left w:val="nil"/>
              <w:bottom w:val="single" w:sz="4" w:space="0" w:color="auto"/>
              <w:right w:val="single" w:sz="4" w:space="0" w:color="auto"/>
            </w:tcBorders>
            <w:shd w:val="clear" w:color="auto" w:fill="auto"/>
            <w:noWrap/>
            <w:vAlign w:val="bottom"/>
            <w:hideMark/>
          </w:tcPr>
          <w:p w14:paraId="4BB19FF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40.310.902,00</w:t>
            </w:r>
          </w:p>
        </w:tc>
        <w:tc>
          <w:tcPr>
            <w:tcW w:w="1417" w:type="dxa"/>
            <w:tcBorders>
              <w:top w:val="nil"/>
              <w:left w:val="nil"/>
              <w:bottom w:val="single" w:sz="4" w:space="0" w:color="auto"/>
              <w:right w:val="single" w:sz="4" w:space="0" w:color="auto"/>
            </w:tcBorders>
            <w:shd w:val="clear" w:color="auto" w:fill="auto"/>
            <w:noWrap/>
            <w:vAlign w:val="bottom"/>
            <w:hideMark/>
          </w:tcPr>
          <w:p w14:paraId="7852628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37,23%</w:t>
            </w:r>
          </w:p>
        </w:tc>
      </w:tr>
      <w:tr w:rsidR="00CB50F3" w:rsidRPr="00417019" w14:paraId="1C911B21"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A6FEC0A"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Sueldo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Direct</w:t>
            </w:r>
            <w:proofErr w:type="spellEnd"/>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42BF069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383.847.632,00</w:t>
            </w:r>
          </w:p>
        </w:tc>
        <w:tc>
          <w:tcPr>
            <w:tcW w:w="1843" w:type="dxa"/>
            <w:tcBorders>
              <w:top w:val="nil"/>
              <w:left w:val="nil"/>
              <w:bottom w:val="single" w:sz="4" w:space="0" w:color="auto"/>
              <w:right w:val="single" w:sz="4" w:space="0" w:color="auto"/>
            </w:tcBorders>
            <w:shd w:val="clear" w:color="auto" w:fill="auto"/>
            <w:noWrap/>
            <w:vAlign w:val="bottom"/>
            <w:hideMark/>
          </w:tcPr>
          <w:p w14:paraId="356B8E5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0,30%</w:t>
            </w:r>
          </w:p>
        </w:tc>
        <w:tc>
          <w:tcPr>
            <w:tcW w:w="1985" w:type="dxa"/>
            <w:tcBorders>
              <w:top w:val="nil"/>
              <w:left w:val="nil"/>
              <w:bottom w:val="single" w:sz="4" w:space="0" w:color="auto"/>
              <w:right w:val="single" w:sz="4" w:space="0" w:color="auto"/>
            </w:tcBorders>
            <w:shd w:val="clear" w:color="auto" w:fill="auto"/>
            <w:noWrap/>
            <w:vAlign w:val="bottom"/>
            <w:hideMark/>
          </w:tcPr>
          <w:p w14:paraId="7A416DA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383.847.632,00</w:t>
            </w:r>
          </w:p>
        </w:tc>
        <w:tc>
          <w:tcPr>
            <w:tcW w:w="1417" w:type="dxa"/>
            <w:tcBorders>
              <w:top w:val="nil"/>
              <w:left w:val="nil"/>
              <w:bottom w:val="single" w:sz="4" w:space="0" w:color="auto"/>
              <w:right w:val="single" w:sz="4" w:space="0" w:color="auto"/>
            </w:tcBorders>
            <w:shd w:val="clear" w:color="auto" w:fill="auto"/>
            <w:noWrap/>
            <w:vAlign w:val="bottom"/>
            <w:hideMark/>
          </w:tcPr>
          <w:p w14:paraId="3B17D69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F678465"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5CA8F84"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Sobresueldo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proofErr w:type="spellStart"/>
            <w:r>
              <w:rPr>
                <w:rFonts w:ascii="Tahoma" w:eastAsia="Times New Roman" w:hAnsi="Tahoma" w:cs="Tahoma"/>
                <w:sz w:val="18"/>
                <w:szCs w:val="18"/>
                <w:lang w:val="es-CO" w:eastAsia="es-CO"/>
              </w:rPr>
              <w:t>Direct</w:t>
            </w:r>
            <w:proofErr w:type="spellEnd"/>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46F07C3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103.786.150,00</w:t>
            </w:r>
          </w:p>
        </w:tc>
        <w:tc>
          <w:tcPr>
            <w:tcW w:w="1843" w:type="dxa"/>
            <w:tcBorders>
              <w:top w:val="nil"/>
              <w:left w:val="nil"/>
              <w:bottom w:val="single" w:sz="4" w:space="0" w:color="auto"/>
              <w:right w:val="single" w:sz="4" w:space="0" w:color="auto"/>
            </w:tcBorders>
            <w:shd w:val="clear" w:color="auto" w:fill="auto"/>
            <w:noWrap/>
            <w:vAlign w:val="bottom"/>
            <w:hideMark/>
          </w:tcPr>
          <w:p w14:paraId="12DA2BD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0,08%</w:t>
            </w:r>
          </w:p>
        </w:tc>
        <w:tc>
          <w:tcPr>
            <w:tcW w:w="1985" w:type="dxa"/>
            <w:tcBorders>
              <w:top w:val="nil"/>
              <w:left w:val="nil"/>
              <w:bottom w:val="single" w:sz="4" w:space="0" w:color="auto"/>
              <w:right w:val="single" w:sz="4" w:space="0" w:color="auto"/>
            </w:tcBorders>
            <w:shd w:val="clear" w:color="auto" w:fill="auto"/>
            <w:noWrap/>
            <w:vAlign w:val="bottom"/>
            <w:hideMark/>
          </w:tcPr>
          <w:p w14:paraId="56D0931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103.786.150,00</w:t>
            </w:r>
          </w:p>
        </w:tc>
        <w:tc>
          <w:tcPr>
            <w:tcW w:w="1417" w:type="dxa"/>
            <w:tcBorders>
              <w:top w:val="nil"/>
              <w:left w:val="nil"/>
              <w:bottom w:val="single" w:sz="4" w:space="0" w:color="auto"/>
              <w:right w:val="single" w:sz="4" w:space="0" w:color="auto"/>
            </w:tcBorders>
            <w:shd w:val="clear" w:color="auto" w:fill="auto"/>
            <w:noWrap/>
            <w:vAlign w:val="bottom"/>
            <w:hideMark/>
          </w:tcPr>
          <w:p w14:paraId="1AA8F90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0E4AF916"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14F0FA1"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Horas Extras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proofErr w:type="spellStart"/>
            <w:r>
              <w:rPr>
                <w:rFonts w:ascii="Tahoma" w:eastAsia="Times New Roman" w:hAnsi="Tahoma" w:cs="Tahoma"/>
                <w:sz w:val="18"/>
                <w:szCs w:val="18"/>
                <w:lang w:val="es-CO" w:eastAsia="es-CO"/>
              </w:rPr>
              <w:t>Direct</w:t>
            </w:r>
            <w:proofErr w:type="spellEnd"/>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71174D6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5.237.876,00</w:t>
            </w:r>
          </w:p>
        </w:tc>
        <w:tc>
          <w:tcPr>
            <w:tcW w:w="1843" w:type="dxa"/>
            <w:tcBorders>
              <w:top w:val="nil"/>
              <w:left w:val="nil"/>
              <w:bottom w:val="single" w:sz="4" w:space="0" w:color="auto"/>
              <w:right w:val="single" w:sz="4" w:space="0" w:color="auto"/>
            </w:tcBorders>
            <w:shd w:val="clear" w:color="auto" w:fill="auto"/>
            <w:noWrap/>
            <w:vAlign w:val="bottom"/>
            <w:hideMark/>
          </w:tcPr>
          <w:p w14:paraId="2601784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2170326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5.237.876,00</w:t>
            </w:r>
          </w:p>
        </w:tc>
        <w:tc>
          <w:tcPr>
            <w:tcW w:w="1417" w:type="dxa"/>
            <w:tcBorders>
              <w:top w:val="nil"/>
              <w:left w:val="nil"/>
              <w:bottom w:val="single" w:sz="4" w:space="0" w:color="auto"/>
              <w:right w:val="single" w:sz="4" w:space="0" w:color="auto"/>
            </w:tcBorders>
            <w:shd w:val="clear" w:color="auto" w:fill="auto"/>
            <w:noWrap/>
            <w:vAlign w:val="bottom"/>
            <w:hideMark/>
          </w:tcPr>
          <w:p w14:paraId="684A87D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39C011F4"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D4285A0"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Aportes Cesantías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2C0D33A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563.827.643,00</w:t>
            </w:r>
          </w:p>
        </w:tc>
        <w:tc>
          <w:tcPr>
            <w:tcW w:w="1843" w:type="dxa"/>
            <w:tcBorders>
              <w:top w:val="nil"/>
              <w:left w:val="nil"/>
              <w:bottom w:val="single" w:sz="4" w:space="0" w:color="auto"/>
              <w:right w:val="single" w:sz="4" w:space="0" w:color="auto"/>
            </w:tcBorders>
            <w:shd w:val="clear" w:color="auto" w:fill="auto"/>
            <w:noWrap/>
            <w:vAlign w:val="bottom"/>
            <w:hideMark/>
          </w:tcPr>
          <w:p w14:paraId="1183502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0,45%</w:t>
            </w:r>
          </w:p>
        </w:tc>
        <w:tc>
          <w:tcPr>
            <w:tcW w:w="1985" w:type="dxa"/>
            <w:tcBorders>
              <w:top w:val="nil"/>
              <w:left w:val="nil"/>
              <w:bottom w:val="single" w:sz="4" w:space="0" w:color="auto"/>
              <w:right w:val="single" w:sz="4" w:space="0" w:color="auto"/>
            </w:tcBorders>
            <w:shd w:val="clear" w:color="auto" w:fill="auto"/>
            <w:noWrap/>
            <w:vAlign w:val="bottom"/>
            <w:hideMark/>
          </w:tcPr>
          <w:p w14:paraId="75A5E03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563.827.643,00</w:t>
            </w:r>
          </w:p>
        </w:tc>
        <w:tc>
          <w:tcPr>
            <w:tcW w:w="1417" w:type="dxa"/>
            <w:tcBorders>
              <w:top w:val="nil"/>
              <w:left w:val="nil"/>
              <w:bottom w:val="single" w:sz="4" w:space="0" w:color="auto"/>
              <w:right w:val="single" w:sz="4" w:space="0" w:color="auto"/>
            </w:tcBorders>
            <w:shd w:val="clear" w:color="auto" w:fill="auto"/>
            <w:noWrap/>
            <w:vAlign w:val="bottom"/>
            <w:hideMark/>
          </w:tcPr>
          <w:p w14:paraId="7798BE0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66CDDF6"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87D82A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Previsión Social sin </w:t>
            </w:r>
            <w:proofErr w:type="spellStart"/>
            <w:r w:rsidRPr="00417019">
              <w:rPr>
                <w:rFonts w:ascii="Tahoma" w:eastAsia="Times New Roman" w:hAnsi="Tahoma" w:cs="Tahoma"/>
                <w:sz w:val="18"/>
                <w:szCs w:val="18"/>
                <w:lang w:val="es-CO" w:eastAsia="es-CO"/>
              </w:rPr>
              <w:t>sit</w:t>
            </w:r>
            <w:proofErr w:type="spellEnd"/>
            <w:r w:rsidRPr="00417019">
              <w:rPr>
                <w:rFonts w:ascii="Tahoma" w:eastAsia="Times New Roman" w:hAnsi="Tahoma" w:cs="Tahoma"/>
                <w:sz w:val="18"/>
                <w:szCs w:val="18"/>
                <w:lang w:val="es-CO" w:eastAsia="es-CO"/>
              </w:rPr>
              <w:t xml:space="preserve"> de fondos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2209FF4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504.544.410,00</w:t>
            </w:r>
          </w:p>
        </w:tc>
        <w:tc>
          <w:tcPr>
            <w:tcW w:w="1843" w:type="dxa"/>
            <w:tcBorders>
              <w:top w:val="nil"/>
              <w:left w:val="nil"/>
              <w:bottom w:val="single" w:sz="4" w:space="0" w:color="auto"/>
              <w:right w:val="single" w:sz="4" w:space="0" w:color="auto"/>
            </w:tcBorders>
            <w:shd w:val="clear" w:color="auto" w:fill="auto"/>
            <w:noWrap/>
            <w:vAlign w:val="bottom"/>
            <w:hideMark/>
          </w:tcPr>
          <w:p w14:paraId="74944DD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0,40%</w:t>
            </w:r>
          </w:p>
        </w:tc>
        <w:tc>
          <w:tcPr>
            <w:tcW w:w="1985" w:type="dxa"/>
            <w:tcBorders>
              <w:top w:val="nil"/>
              <w:left w:val="nil"/>
              <w:bottom w:val="single" w:sz="4" w:space="0" w:color="auto"/>
              <w:right w:val="single" w:sz="4" w:space="0" w:color="auto"/>
            </w:tcBorders>
            <w:shd w:val="clear" w:color="auto" w:fill="auto"/>
            <w:noWrap/>
            <w:vAlign w:val="bottom"/>
            <w:hideMark/>
          </w:tcPr>
          <w:p w14:paraId="787B30A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504.544.410,00</w:t>
            </w:r>
          </w:p>
        </w:tc>
        <w:tc>
          <w:tcPr>
            <w:tcW w:w="1417" w:type="dxa"/>
            <w:tcBorders>
              <w:top w:val="nil"/>
              <w:left w:val="nil"/>
              <w:bottom w:val="single" w:sz="4" w:space="0" w:color="auto"/>
              <w:right w:val="single" w:sz="4" w:space="0" w:color="auto"/>
            </w:tcBorders>
            <w:shd w:val="clear" w:color="auto" w:fill="auto"/>
            <w:noWrap/>
            <w:vAlign w:val="bottom"/>
            <w:hideMark/>
          </w:tcPr>
          <w:p w14:paraId="2905968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7A671B14"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98BF831"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Bonificación Decreto 1566</w:t>
            </w:r>
          </w:p>
        </w:tc>
        <w:tc>
          <w:tcPr>
            <w:tcW w:w="2268" w:type="dxa"/>
            <w:tcBorders>
              <w:top w:val="nil"/>
              <w:left w:val="nil"/>
              <w:bottom w:val="single" w:sz="4" w:space="0" w:color="auto"/>
              <w:right w:val="single" w:sz="4" w:space="0" w:color="auto"/>
            </w:tcBorders>
            <w:shd w:val="clear" w:color="auto" w:fill="auto"/>
            <w:noWrap/>
            <w:vAlign w:val="bottom"/>
            <w:hideMark/>
          </w:tcPr>
          <w:p w14:paraId="79BD30C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38.666.384,00</w:t>
            </w:r>
          </w:p>
        </w:tc>
        <w:tc>
          <w:tcPr>
            <w:tcW w:w="1843" w:type="dxa"/>
            <w:tcBorders>
              <w:top w:val="nil"/>
              <w:left w:val="nil"/>
              <w:bottom w:val="single" w:sz="4" w:space="0" w:color="auto"/>
              <w:right w:val="single" w:sz="4" w:space="0" w:color="auto"/>
            </w:tcBorders>
            <w:shd w:val="clear" w:color="auto" w:fill="auto"/>
            <w:noWrap/>
            <w:vAlign w:val="bottom"/>
            <w:hideMark/>
          </w:tcPr>
          <w:p w14:paraId="6A04952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4CDC1EF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38.666.086,00</w:t>
            </w:r>
          </w:p>
        </w:tc>
        <w:tc>
          <w:tcPr>
            <w:tcW w:w="1417" w:type="dxa"/>
            <w:tcBorders>
              <w:top w:val="nil"/>
              <w:left w:val="nil"/>
              <w:bottom w:val="single" w:sz="4" w:space="0" w:color="auto"/>
              <w:right w:val="single" w:sz="4" w:space="0" w:color="auto"/>
            </w:tcBorders>
            <w:shd w:val="clear" w:color="auto" w:fill="auto"/>
            <w:noWrap/>
            <w:vAlign w:val="bottom"/>
            <w:hideMark/>
          </w:tcPr>
          <w:p w14:paraId="339BC87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16F89CF0"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086CCE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Prima de Servicios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Directivos</w:t>
            </w:r>
          </w:p>
        </w:tc>
        <w:tc>
          <w:tcPr>
            <w:tcW w:w="2268" w:type="dxa"/>
            <w:tcBorders>
              <w:top w:val="nil"/>
              <w:left w:val="nil"/>
              <w:bottom w:val="single" w:sz="4" w:space="0" w:color="auto"/>
              <w:right w:val="single" w:sz="4" w:space="0" w:color="auto"/>
            </w:tcBorders>
            <w:shd w:val="clear" w:color="auto" w:fill="auto"/>
            <w:noWrap/>
            <w:vAlign w:val="bottom"/>
            <w:hideMark/>
          </w:tcPr>
          <w:p w14:paraId="2E6F45F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255.865.326,00</w:t>
            </w:r>
          </w:p>
        </w:tc>
        <w:tc>
          <w:tcPr>
            <w:tcW w:w="1843" w:type="dxa"/>
            <w:tcBorders>
              <w:top w:val="nil"/>
              <w:left w:val="nil"/>
              <w:bottom w:val="single" w:sz="4" w:space="0" w:color="auto"/>
              <w:right w:val="single" w:sz="4" w:space="0" w:color="auto"/>
            </w:tcBorders>
            <w:shd w:val="clear" w:color="auto" w:fill="auto"/>
            <w:noWrap/>
            <w:vAlign w:val="bottom"/>
            <w:hideMark/>
          </w:tcPr>
          <w:p w14:paraId="7DDC916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0,20%</w:t>
            </w:r>
          </w:p>
        </w:tc>
        <w:tc>
          <w:tcPr>
            <w:tcW w:w="1985" w:type="dxa"/>
            <w:tcBorders>
              <w:top w:val="nil"/>
              <w:left w:val="nil"/>
              <w:bottom w:val="single" w:sz="4" w:space="0" w:color="auto"/>
              <w:right w:val="single" w:sz="4" w:space="0" w:color="auto"/>
            </w:tcBorders>
            <w:shd w:val="clear" w:color="auto" w:fill="auto"/>
            <w:noWrap/>
            <w:vAlign w:val="bottom"/>
            <w:hideMark/>
          </w:tcPr>
          <w:p w14:paraId="11C26FB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255.862.445,00</w:t>
            </w:r>
          </w:p>
        </w:tc>
        <w:tc>
          <w:tcPr>
            <w:tcW w:w="1417" w:type="dxa"/>
            <w:tcBorders>
              <w:top w:val="nil"/>
              <w:left w:val="nil"/>
              <w:bottom w:val="single" w:sz="4" w:space="0" w:color="auto"/>
              <w:right w:val="single" w:sz="4" w:space="0" w:color="auto"/>
            </w:tcBorders>
            <w:shd w:val="clear" w:color="auto" w:fill="auto"/>
            <w:noWrap/>
            <w:vAlign w:val="bottom"/>
            <w:hideMark/>
          </w:tcPr>
          <w:p w14:paraId="6B437BF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13B4D3F5" w14:textId="77777777" w:rsidTr="00453F0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9589C"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Bonificación por servicios prestados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Directivos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DB9461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4.661.794,00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7C1DB8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30EE23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4.660.335,00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08551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99,97%</w:t>
            </w:r>
          </w:p>
        </w:tc>
      </w:tr>
      <w:tr w:rsidR="00CB50F3" w:rsidRPr="00417019" w14:paraId="02AD1A2D" w14:textId="77777777" w:rsidTr="00453F0C">
        <w:trPr>
          <w:trHeight w:val="69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422D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Educación inclusiva para atención población diversa con NEE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A2A4F5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300.000.000,00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4330C1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5635A0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293.562.924,40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823EB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97,85%</w:t>
            </w:r>
          </w:p>
        </w:tc>
      </w:tr>
      <w:tr w:rsidR="00CB50F3" w:rsidRPr="00417019" w14:paraId="510BAAFC"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5D1D11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Educación inclusiva para atención población diversa con NEE</w:t>
            </w:r>
          </w:p>
        </w:tc>
        <w:tc>
          <w:tcPr>
            <w:tcW w:w="2268" w:type="dxa"/>
            <w:tcBorders>
              <w:top w:val="nil"/>
              <w:left w:val="nil"/>
              <w:bottom w:val="single" w:sz="4" w:space="0" w:color="auto"/>
              <w:right w:val="single" w:sz="4" w:space="0" w:color="auto"/>
            </w:tcBorders>
            <w:shd w:val="clear" w:color="auto" w:fill="auto"/>
            <w:noWrap/>
            <w:vAlign w:val="bottom"/>
            <w:hideMark/>
          </w:tcPr>
          <w:p w14:paraId="1D4F47A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220.000.000,00</w:t>
            </w:r>
          </w:p>
        </w:tc>
        <w:tc>
          <w:tcPr>
            <w:tcW w:w="1843" w:type="dxa"/>
            <w:tcBorders>
              <w:top w:val="nil"/>
              <w:left w:val="nil"/>
              <w:bottom w:val="single" w:sz="4" w:space="0" w:color="auto"/>
              <w:right w:val="single" w:sz="4" w:space="0" w:color="auto"/>
            </w:tcBorders>
            <w:shd w:val="clear" w:color="auto" w:fill="auto"/>
            <w:noWrap/>
            <w:vAlign w:val="bottom"/>
            <w:hideMark/>
          </w:tcPr>
          <w:p w14:paraId="057CE2E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0,17%</w:t>
            </w:r>
          </w:p>
        </w:tc>
        <w:tc>
          <w:tcPr>
            <w:tcW w:w="1985" w:type="dxa"/>
            <w:tcBorders>
              <w:top w:val="nil"/>
              <w:left w:val="nil"/>
              <w:bottom w:val="single" w:sz="4" w:space="0" w:color="auto"/>
              <w:right w:val="single" w:sz="4" w:space="0" w:color="auto"/>
            </w:tcBorders>
            <w:shd w:val="clear" w:color="auto" w:fill="auto"/>
            <w:noWrap/>
            <w:vAlign w:val="bottom"/>
            <w:hideMark/>
          </w:tcPr>
          <w:p w14:paraId="2318AC5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210.000.000,00</w:t>
            </w:r>
          </w:p>
        </w:tc>
        <w:tc>
          <w:tcPr>
            <w:tcW w:w="1417" w:type="dxa"/>
            <w:tcBorders>
              <w:top w:val="nil"/>
              <w:left w:val="nil"/>
              <w:bottom w:val="single" w:sz="4" w:space="0" w:color="auto"/>
              <w:right w:val="single" w:sz="4" w:space="0" w:color="auto"/>
            </w:tcBorders>
            <w:shd w:val="clear" w:color="auto" w:fill="auto"/>
            <w:noWrap/>
            <w:vAlign w:val="bottom"/>
            <w:hideMark/>
          </w:tcPr>
          <w:p w14:paraId="0497DD2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95,45%</w:t>
            </w:r>
          </w:p>
        </w:tc>
      </w:tr>
      <w:tr w:rsidR="00CB50F3" w:rsidRPr="00417019" w14:paraId="576B665A"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7AB578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Educación inclusiva para atención población diversa con NEE</w:t>
            </w:r>
          </w:p>
        </w:tc>
        <w:tc>
          <w:tcPr>
            <w:tcW w:w="2268" w:type="dxa"/>
            <w:tcBorders>
              <w:top w:val="nil"/>
              <w:left w:val="nil"/>
              <w:bottom w:val="single" w:sz="4" w:space="0" w:color="auto"/>
              <w:right w:val="single" w:sz="4" w:space="0" w:color="auto"/>
            </w:tcBorders>
            <w:shd w:val="clear" w:color="auto" w:fill="auto"/>
            <w:noWrap/>
            <w:vAlign w:val="bottom"/>
            <w:hideMark/>
          </w:tcPr>
          <w:p w14:paraId="1349583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1.132.479.750,00</w:t>
            </w:r>
          </w:p>
        </w:tc>
        <w:tc>
          <w:tcPr>
            <w:tcW w:w="1843" w:type="dxa"/>
            <w:tcBorders>
              <w:top w:val="nil"/>
              <w:left w:val="nil"/>
              <w:bottom w:val="single" w:sz="4" w:space="0" w:color="auto"/>
              <w:right w:val="single" w:sz="4" w:space="0" w:color="auto"/>
            </w:tcBorders>
            <w:shd w:val="clear" w:color="auto" w:fill="auto"/>
            <w:noWrap/>
            <w:vAlign w:val="bottom"/>
            <w:hideMark/>
          </w:tcPr>
          <w:p w14:paraId="7FCA1A1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0,89%</w:t>
            </w:r>
          </w:p>
        </w:tc>
        <w:tc>
          <w:tcPr>
            <w:tcW w:w="1985" w:type="dxa"/>
            <w:tcBorders>
              <w:top w:val="nil"/>
              <w:left w:val="nil"/>
              <w:bottom w:val="single" w:sz="4" w:space="0" w:color="auto"/>
              <w:right w:val="single" w:sz="4" w:space="0" w:color="auto"/>
            </w:tcBorders>
            <w:shd w:val="clear" w:color="auto" w:fill="auto"/>
            <w:noWrap/>
            <w:vAlign w:val="bottom"/>
            <w:hideMark/>
          </w:tcPr>
          <w:p w14:paraId="07578B3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1.132.478.974,00</w:t>
            </w:r>
          </w:p>
        </w:tc>
        <w:tc>
          <w:tcPr>
            <w:tcW w:w="1417" w:type="dxa"/>
            <w:tcBorders>
              <w:top w:val="nil"/>
              <w:left w:val="nil"/>
              <w:bottom w:val="single" w:sz="4" w:space="0" w:color="auto"/>
              <w:right w:val="single" w:sz="4" w:space="0" w:color="auto"/>
            </w:tcBorders>
            <w:shd w:val="clear" w:color="auto" w:fill="auto"/>
            <w:noWrap/>
            <w:vAlign w:val="bottom"/>
            <w:hideMark/>
          </w:tcPr>
          <w:p w14:paraId="4485ADD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662D845"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E426296"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Mantenimiento Manizales Ciudad Virtual - (R.F. Conectividad)</w:t>
            </w:r>
          </w:p>
        </w:tc>
        <w:tc>
          <w:tcPr>
            <w:tcW w:w="2268" w:type="dxa"/>
            <w:tcBorders>
              <w:top w:val="nil"/>
              <w:left w:val="nil"/>
              <w:bottom w:val="single" w:sz="4" w:space="0" w:color="auto"/>
              <w:right w:val="single" w:sz="4" w:space="0" w:color="auto"/>
            </w:tcBorders>
            <w:shd w:val="clear" w:color="auto" w:fill="auto"/>
            <w:noWrap/>
            <w:vAlign w:val="bottom"/>
            <w:hideMark/>
          </w:tcPr>
          <w:p w14:paraId="63CCF0C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5.043.683,00</w:t>
            </w:r>
          </w:p>
        </w:tc>
        <w:tc>
          <w:tcPr>
            <w:tcW w:w="1843" w:type="dxa"/>
            <w:tcBorders>
              <w:top w:val="nil"/>
              <w:left w:val="nil"/>
              <w:bottom w:val="single" w:sz="4" w:space="0" w:color="auto"/>
              <w:right w:val="single" w:sz="4" w:space="0" w:color="auto"/>
            </w:tcBorders>
            <w:shd w:val="clear" w:color="auto" w:fill="auto"/>
            <w:noWrap/>
            <w:vAlign w:val="bottom"/>
            <w:hideMark/>
          </w:tcPr>
          <w:p w14:paraId="483EE04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2F2F150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C45A1F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250233E8"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90FA59C"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Mantenimiento Manizales Ciudad Virtual</w:t>
            </w:r>
          </w:p>
        </w:tc>
        <w:tc>
          <w:tcPr>
            <w:tcW w:w="2268" w:type="dxa"/>
            <w:tcBorders>
              <w:top w:val="nil"/>
              <w:left w:val="nil"/>
              <w:bottom w:val="single" w:sz="4" w:space="0" w:color="auto"/>
              <w:right w:val="single" w:sz="4" w:space="0" w:color="auto"/>
            </w:tcBorders>
            <w:shd w:val="clear" w:color="auto" w:fill="auto"/>
            <w:noWrap/>
            <w:vAlign w:val="bottom"/>
            <w:hideMark/>
          </w:tcPr>
          <w:p w14:paraId="585123A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299.636.214,00</w:t>
            </w:r>
          </w:p>
        </w:tc>
        <w:tc>
          <w:tcPr>
            <w:tcW w:w="1843" w:type="dxa"/>
            <w:tcBorders>
              <w:top w:val="nil"/>
              <w:left w:val="nil"/>
              <w:bottom w:val="single" w:sz="4" w:space="0" w:color="auto"/>
              <w:right w:val="single" w:sz="4" w:space="0" w:color="auto"/>
            </w:tcBorders>
            <w:shd w:val="clear" w:color="auto" w:fill="auto"/>
            <w:noWrap/>
            <w:vAlign w:val="bottom"/>
            <w:hideMark/>
          </w:tcPr>
          <w:p w14:paraId="3BD13FD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0,24%</w:t>
            </w:r>
          </w:p>
        </w:tc>
        <w:tc>
          <w:tcPr>
            <w:tcW w:w="1985" w:type="dxa"/>
            <w:tcBorders>
              <w:top w:val="nil"/>
              <w:left w:val="nil"/>
              <w:bottom w:val="single" w:sz="4" w:space="0" w:color="auto"/>
              <w:right w:val="single" w:sz="4" w:space="0" w:color="auto"/>
            </w:tcBorders>
            <w:shd w:val="clear" w:color="auto" w:fill="auto"/>
            <w:noWrap/>
            <w:vAlign w:val="bottom"/>
            <w:hideMark/>
          </w:tcPr>
          <w:p w14:paraId="658AFF3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06D87D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08F3FB00"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08E001B"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Mantenimiento Manizales Ciudad Virtual</w:t>
            </w:r>
          </w:p>
        </w:tc>
        <w:tc>
          <w:tcPr>
            <w:tcW w:w="2268" w:type="dxa"/>
            <w:tcBorders>
              <w:top w:val="nil"/>
              <w:left w:val="nil"/>
              <w:bottom w:val="single" w:sz="4" w:space="0" w:color="auto"/>
              <w:right w:val="single" w:sz="4" w:space="0" w:color="auto"/>
            </w:tcBorders>
            <w:shd w:val="clear" w:color="auto" w:fill="auto"/>
            <w:noWrap/>
            <w:vAlign w:val="bottom"/>
            <w:hideMark/>
          </w:tcPr>
          <w:p w14:paraId="42A6E7D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260.044.033,00</w:t>
            </w:r>
          </w:p>
        </w:tc>
        <w:tc>
          <w:tcPr>
            <w:tcW w:w="1843" w:type="dxa"/>
            <w:tcBorders>
              <w:top w:val="nil"/>
              <w:left w:val="nil"/>
              <w:bottom w:val="single" w:sz="4" w:space="0" w:color="auto"/>
              <w:right w:val="single" w:sz="4" w:space="0" w:color="auto"/>
            </w:tcBorders>
            <w:shd w:val="clear" w:color="auto" w:fill="auto"/>
            <w:noWrap/>
            <w:vAlign w:val="bottom"/>
            <w:hideMark/>
          </w:tcPr>
          <w:p w14:paraId="18183F3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0,21%</w:t>
            </w:r>
          </w:p>
        </w:tc>
        <w:tc>
          <w:tcPr>
            <w:tcW w:w="1985" w:type="dxa"/>
            <w:tcBorders>
              <w:top w:val="nil"/>
              <w:left w:val="nil"/>
              <w:bottom w:val="single" w:sz="4" w:space="0" w:color="auto"/>
              <w:right w:val="single" w:sz="4" w:space="0" w:color="auto"/>
            </w:tcBorders>
            <w:shd w:val="clear" w:color="auto" w:fill="auto"/>
            <w:noWrap/>
            <w:vAlign w:val="bottom"/>
            <w:hideMark/>
          </w:tcPr>
          <w:p w14:paraId="753E690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161.257.065,12</w:t>
            </w:r>
          </w:p>
        </w:tc>
        <w:tc>
          <w:tcPr>
            <w:tcW w:w="1417" w:type="dxa"/>
            <w:tcBorders>
              <w:top w:val="nil"/>
              <w:left w:val="nil"/>
              <w:bottom w:val="single" w:sz="4" w:space="0" w:color="auto"/>
              <w:right w:val="single" w:sz="4" w:space="0" w:color="auto"/>
            </w:tcBorders>
            <w:shd w:val="clear" w:color="auto" w:fill="auto"/>
            <w:noWrap/>
            <w:vAlign w:val="bottom"/>
            <w:hideMark/>
          </w:tcPr>
          <w:p w14:paraId="76507DB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62,01%</w:t>
            </w:r>
          </w:p>
        </w:tc>
      </w:tr>
      <w:tr w:rsidR="00CB50F3" w:rsidRPr="00417019" w14:paraId="57F02629"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2F0EBEB"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Mantenimiento Acceso y Permanencia </w:t>
            </w:r>
            <w:proofErr w:type="spellStart"/>
            <w:r w:rsidRPr="00417019">
              <w:rPr>
                <w:rFonts w:ascii="Tahoma" w:eastAsia="Times New Roman" w:hAnsi="Tahoma" w:cs="Tahoma"/>
                <w:sz w:val="18"/>
                <w:szCs w:val="18"/>
                <w:lang w:val="es-CO" w:eastAsia="es-CO"/>
              </w:rPr>
              <w:t>Est</w:t>
            </w:r>
            <w:proofErr w:type="spellEnd"/>
            <w:r w:rsidRPr="00417019">
              <w:rPr>
                <w:rFonts w:ascii="Tahoma" w:eastAsia="Times New Roman" w:hAnsi="Tahoma" w:cs="Tahoma"/>
                <w:sz w:val="18"/>
                <w:szCs w:val="18"/>
                <w:lang w:val="es-CO" w:eastAsia="es-CO"/>
              </w:rPr>
              <w:t>. Educativos (SSF)</w:t>
            </w:r>
          </w:p>
        </w:tc>
        <w:tc>
          <w:tcPr>
            <w:tcW w:w="2268" w:type="dxa"/>
            <w:tcBorders>
              <w:top w:val="nil"/>
              <w:left w:val="nil"/>
              <w:bottom w:val="single" w:sz="4" w:space="0" w:color="auto"/>
              <w:right w:val="single" w:sz="4" w:space="0" w:color="auto"/>
            </w:tcBorders>
            <w:shd w:val="clear" w:color="auto" w:fill="auto"/>
            <w:noWrap/>
            <w:vAlign w:val="bottom"/>
            <w:hideMark/>
          </w:tcPr>
          <w:p w14:paraId="3F9763B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3.823.622.240,00</w:t>
            </w:r>
          </w:p>
        </w:tc>
        <w:tc>
          <w:tcPr>
            <w:tcW w:w="1843" w:type="dxa"/>
            <w:tcBorders>
              <w:top w:val="nil"/>
              <w:left w:val="nil"/>
              <w:bottom w:val="single" w:sz="4" w:space="0" w:color="auto"/>
              <w:right w:val="single" w:sz="4" w:space="0" w:color="auto"/>
            </w:tcBorders>
            <w:shd w:val="clear" w:color="auto" w:fill="auto"/>
            <w:noWrap/>
            <w:vAlign w:val="bottom"/>
            <w:hideMark/>
          </w:tcPr>
          <w:p w14:paraId="2DD88EE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3,02%</w:t>
            </w:r>
          </w:p>
        </w:tc>
        <w:tc>
          <w:tcPr>
            <w:tcW w:w="1985" w:type="dxa"/>
            <w:tcBorders>
              <w:top w:val="nil"/>
              <w:left w:val="nil"/>
              <w:bottom w:val="single" w:sz="4" w:space="0" w:color="auto"/>
              <w:right w:val="single" w:sz="4" w:space="0" w:color="auto"/>
            </w:tcBorders>
            <w:shd w:val="clear" w:color="auto" w:fill="auto"/>
            <w:noWrap/>
            <w:vAlign w:val="bottom"/>
            <w:hideMark/>
          </w:tcPr>
          <w:p w14:paraId="67EE718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3.823.622.240,00</w:t>
            </w:r>
          </w:p>
        </w:tc>
        <w:tc>
          <w:tcPr>
            <w:tcW w:w="1417" w:type="dxa"/>
            <w:tcBorders>
              <w:top w:val="nil"/>
              <w:left w:val="nil"/>
              <w:bottom w:val="single" w:sz="4" w:space="0" w:color="auto"/>
              <w:right w:val="single" w:sz="4" w:space="0" w:color="auto"/>
            </w:tcBorders>
            <w:shd w:val="clear" w:color="auto" w:fill="auto"/>
            <w:noWrap/>
            <w:vAlign w:val="bottom"/>
            <w:hideMark/>
          </w:tcPr>
          <w:p w14:paraId="41864AC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471AECDA"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2F4D99F"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Sost</w:t>
            </w:r>
            <w:proofErr w:type="spellEnd"/>
            <w:r w:rsidRPr="00417019">
              <w:rPr>
                <w:rFonts w:ascii="Tahoma" w:eastAsia="Times New Roman" w:hAnsi="Tahoma" w:cs="Tahoma"/>
                <w:sz w:val="18"/>
                <w:szCs w:val="18"/>
                <w:lang w:val="es-CO" w:eastAsia="es-CO"/>
              </w:rPr>
              <w:t xml:space="preserve">. Servicios públicos </w:t>
            </w:r>
            <w:proofErr w:type="spellStart"/>
            <w:r w:rsidRPr="00417019">
              <w:rPr>
                <w:rFonts w:ascii="Tahoma" w:eastAsia="Times New Roman" w:hAnsi="Tahoma" w:cs="Tahoma"/>
                <w:sz w:val="18"/>
                <w:szCs w:val="18"/>
                <w:lang w:val="es-CO" w:eastAsia="es-CO"/>
              </w:rPr>
              <w:t>Estab</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Educativos  Energía</w:t>
            </w:r>
          </w:p>
        </w:tc>
        <w:tc>
          <w:tcPr>
            <w:tcW w:w="2268" w:type="dxa"/>
            <w:tcBorders>
              <w:top w:val="nil"/>
              <w:left w:val="nil"/>
              <w:bottom w:val="single" w:sz="4" w:space="0" w:color="auto"/>
              <w:right w:val="single" w:sz="4" w:space="0" w:color="auto"/>
            </w:tcBorders>
            <w:shd w:val="clear" w:color="auto" w:fill="auto"/>
            <w:noWrap/>
            <w:vAlign w:val="bottom"/>
            <w:hideMark/>
          </w:tcPr>
          <w:p w14:paraId="764D83B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446.647.395,00</w:t>
            </w:r>
          </w:p>
        </w:tc>
        <w:tc>
          <w:tcPr>
            <w:tcW w:w="1843" w:type="dxa"/>
            <w:tcBorders>
              <w:top w:val="nil"/>
              <w:left w:val="nil"/>
              <w:bottom w:val="single" w:sz="4" w:space="0" w:color="auto"/>
              <w:right w:val="single" w:sz="4" w:space="0" w:color="auto"/>
            </w:tcBorders>
            <w:shd w:val="clear" w:color="auto" w:fill="auto"/>
            <w:noWrap/>
            <w:vAlign w:val="bottom"/>
            <w:hideMark/>
          </w:tcPr>
          <w:p w14:paraId="16C33DA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0,35%</w:t>
            </w:r>
          </w:p>
        </w:tc>
        <w:tc>
          <w:tcPr>
            <w:tcW w:w="1985" w:type="dxa"/>
            <w:tcBorders>
              <w:top w:val="nil"/>
              <w:left w:val="nil"/>
              <w:bottom w:val="single" w:sz="4" w:space="0" w:color="auto"/>
              <w:right w:val="single" w:sz="4" w:space="0" w:color="auto"/>
            </w:tcBorders>
            <w:shd w:val="clear" w:color="auto" w:fill="auto"/>
            <w:noWrap/>
            <w:vAlign w:val="bottom"/>
            <w:hideMark/>
          </w:tcPr>
          <w:p w14:paraId="5B21FE3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445.849.250,00</w:t>
            </w:r>
          </w:p>
        </w:tc>
        <w:tc>
          <w:tcPr>
            <w:tcW w:w="1417" w:type="dxa"/>
            <w:tcBorders>
              <w:top w:val="nil"/>
              <w:left w:val="nil"/>
              <w:bottom w:val="single" w:sz="4" w:space="0" w:color="auto"/>
              <w:right w:val="single" w:sz="4" w:space="0" w:color="auto"/>
            </w:tcBorders>
            <w:shd w:val="clear" w:color="auto" w:fill="auto"/>
            <w:noWrap/>
            <w:vAlign w:val="bottom"/>
            <w:hideMark/>
          </w:tcPr>
          <w:p w14:paraId="4222AB8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99,82%</w:t>
            </w:r>
          </w:p>
        </w:tc>
      </w:tr>
      <w:tr w:rsidR="00CB50F3" w:rsidRPr="00417019" w14:paraId="01F3EF65"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FD315F"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Sost</w:t>
            </w:r>
            <w:proofErr w:type="spellEnd"/>
            <w:r w:rsidRPr="00417019">
              <w:rPr>
                <w:rFonts w:ascii="Tahoma" w:eastAsia="Times New Roman" w:hAnsi="Tahoma" w:cs="Tahoma"/>
                <w:sz w:val="18"/>
                <w:szCs w:val="18"/>
                <w:lang w:val="es-CO" w:eastAsia="es-CO"/>
              </w:rPr>
              <w:t xml:space="preserve">. Servicios públicos </w:t>
            </w:r>
            <w:proofErr w:type="spellStart"/>
            <w:r w:rsidRPr="00417019">
              <w:rPr>
                <w:rFonts w:ascii="Tahoma" w:eastAsia="Times New Roman" w:hAnsi="Tahoma" w:cs="Tahoma"/>
                <w:sz w:val="18"/>
                <w:szCs w:val="18"/>
                <w:lang w:val="es-CO" w:eastAsia="es-CO"/>
              </w:rPr>
              <w:t>Estab</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Educativos </w:t>
            </w:r>
            <w:r w:rsidRPr="00417019">
              <w:rPr>
                <w:rFonts w:ascii="Tahoma" w:eastAsia="Times New Roman" w:hAnsi="Tahoma" w:cs="Tahoma"/>
                <w:sz w:val="18"/>
                <w:szCs w:val="18"/>
                <w:lang w:val="es-CO" w:eastAsia="es-CO"/>
              </w:rPr>
              <w:t>Acueducto</w:t>
            </w:r>
          </w:p>
        </w:tc>
        <w:tc>
          <w:tcPr>
            <w:tcW w:w="2268" w:type="dxa"/>
            <w:tcBorders>
              <w:top w:val="nil"/>
              <w:left w:val="nil"/>
              <w:bottom w:val="single" w:sz="4" w:space="0" w:color="auto"/>
              <w:right w:val="single" w:sz="4" w:space="0" w:color="auto"/>
            </w:tcBorders>
            <w:shd w:val="clear" w:color="auto" w:fill="auto"/>
            <w:noWrap/>
            <w:vAlign w:val="bottom"/>
            <w:hideMark/>
          </w:tcPr>
          <w:p w14:paraId="025C02F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434.587.776,00</w:t>
            </w:r>
          </w:p>
        </w:tc>
        <w:tc>
          <w:tcPr>
            <w:tcW w:w="1843" w:type="dxa"/>
            <w:tcBorders>
              <w:top w:val="nil"/>
              <w:left w:val="nil"/>
              <w:bottom w:val="single" w:sz="4" w:space="0" w:color="auto"/>
              <w:right w:val="single" w:sz="4" w:space="0" w:color="auto"/>
            </w:tcBorders>
            <w:shd w:val="clear" w:color="auto" w:fill="auto"/>
            <w:noWrap/>
            <w:vAlign w:val="bottom"/>
            <w:hideMark/>
          </w:tcPr>
          <w:p w14:paraId="1EEACED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0,34%</w:t>
            </w:r>
          </w:p>
        </w:tc>
        <w:tc>
          <w:tcPr>
            <w:tcW w:w="1985" w:type="dxa"/>
            <w:tcBorders>
              <w:top w:val="nil"/>
              <w:left w:val="nil"/>
              <w:bottom w:val="single" w:sz="4" w:space="0" w:color="auto"/>
              <w:right w:val="single" w:sz="4" w:space="0" w:color="auto"/>
            </w:tcBorders>
            <w:shd w:val="clear" w:color="auto" w:fill="auto"/>
            <w:noWrap/>
            <w:vAlign w:val="bottom"/>
            <w:hideMark/>
          </w:tcPr>
          <w:p w14:paraId="310EEE4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423.605.975,00</w:t>
            </w:r>
          </w:p>
        </w:tc>
        <w:tc>
          <w:tcPr>
            <w:tcW w:w="1417" w:type="dxa"/>
            <w:tcBorders>
              <w:top w:val="nil"/>
              <w:left w:val="nil"/>
              <w:bottom w:val="single" w:sz="4" w:space="0" w:color="auto"/>
              <w:right w:val="single" w:sz="4" w:space="0" w:color="auto"/>
            </w:tcBorders>
            <w:shd w:val="clear" w:color="auto" w:fill="auto"/>
            <w:noWrap/>
            <w:vAlign w:val="bottom"/>
            <w:hideMark/>
          </w:tcPr>
          <w:p w14:paraId="24D7B2D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97,47%</w:t>
            </w:r>
          </w:p>
        </w:tc>
      </w:tr>
      <w:tr w:rsidR="00CB50F3" w:rsidRPr="00417019" w14:paraId="332E7471"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633A5A6"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Sost</w:t>
            </w:r>
            <w:proofErr w:type="spellEnd"/>
            <w:r w:rsidRPr="00417019">
              <w:rPr>
                <w:rFonts w:ascii="Tahoma" w:eastAsia="Times New Roman" w:hAnsi="Tahoma" w:cs="Tahoma"/>
                <w:sz w:val="18"/>
                <w:szCs w:val="18"/>
                <w:lang w:val="es-CO" w:eastAsia="es-CO"/>
              </w:rPr>
              <w:t xml:space="preserve">. Servicios públicos </w:t>
            </w:r>
            <w:proofErr w:type="spellStart"/>
            <w:r w:rsidRPr="00417019">
              <w:rPr>
                <w:rFonts w:ascii="Tahoma" w:eastAsia="Times New Roman" w:hAnsi="Tahoma" w:cs="Tahoma"/>
                <w:sz w:val="18"/>
                <w:szCs w:val="18"/>
                <w:lang w:val="es-CO" w:eastAsia="es-CO"/>
              </w:rPr>
              <w:t>Estab</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Educativos - Teléfonos</w:t>
            </w:r>
          </w:p>
        </w:tc>
        <w:tc>
          <w:tcPr>
            <w:tcW w:w="2268" w:type="dxa"/>
            <w:tcBorders>
              <w:top w:val="nil"/>
              <w:left w:val="nil"/>
              <w:bottom w:val="single" w:sz="4" w:space="0" w:color="auto"/>
              <w:right w:val="single" w:sz="4" w:space="0" w:color="auto"/>
            </w:tcBorders>
            <w:shd w:val="clear" w:color="auto" w:fill="auto"/>
            <w:noWrap/>
            <w:vAlign w:val="bottom"/>
            <w:hideMark/>
          </w:tcPr>
          <w:p w14:paraId="06668E6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56.987.129,00</w:t>
            </w:r>
          </w:p>
        </w:tc>
        <w:tc>
          <w:tcPr>
            <w:tcW w:w="1843" w:type="dxa"/>
            <w:tcBorders>
              <w:top w:val="nil"/>
              <w:left w:val="nil"/>
              <w:bottom w:val="single" w:sz="4" w:space="0" w:color="auto"/>
              <w:right w:val="single" w:sz="4" w:space="0" w:color="auto"/>
            </w:tcBorders>
            <w:shd w:val="clear" w:color="auto" w:fill="auto"/>
            <w:noWrap/>
            <w:vAlign w:val="bottom"/>
            <w:hideMark/>
          </w:tcPr>
          <w:p w14:paraId="2770C4C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2C39B23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52.583.772,00</w:t>
            </w:r>
          </w:p>
        </w:tc>
        <w:tc>
          <w:tcPr>
            <w:tcW w:w="1417" w:type="dxa"/>
            <w:tcBorders>
              <w:top w:val="nil"/>
              <w:left w:val="nil"/>
              <w:bottom w:val="single" w:sz="4" w:space="0" w:color="auto"/>
              <w:right w:val="single" w:sz="4" w:space="0" w:color="auto"/>
            </w:tcBorders>
            <w:shd w:val="clear" w:color="auto" w:fill="auto"/>
            <w:noWrap/>
            <w:vAlign w:val="bottom"/>
            <w:hideMark/>
          </w:tcPr>
          <w:p w14:paraId="3C76C34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92,27%</w:t>
            </w:r>
          </w:p>
        </w:tc>
      </w:tr>
      <w:tr w:rsidR="00CB50F3" w:rsidRPr="00417019" w14:paraId="1C62AF17"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835D5AA"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Sost</w:t>
            </w:r>
            <w:proofErr w:type="spellEnd"/>
            <w:r w:rsidRPr="00417019">
              <w:rPr>
                <w:rFonts w:ascii="Tahoma" w:eastAsia="Times New Roman" w:hAnsi="Tahoma" w:cs="Tahoma"/>
                <w:sz w:val="18"/>
                <w:szCs w:val="18"/>
                <w:lang w:val="es-CO" w:eastAsia="es-CO"/>
              </w:rPr>
              <w:t xml:space="preserve">. Servicios públicos </w:t>
            </w:r>
            <w:proofErr w:type="spellStart"/>
            <w:r w:rsidRPr="00417019">
              <w:rPr>
                <w:rFonts w:ascii="Tahoma" w:eastAsia="Times New Roman" w:hAnsi="Tahoma" w:cs="Tahoma"/>
                <w:sz w:val="18"/>
                <w:szCs w:val="18"/>
                <w:lang w:val="es-CO" w:eastAsia="es-CO"/>
              </w:rPr>
              <w:t>Estab</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Educativos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 xml:space="preserve">Energía (RF. </w:t>
            </w:r>
            <w:proofErr w:type="spellStart"/>
            <w:r w:rsidRPr="00417019">
              <w:rPr>
                <w:rFonts w:ascii="Tahoma" w:eastAsia="Times New Roman" w:hAnsi="Tahoma" w:cs="Tahoma"/>
                <w:sz w:val="18"/>
                <w:szCs w:val="18"/>
                <w:lang w:val="es-CO" w:eastAsia="es-CO"/>
              </w:rPr>
              <w:t>Educ</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6452A09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67.930.995,00</w:t>
            </w:r>
          </w:p>
        </w:tc>
        <w:tc>
          <w:tcPr>
            <w:tcW w:w="1843" w:type="dxa"/>
            <w:tcBorders>
              <w:top w:val="nil"/>
              <w:left w:val="nil"/>
              <w:bottom w:val="single" w:sz="4" w:space="0" w:color="auto"/>
              <w:right w:val="single" w:sz="4" w:space="0" w:color="auto"/>
            </w:tcBorders>
            <w:shd w:val="clear" w:color="auto" w:fill="auto"/>
            <w:noWrap/>
            <w:vAlign w:val="bottom"/>
            <w:hideMark/>
          </w:tcPr>
          <w:p w14:paraId="50E7A5C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61CFDD3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E65A47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3B46C3F4"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0E3BAA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V.F.(779/12) Pólizas Seguros Bienes Muebles EE</w:t>
            </w:r>
          </w:p>
        </w:tc>
        <w:tc>
          <w:tcPr>
            <w:tcW w:w="2268" w:type="dxa"/>
            <w:tcBorders>
              <w:top w:val="nil"/>
              <w:left w:val="nil"/>
              <w:bottom w:val="single" w:sz="4" w:space="0" w:color="auto"/>
              <w:right w:val="single" w:sz="4" w:space="0" w:color="auto"/>
            </w:tcBorders>
            <w:shd w:val="clear" w:color="auto" w:fill="auto"/>
            <w:noWrap/>
            <w:vAlign w:val="bottom"/>
            <w:hideMark/>
          </w:tcPr>
          <w:p w14:paraId="0B7B91F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423.833.338,00</w:t>
            </w:r>
          </w:p>
        </w:tc>
        <w:tc>
          <w:tcPr>
            <w:tcW w:w="1843" w:type="dxa"/>
            <w:tcBorders>
              <w:top w:val="nil"/>
              <w:left w:val="nil"/>
              <w:bottom w:val="single" w:sz="4" w:space="0" w:color="auto"/>
              <w:right w:val="single" w:sz="4" w:space="0" w:color="auto"/>
            </w:tcBorders>
            <w:shd w:val="clear" w:color="auto" w:fill="auto"/>
            <w:noWrap/>
            <w:vAlign w:val="bottom"/>
            <w:hideMark/>
          </w:tcPr>
          <w:p w14:paraId="1E9ADA7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0,33%</w:t>
            </w:r>
          </w:p>
        </w:tc>
        <w:tc>
          <w:tcPr>
            <w:tcW w:w="1985" w:type="dxa"/>
            <w:tcBorders>
              <w:top w:val="nil"/>
              <w:left w:val="nil"/>
              <w:bottom w:val="single" w:sz="4" w:space="0" w:color="auto"/>
              <w:right w:val="single" w:sz="4" w:space="0" w:color="auto"/>
            </w:tcBorders>
            <w:shd w:val="clear" w:color="auto" w:fill="auto"/>
            <w:noWrap/>
            <w:vAlign w:val="bottom"/>
            <w:hideMark/>
          </w:tcPr>
          <w:p w14:paraId="35BCC4A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397.766.635,00</w:t>
            </w:r>
          </w:p>
        </w:tc>
        <w:tc>
          <w:tcPr>
            <w:tcW w:w="1417" w:type="dxa"/>
            <w:tcBorders>
              <w:top w:val="nil"/>
              <w:left w:val="nil"/>
              <w:bottom w:val="single" w:sz="4" w:space="0" w:color="auto"/>
              <w:right w:val="single" w:sz="4" w:space="0" w:color="auto"/>
            </w:tcBorders>
            <w:shd w:val="clear" w:color="auto" w:fill="auto"/>
            <w:noWrap/>
            <w:vAlign w:val="bottom"/>
            <w:hideMark/>
          </w:tcPr>
          <w:p w14:paraId="25D0187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93,85%</w:t>
            </w:r>
          </w:p>
        </w:tc>
      </w:tr>
      <w:tr w:rsidR="00CB50F3" w:rsidRPr="00417019" w14:paraId="326EA8D4" w14:textId="77777777" w:rsidTr="00453F0C">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828C1"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 xml:space="preserve">Servicio de Transporte Escolar Zona Rural en </w:t>
            </w:r>
            <w:proofErr w:type="spellStart"/>
            <w:r w:rsidRPr="00417019">
              <w:rPr>
                <w:rFonts w:ascii="Tahoma" w:eastAsia="Times New Roman" w:hAnsi="Tahoma" w:cs="Tahoma"/>
                <w:sz w:val="18"/>
                <w:szCs w:val="18"/>
                <w:lang w:val="es-CO" w:eastAsia="es-CO"/>
              </w:rPr>
              <w:t>Mzles</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3A0480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1.508.225.031,00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6F8458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1,19%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D90381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1.460.601.431,00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0C4A15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96,84%</w:t>
            </w:r>
          </w:p>
        </w:tc>
      </w:tr>
      <w:tr w:rsidR="00CB50F3" w:rsidRPr="00417019" w14:paraId="2A7E2896"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A4F8A28"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Atención Integral Primera infancia</w:t>
            </w:r>
          </w:p>
        </w:tc>
        <w:tc>
          <w:tcPr>
            <w:tcW w:w="2268" w:type="dxa"/>
            <w:tcBorders>
              <w:top w:val="nil"/>
              <w:left w:val="nil"/>
              <w:bottom w:val="single" w:sz="4" w:space="0" w:color="auto"/>
              <w:right w:val="single" w:sz="4" w:space="0" w:color="auto"/>
            </w:tcBorders>
            <w:shd w:val="clear" w:color="auto" w:fill="auto"/>
            <w:noWrap/>
            <w:vAlign w:val="bottom"/>
            <w:hideMark/>
          </w:tcPr>
          <w:p w14:paraId="387402C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315.983.706,00</w:t>
            </w:r>
          </w:p>
        </w:tc>
        <w:tc>
          <w:tcPr>
            <w:tcW w:w="1843" w:type="dxa"/>
            <w:tcBorders>
              <w:top w:val="nil"/>
              <w:left w:val="nil"/>
              <w:bottom w:val="single" w:sz="4" w:space="0" w:color="auto"/>
              <w:right w:val="single" w:sz="4" w:space="0" w:color="auto"/>
            </w:tcBorders>
            <w:shd w:val="clear" w:color="auto" w:fill="auto"/>
            <w:noWrap/>
            <w:vAlign w:val="bottom"/>
            <w:hideMark/>
          </w:tcPr>
          <w:p w14:paraId="559AD1B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0,25%</w:t>
            </w:r>
          </w:p>
        </w:tc>
        <w:tc>
          <w:tcPr>
            <w:tcW w:w="1985" w:type="dxa"/>
            <w:tcBorders>
              <w:top w:val="nil"/>
              <w:left w:val="nil"/>
              <w:bottom w:val="single" w:sz="4" w:space="0" w:color="auto"/>
              <w:right w:val="single" w:sz="4" w:space="0" w:color="auto"/>
            </w:tcBorders>
            <w:shd w:val="clear" w:color="auto" w:fill="auto"/>
            <w:noWrap/>
            <w:vAlign w:val="bottom"/>
            <w:hideMark/>
          </w:tcPr>
          <w:p w14:paraId="2F6B983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DBB6E2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52BC306B"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4E7C87A"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Servicio Nutrición y </w:t>
            </w:r>
            <w:proofErr w:type="spellStart"/>
            <w:r w:rsidRPr="00417019">
              <w:rPr>
                <w:rFonts w:ascii="Tahoma" w:eastAsia="Times New Roman" w:hAnsi="Tahoma" w:cs="Tahoma"/>
                <w:sz w:val="18"/>
                <w:szCs w:val="18"/>
                <w:lang w:val="es-CO" w:eastAsia="es-CO"/>
              </w:rPr>
              <w:t>segurid</w:t>
            </w:r>
            <w:proofErr w:type="spellEnd"/>
            <w:r w:rsidRPr="00417019">
              <w:rPr>
                <w:rFonts w:ascii="Tahoma" w:eastAsia="Times New Roman" w:hAnsi="Tahoma" w:cs="Tahoma"/>
                <w:sz w:val="18"/>
                <w:szCs w:val="18"/>
                <w:lang w:val="es-CO" w:eastAsia="es-CO"/>
              </w:rPr>
              <w:t xml:space="preserve"> alimentaria</w:t>
            </w:r>
          </w:p>
        </w:tc>
        <w:tc>
          <w:tcPr>
            <w:tcW w:w="2268" w:type="dxa"/>
            <w:tcBorders>
              <w:top w:val="nil"/>
              <w:left w:val="nil"/>
              <w:bottom w:val="single" w:sz="4" w:space="0" w:color="auto"/>
              <w:right w:val="single" w:sz="4" w:space="0" w:color="auto"/>
            </w:tcBorders>
            <w:shd w:val="clear" w:color="auto" w:fill="auto"/>
            <w:noWrap/>
            <w:vAlign w:val="bottom"/>
            <w:hideMark/>
          </w:tcPr>
          <w:p w14:paraId="0B02BCD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38.720.144,00</w:t>
            </w:r>
          </w:p>
        </w:tc>
        <w:tc>
          <w:tcPr>
            <w:tcW w:w="1843" w:type="dxa"/>
            <w:tcBorders>
              <w:top w:val="nil"/>
              <w:left w:val="nil"/>
              <w:bottom w:val="single" w:sz="4" w:space="0" w:color="auto"/>
              <w:right w:val="single" w:sz="4" w:space="0" w:color="auto"/>
            </w:tcBorders>
            <w:shd w:val="clear" w:color="auto" w:fill="auto"/>
            <w:noWrap/>
            <w:vAlign w:val="bottom"/>
            <w:hideMark/>
          </w:tcPr>
          <w:p w14:paraId="0312AF9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7EE6EB8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BE6724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71CE7990"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89A4C1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Servicio Nutrición y </w:t>
            </w:r>
            <w:proofErr w:type="spellStart"/>
            <w:r w:rsidRPr="00417019">
              <w:rPr>
                <w:rFonts w:ascii="Tahoma" w:eastAsia="Times New Roman" w:hAnsi="Tahoma" w:cs="Tahoma"/>
                <w:sz w:val="18"/>
                <w:szCs w:val="18"/>
                <w:lang w:val="es-CO" w:eastAsia="es-CO"/>
              </w:rPr>
              <w:t>segurid</w:t>
            </w:r>
            <w:proofErr w:type="spellEnd"/>
            <w:r w:rsidRPr="00417019">
              <w:rPr>
                <w:rFonts w:ascii="Tahoma" w:eastAsia="Times New Roman" w:hAnsi="Tahoma" w:cs="Tahoma"/>
                <w:sz w:val="18"/>
                <w:szCs w:val="18"/>
                <w:lang w:val="es-CO" w:eastAsia="es-CO"/>
              </w:rPr>
              <w:t xml:space="preserve"> alimentaria (R.F. </w:t>
            </w:r>
            <w:proofErr w:type="spellStart"/>
            <w:r w:rsidRPr="00417019">
              <w:rPr>
                <w:rFonts w:ascii="Tahoma" w:eastAsia="Times New Roman" w:hAnsi="Tahoma" w:cs="Tahoma"/>
                <w:sz w:val="18"/>
                <w:szCs w:val="18"/>
                <w:lang w:val="es-CO" w:eastAsia="es-CO"/>
              </w:rPr>
              <w:t>Aliment</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7266ED2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2.937.263,00</w:t>
            </w:r>
          </w:p>
        </w:tc>
        <w:tc>
          <w:tcPr>
            <w:tcW w:w="1843" w:type="dxa"/>
            <w:tcBorders>
              <w:top w:val="nil"/>
              <w:left w:val="nil"/>
              <w:bottom w:val="single" w:sz="4" w:space="0" w:color="auto"/>
              <w:right w:val="single" w:sz="4" w:space="0" w:color="auto"/>
            </w:tcBorders>
            <w:shd w:val="clear" w:color="auto" w:fill="auto"/>
            <w:noWrap/>
            <w:vAlign w:val="bottom"/>
            <w:hideMark/>
          </w:tcPr>
          <w:p w14:paraId="71A5756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7395776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811E6C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55A4489C"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91A886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V.F.(863/14) Servicio Nutrición y </w:t>
            </w:r>
            <w:proofErr w:type="spellStart"/>
            <w:r w:rsidRPr="00417019">
              <w:rPr>
                <w:rFonts w:ascii="Tahoma" w:eastAsia="Times New Roman" w:hAnsi="Tahoma" w:cs="Tahoma"/>
                <w:sz w:val="18"/>
                <w:szCs w:val="18"/>
                <w:lang w:val="es-CO" w:eastAsia="es-CO"/>
              </w:rPr>
              <w:t>segurid</w:t>
            </w:r>
            <w:proofErr w:type="spellEnd"/>
            <w:r w:rsidRPr="00417019">
              <w:rPr>
                <w:rFonts w:ascii="Tahoma" w:eastAsia="Times New Roman" w:hAnsi="Tahoma" w:cs="Tahoma"/>
                <w:sz w:val="18"/>
                <w:szCs w:val="18"/>
                <w:lang w:val="es-CO" w:eastAsia="es-CO"/>
              </w:rPr>
              <w:t xml:space="preserve"> alimentaria</w:t>
            </w:r>
          </w:p>
        </w:tc>
        <w:tc>
          <w:tcPr>
            <w:tcW w:w="2268" w:type="dxa"/>
            <w:tcBorders>
              <w:top w:val="nil"/>
              <w:left w:val="nil"/>
              <w:bottom w:val="single" w:sz="4" w:space="0" w:color="auto"/>
              <w:right w:val="single" w:sz="4" w:space="0" w:color="auto"/>
            </w:tcBorders>
            <w:shd w:val="clear" w:color="auto" w:fill="auto"/>
            <w:noWrap/>
            <w:vAlign w:val="bottom"/>
            <w:hideMark/>
          </w:tcPr>
          <w:p w14:paraId="29EF409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382.479.300,00</w:t>
            </w:r>
          </w:p>
        </w:tc>
        <w:tc>
          <w:tcPr>
            <w:tcW w:w="1843" w:type="dxa"/>
            <w:tcBorders>
              <w:top w:val="nil"/>
              <w:left w:val="nil"/>
              <w:bottom w:val="single" w:sz="4" w:space="0" w:color="auto"/>
              <w:right w:val="single" w:sz="4" w:space="0" w:color="auto"/>
            </w:tcBorders>
            <w:shd w:val="clear" w:color="auto" w:fill="auto"/>
            <w:noWrap/>
            <w:vAlign w:val="bottom"/>
            <w:hideMark/>
          </w:tcPr>
          <w:p w14:paraId="5A8CC52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0,30%</w:t>
            </w:r>
          </w:p>
        </w:tc>
        <w:tc>
          <w:tcPr>
            <w:tcW w:w="1985" w:type="dxa"/>
            <w:tcBorders>
              <w:top w:val="nil"/>
              <w:left w:val="nil"/>
              <w:bottom w:val="single" w:sz="4" w:space="0" w:color="auto"/>
              <w:right w:val="single" w:sz="4" w:space="0" w:color="auto"/>
            </w:tcBorders>
            <w:shd w:val="clear" w:color="auto" w:fill="auto"/>
            <w:noWrap/>
            <w:vAlign w:val="bottom"/>
            <w:hideMark/>
          </w:tcPr>
          <w:p w14:paraId="6574582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285.302.430,00</w:t>
            </w:r>
          </w:p>
        </w:tc>
        <w:tc>
          <w:tcPr>
            <w:tcW w:w="1417" w:type="dxa"/>
            <w:tcBorders>
              <w:top w:val="nil"/>
              <w:left w:val="nil"/>
              <w:bottom w:val="single" w:sz="4" w:space="0" w:color="auto"/>
              <w:right w:val="single" w:sz="4" w:space="0" w:color="auto"/>
            </w:tcBorders>
            <w:shd w:val="clear" w:color="auto" w:fill="auto"/>
            <w:noWrap/>
            <w:vAlign w:val="bottom"/>
            <w:hideMark/>
          </w:tcPr>
          <w:p w14:paraId="3B6610E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74,59%</w:t>
            </w:r>
          </w:p>
        </w:tc>
      </w:tr>
      <w:tr w:rsidR="00CB50F3" w:rsidRPr="00417019" w14:paraId="34BC9B8B"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A8273D2"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Arrendam</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 xml:space="preserve">Plantas físicas y </w:t>
            </w:r>
            <w:proofErr w:type="spellStart"/>
            <w:r>
              <w:rPr>
                <w:rFonts w:ascii="Tahoma" w:eastAsia="Times New Roman" w:hAnsi="Tahoma" w:cs="Tahoma"/>
                <w:sz w:val="18"/>
                <w:szCs w:val="18"/>
                <w:lang w:val="es-CO" w:eastAsia="es-CO"/>
              </w:rPr>
              <w:t>ser</w:t>
            </w:r>
            <w:r w:rsidRPr="00417019">
              <w:rPr>
                <w:rFonts w:ascii="Tahoma" w:eastAsia="Times New Roman" w:hAnsi="Tahoma" w:cs="Tahoma"/>
                <w:sz w:val="18"/>
                <w:szCs w:val="18"/>
                <w:lang w:val="es-CO" w:eastAsia="es-CO"/>
              </w:rPr>
              <w:t>v</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Educ</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Común.</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relig</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9A20F6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1.018.370.982,00</w:t>
            </w:r>
          </w:p>
        </w:tc>
        <w:tc>
          <w:tcPr>
            <w:tcW w:w="1843" w:type="dxa"/>
            <w:tcBorders>
              <w:top w:val="nil"/>
              <w:left w:val="nil"/>
              <w:bottom w:val="single" w:sz="4" w:space="0" w:color="auto"/>
              <w:right w:val="single" w:sz="4" w:space="0" w:color="auto"/>
            </w:tcBorders>
            <w:shd w:val="clear" w:color="auto" w:fill="auto"/>
            <w:noWrap/>
            <w:vAlign w:val="bottom"/>
            <w:hideMark/>
          </w:tcPr>
          <w:p w14:paraId="7935297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0,80%</w:t>
            </w:r>
          </w:p>
        </w:tc>
        <w:tc>
          <w:tcPr>
            <w:tcW w:w="1985" w:type="dxa"/>
            <w:tcBorders>
              <w:top w:val="nil"/>
              <w:left w:val="nil"/>
              <w:bottom w:val="single" w:sz="4" w:space="0" w:color="auto"/>
              <w:right w:val="single" w:sz="4" w:space="0" w:color="auto"/>
            </w:tcBorders>
            <w:shd w:val="clear" w:color="auto" w:fill="auto"/>
            <w:noWrap/>
            <w:vAlign w:val="bottom"/>
            <w:hideMark/>
          </w:tcPr>
          <w:p w14:paraId="0784DF0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1.018.370.982,00</w:t>
            </w:r>
          </w:p>
        </w:tc>
        <w:tc>
          <w:tcPr>
            <w:tcW w:w="1417" w:type="dxa"/>
            <w:tcBorders>
              <w:top w:val="nil"/>
              <w:left w:val="nil"/>
              <w:bottom w:val="single" w:sz="4" w:space="0" w:color="auto"/>
              <w:right w:val="single" w:sz="4" w:space="0" w:color="auto"/>
            </w:tcBorders>
            <w:shd w:val="clear" w:color="auto" w:fill="auto"/>
            <w:noWrap/>
            <w:vAlign w:val="bottom"/>
            <w:hideMark/>
          </w:tcPr>
          <w:p w14:paraId="0F6BC6F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238E6693"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2A7E49C"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Prest </w:t>
            </w:r>
            <w:proofErr w:type="spellStart"/>
            <w:r w:rsidRPr="00417019">
              <w:rPr>
                <w:rFonts w:ascii="Tahoma" w:eastAsia="Times New Roman" w:hAnsi="Tahoma" w:cs="Tahoma"/>
                <w:sz w:val="18"/>
                <w:szCs w:val="18"/>
                <w:lang w:val="es-CO" w:eastAsia="es-CO"/>
              </w:rPr>
              <w:t>Serv</w:t>
            </w:r>
            <w:proofErr w:type="spellEnd"/>
            <w:r w:rsidRPr="00417019">
              <w:rPr>
                <w:rFonts w:ascii="Tahoma" w:eastAsia="Times New Roman" w:hAnsi="Tahoma" w:cs="Tahoma"/>
                <w:sz w:val="18"/>
                <w:szCs w:val="18"/>
                <w:lang w:val="es-CO" w:eastAsia="es-CO"/>
              </w:rPr>
              <w:t xml:space="preserve"> Educativo SGP</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Deudas Laborales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 xml:space="preserve">Sentencias y </w:t>
            </w:r>
            <w:proofErr w:type="spellStart"/>
            <w:r w:rsidRPr="00417019">
              <w:rPr>
                <w:rFonts w:ascii="Tahoma" w:eastAsia="Times New Roman" w:hAnsi="Tahoma" w:cs="Tahoma"/>
                <w:sz w:val="18"/>
                <w:szCs w:val="18"/>
                <w:lang w:val="es-CO" w:eastAsia="es-CO"/>
              </w:rPr>
              <w:t>conc</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3DFA089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2.973.632.685,64</w:t>
            </w:r>
          </w:p>
        </w:tc>
        <w:tc>
          <w:tcPr>
            <w:tcW w:w="1843" w:type="dxa"/>
            <w:tcBorders>
              <w:top w:val="nil"/>
              <w:left w:val="nil"/>
              <w:bottom w:val="single" w:sz="4" w:space="0" w:color="auto"/>
              <w:right w:val="single" w:sz="4" w:space="0" w:color="auto"/>
            </w:tcBorders>
            <w:shd w:val="clear" w:color="auto" w:fill="auto"/>
            <w:noWrap/>
            <w:vAlign w:val="bottom"/>
            <w:hideMark/>
          </w:tcPr>
          <w:p w14:paraId="3C28737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2,35%</w:t>
            </w:r>
          </w:p>
        </w:tc>
        <w:tc>
          <w:tcPr>
            <w:tcW w:w="1985" w:type="dxa"/>
            <w:tcBorders>
              <w:top w:val="nil"/>
              <w:left w:val="nil"/>
              <w:bottom w:val="single" w:sz="4" w:space="0" w:color="auto"/>
              <w:right w:val="single" w:sz="4" w:space="0" w:color="auto"/>
            </w:tcBorders>
            <w:shd w:val="clear" w:color="auto" w:fill="auto"/>
            <w:noWrap/>
            <w:vAlign w:val="bottom"/>
            <w:hideMark/>
          </w:tcPr>
          <w:p w14:paraId="76E2FB5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1.356.222.732,00</w:t>
            </w:r>
          </w:p>
        </w:tc>
        <w:tc>
          <w:tcPr>
            <w:tcW w:w="1417" w:type="dxa"/>
            <w:tcBorders>
              <w:top w:val="nil"/>
              <w:left w:val="nil"/>
              <w:bottom w:val="single" w:sz="4" w:space="0" w:color="auto"/>
              <w:right w:val="single" w:sz="4" w:space="0" w:color="auto"/>
            </w:tcBorders>
            <w:shd w:val="clear" w:color="auto" w:fill="auto"/>
            <w:noWrap/>
            <w:vAlign w:val="bottom"/>
            <w:hideMark/>
          </w:tcPr>
          <w:p w14:paraId="7CD21C2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45,61%</w:t>
            </w:r>
          </w:p>
        </w:tc>
      </w:tr>
      <w:tr w:rsidR="00CB50F3" w:rsidRPr="00417019" w14:paraId="11642325"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901D29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Mantenimiento Manizales Ciudad Virtual (R.F. </w:t>
            </w:r>
            <w:proofErr w:type="spellStart"/>
            <w:r w:rsidRPr="00417019">
              <w:rPr>
                <w:rFonts w:ascii="Tahoma" w:eastAsia="Times New Roman" w:hAnsi="Tahoma" w:cs="Tahoma"/>
                <w:sz w:val="18"/>
                <w:szCs w:val="18"/>
                <w:lang w:val="es-CO" w:eastAsia="es-CO"/>
              </w:rPr>
              <w:t>Conecti</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45F9E09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12.863.309,96</w:t>
            </w:r>
          </w:p>
        </w:tc>
        <w:tc>
          <w:tcPr>
            <w:tcW w:w="1843" w:type="dxa"/>
            <w:tcBorders>
              <w:top w:val="nil"/>
              <w:left w:val="nil"/>
              <w:bottom w:val="single" w:sz="4" w:space="0" w:color="auto"/>
              <w:right w:val="single" w:sz="4" w:space="0" w:color="auto"/>
            </w:tcBorders>
            <w:shd w:val="clear" w:color="auto" w:fill="auto"/>
            <w:noWrap/>
            <w:vAlign w:val="bottom"/>
            <w:hideMark/>
          </w:tcPr>
          <w:p w14:paraId="1E2A285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5259AA5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4E9335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6D0D4A1D"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9A50A4C"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Mantenimiento Manizales Ciudad Virtual - Admón.</w:t>
            </w:r>
          </w:p>
        </w:tc>
        <w:tc>
          <w:tcPr>
            <w:tcW w:w="2268" w:type="dxa"/>
            <w:tcBorders>
              <w:top w:val="nil"/>
              <w:left w:val="nil"/>
              <w:bottom w:val="single" w:sz="4" w:space="0" w:color="auto"/>
              <w:right w:val="single" w:sz="4" w:space="0" w:color="auto"/>
            </w:tcBorders>
            <w:shd w:val="clear" w:color="auto" w:fill="auto"/>
            <w:noWrap/>
            <w:vAlign w:val="bottom"/>
            <w:hideMark/>
          </w:tcPr>
          <w:p w14:paraId="5B88E6D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609.679.973,00</w:t>
            </w:r>
          </w:p>
        </w:tc>
        <w:tc>
          <w:tcPr>
            <w:tcW w:w="1843" w:type="dxa"/>
            <w:tcBorders>
              <w:top w:val="nil"/>
              <w:left w:val="nil"/>
              <w:bottom w:val="single" w:sz="4" w:space="0" w:color="auto"/>
              <w:right w:val="single" w:sz="4" w:space="0" w:color="auto"/>
            </w:tcBorders>
            <w:shd w:val="clear" w:color="auto" w:fill="auto"/>
            <w:noWrap/>
            <w:vAlign w:val="bottom"/>
            <w:hideMark/>
          </w:tcPr>
          <w:p w14:paraId="2E0DA3A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0,48%</w:t>
            </w:r>
          </w:p>
        </w:tc>
        <w:tc>
          <w:tcPr>
            <w:tcW w:w="1985" w:type="dxa"/>
            <w:tcBorders>
              <w:top w:val="nil"/>
              <w:left w:val="nil"/>
              <w:bottom w:val="single" w:sz="4" w:space="0" w:color="auto"/>
              <w:right w:val="single" w:sz="4" w:space="0" w:color="auto"/>
            </w:tcBorders>
            <w:shd w:val="clear" w:color="auto" w:fill="auto"/>
            <w:noWrap/>
            <w:vAlign w:val="bottom"/>
            <w:hideMark/>
          </w:tcPr>
          <w:p w14:paraId="5C4BD85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593.048.432,00</w:t>
            </w:r>
          </w:p>
        </w:tc>
        <w:tc>
          <w:tcPr>
            <w:tcW w:w="1417" w:type="dxa"/>
            <w:tcBorders>
              <w:top w:val="nil"/>
              <w:left w:val="nil"/>
              <w:bottom w:val="single" w:sz="4" w:space="0" w:color="auto"/>
              <w:right w:val="single" w:sz="4" w:space="0" w:color="auto"/>
            </w:tcBorders>
            <w:shd w:val="clear" w:color="auto" w:fill="auto"/>
            <w:noWrap/>
            <w:vAlign w:val="bottom"/>
            <w:hideMark/>
          </w:tcPr>
          <w:p w14:paraId="64B774E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97,27%</w:t>
            </w:r>
          </w:p>
        </w:tc>
      </w:tr>
      <w:tr w:rsidR="00CB50F3" w:rsidRPr="00417019" w14:paraId="64A55CFB"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1E12635"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Mantenimiento Manizales Ciudad Virtual</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Dot</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258399D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429.088.996,00</w:t>
            </w:r>
          </w:p>
        </w:tc>
        <w:tc>
          <w:tcPr>
            <w:tcW w:w="1843" w:type="dxa"/>
            <w:tcBorders>
              <w:top w:val="nil"/>
              <w:left w:val="nil"/>
              <w:bottom w:val="single" w:sz="4" w:space="0" w:color="auto"/>
              <w:right w:val="single" w:sz="4" w:space="0" w:color="auto"/>
            </w:tcBorders>
            <w:shd w:val="clear" w:color="auto" w:fill="auto"/>
            <w:noWrap/>
            <w:vAlign w:val="bottom"/>
            <w:hideMark/>
          </w:tcPr>
          <w:p w14:paraId="44B1BE1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0,34%</w:t>
            </w:r>
          </w:p>
        </w:tc>
        <w:tc>
          <w:tcPr>
            <w:tcW w:w="1985" w:type="dxa"/>
            <w:tcBorders>
              <w:top w:val="nil"/>
              <w:left w:val="nil"/>
              <w:bottom w:val="single" w:sz="4" w:space="0" w:color="auto"/>
              <w:right w:val="single" w:sz="4" w:space="0" w:color="auto"/>
            </w:tcBorders>
            <w:shd w:val="clear" w:color="auto" w:fill="auto"/>
            <w:noWrap/>
            <w:vAlign w:val="bottom"/>
            <w:hideMark/>
          </w:tcPr>
          <w:p w14:paraId="71D69B9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387.337.529,00</w:t>
            </w:r>
          </w:p>
        </w:tc>
        <w:tc>
          <w:tcPr>
            <w:tcW w:w="1417" w:type="dxa"/>
            <w:tcBorders>
              <w:top w:val="nil"/>
              <w:left w:val="nil"/>
              <w:bottom w:val="single" w:sz="4" w:space="0" w:color="auto"/>
              <w:right w:val="single" w:sz="4" w:space="0" w:color="auto"/>
            </w:tcBorders>
            <w:shd w:val="clear" w:color="auto" w:fill="auto"/>
            <w:noWrap/>
            <w:vAlign w:val="bottom"/>
            <w:hideMark/>
          </w:tcPr>
          <w:p w14:paraId="511D1B1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90,27%</w:t>
            </w:r>
          </w:p>
        </w:tc>
      </w:tr>
      <w:tr w:rsidR="00CB50F3" w:rsidRPr="00417019" w14:paraId="403057BE"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6ECED4A"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Sost</w:t>
            </w:r>
            <w:proofErr w:type="spellEnd"/>
            <w:r w:rsidRPr="00417019">
              <w:rPr>
                <w:rFonts w:ascii="Tahoma" w:eastAsia="Times New Roman" w:hAnsi="Tahoma" w:cs="Tahoma"/>
                <w:sz w:val="18"/>
                <w:szCs w:val="18"/>
                <w:lang w:val="es-CO" w:eastAsia="es-CO"/>
              </w:rPr>
              <w:t xml:space="preserve">. Servicios públicos </w:t>
            </w:r>
            <w:proofErr w:type="spellStart"/>
            <w:r w:rsidRPr="00417019">
              <w:rPr>
                <w:rFonts w:ascii="Tahoma" w:eastAsia="Times New Roman" w:hAnsi="Tahoma" w:cs="Tahoma"/>
                <w:sz w:val="18"/>
                <w:szCs w:val="18"/>
                <w:lang w:val="es-CO" w:eastAsia="es-CO"/>
              </w:rPr>
              <w:t>Estab</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Educativos - Energía</w:t>
            </w:r>
          </w:p>
        </w:tc>
        <w:tc>
          <w:tcPr>
            <w:tcW w:w="2268" w:type="dxa"/>
            <w:tcBorders>
              <w:top w:val="nil"/>
              <w:left w:val="nil"/>
              <w:bottom w:val="single" w:sz="4" w:space="0" w:color="auto"/>
              <w:right w:val="single" w:sz="4" w:space="0" w:color="auto"/>
            </w:tcBorders>
            <w:shd w:val="clear" w:color="auto" w:fill="auto"/>
            <w:noWrap/>
            <w:vAlign w:val="bottom"/>
            <w:hideMark/>
          </w:tcPr>
          <w:p w14:paraId="3A57FD2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60.826.152,00</w:t>
            </w:r>
          </w:p>
        </w:tc>
        <w:tc>
          <w:tcPr>
            <w:tcW w:w="1843" w:type="dxa"/>
            <w:tcBorders>
              <w:top w:val="nil"/>
              <w:left w:val="nil"/>
              <w:bottom w:val="single" w:sz="4" w:space="0" w:color="auto"/>
              <w:right w:val="single" w:sz="4" w:space="0" w:color="auto"/>
            </w:tcBorders>
            <w:shd w:val="clear" w:color="auto" w:fill="auto"/>
            <w:noWrap/>
            <w:vAlign w:val="bottom"/>
            <w:hideMark/>
          </w:tcPr>
          <w:p w14:paraId="5C96E59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23F3468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59.788.070,00</w:t>
            </w:r>
          </w:p>
        </w:tc>
        <w:tc>
          <w:tcPr>
            <w:tcW w:w="1417" w:type="dxa"/>
            <w:tcBorders>
              <w:top w:val="nil"/>
              <w:left w:val="nil"/>
              <w:bottom w:val="single" w:sz="4" w:space="0" w:color="auto"/>
              <w:right w:val="single" w:sz="4" w:space="0" w:color="auto"/>
            </w:tcBorders>
            <w:shd w:val="clear" w:color="auto" w:fill="auto"/>
            <w:noWrap/>
            <w:vAlign w:val="bottom"/>
            <w:hideMark/>
          </w:tcPr>
          <w:p w14:paraId="46E4522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98,29%</w:t>
            </w:r>
          </w:p>
        </w:tc>
      </w:tr>
      <w:tr w:rsidR="00CB50F3" w:rsidRPr="00417019" w14:paraId="271F79AF"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9A2E8FF"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Sost</w:t>
            </w:r>
            <w:proofErr w:type="spellEnd"/>
            <w:r w:rsidRPr="00417019">
              <w:rPr>
                <w:rFonts w:ascii="Tahoma" w:eastAsia="Times New Roman" w:hAnsi="Tahoma" w:cs="Tahoma"/>
                <w:sz w:val="18"/>
                <w:szCs w:val="18"/>
                <w:lang w:val="es-CO" w:eastAsia="es-CO"/>
              </w:rPr>
              <w:t xml:space="preserve">. Servicios públicos </w:t>
            </w:r>
            <w:proofErr w:type="spellStart"/>
            <w:r w:rsidRPr="00417019">
              <w:rPr>
                <w:rFonts w:ascii="Tahoma" w:eastAsia="Times New Roman" w:hAnsi="Tahoma" w:cs="Tahoma"/>
                <w:sz w:val="18"/>
                <w:szCs w:val="18"/>
                <w:lang w:val="es-CO" w:eastAsia="es-CO"/>
              </w:rPr>
              <w:t>Estab</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Educ</w:t>
            </w:r>
            <w:proofErr w:type="spellEnd"/>
            <w:r w:rsidRPr="00417019">
              <w:rPr>
                <w:rFonts w:ascii="Tahoma" w:eastAsia="Times New Roman" w:hAnsi="Tahoma" w:cs="Tahoma"/>
                <w:sz w:val="18"/>
                <w:szCs w:val="18"/>
                <w:lang w:val="es-CO" w:eastAsia="es-CO"/>
              </w:rPr>
              <w:t xml:space="preserve">.-Acueducto (R.F. </w:t>
            </w:r>
            <w:proofErr w:type="spellStart"/>
            <w:r w:rsidRPr="00417019">
              <w:rPr>
                <w:rFonts w:ascii="Tahoma" w:eastAsia="Times New Roman" w:hAnsi="Tahoma" w:cs="Tahoma"/>
                <w:sz w:val="18"/>
                <w:szCs w:val="18"/>
                <w:lang w:val="es-CO" w:eastAsia="es-CO"/>
              </w:rPr>
              <w:t>Educ</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19D1315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57.371.558,10</w:t>
            </w:r>
          </w:p>
        </w:tc>
        <w:tc>
          <w:tcPr>
            <w:tcW w:w="1843" w:type="dxa"/>
            <w:tcBorders>
              <w:top w:val="nil"/>
              <w:left w:val="nil"/>
              <w:bottom w:val="single" w:sz="4" w:space="0" w:color="auto"/>
              <w:right w:val="single" w:sz="4" w:space="0" w:color="auto"/>
            </w:tcBorders>
            <w:shd w:val="clear" w:color="auto" w:fill="auto"/>
            <w:noWrap/>
            <w:vAlign w:val="bottom"/>
            <w:hideMark/>
          </w:tcPr>
          <w:p w14:paraId="095F958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32F72BB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57.000.000,00</w:t>
            </w:r>
          </w:p>
        </w:tc>
        <w:tc>
          <w:tcPr>
            <w:tcW w:w="1417" w:type="dxa"/>
            <w:tcBorders>
              <w:top w:val="nil"/>
              <w:left w:val="nil"/>
              <w:bottom w:val="single" w:sz="4" w:space="0" w:color="auto"/>
              <w:right w:val="single" w:sz="4" w:space="0" w:color="auto"/>
            </w:tcBorders>
            <w:shd w:val="clear" w:color="auto" w:fill="auto"/>
            <w:noWrap/>
            <w:vAlign w:val="bottom"/>
            <w:hideMark/>
          </w:tcPr>
          <w:p w14:paraId="4F55BC2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99,35%</w:t>
            </w:r>
          </w:p>
        </w:tc>
      </w:tr>
      <w:tr w:rsidR="00CB50F3" w:rsidRPr="00417019" w14:paraId="7FAD1D0A"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D8C08C9"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Sost</w:t>
            </w:r>
            <w:proofErr w:type="spellEnd"/>
            <w:r w:rsidRPr="00417019">
              <w:rPr>
                <w:rFonts w:ascii="Tahoma" w:eastAsia="Times New Roman" w:hAnsi="Tahoma" w:cs="Tahoma"/>
                <w:sz w:val="18"/>
                <w:szCs w:val="18"/>
                <w:lang w:val="es-CO" w:eastAsia="es-CO"/>
              </w:rPr>
              <w:t xml:space="preserve">. Servicios públicos </w:t>
            </w:r>
            <w:proofErr w:type="spellStart"/>
            <w:r w:rsidRPr="00417019">
              <w:rPr>
                <w:rFonts w:ascii="Tahoma" w:eastAsia="Times New Roman" w:hAnsi="Tahoma" w:cs="Tahoma"/>
                <w:sz w:val="18"/>
                <w:szCs w:val="18"/>
                <w:lang w:val="es-CO" w:eastAsia="es-CO"/>
              </w:rPr>
              <w:t>Estab</w:t>
            </w:r>
            <w:proofErr w:type="spellEnd"/>
            <w:r w:rsidRPr="00417019">
              <w:rPr>
                <w:rFonts w:ascii="Tahoma" w:eastAsia="Times New Roman" w:hAnsi="Tahoma" w:cs="Tahoma"/>
                <w:sz w:val="18"/>
                <w:szCs w:val="18"/>
                <w:lang w:val="es-CO" w:eastAsia="es-CO"/>
              </w:rPr>
              <w:t>.</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Educativos - Teléfonos</w:t>
            </w:r>
          </w:p>
        </w:tc>
        <w:tc>
          <w:tcPr>
            <w:tcW w:w="2268" w:type="dxa"/>
            <w:tcBorders>
              <w:top w:val="nil"/>
              <w:left w:val="nil"/>
              <w:bottom w:val="single" w:sz="4" w:space="0" w:color="auto"/>
              <w:right w:val="single" w:sz="4" w:space="0" w:color="auto"/>
            </w:tcBorders>
            <w:shd w:val="clear" w:color="auto" w:fill="auto"/>
            <w:noWrap/>
            <w:vAlign w:val="bottom"/>
            <w:hideMark/>
          </w:tcPr>
          <w:p w14:paraId="0039FB8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60.000.000,00</w:t>
            </w:r>
          </w:p>
        </w:tc>
        <w:tc>
          <w:tcPr>
            <w:tcW w:w="1843" w:type="dxa"/>
            <w:tcBorders>
              <w:top w:val="nil"/>
              <w:left w:val="nil"/>
              <w:bottom w:val="single" w:sz="4" w:space="0" w:color="auto"/>
              <w:right w:val="single" w:sz="4" w:space="0" w:color="auto"/>
            </w:tcBorders>
            <w:shd w:val="clear" w:color="auto" w:fill="auto"/>
            <w:noWrap/>
            <w:vAlign w:val="bottom"/>
            <w:hideMark/>
          </w:tcPr>
          <w:p w14:paraId="4B737BA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285AA68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58.652.530,00</w:t>
            </w:r>
          </w:p>
        </w:tc>
        <w:tc>
          <w:tcPr>
            <w:tcW w:w="1417" w:type="dxa"/>
            <w:tcBorders>
              <w:top w:val="nil"/>
              <w:left w:val="nil"/>
              <w:bottom w:val="single" w:sz="4" w:space="0" w:color="auto"/>
              <w:right w:val="single" w:sz="4" w:space="0" w:color="auto"/>
            </w:tcBorders>
            <w:shd w:val="clear" w:color="auto" w:fill="auto"/>
            <w:noWrap/>
            <w:vAlign w:val="bottom"/>
            <w:hideMark/>
          </w:tcPr>
          <w:p w14:paraId="38B4805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97,75%</w:t>
            </w:r>
          </w:p>
        </w:tc>
      </w:tr>
      <w:tr w:rsidR="00CB50F3" w:rsidRPr="00417019" w14:paraId="25177457" w14:textId="77777777" w:rsidTr="003769AB">
        <w:trPr>
          <w:trHeight w:val="69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3FFDB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Adecuación Amplia y </w:t>
            </w:r>
            <w:proofErr w:type="spellStart"/>
            <w:r w:rsidRPr="00417019">
              <w:rPr>
                <w:rFonts w:ascii="Tahoma" w:eastAsia="Times New Roman" w:hAnsi="Tahoma" w:cs="Tahoma"/>
                <w:sz w:val="18"/>
                <w:szCs w:val="18"/>
                <w:lang w:val="es-CO" w:eastAsia="es-CO"/>
              </w:rPr>
              <w:t>Mnto</w:t>
            </w:r>
            <w:proofErr w:type="spellEnd"/>
            <w:r w:rsidRPr="00417019">
              <w:rPr>
                <w:rFonts w:ascii="Tahoma" w:eastAsia="Times New Roman" w:hAnsi="Tahoma" w:cs="Tahoma"/>
                <w:sz w:val="18"/>
                <w:szCs w:val="18"/>
                <w:lang w:val="es-CO" w:eastAsia="es-CO"/>
              </w:rPr>
              <w:t xml:space="preserve"> de Establecimientos Educativos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4F65EA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1.275.000.000,00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A9922F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FDEA3A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1.264.329.383,69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396D0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99,16%</w:t>
            </w:r>
          </w:p>
        </w:tc>
      </w:tr>
      <w:tr w:rsidR="00CB50F3" w:rsidRPr="00417019" w14:paraId="73BDF254" w14:textId="77777777" w:rsidTr="003769AB">
        <w:trPr>
          <w:trHeight w:val="69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6F13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 xml:space="preserve">Adecuación Amplia y </w:t>
            </w:r>
            <w:proofErr w:type="spellStart"/>
            <w:r w:rsidRPr="00417019">
              <w:rPr>
                <w:rFonts w:ascii="Tahoma" w:eastAsia="Times New Roman" w:hAnsi="Tahoma" w:cs="Tahoma"/>
                <w:sz w:val="18"/>
                <w:szCs w:val="18"/>
                <w:lang w:val="es-CO" w:eastAsia="es-CO"/>
              </w:rPr>
              <w:t>Mnto</w:t>
            </w:r>
            <w:proofErr w:type="spellEnd"/>
            <w:r w:rsidRPr="00417019">
              <w:rPr>
                <w:rFonts w:ascii="Tahoma" w:eastAsia="Times New Roman" w:hAnsi="Tahoma" w:cs="Tahoma"/>
                <w:sz w:val="18"/>
                <w:szCs w:val="18"/>
                <w:lang w:val="es-CO" w:eastAsia="es-CO"/>
              </w:rPr>
              <w:t xml:space="preserve"> de Establecimientos Educativos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FB87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125.000.000,00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5B5D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E649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121.159.600,00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642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96,93%</w:t>
            </w:r>
          </w:p>
        </w:tc>
      </w:tr>
      <w:tr w:rsidR="00CB50F3" w:rsidRPr="00417019" w14:paraId="2ADE8579" w14:textId="77777777" w:rsidTr="003769AB">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067481"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Dota </w:t>
            </w:r>
            <w:proofErr w:type="spellStart"/>
            <w:r w:rsidRPr="00417019">
              <w:rPr>
                <w:rFonts w:ascii="Tahoma" w:eastAsia="Times New Roman" w:hAnsi="Tahoma" w:cs="Tahoma"/>
                <w:sz w:val="18"/>
                <w:szCs w:val="18"/>
                <w:lang w:val="es-CO" w:eastAsia="es-CO"/>
              </w:rPr>
              <w:t>mobil</w:t>
            </w:r>
            <w:proofErr w:type="spellEnd"/>
            <w:r w:rsidRPr="00417019">
              <w:rPr>
                <w:rFonts w:ascii="Tahoma" w:eastAsia="Times New Roman" w:hAnsi="Tahoma" w:cs="Tahoma"/>
                <w:sz w:val="18"/>
                <w:szCs w:val="18"/>
                <w:lang w:val="es-CO" w:eastAsia="es-CO"/>
              </w:rPr>
              <w:t xml:space="preserve"> Mater y equipos Educativos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E.E.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7B0599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100.000.000,00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36A092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5EE6E2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044BD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6,00%</w:t>
            </w:r>
          </w:p>
        </w:tc>
      </w:tr>
      <w:tr w:rsidR="00CB50F3" w:rsidRPr="00417019" w14:paraId="6AD9BC27"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5B32AE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Atención Integral Primera Infancia</w:t>
            </w:r>
          </w:p>
        </w:tc>
        <w:tc>
          <w:tcPr>
            <w:tcW w:w="2268" w:type="dxa"/>
            <w:tcBorders>
              <w:top w:val="nil"/>
              <w:left w:val="nil"/>
              <w:bottom w:val="single" w:sz="4" w:space="0" w:color="auto"/>
              <w:right w:val="single" w:sz="4" w:space="0" w:color="auto"/>
            </w:tcBorders>
            <w:shd w:val="clear" w:color="auto" w:fill="auto"/>
            <w:noWrap/>
            <w:vAlign w:val="bottom"/>
            <w:hideMark/>
          </w:tcPr>
          <w:p w14:paraId="3582BA3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32.481.785,20</w:t>
            </w:r>
          </w:p>
        </w:tc>
        <w:tc>
          <w:tcPr>
            <w:tcW w:w="1843" w:type="dxa"/>
            <w:tcBorders>
              <w:top w:val="nil"/>
              <w:left w:val="nil"/>
              <w:bottom w:val="single" w:sz="4" w:space="0" w:color="auto"/>
              <w:right w:val="single" w:sz="4" w:space="0" w:color="auto"/>
            </w:tcBorders>
            <w:shd w:val="clear" w:color="auto" w:fill="auto"/>
            <w:noWrap/>
            <w:vAlign w:val="bottom"/>
            <w:hideMark/>
          </w:tcPr>
          <w:p w14:paraId="732F7E7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00137FF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32.481.785,00</w:t>
            </w:r>
          </w:p>
        </w:tc>
        <w:tc>
          <w:tcPr>
            <w:tcW w:w="1417" w:type="dxa"/>
            <w:tcBorders>
              <w:top w:val="nil"/>
              <w:left w:val="nil"/>
              <w:bottom w:val="single" w:sz="4" w:space="0" w:color="auto"/>
              <w:right w:val="single" w:sz="4" w:space="0" w:color="auto"/>
            </w:tcBorders>
            <w:shd w:val="clear" w:color="auto" w:fill="auto"/>
            <w:noWrap/>
            <w:vAlign w:val="bottom"/>
            <w:hideMark/>
          </w:tcPr>
          <w:p w14:paraId="071FD27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1C13A94A"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E141002"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Atención Integral Primera infancia</w:t>
            </w:r>
          </w:p>
        </w:tc>
        <w:tc>
          <w:tcPr>
            <w:tcW w:w="2268" w:type="dxa"/>
            <w:tcBorders>
              <w:top w:val="nil"/>
              <w:left w:val="nil"/>
              <w:bottom w:val="single" w:sz="4" w:space="0" w:color="auto"/>
              <w:right w:val="single" w:sz="4" w:space="0" w:color="auto"/>
            </w:tcBorders>
            <w:shd w:val="clear" w:color="auto" w:fill="auto"/>
            <w:noWrap/>
            <w:vAlign w:val="bottom"/>
            <w:hideMark/>
          </w:tcPr>
          <w:p w14:paraId="22B6FD5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787.574.000,00</w:t>
            </w:r>
          </w:p>
        </w:tc>
        <w:tc>
          <w:tcPr>
            <w:tcW w:w="1843" w:type="dxa"/>
            <w:tcBorders>
              <w:top w:val="nil"/>
              <w:left w:val="nil"/>
              <w:bottom w:val="single" w:sz="4" w:space="0" w:color="auto"/>
              <w:right w:val="single" w:sz="4" w:space="0" w:color="auto"/>
            </w:tcBorders>
            <w:shd w:val="clear" w:color="auto" w:fill="auto"/>
            <w:noWrap/>
            <w:vAlign w:val="bottom"/>
            <w:hideMark/>
          </w:tcPr>
          <w:p w14:paraId="61209EB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0,62%</w:t>
            </w:r>
          </w:p>
        </w:tc>
        <w:tc>
          <w:tcPr>
            <w:tcW w:w="1985" w:type="dxa"/>
            <w:tcBorders>
              <w:top w:val="nil"/>
              <w:left w:val="nil"/>
              <w:bottom w:val="single" w:sz="4" w:space="0" w:color="auto"/>
              <w:right w:val="single" w:sz="4" w:space="0" w:color="auto"/>
            </w:tcBorders>
            <w:shd w:val="clear" w:color="auto" w:fill="auto"/>
            <w:noWrap/>
            <w:vAlign w:val="bottom"/>
            <w:hideMark/>
          </w:tcPr>
          <w:p w14:paraId="3B756BE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2B886A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1ADF59DD"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523AD3"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Servicio Nutrición y </w:t>
            </w:r>
            <w:proofErr w:type="spellStart"/>
            <w:r w:rsidRPr="00417019">
              <w:rPr>
                <w:rFonts w:ascii="Tahoma" w:eastAsia="Times New Roman" w:hAnsi="Tahoma" w:cs="Tahoma"/>
                <w:sz w:val="18"/>
                <w:szCs w:val="18"/>
                <w:lang w:val="es-CO" w:eastAsia="es-CO"/>
              </w:rPr>
              <w:t>segurid</w:t>
            </w:r>
            <w:proofErr w:type="spellEnd"/>
            <w:r w:rsidRPr="00417019">
              <w:rPr>
                <w:rFonts w:ascii="Tahoma" w:eastAsia="Times New Roman" w:hAnsi="Tahoma" w:cs="Tahoma"/>
                <w:sz w:val="18"/>
                <w:szCs w:val="18"/>
                <w:lang w:val="es-CO" w:eastAsia="es-CO"/>
              </w:rPr>
              <w:t xml:space="preserve"> alimentaria (R.F. Alimentación)</w:t>
            </w:r>
          </w:p>
        </w:tc>
        <w:tc>
          <w:tcPr>
            <w:tcW w:w="2268" w:type="dxa"/>
            <w:tcBorders>
              <w:top w:val="nil"/>
              <w:left w:val="nil"/>
              <w:bottom w:val="single" w:sz="4" w:space="0" w:color="auto"/>
              <w:right w:val="single" w:sz="4" w:space="0" w:color="auto"/>
            </w:tcBorders>
            <w:shd w:val="clear" w:color="auto" w:fill="auto"/>
            <w:noWrap/>
            <w:vAlign w:val="bottom"/>
            <w:hideMark/>
          </w:tcPr>
          <w:p w14:paraId="22A77A4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3.178.119,46</w:t>
            </w:r>
          </w:p>
        </w:tc>
        <w:tc>
          <w:tcPr>
            <w:tcW w:w="1843" w:type="dxa"/>
            <w:tcBorders>
              <w:top w:val="nil"/>
              <w:left w:val="nil"/>
              <w:bottom w:val="single" w:sz="4" w:space="0" w:color="auto"/>
              <w:right w:val="single" w:sz="4" w:space="0" w:color="auto"/>
            </w:tcBorders>
            <w:shd w:val="clear" w:color="auto" w:fill="auto"/>
            <w:noWrap/>
            <w:vAlign w:val="bottom"/>
            <w:hideMark/>
          </w:tcPr>
          <w:p w14:paraId="0E0BF162"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7B37F76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3.178.119,00</w:t>
            </w:r>
          </w:p>
        </w:tc>
        <w:tc>
          <w:tcPr>
            <w:tcW w:w="1417" w:type="dxa"/>
            <w:tcBorders>
              <w:top w:val="nil"/>
              <w:left w:val="nil"/>
              <w:bottom w:val="single" w:sz="4" w:space="0" w:color="auto"/>
              <w:right w:val="single" w:sz="4" w:space="0" w:color="auto"/>
            </w:tcBorders>
            <w:shd w:val="clear" w:color="auto" w:fill="auto"/>
            <w:noWrap/>
            <w:vAlign w:val="bottom"/>
            <w:hideMark/>
          </w:tcPr>
          <w:p w14:paraId="2D1BB44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w:t>
            </w:r>
          </w:p>
        </w:tc>
      </w:tr>
      <w:tr w:rsidR="00CB50F3" w:rsidRPr="00417019" w14:paraId="55507922"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5873FD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Servicio Nutrición y </w:t>
            </w:r>
            <w:proofErr w:type="spellStart"/>
            <w:r w:rsidRPr="00417019">
              <w:rPr>
                <w:rFonts w:ascii="Tahoma" w:eastAsia="Times New Roman" w:hAnsi="Tahoma" w:cs="Tahoma"/>
                <w:sz w:val="18"/>
                <w:szCs w:val="18"/>
                <w:lang w:val="es-CO" w:eastAsia="es-CO"/>
              </w:rPr>
              <w:t>segurid</w:t>
            </w:r>
            <w:proofErr w:type="spellEnd"/>
            <w:r w:rsidRPr="00417019">
              <w:rPr>
                <w:rFonts w:ascii="Tahoma" w:eastAsia="Times New Roman" w:hAnsi="Tahoma" w:cs="Tahoma"/>
                <w:sz w:val="18"/>
                <w:szCs w:val="18"/>
                <w:lang w:val="es-CO" w:eastAsia="es-CO"/>
              </w:rPr>
              <w:t xml:space="preserve"> alimentaria</w:t>
            </w:r>
          </w:p>
        </w:tc>
        <w:tc>
          <w:tcPr>
            <w:tcW w:w="2268" w:type="dxa"/>
            <w:tcBorders>
              <w:top w:val="nil"/>
              <w:left w:val="nil"/>
              <w:bottom w:val="single" w:sz="4" w:space="0" w:color="auto"/>
              <w:right w:val="single" w:sz="4" w:space="0" w:color="auto"/>
            </w:tcBorders>
            <w:shd w:val="clear" w:color="auto" w:fill="auto"/>
            <w:noWrap/>
            <w:vAlign w:val="bottom"/>
            <w:hideMark/>
          </w:tcPr>
          <w:p w14:paraId="30A9CD3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99.885.165,00</w:t>
            </w:r>
          </w:p>
        </w:tc>
        <w:tc>
          <w:tcPr>
            <w:tcW w:w="1843" w:type="dxa"/>
            <w:tcBorders>
              <w:top w:val="nil"/>
              <w:left w:val="nil"/>
              <w:bottom w:val="single" w:sz="4" w:space="0" w:color="auto"/>
              <w:right w:val="single" w:sz="4" w:space="0" w:color="auto"/>
            </w:tcBorders>
            <w:shd w:val="clear" w:color="auto" w:fill="auto"/>
            <w:noWrap/>
            <w:vAlign w:val="bottom"/>
            <w:hideMark/>
          </w:tcPr>
          <w:p w14:paraId="7D31845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0,08%</w:t>
            </w:r>
          </w:p>
        </w:tc>
        <w:tc>
          <w:tcPr>
            <w:tcW w:w="1985" w:type="dxa"/>
            <w:tcBorders>
              <w:top w:val="nil"/>
              <w:left w:val="nil"/>
              <w:bottom w:val="single" w:sz="4" w:space="0" w:color="auto"/>
              <w:right w:val="single" w:sz="4" w:space="0" w:color="auto"/>
            </w:tcBorders>
            <w:shd w:val="clear" w:color="auto" w:fill="auto"/>
            <w:noWrap/>
            <w:vAlign w:val="bottom"/>
            <w:hideMark/>
          </w:tcPr>
          <w:p w14:paraId="6FAF495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89.063.331,00</w:t>
            </w:r>
          </w:p>
        </w:tc>
        <w:tc>
          <w:tcPr>
            <w:tcW w:w="1417" w:type="dxa"/>
            <w:tcBorders>
              <w:top w:val="nil"/>
              <w:left w:val="nil"/>
              <w:bottom w:val="single" w:sz="4" w:space="0" w:color="auto"/>
              <w:right w:val="single" w:sz="4" w:space="0" w:color="auto"/>
            </w:tcBorders>
            <w:shd w:val="clear" w:color="auto" w:fill="auto"/>
            <w:noWrap/>
            <w:vAlign w:val="bottom"/>
            <w:hideMark/>
          </w:tcPr>
          <w:p w14:paraId="329D3D9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89,17%</w:t>
            </w:r>
          </w:p>
        </w:tc>
      </w:tr>
      <w:tr w:rsidR="00CB50F3" w:rsidRPr="00417019" w14:paraId="53262CC4" w14:textId="77777777" w:rsidTr="00453F0C">
        <w:trPr>
          <w:trHeight w:val="24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0B43FECC" w14:textId="77777777" w:rsidR="00CB50F3" w:rsidRPr="00417019" w:rsidRDefault="00CB50F3" w:rsidP="00453F0C">
            <w:pP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TOTAL SGP Y R/BCE SGP</w:t>
            </w:r>
          </w:p>
        </w:tc>
        <w:tc>
          <w:tcPr>
            <w:tcW w:w="2268" w:type="dxa"/>
            <w:tcBorders>
              <w:top w:val="nil"/>
              <w:left w:val="nil"/>
              <w:bottom w:val="single" w:sz="4" w:space="0" w:color="auto"/>
              <w:right w:val="single" w:sz="4" w:space="0" w:color="auto"/>
            </w:tcBorders>
            <w:shd w:val="clear" w:color="000000" w:fill="D9D9D9"/>
            <w:noWrap/>
            <w:vAlign w:val="bottom"/>
            <w:hideMark/>
          </w:tcPr>
          <w:p w14:paraId="4A928BBC" w14:textId="77777777" w:rsidR="00CB50F3" w:rsidRPr="00417019" w:rsidRDefault="00CB50F3" w:rsidP="00453F0C">
            <w:pPr>
              <w:jc w:val="right"/>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126.586.432.756,36</w:t>
            </w:r>
          </w:p>
        </w:tc>
        <w:tc>
          <w:tcPr>
            <w:tcW w:w="1843" w:type="dxa"/>
            <w:tcBorders>
              <w:top w:val="nil"/>
              <w:left w:val="nil"/>
              <w:bottom w:val="single" w:sz="4" w:space="0" w:color="auto"/>
              <w:right w:val="single" w:sz="4" w:space="0" w:color="auto"/>
            </w:tcBorders>
            <w:shd w:val="clear" w:color="000000" w:fill="D9D9D9"/>
            <w:noWrap/>
            <w:vAlign w:val="bottom"/>
            <w:hideMark/>
          </w:tcPr>
          <w:p w14:paraId="73078AE7" w14:textId="77777777" w:rsidR="00CB50F3" w:rsidRPr="00417019" w:rsidRDefault="00CB50F3" w:rsidP="00453F0C">
            <w:pPr>
              <w:jc w:val="right"/>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0368B76F" w14:textId="77777777" w:rsidR="00CB50F3" w:rsidRPr="00417019" w:rsidRDefault="00CB50F3" w:rsidP="00453F0C">
            <w:pPr>
              <w:jc w:val="right"/>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121.910.599.885,21</w:t>
            </w:r>
          </w:p>
        </w:tc>
        <w:tc>
          <w:tcPr>
            <w:tcW w:w="1417" w:type="dxa"/>
            <w:tcBorders>
              <w:top w:val="nil"/>
              <w:left w:val="nil"/>
              <w:bottom w:val="single" w:sz="4" w:space="0" w:color="auto"/>
              <w:right w:val="single" w:sz="4" w:space="0" w:color="auto"/>
            </w:tcBorders>
            <w:shd w:val="clear" w:color="000000" w:fill="D9D9D9"/>
            <w:noWrap/>
            <w:vAlign w:val="bottom"/>
            <w:hideMark/>
          </w:tcPr>
          <w:p w14:paraId="6351C602" w14:textId="77777777" w:rsidR="00CB50F3" w:rsidRPr="00417019" w:rsidRDefault="00CB50F3" w:rsidP="00453F0C">
            <w:pPr>
              <w:jc w:val="right"/>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96,31%</w:t>
            </w:r>
          </w:p>
        </w:tc>
      </w:tr>
    </w:tbl>
    <w:p w14:paraId="7A904692" w14:textId="77777777" w:rsidR="00CB50F3" w:rsidRDefault="00CB50F3" w:rsidP="00CB50F3">
      <w:pPr>
        <w:jc w:val="both"/>
        <w:rPr>
          <w:rFonts w:ascii="Tahoma" w:hAnsi="Tahoma" w:cs="Tahoma"/>
          <w:bCs/>
          <w:sz w:val="22"/>
          <w:szCs w:val="22"/>
        </w:rPr>
      </w:pPr>
    </w:p>
    <w:p w14:paraId="0BF05A69" w14:textId="77777777" w:rsidR="00CB50F3" w:rsidRDefault="00CB50F3" w:rsidP="00CB50F3">
      <w:pPr>
        <w:jc w:val="both"/>
        <w:rPr>
          <w:rFonts w:ascii="Tahoma" w:hAnsi="Tahoma" w:cs="Tahoma"/>
          <w:bCs/>
          <w:sz w:val="22"/>
          <w:szCs w:val="22"/>
        </w:rPr>
      </w:pPr>
      <w:r>
        <w:rPr>
          <w:rFonts w:ascii="Tahoma" w:hAnsi="Tahoma" w:cs="Tahoma"/>
          <w:bCs/>
          <w:sz w:val="22"/>
          <w:szCs w:val="22"/>
        </w:rPr>
        <w:t>De los recursos asignados por el Sistema General de Participación a la Secretaría de Educación para el año 2015 se cumplió con una ejecución en el gasto del 96.31%.</w:t>
      </w:r>
    </w:p>
    <w:p w14:paraId="1EC91BEE" w14:textId="77777777" w:rsidR="00CB50F3" w:rsidRDefault="00CB50F3" w:rsidP="00CB50F3">
      <w:pPr>
        <w:jc w:val="both"/>
        <w:rPr>
          <w:rFonts w:ascii="Tahoma" w:hAnsi="Tahoma" w:cs="Tahoma"/>
          <w:bCs/>
          <w:sz w:val="22"/>
          <w:szCs w:val="22"/>
        </w:rPr>
      </w:pPr>
    </w:p>
    <w:p w14:paraId="24412C44" w14:textId="77777777" w:rsidR="00CB50F3" w:rsidRDefault="00CB50F3" w:rsidP="00CB50F3">
      <w:pPr>
        <w:jc w:val="both"/>
        <w:rPr>
          <w:rFonts w:ascii="Tahoma" w:hAnsi="Tahoma" w:cs="Tahoma"/>
          <w:bCs/>
          <w:sz w:val="22"/>
          <w:szCs w:val="22"/>
        </w:rPr>
      </w:pPr>
      <w:r>
        <w:rPr>
          <w:rFonts w:ascii="Tahoma" w:hAnsi="Tahoma" w:cs="Tahoma"/>
          <w:bCs/>
          <w:sz w:val="22"/>
          <w:szCs w:val="22"/>
        </w:rPr>
        <w:t>Dentro del 3.69% porcentaje de  no ejecución del gasto  del año 2015 se encontraron los  siguientes proyectos;</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2268"/>
        <w:gridCol w:w="1843"/>
        <w:gridCol w:w="1985"/>
        <w:gridCol w:w="1417"/>
      </w:tblGrid>
      <w:tr w:rsidR="00CB50F3" w:rsidRPr="00417019" w14:paraId="4CF6FC50" w14:textId="77777777" w:rsidTr="00453F0C">
        <w:trPr>
          <w:trHeight w:val="585"/>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734BE605" w14:textId="30CF5440" w:rsidR="00CB50F3" w:rsidRDefault="004B35B8" w:rsidP="00453F0C">
            <w:pPr>
              <w:jc w:val="center"/>
              <w:rPr>
                <w:rFonts w:ascii="Tahoma" w:eastAsia="Times New Roman" w:hAnsi="Tahoma" w:cs="Tahoma"/>
                <w:b/>
                <w:bCs/>
                <w:sz w:val="18"/>
                <w:szCs w:val="18"/>
                <w:lang w:eastAsia="es-CO"/>
              </w:rPr>
            </w:pPr>
            <w:r>
              <w:rPr>
                <w:rFonts w:ascii="Tahoma" w:eastAsia="Times New Roman" w:hAnsi="Tahoma" w:cs="Tahoma"/>
                <w:b/>
                <w:bCs/>
                <w:sz w:val="18"/>
                <w:szCs w:val="18"/>
                <w:lang w:eastAsia="es-CO"/>
              </w:rPr>
              <w:t>SECRETARÍA</w:t>
            </w:r>
            <w:r w:rsidR="00CB50F3">
              <w:rPr>
                <w:rFonts w:ascii="Tahoma" w:eastAsia="Times New Roman" w:hAnsi="Tahoma" w:cs="Tahoma"/>
                <w:b/>
                <w:bCs/>
                <w:sz w:val="18"/>
                <w:szCs w:val="18"/>
                <w:lang w:eastAsia="es-CO"/>
              </w:rPr>
              <w:t xml:space="preserve"> DE EDUCACION</w:t>
            </w:r>
          </w:p>
          <w:p w14:paraId="41C44C4C" w14:textId="77777777" w:rsidR="00CB50F3"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SISTEMA GENERAL DE PARTICIPACIO</w:t>
            </w:r>
            <w:r>
              <w:rPr>
                <w:rFonts w:ascii="Tahoma" w:eastAsia="Times New Roman" w:hAnsi="Tahoma" w:cs="Tahoma"/>
                <w:b/>
                <w:bCs/>
                <w:sz w:val="18"/>
                <w:szCs w:val="18"/>
                <w:lang w:val="es-CO" w:eastAsia="es-CO"/>
              </w:rPr>
              <w:t>N 2015</w:t>
            </w:r>
          </w:p>
          <w:p w14:paraId="22AFCA77" w14:textId="77777777" w:rsidR="00CB50F3" w:rsidRPr="00417019" w:rsidRDefault="00CB50F3" w:rsidP="00453F0C">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DISTRIBUCION POR PROYECTOS</w:t>
            </w:r>
          </w:p>
        </w:tc>
      </w:tr>
      <w:tr w:rsidR="00CB50F3" w:rsidRPr="00417019" w14:paraId="64FED21C" w14:textId="77777777" w:rsidTr="00453F0C">
        <w:trPr>
          <w:trHeight w:val="69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3A3A7509"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bottom"/>
            <w:hideMark/>
          </w:tcPr>
          <w:p w14:paraId="6FA8AA4A"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PRESUPUESTO DEFINITIVO 2015</w:t>
            </w:r>
          </w:p>
        </w:tc>
        <w:tc>
          <w:tcPr>
            <w:tcW w:w="1843" w:type="dxa"/>
            <w:tcBorders>
              <w:top w:val="nil"/>
              <w:left w:val="nil"/>
              <w:bottom w:val="single" w:sz="4" w:space="0" w:color="auto"/>
              <w:right w:val="single" w:sz="4" w:space="0" w:color="auto"/>
            </w:tcBorders>
            <w:shd w:val="clear" w:color="000000" w:fill="D9D9D9"/>
            <w:noWrap/>
            <w:vAlign w:val="bottom"/>
            <w:hideMark/>
          </w:tcPr>
          <w:p w14:paraId="3499D8C9"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 PARTICIPACION</w:t>
            </w:r>
          </w:p>
        </w:tc>
        <w:tc>
          <w:tcPr>
            <w:tcW w:w="1985" w:type="dxa"/>
            <w:tcBorders>
              <w:top w:val="nil"/>
              <w:left w:val="nil"/>
              <w:bottom w:val="single" w:sz="4" w:space="0" w:color="auto"/>
              <w:right w:val="single" w:sz="4" w:space="0" w:color="auto"/>
            </w:tcBorders>
            <w:shd w:val="clear" w:color="000000" w:fill="D9D9D9"/>
            <w:noWrap/>
            <w:vAlign w:val="bottom"/>
            <w:hideMark/>
          </w:tcPr>
          <w:p w14:paraId="0D1E7342"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noWrap/>
            <w:vAlign w:val="bottom"/>
            <w:hideMark/>
          </w:tcPr>
          <w:p w14:paraId="64387574" w14:textId="77777777" w:rsidR="00CB50F3" w:rsidRPr="00417019"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 EJECUCION</w:t>
            </w:r>
          </w:p>
        </w:tc>
      </w:tr>
      <w:tr w:rsidR="00CB50F3" w:rsidRPr="00417019" w14:paraId="4984F82F" w14:textId="77777777" w:rsidTr="00453F0C">
        <w:trPr>
          <w:trHeight w:val="24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ECF5663"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Cesantías (Cuota Admón.)</w:t>
            </w:r>
          </w:p>
        </w:tc>
        <w:tc>
          <w:tcPr>
            <w:tcW w:w="2268" w:type="dxa"/>
            <w:tcBorders>
              <w:top w:val="nil"/>
              <w:left w:val="nil"/>
              <w:bottom w:val="single" w:sz="4" w:space="0" w:color="auto"/>
              <w:right w:val="single" w:sz="4" w:space="0" w:color="auto"/>
            </w:tcBorders>
            <w:shd w:val="clear" w:color="auto" w:fill="auto"/>
            <w:noWrap/>
            <w:vAlign w:val="bottom"/>
            <w:hideMark/>
          </w:tcPr>
          <w:p w14:paraId="1331E21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17.334.438,00</w:t>
            </w:r>
          </w:p>
        </w:tc>
        <w:tc>
          <w:tcPr>
            <w:tcW w:w="1843" w:type="dxa"/>
            <w:tcBorders>
              <w:top w:val="nil"/>
              <w:left w:val="nil"/>
              <w:bottom w:val="single" w:sz="4" w:space="0" w:color="auto"/>
              <w:right w:val="single" w:sz="4" w:space="0" w:color="auto"/>
            </w:tcBorders>
            <w:shd w:val="clear" w:color="auto" w:fill="auto"/>
            <w:noWrap/>
            <w:vAlign w:val="bottom"/>
            <w:hideMark/>
          </w:tcPr>
          <w:p w14:paraId="7BBC5DA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0462D2A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E38F11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7CEDCE4A"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D320934"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Aportes Cesantías</w:t>
            </w:r>
            <w:r>
              <w:rPr>
                <w:rFonts w:ascii="Tahoma" w:eastAsia="Times New Roman" w:hAnsi="Tahoma" w:cs="Tahoma"/>
                <w:sz w:val="18"/>
                <w:szCs w:val="18"/>
                <w:lang w:val="es-CO" w:eastAsia="es-CO"/>
              </w:rPr>
              <w:t xml:space="preserve"> </w:t>
            </w:r>
            <w:proofErr w:type="spellStart"/>
            <w:r w:rsidRPr="00417019">
              <w:rPr>
                <w:rFonts w:ascii="Tahoma" w:eastAsia="Times New Roman" w:hAnsi="Tahoma" w:cs="Tahoma"/>
                <w:sz w:val="18"/>
                <w:szCs w:val="18"/>
                <w:lang w:val="es-CO" w:eastAsia="es-CO"/>
              </w:rPr>
              <w:t>Admin</w:t>
            </w:r>
            <w:proofErr w:type="spellEnd"/>
            <w:r w:rsidRPr="00417019">
              <w:rPr>
                <w:rFonts w:ascii="Tahoma" w:eastAsia="Times New Roman" w:hAnsi="Tahoma" w:cs="Tahoma"/>
                <w:sz w:val="18"/>
                <w:szCs w:val="18"/>
                <w:lang w:val="es-CO" w:eastAsia="es-CO"/>
              </w:rPr>
              <w:t xml:space="preserve"> Privado</w:t>
            </w:r>
          </w:p>
        </w:tc>
        <w:tc>
          <w:tcPr>
            <w:tcW w:w="2268" w:type="dxa"/>
            <w:tcBorders>
              <w:top w:val="nil"/>
              <w:left w:val="nil"/>
              <w:bottom w:val="single" w:sz="4" w:space="0" w:color="auto"/>
              <w:right w:val="single" w:sz="4" w:space="0" w:color="auto"/>
            </w:tcBorders>
            <w:shd w:val="clear" w:color="auto" w:fill="auto"/>
            <w:noWrap/>
            <w:vAlign w:val="bottom"/>
            <w:hideMark/>
          </w:tcPr>
          <w:p w14:paraId="5397D97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73.609.630,00</w:t>
            </w:r>
          </w:p>
        </w:tc>
        <w:tc>
          <w:tcPr>
            <w:tcW w:w="1843" w:type="dxa"/>
            <w:tcBorders>
              <w:top w:val="nil"/>
              <w:left w:val="nil"/>
              <w:bottom w:val="single" w:sz="4" w:space="0" w:color="auto"/>
              <w:right w:val="single" w:sz="4" w:space="0" w:color="auto"/>
            </w:tcBorders>
            <w:shd w:val="clear" w:color="auto" w:fill="auto"/>
            <w:noWrap/>
            <w:vAlign w:val="bottom"/>
            <w:hideMark/>
          </w:tcPr>
          <w:p w14:paraId="037EB8A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0,06%</w:t>
            </w:r>
          </w:p>
        </w:tc>
        <w:tc>
          <w:tcPr>
            <w:tcW w:w="1985" w:type="dxa"/>
            <w:tcBorders>
              <w:top w:val="nil"/>
              <w:left w:val="nil"/>
              <w:bottom w:val="single" w:sz="4" w:space="0" w:color="auto"/>
              <w:right w:val="single" w:sz="4" w:space="0" w:color="auto"/>
            </w:tcBorders>
            <w:shd w:val="clear" w:color="auto" w:fill="auto"/>
            <w:noWrap/>
            <w:vAlign w:val="bottom"/>
            <w:hideMark/>
          </w:tcPr>
          <w:p w14:paraId="2F7F5D6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42FE84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18F10E93"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A0FF46E"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Sentencias y conciliaciones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6120EA1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30.012.000,00</w:t>
            </w:r>
          </w:p>
        </w:tc>
        <w:tc>
          <w:tcPr>
            <w:tcW w:w="1843" w:type="dxa"/>
            <w:tcBorders>
              <w:top w:val="nil"/>
              <w:left w:val="nil"/>
              <w:bottom w:val="single" w:sz="4" w:space="0" w:color="auto"/>
              <w:right w:val="single" w:sz="4" w:space="0" w:color="auto"/>
            </w:tcBorders>
            <w:shd w:val="clear" w:color="auto" w:fill="auto"/>
            <w:noWrap/>
            <w:vAlign w:val="bottom"/>
            <w:hideMark/>
          </w:tcPr>
          <w:p w14:paraId="46C05A4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5C552AC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A577A0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382CA3D5" w14:textId="77777777" w:rsidTr="00453F0C">
        <w:trPr>
          <w:trHeight w:val="69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8E16F"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Prestación del Servicio Educativo SGP (Reintegro </w:t>
            </w:r>
            <w:proofErr w:type="spellStart"/>
            <w:r w:rsidRPr="00417019">
              <w:rPr>
                <w:rFonts w:ascii="Tahoma" w:eastAsia="Times New Roman" w:hAnsi="Tahoma" w:cs="Tahoma"/>
                <w:sz w:val="18"/>
                <w:szCs w:val="18"/>
                <w:lang w:val="es-CO" w:eastAsia="es-CO"/>
              </w:rPr>
              <w:t>Nom</w:t>
            </w:r>
            <w:proofErr w:type="spellEnd"/>
            <w:r w:rsidRPr="00417019">
              <w:rPr>
                <w:rFonts w:ascii="Tahoma" w:eastAsia="Times New Roman" w:hAnsi="Tahoma" w:cs="Tahoma"/>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F7D5CD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5.642.559,00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75F147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5A034A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11B3D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2287E68A" w14:textId="77777777" w:rsidTr="003769AB">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395F7B9"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Prestación del Servicio Educativo SGP (Reintegro </w:t>
            </w:r>
            <w:proofErr w:type="spellStart"/>
            <w:r w:rsidRPr="00417019">
              <w:rPr>
                <w:rFonts w:ascii="Tahoma" w:eastAsia="Times New Roman" w:hAnsi="Tahoma" w:cs="Tahoma"/>
                <w:sz w:val="18"/>
                <w:szCs w:val="18"/>
                <w:lang w:val="es-CO" w:eastAsia="es-CO"/>
              </w:rPr>
              <w:t>Incap</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4B4D49C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130.710.704,00</w:t>
            </w:r>
          </w:p>
        </w:tc>
        <w:tc>
          <w:tcPr>
            <w:tcW w:w="1843" w:type="dxa"/>
            <w:tcBorders>
              <w:top w:val="nil"/>
              <w:left w:val="nil"/>
              <w:bottom w:val="single" w:sz="4" w:space="0" w:color="auto"/>
              <w:right w:val="single" w:sz="4" w:space="0" w:color="auto"/>
            </w:tcBorders>
            <w:shd w:val="clear" w:color="auto" w:fill="auto"/>
            <w:noWrap/>
            <w:vAlign w:val="bottom"/>
            <w:hideMark/>
          </w:tcPr>
          <w:p w14:paraId="6F141B6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0,10%</w:t>
            </w:r>
          </w:p>
        </w:tc>
        <w:tc>
          <w:tcPr>
            <w:tcW w:w="1985" w:type="dxa"/>
            <w:tcBorders>
              <w:top w:val="nil"/>
              <w:left w:val="nil"/>
              <w:bottom w:val="single" w:sz="4" w:space="0" w:color="auto"/>
              <w:right w:val="single" w:sz="4" w:space="0" w:color="auto"/>
            </w:tcBorders>
            <w:shd w:val="clear" w:color="auto" w:fill="auto"/>
            <w:noWrap/>
            <w:vAlign w:val="bottom"/>
            <w:hideMark/>
          </w:tcPr>
          <w:p w14:paraId="716C1C8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B8F464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4C33A090" w14:textId="77777777" w:rsidTr="003769AB">
        <w:trPr>
          <w:trHeight w:val="46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40051"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lastRenderedPageBreak/>
              <w:t xml:space="preserve">Provisión Ascensos en el </w:t>
            </w:r>
            <w:r>
              <w:rPr>
                <w:rFonts w:ascii="Tahoma" w:eastAsia="Times New Roman" w:hAnsi="Tahoma" w:cs="Tahoma"/>
                <w:sz w:val="18"/>
                <w:szCs w:val="18"/>
                <w:lang w:val="es-CO" w:eastAsia="es-CO"/>
              </w:rPr>
              <w:t xml:space="preserve">escalafón </w:t>
            </w:r>
            <w:r w:rsidRPr="00417019">
              <w:rPr>
                <w:rFonts w:ascii="Tahoma" w:eastAsia="Times New Roman" w:hAnsi="Tahoma" w:cs="Tahoma"/>
                <w:sz w:val="18"/>
                <w:szCs w:val="18"/>
                <w:lang w:val="es-CO" w:eastAsia="es-CO"/>
              </w:rPr>
              <w:t>Directivo Docente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D088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108.270.822,00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C17F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A6D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40.310.902,00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4C5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37,23%</w:t>
            </w:r>
          </w:p>
        </w:tc>
      </w:tr>
      <w:tr w:rsidR="00CB50F3" w:rsidRPr="00417019" w14:paraId="07C12EDB" w14:textId="77777777" w:rsidTr="003769AB">
        <w:trPr>
          <w:trHeight w:val="69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390EC"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Mantenimiento Manizales Ciudad Virtual - (R.F. Conectividad)</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4FB9B0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5.043.683,00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3784287"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79CF1B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F2981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11C8A134"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92F3724"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Mantenimiento Manizales Ciudad Virtual</w:t>
            </w:r>
          </w:p>
        </w:tc>
        <w:tc>
          <w:tcPr>
            <w:tcW w:w="2268" w:type="dxa"/>
            <w:tcBorders>
              <w:top w:val="nil"/>
              <w:left w:val="nil"/>
              <w:bottom w:val="single" w:sz="4" w:space="0" w:color="auto"/>
              <w:right w:val="single" w:sz="4" w:space="0" w:color="auto"/>
            </w:tcBorders>
            <w:shd w:val="clear" w:color="auto" w:fill="auto"/>
            <w:noWrap/>
            <w:vAlign w:val="bottom"/>
            <w:hideMark/>
          </w:tcPr>
          <w:p w14:paraId="436320AB"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299.636.214,00</w:t>
            </w:r>
          </w:p>
        </w:tc>
        <w:tc>
          <w:tcPr>
            <w:tcW w:w="1843" w:type="dxa"/>
            <w:tcBorders>
              <w:top w:val="nil"/>
              <w:left w:val="nil"/>
              <w:bottom w:val="single" w:sz="4" w:space="0" w:color="auto"/>
              <w:right w:val="single" w:sz="4" w:space="0" w:color="auto"/>
            </w:tcBorders>
            <w:shd w:val="clear" w:color="auto" w:fill="auto"/>
            <w:noWrap/>
            <w:vAlign w:val="bottom"/>
            <w:hideMark/>
          </w:tcPr>
          <w:p w14:paraId="4CE909A0"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0,24%</w:t>
            </w:r>
          </w:p>
        </w:tc>
        <w:tc>
          <w:tcPr>
            <w:tcW w:w="1985" w:type="dxa"/>
            <w:tcBorders>
              <w:top w:val="nil"/>
              <w:left w:val="nil"/>
              <w:bottom w:val="single" w:sz="4" w:space="0" w:color="auto"/>
              <w:right w:val="single" w:sz="4" w:space="0" w:color="auto"/>
            </w:tcBorders>
            <w:shd w:val="clear" w:color="auto" w:fill="auto"/>
            <w:noWrap/>
            <w:vAlign w:val="bottom"/>
            <w:hideMark/>
          </w:tcPr>
          <w:p w14:paraId="2323203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59860D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763FF227"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8DD1417" w14:textId="77777777" w:rsidR="00CB50F3" w:rsidRPr="00417019" w:rsidRDefault="00CB50F3" w:rsidP="00453F0C">
            <w:pPr>
              <w:rPr>
                <w:rFonts w:ascii="Tahoma" w:eastAsia="Times New Roman" w:hAnsi="Tahoma" w:cs="Tahoma"/>
                <w:sz w:val="18"/>
                <w:szCs w:val="18"/>
                <w:lang w:val="es-CO" w:eastAsia="es-CO"/>
              </w:rPr>
            </w:pPr>
            <w:proofErr w:type="spellStart"/>
            <w:r w:rsidRPr="00417019">
              <w:rPr>
                <w:rFonts w:ascii="Tahoma" w:eastAsia="Times New Roman" w:hAnsi="Tahoma" w:cs="Tahoma"/>
                <w:sz w:val="18"/>
                <w:szCs w:val="18"/>
                <w:lang w:val="es-CO" w:eastAsia="es-CO"/>
              </w:rPr>
              <w:t>Sost</w:t>
            </w:r>
            <w:proofErr w:type="spellEnd"/>
            <w:r w:rsidRPr="00417019">
              <w:rPr>
                <w:rFonts w:ascii="Tahoma" w:eastAsia="Times New Roman" w:hAnsi="Tahoma" w:cs="Tahoma"/>
                <w:sz w:val="18"/>
                <w:szCs w:val="18"/>
                <w:lang w:val="es-CO" w:eastAsia="es-CO"/>
              </w:rPr>
              <w:t xml:space="preserve">. Servicios públicos </w:t>
            </w:r>
            <w:proofErr w:type="spellStart"/>
            <w:r w:rsidRPr="00417019">
              <w:rPr>
                <w:rFonts w:ascii="Tahoma" w:eastAsia="Times New Roman" w:hAnsi="Tahoma" w:cs="Tahoma"/>
                <w:sz w:val="18"/>
                <w:szCs w:val="18"/>
                <w:lang w:val="es-CO" w:eastAsia="es-CO"/>
              </w:rPr>
              <w:t>Estab.Educativos</w:t>
            </w:r>
            <w:proofErr w:type="spellEnd"/>
            <w:r w:rsidRPr="00417019">
              <w:rPr>
                <w:rFonts w:ascii="Tahoma" w:eastAsia="Times New Roman" w:hAnsi="Tahoma" w:cs="Tahoma"/>
                <w:sz w:val="18"/>
                <w:szCs w:val="18"/>
                <w:lang w:val="es-CO" w:eastAsia="es-CO"/>
              </w:rPr>
              <w:t xml:space="preserve">-Energía (RF. </w:t>
            </w:r>
            <w:proofErr w:type="spellStart"/>
            <w:r w:rsidRPr="00417019">
              <w:rPr>
                <w:rFonts w:ascii="Tahoma" w:eastAsia="Times New Roman" w:hAnsi="Tahoma" w:cs="Tahoma"/>
                <w:sz w:val="18"/>
                <w:szCs w:val="18"/>
                <w:lang w:val="es-CO" w:eastAsia="es-CO"/>
              </w:rPr>
              <w:t>Educ</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3458AC2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67.930.995,00</w:t>
            </w:r>
          </w:p>
        </w:tc>
        <w:tc>
          <w:tcPr>
            <w:tcW w:w="1843" w:type="dxa"/>
            <w:tcBorders>
              <w:top w:val="nil"/>
              <w:left w:val="nil"/>
              <w:bottom w:val="single" w:sz="4" w:space="0" w:color="auto"/>
              <w:right w:val="single" w:sz="4" w:space="0" w:color="auto"/>
            </w:tcBorders>
            <w:shd w:val="clear" w:color="auto" w:fill="auto"/>
            <w:noWrap/>
            <w:vAlign w:val="bottom"/>
            <w:hideMark/>
          </w:tcPr>
          <w:p w14:paraId="48D0CF99"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0DB8F75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BF5F83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65FA4BDF"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E39A766"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Atención Integral Primera infancia</w:t>
            </w:r>
          </w:p>
        </w:tc>
        <w:tc>
          <w:tcPr>
            <w:tcW w:w="2268" w:type="dxa"/>
            <w:tcBorders>
              <w:top w:val="nil"/>
              <w:left w:val="nil"/>
              <w:bottom w:val="single" w:sz="4" w:space="0" w:color="auto"/>
              <w:right w:val="single" w:sz="4" w:space="0" w:color="auto"/>
            </w:tcBorders>
            <w:shd w:val="clear" w:color="auto" w:fill="auto"/>
            <w:noWrap/>
            <w:vAlign w:val="bottom"/>
            <w:hideMark/>
          </w:tcPr>
          <w:p w14:paraId="54D7B6D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315.983.706,00</w:t>
            </w:r>
          </w:p>
        </w:tc>
        <w:tc>
          <w:tcPr>
            <w:tcW w:w="1843" w:type="dxa"/>
            <w:tcBorders>
              <w:top w:val="nil"/>
              <w:left w:val="nil"/>
              <w:bottom w:val="single" w:sz="4" w:space="0" w:color="auto"/>
              <w:right w:val="single" w:sz="4" w:space="0" w:color="auto"/>
            </w:tcBorders>
            <w:shd w:val="clear" w:color="auto" w:fill="auto"/>
            <w:noWrap/>
            <w:vAlign w:val="bottom"/>
            <w:hideMark/>
          </w:tcPr>
          <w:p w14:paraId="728D43B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0,25%</w:t>
            </w:r>
          </w:p>
        </w:tc>
        <w:tc>
          <w:tcPr>
            <w:tcW w:w="1985" w:type="dxa"/>
            <w:tcBorders>
              <w:top w:val="nil"/>
              <w:left w:val="nil"/>
              <w:bottom w:val="single" w:sz="4" w:space="0" w:color="auto"/>
              <w:right w:val="single" w:sz="4" w:space="0" w:color="auto"/>
            </w:tcBorders>
            <w:shd w:val="clear" w:color="auto" w:fill="auto"/>
            <w:noWrap/>
            <w:vAlign w:val="bottom"/>
            <w:hideMark/>
          </w:tcPr>
          <w:p w14:paraId="306AE05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F2DAAB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15D7B3CC"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E3DA8B7"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Servicio Nutrición y </w:t>
            </w:r>
            <w:proofErr w:type="spellStart"/>
            <w:r w:rsidRPr="00417019">
              <w:rPr>
                <w:rFonts w:ascii="Tahoma" w:eastAsia="Times New Roman" w:hAnsi="Tahoma" w:cs="Tahoma"/>
                <w:sz w:val="18"/>
                <w:szCs w:val="18"/>
                <w:lang w:val="es-CO" w:eastAsia="es-CO"/>
              </w:rPr>
              <w:t>segurid</w:t>
            </w:r>
            <w:proofErr w:type="spellEnd"/>
            <w:r w:rsidRPr="00417019">
              <w:rPr>
                <w:rFonts w:ascii="Tahoma" w:eastAsia="Times New Roman" w:hAnsi="Tahoma" w:cs="Tahoma"/>
                <w:sz w:val="18"/>
                <w:szCs w:val="18"/>
                <w:lang w:val="es-CO" w:eastAsia="es-CO"/>
              </w:rPr>
              <w:t xml:space="preserve"> alimentaria</w:t>
            </w:r>
          </w:p>
        </w:tc>
        <w:tc>
          <w:tcPr>
            <w:tcW w:w="2268" w:type="dxa"/>
            <w:tcBorders>
              <w:top w:val="nil"/>
              <w:left w:val="nil"/>
              <w:bottom w:val="single" w:sz="4" w:space="0" w:color="auto"/>
              <w:right w:val="single" w:sz="4" w:space="0" w:color="auto"/>
            </w:tcBorders>
            <w:shd w:val="clear" w:color="auto" w:fill="auto"/>
            <w:noWrap/>
            <w:vAlign w:val="bottom"/>
            <w:hideMark/>
          </w:tcPr>
          <w:p w14:paraId="2E7E543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38.720.144,00</w:t>
            </w:r>
          </w:p>
        </w:tc>
        <w:tc>
          <w:tcPr>
            <w:tcW w:w="1843" w:type="dxa"/>
            <w:tcBorders>
              <w:top w:val="nil"/>
              <w:left w:val="nil"/>
              <w:bottom w:val="single" w:sz="4" w:space="0" w:color="auto"/>
              <w:right w:val="single" w:sz="4" w:space="0" w:color="auto"/>
            </w:tcBorders>
            <w:shd w:val="clear" w:color="auto" w:fill="auto"/>
            <w:noWrap/>
            <w:vAlign w:val="bottom"/>
            <w:hideMark/>
          </w:tcPr>
          <w:p w14:paraId="3F72873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27BB429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5F79338"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0A51B7F5"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F195488"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Servicio Nutrición y </w:t>
            </w:r>
            <w:proofErr w:type="spellStart"/>
            <w:r w:rsidRPr="00417019">
              <w:rPr>
                <w:rFonts w:ascii="Tahoma" w:eastAsia="Times New Roman" w:hAnsi="Tahoma" w:cs="Tahoma"/>
                <w:sz w:val="18"/>
                <w:szCs w:val="18"/>
                <w:lang w:val="es-CO" w:eastAsia="es-CO"/>
              </w:rPr>
              <w:t>segurid</w:t>
            </w:r>
            <w:proofErr w:type="spellEnd"/>
            <w:r w:rsidRPr="00417019">
              <w:rPr>
                <w:rFonts w:ascii="Tahoma" w:eastAsia="Times New Roman" w:hAnsi="Tahoma" w:cs="Tahoma"/>
                <w:sz w:val="18"/>
                <w:szCs w:val="18"/>
                <w:lang w:val="es-CO" w:eastAsia="es-CO"/>
              </w:rPr>
              <w:t xml:space="preserve"> alimentaria (R.F. </w:t>
            </w:r>
            <w:proofErr w:type="spellStart"/>
            <w:r w:rsidRPr="00417019">
              <w:rPr>
                <w:rFonts w:ascii="Tahoma" w:eastAsia="Times New Roman" w:hAnsi="Tahoma" w:cs="Tahoma"/>
                <w:sz w:val="18"/>
                <w:szCs w:val="18"/>
                <w:lang w:val="es-CO" w:eastAsia="es-CO"/>
              </w:rPr>
              <w:t>Aliment</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59CC9A7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2.937.263,00</w:t>
            </w:r>
          </w:p>
        </w:tc>
        <w:tc>
          <w:tcPr>
            <w:tcW w:w="1843" w:type="dxa"/>
            <w:tcBorders>
              <w:top w:val="nil"/>
              <w:left w:val="nil"/>
              <w:bottom w:val="single" w:sz="4" w:space="0" w:color="auto"/>
              <w:right w:val="single" w:sz="4" w:space="0" w:color="auto"/>
            </w:tcBorders>
            <w:shd w:val="clear" w:color="auto" w:fill="auto"/>
            <w:noWrap/>
            <w:vAlign w:val="bottom"/>
            <w:hideMark/>
          </w:tcPr>
          <w:p w14:paraId="194E450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6ABC200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E255C4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7212D2A8" w14:textId="77777777" w:rsidTr="00453F0C">
        <w:trPr>
          <w:trHeight w:val="69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C0AF343"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Prest </w:t>
            </w:r>
            <w:proofErr w:type="spellStart"/>
            <w:r w:rsidRPr="00417019">
              <w:rPr>
                <w:rFonts w:ascii="Tahoma" w:eastAsia="Times New Roman" w:hAnsi="Tahoma" w:cs="Tahoma"/>
                <w:sz w:val="18"/>
                <w:szCs w:val="18"/>
                <w:lang w:val="es-CO" w:eastAsia="es-CO"/>
              </w:rPr>
              <w:t>Serv</w:t>
            </w:r>
            <w:proofErr w:type="spellEnd"/>
            <w:r w:rsidRPr="00417019">
              <w:rPr>
                <w:rFonts w:ascii="Tahoma" w:eastAsia="Times New Roman" w:hAnsi="Tahoma" w:cs="Tahoma"/>
                <w:sz w:val="18"/>
                <w:szCs w:val="18"/>
                <w:lang w:val="es-CO" w:eastAsia="es-CO"/>
              </w:rPr>
              <w:t xml:space="preserve"> Educativo SGP</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Deudas Laborales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 xml:space="preserve">Sentencias y </w:t>
            </w:r>
            <w:proofErr w:type="spellStart"/>
            <w:r w:rsidRPr="00417019">
              <w:rPr>
                <w:rFonts w:ascii="Tahoma" w:eastAsia="Times New Roman" w:hAnsi="Tahoma" w:cs="Tahoma"/>
                <w:sz w:val="18"/>
                <w:szCs w:val="18"/>
                <w:lang w:val="es-CO" w:eastAsia="es-CO"/>
              </w:rPr>
              <w:t>conc</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4B23598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2.973.632.685,64</w:t>
            </w:r>
          </w:p>
        </w:tc>
        <w:tc>
          <w:tcPr>
            <w:tcW w:w="1843" w:type="dxa"/>
            <w:tcBorders>
              <w:top w:val="nil"/>
              <w:left w:val="nil"/>
              <w:bottom w:val="single" w:sz="4" w:space="0" w:color="auto"/>
              <w:right w:val="single" w:sz="4" w:space="0" w:color="auto"/>
            </w:tcBorders>
            <w:shd w:val="clear" w:color="auto" w:fill="auto"/>
            <w:noWrap/>
            <w:vAlign w:val="bottom"/>
            <w:hideMark/>
          </w:tcPr>
          <w:p w14:paraId="262FA555"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2,35%</w:t>
            </w:r>
          </w:p>
        </w:tc>
        <w:tc>
          <w:tcPr>
            <w:tcW w:w="1985" w:type="dxa"/>
            <w:tcBorders>
              <w:top w:val="nil"/>
              <w:left w:val="nil"/>
              <w:bottom w:val="single" w:sz="4" w:space="0" w:color="auto"/>
              <w:right w:val="single" w:sz="4" w:space="0" w:color="auto"/>
            </w:tcBorders>
            <w:shd w:val="clear" w:color="auto" w:fill="auto"/>
            <w:noWrap/>
            <w:vAlign w:val="bottom"/>
            <w:hideMark/>
          </w:tcPr>
          <w:p w14:paraId="0CE67451"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1.356.222.732,00</w:t>
            </w:r>
          </w:p>
        </w:tc>
        <w:tc>
          <w:tcPr>
            <w:tcW w:w="1417" w:type="dxa"/>
            <w:tcBorders>
              <w:top w:val="nil"/>
              <w:left w:val="nil"/>
              <w:bottom w:val="single" w:sz="4" w:space="0" w:color="auto"/>
              <w:right w:val="single" w:sz="4" w:space="0" w:color="auto"/>
            </w:tcBorders>
            <w:shd w:val="clear" w:color="auto" w:fill="auto"/>
            <w:noWrap/>
            <w:vAlign w:val="bottom"/>
            <w:hideMark/>
          </w:tcPr>
          <w:p w14:paraId="0008F10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45,61%</w:t>
            </w:r>
          </w:p>
        </w:tc>
      </w:tr>
      <w:tr w:rsidR="00CB50F3" w:rsidRPr="00417019" w14:paraId="1B7ED609"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7287DAD"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Mantenimiento Manizales Ciudad Virtual (R.F. </w:t>
            </w:r>
            <w:proofErr w:type="spellStart"/>
            <w:r w:rsidRPr="00417019">
              <w:rPr>
                <w:rFonts w:ascii="Tahoma" w:eastAsia="Times New Roman" w:hAnsi="Tahoma" w:cs="Tahoma"/>
                <w:sz w:val="18"/>
                <w:szCs w:val="18"/>
                <w:lang w:val="es-CO" w:eastAsia="es-CO"/>
              </w:rPr>
              <w:t>Conecti</w:t>
            </w:r>
            <w:proofErr w:type="spellEnd"/>
            <w:r w:rsidRPr="00417019">
              <w:rPr>
                <w:rFonts w:ascii="Tahoma" w:eastAsia="Times New Roman" w:hAnsi="Tahoma" w:cs="Tahoma"/>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476A4D0F"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12.863.309,96</w:t>
            </w:r>
          </w:p>
        </w:tc>
        <w:tc>
          <w:tcPr>
            <w:tcW w:w="1843" w:type="dxa"/>
            <w:tcBorders>
              <w:top w:val="nil"/>
              <w:left w:val="nil"/>
              <w:bottom w:val="single" w:sz="4" w:space="0" w:color="auto"/>
              <w:right w:val="single" w:sz="4" w:space="0" w:color="auto"/>
            </w:tcBorders>
            <w:shd w:val="clear" w:color="auto" w:fill="auto"/>
            <w:noWrap/>
            <w:vAlign w:val="bottom"/>
            <w:hideMark/>
          </w:tcPr>
          <w:p w14:paraId="541B11E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2D8B133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B6C798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r w:rsidR="00CB50F3" w:rsidRPr="00417019" w14:paraId="1CE184A3"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BE5CE44"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 xml:space="preserve">Dota </w:t>
            </w:r>
            <w:proofErr w:type="spellStart"/>
            <w:r w:rsidRPr="00417019">
              <w:rPr>
                <w:rFonts w:ascii="Tahoma" w:eastAsia="Times New Roman" w:hAnsi="Tahoma" w:cs="Tahoma"/>
                <w:sz w:val="18"/>
                <w:szCs w:val="18"/>
                <w:lang w:val="es-CO" w:eastAsia="es-CO"/>
              </w:rPr>
              <w:t>mobil</w:t>
            </w:r>
            <w:proofErr w:type="spellEnd"/>
            <w:r w:rsidRPr="00417019">
              <w:rPr>
                <w:rFonts w:ascii="Tahoma" w:eastAsia="Times New Roman" w:hAnsi="Tahoma" w:cs="Tahoma"/>
                <w:sz w:val="18"/>
                <w:szCs w:val="18"/>
                <w:lang w:val="es-CO" w:eastAsia="es-CO"/>
              </w:rPr>
              <w:t xml:space="preserve"> Mater y equipos Educativos</w:t>
            </w:r>
            <w:r>
              <w:rPr>
                <w:rFonts w:ascii="Tahoma" w:eastAsia="Times New Roman" w:hAnsi="Tahoma" w:cs="Tahoma"/>
                <w:sz w:val="18"/>
                <w:szCs w:val="18"/>
                <w:lang w:val="es-CO" w:eastAsia="es-CO"/>
              </w:rPr>
              <w:t xml:space="preserve"> </w:t>
            </w:r>
            <w:r w:rsidRPr="00417019">
              <w:rPr>
                <w:rFonts w:ascii="Tahoma" w:eastAsia="Times New Roman" w:hAnsi="Tahoma" w:cs="Tahoma"/>
                <w:sz w:val="18"/>
                <w:szCs w:val="18"/>
                <w:lang w:val="es-CO" w:eastAsia="es-CO"/>
              </w:rPr>
              <w:t>E.E.</w:t>
            </w:r>
          </w:p>
        </w:tc>
        <w:tc>
          <w:tcPr>
            <w:tcW w:w="2268" w:type="dxa"/>
            <w:tcBorders>
              <w:top w:val="nil"/>
              <w:left w:val="nil"/>
              <w:bottom w:val="single" w:sz="4" w:space="0" w:color="auto"/>
              <w:right w:val="single" w:sz="4" w:space="0" w:color="auto"/>
            </w:tcBorders>
            <w:shd w:val="clear" w:color="auto" w:fill="auto"/>
            <w:noWrap/>
            <w:vAlign w:val="bottom"/>
            <w:hideMark/>
          </w:tcPr>
          <w:p w14:paraId="6A26ECFA"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100.000.000,00</w:t>
            </w:r>
          </w:p>
        </w:tc>
        <w:tc>
          <w:tcPr>
            <w:tcW w:w="1843" w:type="dxa"/>
            <w:tcBorders>
              <w:top w:val="nil"/>
              <w:left w:val="nil"/>
              <w:bottom w:val="single" w:sz="4" w:space="0" w:color="auto"/>
              <w:right w:val="single" w:sz="4" w:space="0" w:color="auto"/>
            </w:tcBorders>
            <w:shd w:val="clear" w:color="auto" w:fill="auto"/>
            <w:noWrap/>
            <w:vAlign w:val="bottom"/>
            <w:hideMark/>
          </w:tcPr>
          <w:p w14:paraId="725E30C6"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0,08%</w:t>
            </w:r>
          </w:p>
        </w:tc>
        <w:tc>
          <w:tcPr>
            <w:tcW w:w="1985" w:type="dxa"/>
            <w:tcBorders>
              <w:top w:val="nil"/>
              <w:left w:val="nil"/>
              <w:bottom w:val="single" w:sz="4" w:space="0" w:color="auto"/>
              <w:right w:val="single" w:sz="4" w:space="0" w:color="auto"/>
            </w:tcBorders>
            <w:shd w:val="clear" w:color="auto" w:fill="auto"/>
            <w:noWrap/>
            <w:vAlign w:val="bottom"/>
            <w:hideMark/>
          </w:tcPr>
          <w:p w14:paraId="228202BC"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6.000.000,00</w:t>
            </w:r>
          </w:p>
        </w:tc>
        <w:tc>
          <w:tcPr>
            <w:tcW w:w="1417" w:type="dxa"/>
            <w:tcBorders>
              <w:top w:val="nil"/>
              <w:left w:val="nil"/>
              <w:bottom w:val="single" w:sz="4" w:space="0" w:color="auto"/>
              <w:right w:val="single" w:sz="4" w:space="0" w:color="auto"/>
            </w:tcBorders>
            <w:shd w:val="clear" w:color="auto" w:fill="auto"/>
            <w:noWrap/>
            <w:vAlign w:val="bottom"/>
            <w:hideMark/>
          </w:tcPr>
          <w:p w14:paraId="70AFA1DD"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6,00%</w:t>
            </w:r>
          </w:p>
        </w:tc>
      </w:tr>
      <w:tr w:rsidR="00CB50F3" w:rsidRPr="00417019" w14:paraId="0C68D86C" w14:textId="77777777" w:rsidTr="00453F0C">
        <w:trPr>
          <w:trHeight w:val="46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2AA2388" w14:textId="77777777" w:rsidR="00CB50F3" w:rsidRPr="00417019" w:rsidRDefault="00CB50F3" w:rsidP="00453F0C">
            <w:pPr>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Atención Integral Primera infancia</w:t>
            </w:r>
          </w:p>
        </w:tc>
        <w:tc>
          <w:tcPr>
            <w:tcW w:w="2268" w:type="dxa"/>
            <w:tcBorders>
              <w:top w:val="nil"/>
              <w:left w:val="nil"/>
              <w:bottom w:val="single" w:sz="4" w:space="0" w:color="auto"/>
              <w:right w:val="single" w:sz="4" w:space="0" w:color="auto"/>
            </w:tcBorders>
            <w:shd w:val="clear" w:color="auto" w:fill="auto"/>
            <w:noWrap/>
            <w:vAlign w:val="bottom"/>
            <w:hideMark/>
          </w:tcPr>
          <w:p w14:paraId="2421C25E"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787.574.000,00</w:t>
            </w:r>
          </w:p>
        </w:tc>
        <w:tc>
          <w:tcPr>
            <w:tcW w:w="1843" w:type="dxa"/>
            <w:tcBorders>
              <w:top w:val="nil"/>
              <w:left w:val="nil"/>
              <w:bottom w:val="single" w:sz="4" w:space="0" w:color="auto"/>
              <w:right w:val="single" w:sz="4" w:space="0" w:color="auto"/>
            </w:tcBorders>
            <w:shd w:val="clear" w:color="auto" w:fill="auto"/>
            <w:noWrap/>
            <w:vAlign w:val="bottom"/>
            <w:hideMark/>
          </w:tcPr>
          <w:p w14:paraId="3E2A5F3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0,62%</w:t>
            </w:r>
          </w:p>
        </w:tc>
        <w:tc>
          <w:tcPr>
            <w:tcW w:w="1985" w:type="dxa"/>
            <w:tcBorders>
              <w:top w:val="nil"/>
              <w:left w:val="nil"/>
              <w:bottom w:val="single" w:sz="4" w:space="0" w:color="auto"/>
              <w:right w:val="single" w:sz="4" w:space="0" w:color="auto"/>
            </w:tcBorders>
            <w:shd w:val="clear" w:color="auto" w:fill="auto"/>
            <w:noWrap/>
            <w:vAlign w:val="bottom"/>
            <w:hideMark/>
          </w:tcPr>
          <w:p w14:paraId="7A92F334"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288FD43" w14:textId="77777777" w:rsidR="00CB50F3" w:rsidRPr="00417019" w:rsidRDefault="00CB50F3" w:rsidP="00453F0C">
            <w:pPr>
              <w:jc w:val="right"/>
              <w:rPr>
                <w:rFonts w:ascii="Tahoma" w:eastAsia="Times New Roman" w:hAnsi="Tahoma" w:cs="Tahoma"/>
                <w:sz w:val="18"/>
                <w:szCs w:val="18"/>
                <w:lang w:val="es-CO" w:eastAsia="es-CO"/>
              </w:rPr>
            </w:pPr>
            <w:r w:rsidRPr="00417019">
              <w:rPr>
                <w:rFonts w:ascii="Tahoma" w:eastAsia="Times New Roman" w:hAnsi="Tahoma" w:cs="Tahoma"/>
                <w:sz w:val="18"/>
                <w:szCs w:val="18"/>
                <w:lang w:val="es-CO" w:eastAsia="es-CO"/>
              </w:rPr>
              <w:t>0,00%</w:t>
            </w:r>
          </w:p>
        </w:tc>
      </w:tr>
    </w:tbl>
    <w:p w14:paraId="166C95CF" w14:textId="77777777" w:rsidR="00CB50F3" w:rsidRDefault="00CB50F3" w:rsidP="00CB50F3">
      <w:pPr>
        <w:rPr>
          <w:rFonts w:ascii="Tahoma" w:hAnsi="Tahoma" w:cs="Tahoma"/>
          <w:b/>
          <w:bCs/>
          <w:sz w:val="22"/>
          <w:szCs w:val="22"/>
        </w:rPr>
      </w:pPr>
    </w:p>
    <w:p w14:paraId="66DFBBEC" w14:textId="77777777" w:rsidR="00CB50F3" w:rsidRDefault="00CB50F3" w:rsidP="00CB50F3">
      <w:pPr>
        <w:rPr>
          <w:rFonts w:ascii="Tahoma" w:hAnsi="Tahoma" w:cs="Tahoma"/>
          <w:b/>
          <w:bCs/>
          <w:sz w:val="22"/>
          <w:szCs w:val="22"/>
        </w:rPr>
      </w:pPr>
      <w:r>
        <w:rPr>
          <w:rFonts w:ascii="Tahoma" w:hAnsi="Tahoma" w:cs="Tahoma"/>
          <w:b/>
          <w:bCs/>
          <w:sz w:val="22"/>
          <w:szCs w:val="22"/>
        </w:rPr>
        <w:t>Ejecuciones  Presupuestal de Gastos  año 2016</w:t>
      </w:r>
    </w:p>
    <w:p w14:paraId="211E46CD" w14:textId="77777777" w:rsidR="00CB50F3" w:rsidRDefault="00CB50F3" w:rsidP="00CB50F3">
      <w:pPr>
        <w:rPr>
          <w:rFonts w:ascii="Tahoma" w:hAnsi="Tahoma" w:cs="Tahoma"/>
          <w:b/>
          <w:bCs/>
          <w:sz w:val="22"/>
          <w:szCs w:val="22"/>
        </w:rPr>
      </w:pPr>
    </w:p>
    <w:tbl>
      <w:tblPr>
        <w:tblW w:w="9220" w:type="dxa"/>
        <w:tblInd w:w="55" w:type="dxa"/>
        <w:tblCellMar>
          <w:left w:w="70" w:type="dxa"/>
          <w:right w:w="70" w:type="dxa"/>
        </w:tblCellMar>
        <w:tblLook w:val="04A0" w:firstRow="1" w:lastRow="0" w:firstColumn="1" w:lastColumn="0" w:noHBand="0" w:noVBand="1"/>
      </w:tblPr>
      <w:tblGrid>
        <w:gridCol w:w="1715"/>
        <w:gridCol w:w="2258"/>
        <w:gridCol w:w="1771"/>
        <w:gridCol w:w="2068"/>
        <w:gridCol w:w="1408"/>
      </w:tblGrid>
      <w:tr w:rsidR="00CB50F3" w:rsidRPr="00417C1E" w14:paraId="03BE8940" w14:textId="77777777" w:rsidTr="00453F0C">
        <w:trPr>
          <w:trHeight w:val="577"/>
        </w:trPr>
        <w:tc>
          <w:tcPr>
            <w:tcW w:w="9220"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218EF0F4" w14:textId="52F05163" w:rsidR="00CB50F3" w:rsidRPr="00417C1E" w:rsidRDefault="00CB50F3" w:rsidP="00453F0C">
            <w:pPr>
              <w:jc w:val="center"/>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 xml:space="preserve">EJECUCION PRESUPUESTAL A OCTUBRE31 DE 2016 - </w:t>
            </w:r>
            <w:r w:rsidR="004B35B8">
              <w:rPr>
                <w:rFonts w:ascii="Tahoma" w:eastAsia="Times New Roman" w:hAnsi="Tahoma" w:cs="Tahoma"/>
                <w:b/>
                <w:bCs/>
                <w:sz w:val="18"/>
                <w:szCs w:val="18"/>
                <w:lang w:val="es-CO" w:eastAsia="es-CO"/>
              </w:rPr>
              <w:t>SECRETARÍA</w:t>
            </w:r>
            <w:r w:rsidRPr="00417C1E">
              <w:rPr>
                <w:rFonts w:ascii="Tahoma" w:eastAsia="Times New Roman" w:hAnsi="Tahoma" w:cs="Tahoma"/>
                <w:b/>
                <w:bCs/>
                <w:sz w:val="18"/>
                <w:szCs w:val="18"/>
                <w:lang w:val="es-CO" w:eastAsia="es-CO"/>
              </w:rPr>
              <w:t xml:space="preserve"> DE EDUCACION</w:t>
            </w:r>
          </w:p>
        </w:tc>
      </w:tr>
      <w:tr w:rsidR="00CB50F3" w:rsidRPr="00417C1E" w14:paraId="18394AAE" w14:textId="77777777" w:rsidTr="00453F0C">
        <w:trPr>
          <w:trHeight w:val="480"/>
        </w:trPr>
        <w:tc>
          <w:tcPr>
            <w:tcW w:w="1715" w:type="dxa"/>
            <w:tcBorders>
              <w:top w:val="nil"/>
              <w:left w:val="single" w:sz="4" w:space="0" w:color="auto"/>
              <w:bottom w:val="single" w:sz="4" w:space="0" w:color="auto"/>
              <w:right w:val="single" w:sz="4" w:space="0" w:color="auto"/>
            </w:tcBorders>
            <w:shd w:val="clear" w:color="000000" w:fill="D9D9D9"/>
            <w:noWrap/>
            <w:vAlign w:val="bottom"/>
            <w:hideMark/>
          </w:tcPr>
          <w:p w14:paraId="3FA4101A" w14:textId="77777777" w:rsidR="00CB50F3" w:rsidRPr="00417C1E" w:rsidRDefault="00CB50F3" w:rsidP="00453F0C">
            <w:pPr>
              <w:jc w:val="center"/>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DENOMINACION</w:t>
            </w:r>
          </w:p>
        </w:tc>
        <w:tc>
          <w:tcPr>
            <w:tcW w:w="2258" w:type="dxa"/>
            <w:tcBorders>
              <w:top w:val="nil"/>
              <w:left w:val="nil"/>
              <w:bottom w:val="single" w:sz="4" w:space="0" w:color="auto"/>
              <w:right w:val="single" w:sz="4" w:space="0" w:color="auto"/>
            </w:tcBorders>
            <w:shd w:val="clear" w:color="000000" w:fill="D9D9D9"/>
            <w:vAlign w:val="bottom"/>
            <w:hideMark/>
          </w:tcPr>
          <w:p w14:paraId="140A8399" w14:textId="77777777" w:rsidR="00CB50F3" w:rsidRPr="00417C1E" w:rsidRDefault="00CB50F3" w:rsidP="00453F0C">
            <w:pPr>
              <w:jc w:val="center"/>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PRESUPUESTO DEFINITIVO 2016</w:t>
            </w:r>
          </w:p>
        </w:tc>
        <w:tc>
          <w:tcPr>
            <w:tcW w:w="1771" w:type="dxa"/>
            <w:tcBorders>
              <w:top w:val="nil"/>
              <w:left w:val="nil"/>
              <w:bottom w:val="single" w:sz="4" w:space="0" w:color="auto"/>
              <w:right w:val="single" w:sz="4" w:space="0" w:color="auto"/>
            </w:tcBorders>
            <w:shd w:val="clear" w:color="000000" w:fill="D9D9D9"/>
            <w:vAlign w:val="bottom"/>
            <w:hideMark/>
          </w:tcPr>
          <w:p w14:paraId="7267495D" w14:textId="77777777" w:rsidR="00CB50F3" w:rsidRPr="00417C1E" w:rsidRDefault="00CB50F3" w:rsidP="00453F0C">
            <w:pPr>
              <w:jc w:val="center"/>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 PARTICIPACION</w:t>
            </w:r>
          </w:p>
        </w:tc>
        <w:tc>
          <w:tcPr>
            <w:tcW w:w="2068" w:type="dxa"/>
            <w:tcBorders>
              <w:top w:val="nil"/>
              <w:left w:val="nil"/>
              <w:bottom w:val="single" w:sz="4" w:space="0" w:color="auto"/>
              <w:right w:val="single" w:sz="4" w:space="0" w:color="auto"/>
            </w:tcBorders>
            <w:shd w:val="clear" w:color="000000" w:fill="D9D9D9"/>
            <w:vAlign w:val="bottom"/>
            <w:hideMark/>
          </w:tcPr>
          <w:p w14:paraId="7F766B3E" w14:textId="77777777" w:rsidR="00CB50F3" w:rsidRPr="00417C1E" w:rsidRDefault="00CB50F3" w:rsidP="00453F0C">
            <w:pPr>
              <w:jc w:val="center"/>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COMPROMETIDO</w:t>
            </w:r>
          </w:p>
        </w:tc>
        <w:tc>
          <w:tcPr>
            <w:tcW w:w="1408" w:type="dxa"/>
            <w:tcBorders>
              <w:top w:val="nil"/>
              <w:left w:val="nil"/>
              <w:bottom w:val="single" w:sz="4" w:space="0" w:color="auto"/>
              <w:right w:val="single" w:sz="4" w:space="0" w:color="auto"/>
            </w:tcBorders>
            <w:shd w:val="clear" w:color="000000" w:fill="D9D9D9"/>
            <w:vAlign w:val="bottom"/>
            <w:hideMark/>
          </w:tcPr>
          <w:p w14:paraId="7CFD3077" w14:textId="77777777" w:rsidR="00CB50F3" w:rsidRPr="00417C1E" w:rsidRDefault="00CB50F3" w:rsidP="00453F0C">
            <w:pPr>
              <w:jc w:val="center"/>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 EJECUCION</w:t>
            </w:r>
          </w:p>
        </w:tc>
      </w:tr>
      <w:tr w:rsidR="00CB50F3" w:rsidRPr="00417C1E" w14:paraId="0892CDCF" w14:textId="77777777" w:rsidTr="00453F0C">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68F2BC04" w14:textId="77777777" w:rsidR="00CB50F3" w:rsidRPr="00417C1E" w:rsidRDefault="00CB50F3" w:rsidP="00453F0C">
            <w:pPr>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Funcionamiento</w:t>
            </w:r>
          </w:p>
        </w:tc>
        <w:tc>
          <w:tcPr>
            <w:tcW w:w="2258" w:type="dxa"/>
            <w:tcBorders>
              <w:top w:val="nil"/>
              <w:left w:val="nil"/>
              <w:bottom w:val="single" w:sz="4" w:space="0" w:color="auto"/>
              <w:right w:val="single" w:sz="4" w:space="0" w:color="auto"/>
            </w:tcBorders>
            <w:shd w:val="clear" w:color="auto" w:fill="auto"/>
            <w:noWrap/>
            <w:vAlign w:val="bottom"/>
            <w:hideMark/>
          </w:tcPr>
          <w:p w14:paraId="4323D83E" w14:textId="77777777" w:rsidR="00CB50F3" w:rsidRPr="00417C1E" w:rsidRDefault="00CB50F3" w:rsidP="00453F0C">
            <w:pPr>
              <w:jc w:val="right"/>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1.165.522.222,00</w:t>
            </w:r>
          </w:p>
        </w:tc>
        <w:tc>
          <w:tcPr>
            <w:tcW w:w="1771" w:type="dxa"/>
            <w:tcBorders>
              <w:top w:val="nil"/>
              <w:left w:val="nil"/>
              <w:bottom w:val="single" w:sz="4" w:space="0" w:color="auto"/>
              <w:right w:val="single" w:sz="4" w:space="0" w:color="auto"/>
            </w:tcBorders>
            <w:shd w:val="clear" w:color="auto" w:fill="auto"/>
            <w:noWrap/>
            <w:vAlign w:val="bottom"/>
            <w:hideMark/>
          </w:tcPr>
          <w:p w14:paraId="512BA6DA" w14:textId="77777777" w:rsidR="00CB50F3" w:rsidRPr="00417C1E" w:rsidRDefault="00CB50F3" w:rsidP="00453F0C">
            <w:pPr>
              <w:jc w:val="right"/>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0,75%</w:t>
            </w:r>
          </w:p>
        </w:tc>
        <w:tc>
          <w:tcPr>
            <w:tcW w:w="2068" w:type="dxa"/>
            <w:tcBorders>
              <w:top w:val="nil"/>
              <w:left w:val="nil"/>
              <w:bottom w:val="single" w:sz="4" w:space="0" w:color="auto"/>
              <w:right w:val="single" w:sz="4" w:space="0" w:color="auto"/>
            </w:tcBorders>
            <w:shd w:val="clear" w:color="auto" w:fill="auto"/>
            <w:noWrap/>
            <w:vAlign w:val="bottom"/>
            <w:hideMark/>
          </w:tcPr>
          <w:p w14:paraId="12ACDB5B" w14:textId="77777777" w:rsidR="00CB50F3" w:rsidRPr="00417C1E" w:rsidRDefault="00CB50F3" w:rsidP="00453F0C">
            <w:pPr>
              <w:jc w:val="right"/>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718.211.658,00</w:t>
            </w:r>
          </w:p>
        </w:tc>
        <w:tc>
          <w:tcPr>
            <w:tcW w:w="1408" w:type="dxa"/>
            <w:tcBorders>
              <w:top w:val="nil"/>
              <w:left w:val="nil"/>
              <w:bottom w:val="single" w:sz="4" w:space="0" w:color="auto"/>
              <w:right w:val="single" w:sz="4" w:space="0" w:color="auto"/>
            </w:tcBorders>
            <w:shd w:val="clear" w:color="auto" w:fill="auto"/>
            <w:noWrap/>
            <w:vAlign w:val="bottom"/>
            <w:hideMark/>
          </w:tcPr>
          <w:p w14:paraId="0C67E397" w14:textId="77777777" w:rsidR="00CB50F3" w:rsidRPr="00417C1E" w:rsidRDefault="00CB50F3" w:rsidP="00453F0C">
            <w:pPr>
              <w:jc w:val="right"/>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61,62%</w:t>
            </w:r>
          </w:p>
        </w:tc>
      </w:tr>
      <w:tr w:rsidR="00CB50F3" w:rsidRPr="00417C1E" w14:paraId="3BBFC47C" w14:textId="77777777" w:rsidTr="00453F0C">
        <w:trPr>
          <w:trHeight w:val="300"/>
        </w:trPr>
        <w:tc>
          <w:tcPr>
            <w:tcW w:w="1715" w:type="dxa"/>
            <w:tcBorders>
              <w:top w:val="nil"/>
              <w:left w:val="single" w:sz="4" w:space="0" w:color="auto"/>
              <w:bottom w:val="single" w:sz="4" w:space="0" w:color="auto"/>
              <w:right w:val="single" w:sz="4" w:space="0" w:color="auto"/>
            </w:tcBorders>
            <w:shd w:val="clear" w:color="auto" w:fill="auto"/>
            <w:noWrap/>
            <w:vAlign w:val="bottom"/>
            <w:hideMark/>
          </w:tcPr>
          <w:p w14:paraId="02EE2949" w14:textId="77777777" w:rsidR="00CB50F3" w:rsidRPr="00417C1E" w:rsidRDefault="00CB50F3" w:rsidP="00453F0C">
            <w:pPr>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Inversión</w:t>
            </w:r>
          </w:p>
        </w:tc>
        <w:tc>
          <w:tcPr>
            <w:tcW w:w="2258" w:type="dxa"/>
            <w:tcBorders>
              <w:top w:val="nil"/>
              <w:left w:val="nil"/>
              <w:bottom w:val="single" w:sz="4" w:space="0" w:color="auto"/>
              <w:right w:val="single" w:sz="4" w:space="0" w:color="auto"/>
            </w:tcBorders>
            <w:shd w:val="clear" w:color="auto" w:fill="auto"/>
            <w:noWrap/>
            <w:vAlign w:val="bottom"/>
            <w:hideMark/>
          </w:tcPr>
          <w:p w14:paraId="05B29A02" w14:textId="77777777" w:rsidR="00CB50F3" w:rsidRPr="00417C1E" w:rsidRDefault="00CB50F3" w:rsidP="00453F0C">
            <w:pPr>
              <w:jc w:val="right"/>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153.220.108.937,00</w:t>
            </w:r>
          </w:p>
        </w:tc>
        <w:tc>
          <w:tcPr>
            <w:tcW w:w="1771" w:type="dxa"/>
            <w:tcBorders>
              <w:top w:val="nil"/>
              <w:left w:val="nil"/>
              <w:bottom w:val="single" w:sz="4" w:space="0" w:color="auto"/>
              <w:right w:val="single" w:sz="4" w:space="0" w:color="auto"/>
            </w:tcBorders>
            <w:shd w:val="clear" w:color="auto" w:fill="auto"/>
            <w:noWrap/>
            <w:vAlign w:val="bottom"/>
            <w:hideMark/>
          </w:tcPr>
          <w:p w14:paraId="2FCAF2F5" w14:textId="77777777" w:rsidR="00CB50F3" w:rsidRPr="00417C1E" w:rsidRDefault="00CB50F3" w:rsidP="00453F0C">
            <w:pPr>
              <w:jc w:val="right"/>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99,25%</w:t>
            </w:r>
          </w:p>
        </w:tc>
        <w:tc>
          <w:tcPr>
            <w:tcW w:w="2068" w:type="dxa"/>
            <w:tcBorders>
              <w:top w:val="nil"/>
              <w:left w:val="nil"/>
              <w:bottom w:val="single" w:sz="4" w:space="0" w:color="auto"/>
              <w:right w:val="single" w:sz="4" w:space="0" w:color="auto"/>
            </w:tcBorders>
            <w:shd w:val="clear" w:color="auto" w:fill="auto"/>
            <w:noWrap/>
            <w:vAlign w:val="bottom"/>
            <w:hideMark/>
          </w:tcPr>
          <w:p w14:paraId="17D75C45" w14:textId="77777777" w:rsidR="00CB50F3" w:rsidRPr="00417C1E" w:rsidRDefault="00CB50F3" w:rsidP="00453F0C">
            <w:pPr>
              <w:jc w:val="right"/>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115.005.114.091,60</w:t>
            </w:r>
          </w:p>
        </w:tc>
        <w:tc>
          <w:tcPr>
            <w:tcW w:w="1408" w:type="dxa"/>
            <w:tcBorders>
              <w:top w:val="nil"/>
              <w:left w:val="nil"/>
              <w:bottom w:val="single" w:sz="4" w:space="0" w:color="auto"/>
              <w:right w:val="single" w:sz="4" w:space="0" w:color="auto"/>
            </w:tcBorders>
            <w:shd w:val="clear" w:color="auto" w:fill="auto"/>
            <w:noWrap/>
            <w:vAlign w:val="bottom"/>
            <w:hideMark/>
          </w:tcPr>
          <w:p w14:paraId="3BFB88E6" w14:textId="77777777" w:rsidR="00CB50F3" w:rsidRPr="00417C1E" w:rsidRDefault="00CB50F3" w:rsidP="00453F0C">
            <w:pPr>
              <w:jc w:val="right"/>
              <w:rPr>
                <w:rFonts w:ascii="Tahoma" w:eastAsia="Times New Roman" w:hAnsi="Tahoma" w:cs="Tahoma"/>
                <w:sz w:val="18"/>
                <w:szCs w:val="18"/>
                <w:lang w:val="es-CO" w:eastAsia="es-CO"/>
              </w:rPr>
            </w:pPr>
            <w:r w:rsidRPr="00417C1E">
              <w:rPr>
                <w:rFonts w:ascii="Tahoma" w:eastAsia="Times New Roman" w:hAnsi="Tahoma" w:cs="Tahoma"/>
                <w:sz w:val="18"/>
                <w:szCs w:val="18"/>
                <w:lang w:val="es-CO" w:eastAsia="es-CO"/>
              </w:rPr>
              <w:t>90,77%</w:t>
            </w:r>
          </w:p>
        </w:tc>
      </w:tr>
      <w:tr w:rsidR="00CB50F3" w:rsidRPr="00417C1E" w14:paraId="3DA649F8" w14:textId="77777777" w:rsidTr="00453F0C">
        <w:trPr>
          <w:trHeight w:val="300"/>
        </w:trPr>
        <w:tc>
          <w:tcPr>
            <w:tcW w:w="1715" w:type="dxa"/>
            <w:tcBorders>
              <w:top w:val="nil"/>
              <w:left w:val="single" w:sz="4" w:space="0" w:color="auto"/>
              <w:bottom w:val="single" w:sz="4" w:space="0" w:color="auto"/>
              <w:right w:val="single" w:sz="4" w:space="0" w:color="auto"/>
            </w:tcBorders>
            <w:shd w:val="clear" w:color="000000" w:fill="D9D9D9"/>
            <w:noWrap/>
            <w:vAlign w:val="bottom"/>
            <w:hideMark/>
          </w:tcPr>
          <w:p w14:paraId="46E19639" w14:textId="77777777" w:rsidR="00CB50F3" w:rsidRPr="00417C1E" w:rsidRDefault="00CB50F3" w:rsidP="00453F0C">
            <w:pPr>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TOTAL</w:t>
            </w:r>
          </w:p>
        </w:tc>
        <w:tc>
          <w:tcPr>
            <w:tcW w:w="2258" w:type="dxa"/>
            <w:tcBorders>
              <w:top w:val="nil"/>
              <w:left w:val="nil"/>
              <w:bottom w:val="single" w:sz="4" w:space="0" w:color="auto"/>
              <w:right w:val="single" w:sz="4" w:space="0" w:color="auto"/>
            </w:tcBorders>
            <w:shd w:val="clear" w:color="000000" w:fill="D9D9D9"/>
            <w:noWrap/>
            <w:vAlign w:val="bottom"/>
            <w:hideMark/>
          </w:tcPr>
          <w:p w14:paraId="574CE5FE" w14:textId="77777777" w:rsidR="00CB50F3" w:rsidRPr="00417C1E" w:rsidRDefault="00CB50F3" w:rsidP="00453F0C">
            <w:pPr>
              <w:jc w:val="right"/>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154.385.631.159,00</w:t>
            </w:r>
          </w:p>
        </w:tc>
        <w:tc>
          <w:tcPr>
            <w:tcW w:w="1771" w:type="dxa"/>
            <w:tcBorders>
              <w:top w:val="nil"/>
              <w:left w:val="nil"/>
              <w:bottom w:val="single" w:sz="4" w:space="0" w:color="auto"/>
              <w:right w:val="single" w:sz="4" w:space="0" w:color="auto"/>
            </w:tcBorders>
            <w:shd w:val="clear" w:color="000000" w:fill="D9D9D9"/>
            <w:noWrap/>
            <w:vAlign w:val="bottom"/>
            <w:hideMark/>
          </w:tcPr>
          <w:p w14:paraId="3C202095" w14:textId="77777777" w:rsidR="00CB50F3" w:rsidRPr="00417C1E" w:rsidRDefault="00CB50F3" w:rsidP="00453F0C">
            <w:pPr>
              <w:jc w:val="right"/>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100,00%</w:t>
            </w:r>
          </w:p>
        </w:tc>
        <w:tc>
          <w:tcPr>
            <w:tcW w:w="2068" w:type="dxa"/>
            <w:tcBorders>
              <w:top w:val="nil"/>
              <w:left w:val="nil"/>
              <w:bottom w:val="single" w:sz="4" w:space="0" w:color="auto"/>
              <w:right w:val="single" w:sz="4" w:space="0" w:color="auto"/>
            </w:tcBorders>
            <w:shd w:val="clear" w:color="000000" w:fill="D9D9D9"/>
            <w:noWrap/>
            <w:vAlign w:val="bottom"/>
            <w:hideMark/>
          </w:tcPr>
          <w:p w14:paraId="378ECFC4" w14:textId="77777777" w:rsidR="00CB50F3" w:rsidRPr="00417C1E" w:rsidRDefault="00CB50F3" w:rsidP="00453F0C">
            <w:pPr>
              <w:jc w:val="right"/>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115.723.325.749,60</w:t>
            </w:r>
          </w:p>
        </w:tc>
        <w:tc>
          <w:tcPr>
            <w:tcW w:w="1408" w:type="dxa"/>
            <w:tcBorders>
              <w:top w:val="nil"/>
              <w:left w:val="nil"/>
              <w:bottom w:val="single" w:sz="4" w:space="0" w:color="auto"/>
              <w:right w:val="single" w:sz="4" w:space="0" w:color="auto"/>
            </w:tcBorders>
            <w:shd w:val="clear" w:color="000000" w:fill="D9D9D9"/>
            <w:noWrap/>
            <w:vAlign w:val="bottom"/>
            <w:hideMark/>
          </w:tcPr>
          <w:p w14:paraId="7CC571A9" w14:textId="77777777" w:rsidR="00CB50F3" w:rsidRPr="00417C1E" w:rsidRDefault="00CB50F3" w:rsidP="00453F0C">
            <w:pPr>
              <w:jc w:val="right"/>
              <w:rPr>
                <w:rFonts w:ascii="Tahoma" w:eastAsia="Times New Roman" w:hAnsi="Tahoma" w:cs="Tahoma"/>
                <w:b/>
                <w:bCs/>
                <w:sz w:val="18"/>
                <w:szCs w:val="18"/>
                <w:lang w:val="es-CO" w:eastAsia="es-CO"/>
              </w:rPr>
            </w:pPr>
            <w:r w:rsidRPr="00417C1E">
              <w:rPr>
                <w:rFonts w:ascii="Tahoma" w:eastAsia="Times New Roman" w:hAnsi="Tahoma" w:cs="Tahoma"/>
                <w:b/>
                <w:bCs/>
                <w:sz w:val="18"/>
                <w:szCs w:val="18"/>
                <w:lang w:val="es-CO" w:eastAsia="es-CO"/>
              </w:rPr>
              <w:t>74,96%</w:t>
            </w:r>
          </w:p>
        </w:tc>
      </w:tr>
    </w:tbl>
    <w:p w14:paraId="0AE04EE6" w14:textId="08BC8781" w:rsidR="00CB50F3" w:rsidRPr="00E14F9A" w:rsidRDefault="00CB50F3" w:rsidP="00CB50F3">
      <w:pPr>
        <w:jc w:val="both"/>
        <w:rPr>
          <w:rFonts w:ascii="Tahoma" w:hAnsi="Tahoma" w:cs="Tahoma"/>
          <w:b/>
          <w:bCs/>
          <w:sz w:val="22"/>
          <w:szCs w:val="22"/>
        </w:rPr>
      </w:pPr>
      <w:r>
        <w:rPr>
          <w:rFonts w:ascii="Tahoma" w:hAnsi="Tahoma" w:cs="Tahoma"/>
          <w:bCs/>
          <w:sz w:val="22"/>
          <w:szCs w:val="22"/>
        </w:rPr>
        <w:lastRenderedPageBreak/>
        <w:t xml:space="preserve">Para el año 2016 la </w:t>
      </w:r>
      <w:r w:rsidR="004B35B8">
        <w:rPr>
          <w:rFonts w:ascii="Tahoma" w:hAnsi="Tahoma" w:cs="Tahoma"/>
          <w:bCs/>
          <w:sz w:val="22"/>
          <w:szCs w:val="22"/>
        </w:rPr>
        <w:t>Secretaría</w:t>
      </w:r>
      <w:r>
        <w:rPr>
          <w:rFonts w:ascii="Tahoma" w:hAnsi="Tahoma" w:cs="Tahoma"/>
          <w:bCs/>
          <w:sz w:val="22"/>
          <w:szCs w:val="22"/>
        </w:rPr>
        <w:t xml:space="preserve"> de Educación, dispone de un presupuesto definitivo por valor de $154.385.631.159, destinados para funcionamiento $1.165.522.222 y para Inversión $153.220.108.937,  con un porcentaje de ejecución al 30 de septiembre de 2016 del </w:t>
      </w:r>
      <w:r w:rsidRPr="00E14F9A">
        <w:rPr>
          <w:rFonts w:ascii="Tahoma" w:hAnsi="Tahoma" w:cs="Tahoma"/>
          <w:b/>
          <w:bCs/>
          <w:sz w:val="22"/>
          <w:szCs w:val="22"/>
        </w:rPr>
        <w:t>74.</w:t>
      </w:r>
      <w:r>
        <w:rPr>
          <w:rFonts w:ascii="Tahoma" w:hAnsi="Tahoma" w:cs="Tahoma"/>
          <w:b/>
          <w:bCs/>
          <w:sz w:val="22"/>
          <w:szCs w:val="22"/>
        </w:rPr>
        <w:t>96</w:t>
      </w:r>
      <w:r w:rsidRPr="00E14F9A">
        <w:rPr>
          <w:rFonts w:ascii="Tahoma" w:hAnsi="Tahoma" w:cs="Tahoma"/>
          <w:b/>
          <w:bCs/>
          <w:sz w:val="22"/>
          <w:szCs w:val="22"/>
        </w:rPr>
        <w:t>%.</w:t>
      </w:r>
    </w:p>
    <w:p w14:paraId="4F34F960" w14:textId="77777777" w:rsidR="00CB50F3" w:rsidRDefault="00CB50F3" w:rsidP="00CB50F3">
      <w:pPr>
        <w:jc w:val="both"/>
        <w:rPr>
          <w:rFonts w:ascii="Tahoma" w:hAnsi="Tahoma" w:cs="Tahoma"/>
          <w:bCs/>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1716"/>
        <w:gridCol w:w="2268"/>
        <w:gridCol w:w="1701"/>
        <w:gridCol w:w="2127"/>
        <w:gridCol w:w="1417"/>
      </w:tblGrid>
      <w:tr w:rsidR="00CB50F3" w:rsidRPr="00E616B8" w14:paraId="10F75B73" w14:textId="77777777" w:rsidTr="00453F0C">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3E4FA846" w14:textId="7C4D1A63"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 xml:space="preserve">DISTRIBUCION DEL PRESUPUESTO POR FONDO DE FINANCIACION </w:t>
            </w:r>
            <w:r w:rsidR="004B35B8">
              <w:rPr>
                <w:rFonts w:ascii="Tahoma" w:eastAsia="Times New Roman" w:hAnsi="Tahoma" w:cs="Tahoma"/>
                <w:b/>
                <w:bCs/>
                <w:sz w:val="18"/>
                <w:szCs w:val="18"/>
                <w:lang w:val="es-CO" w:eastAsia="es-CO"/>
              </w:rPr>
              <w:t>SECRETARÍA</w:t>
            </w:r>
            <w:r w:rsidRPr="00E616B8">
              <w:rPr>
                <w:rFonts w:ascii="Tahoma" w:eastAsia="Times New Roman" w:hAnsi="Tahoma" w:cs="Tahoma"/>
                <w:b/>
                <w:bCs/>
                <w:sz w:val="18"/>
                <w:szCs w:val="18"/>
                <w:lang w:val="es-CO" w:eastAsia="es-CO"/>
              </w:rPr>
              <w:t xml:space="preserve"> DE </w:t>
            </w:r>
            <w:r>
              <w:rPr>
                <w:rFonts w:ascii="Tahoma" w:eastAsia="Times New Roman" w:hAnsi="Tahoma" w:cs="Tahoma"/>
                <w:b/>
                <w:bCs/>
                <w:sz w:val="18"/>
                <w:szCs w:val="18"/>
                <w:lang w:val="es-CO" w:eastAsia="es-CO"/>
              </w:rPr>
              <w:t>EDUCACIÓN</w:t>
            </w:r>
            <w:r w:rsidRPr="00E616B8">
              <w:rPr>
                <w:rFonts w:ascii="Tahoma" w:eastAsia="Times New Roman" w:hAnsi="Tahoma" w:cs="Tahoma"/>
                <w:b/>
                <w:bCs/>
                <w:sz w:val="18"/>
                <w:szCs w:val="18"/>
                <w:lang w:val="es-CO" w:eastAsia="es-CO"/>
              </w:rPr>
              <w:t xml:space="preserve">  2016</w:t>
            </w:r>
          </w:p>
        </w:tc>
      </w:tr>
      <w:tr w:rsidR="00CB50F3" w:rsidRPr="00E616B8" w14:paraId="471A1E1B" w14:textId="77777777" w:rsidTr="00453F0C">
        <w:trPr>
          <w:trHeight w:val="48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7C7C1255"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bottom"/>
            <w:hideMark/>
          </w:tcPr>
          <w:p w14:paraId="3ED832A0"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PRESUPUESTO DEFINITIVO 2016</w:t>
            </w:r>
          </w:p>
        </w:tc>
        <w:tc>
          <w:tcPr>
            <w:tcW w:w="1701" w:type="dxa"/>
            <w:tcBorders>
              <w:top w:val="nil"/>
              <w:left w:val="nil"/>
              <w:bottom w:val="single" w:sz="4" w:space="0" w:color="auto"/>
              <w:right w:val="single" w:sz="4" w:space="0" w:color="auto"/>
            </w:tcBorders>
            <w:shd w:val="clear" w:color="000000" w:fill="D9D9D9"/>
            <w:vAlign w:val="bottom"/>
            <w:hideMark/>
          </w:tcPr>
          <w:p w14:paraId="071B059C"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 PARTICIPACION</w:t>
            </w:r>
          </w:p>
        </w:tc>
        <w:tc>
          <w:tcPr>
            <w:tcW w:w="2127" w:type="dxa"/>
            <w:tcBorders>
              <w:top w:val="nil"/>
              <w:left w:val="nil"/>
              <w:bottom w:val="single" w:sz="4" w:space="0" w:color="auto"/>
              <w:right w:val="single" w:sz="4" w:space="0" w:color="auto"/>
            </w:tcBorders>
            <w:shd w:val="clear" w:color="000000" w:fill="D9D9D9"/>
            <w:noWrap/>
            <w:vAlign w:val="bottom"/>
            <w:hideMark/>
          </w:tcPr>
          <w:p w14:paraId="32B2F136"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15DC7FA8"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 EJECUCION</w:t>
            </w:r>
          </w:p>
        </w:tc>
      </w:tr>
      <w:tr w:rsidR="00CB50F3" w:rsidRPr="00E616B8" w14:paraId="46CDE0AA"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01D5FD" w14:textId="77777777" w:rsidR="00CB50F3" w:rsidRPr="00E616B8" w:rsidRDefault="00CB50F3" w:rsidP="00453F0C">
            <w:pPr>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Fondos Comunes</w:t>
            </w:r>
          </w:p>
        </w:tc>
        <w:tc>
          <w:tcPr>
            <w:tcW w:w="2268" w:type="dxa"/>
            <w:tcBorders>
              <w:top w:val="nil"/>
              <w:left w:val="nil"/>
              <w:bottom w:val="single" w:sz="4" w:space="0" w:color="auto"/>
              <w:right w:val="single" w:sz="4" w:space="0" w:color="auto"/>
            </w:tcBorders>
            <w:shd w:val="clear" w:color="auto" w:fill="auto"/>
            <w:noWrap/>
            <w:vAlign w:val="bottom"/>
            <w:hideMark/>
          </w:tcPr>
          <w:p w14:paraId="717B1F2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6.687.522.222,00</w:t>
            </w:r>
          </w:p>
        </w:tc>
        <w:tc>
          <w:tcPr>
            <w:tcW w:w="1701" w:type="dxa"/>
            <w:tcBorders>
              <w:top w:val="nil"/>
              <w:left w:val="nil"/>
              <w:bottom w:val="single" w:sz="4" w:space="0" w:color="auto"/>
              <w:right w:val="single" w:sz="4" w:space="0" w:color="auto"/>
            </w:tcBorders>
            <w:shd w:val="clear" w:color="auto" w:fill="auto"/>
            <w:noWrap/>
            <w:vAlign w:val="bottom"/>
            <w:hideMark/>
          </w:tcPr>
          <w:p w14:paraId="1B66152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4,33%</w:t>
            </w:r>
          </w:p>
        </w:tc>
        <w:tc>
          <w:tcPr>
            <w:tcW w:w="2127" w:type="dxa"/>
            <w:tcBorders>
              <w:top w:val="nil"/>
              <w:left w:val="nil"/>
              <w:bottom w:val="single" w:sz="4" w:space="0" w:color="auto"/>
              <w:right w:val="single" w:sz="4" w:space="0" w:color="auto"/>
            </w:tcBorders>
            <w:shd w:val="clear" w:color="auto" w:fill="auto"/>
            <w:noWrap/>
            <w:vAlign w:val="bottom"/>
            <w:hideMark/>
          </w:tcPr>
          <w:p w14:paraId="364521E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5.805.016.075,00</w:t>
            </w:r>
          </w:p>
        </w:tc>
        <w:tc>
          <w:tcPr>
            <w:tcW w:w="1417" w:type="dxa"/>
            <w:tcBorders>
              <w:top w:val="nil"/>
              <w:left w:val="nil"/>
              <w:bottom w:val="single" w:sz="4" w:space="0" w:color="auto"/>
              <w:right w:val="single" w:sz="4" w:space="0" w:color="auto"/>
            </w:tcBorders>
            <w:shd w:val="clear" w:color="auto" w:fill="auto"/>
            <w:noWrap/>
            <w:vAlign w:val="bottom"/>
            <w:hideMark/>
          </w:tcPr>
          <w:p w14:paraId="1532540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86,80%</w:t>
            </w:r>
          </w:p>
        </w:tc>
      </w:tr>
      <w:tr w:rsidR="00CB50F3" w:rsidRPr="00E616B8" w14:paraId="7A596FEC"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330B0F9" w14:textId="77777777" w:rsidR="00CB50F3" w:rsidRPr="00E616B8" w:rsidRDefault="00CB50F3" w:rsidP="00453F0C">
            <w:pPr>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R/</w:t>
            </w:r>
            <w:proofErr w:type="spellStart"/>
            <w:r w:rsidRPr="00E616B8">
              <w:rPr>
                <w:rFonts w:ascii="Tahoma" w:eastAsia="Times New Roman" w:hAnsi="Tahoma" w:cs="Tahoma"/>
                <w:sz w:val="18"/>
                <w:szCs w:val="18"/>
                <w:lang w:val="es-CO" w:eastAsia="es-CO"/>
              </w:rPr>
              <w:t>Bce</w:t>
            </w:r>
            <w:proofErr w:type="spellEnd"/>
            <w:r w:rsidRPr="00E616B8">
              <w:rPr>
                <w:rFonts w:ascii="Tahoma" w:eastAsia="Times New Roman" w:hAnsi="Tahoma" w:cs="Tahoma"/>
                <w:sz w:val="18"/>
                <w:szCs w:val="18"/>
                <w:lang w:val="es-CO" w:eastAsia="es-CO"/>
              </w:rPr>
              <w:t xml:space="preserve"> Fondos Comunes</w:t>
            </w:r>
          </w:p>
        </w:tc>
        <w:tc>
          <w:tcPr>
            <w:tcW w:w="2268" w:type="dxa"/>
            <w:tcBorders>
              <w:top w:val="nil"/>
              <w:left w:val="nil"/>
              <w:bottom w:val="single" w:sz="4" w:space="0" w:color="auto"/>
              <w:right w:val="single" w:sz="4" w:space="0" w:color="auto"/>
            </w:tcBorders>
            <w:shd w:val="clear" w:color="auto" w:fill="auto"/>
            <w:noWrap/>
            <w:vAlign w:val="bottom"/>
            <w:hideMark/>
          </w:tcPr>
          <w:p w14:paraId="5E022AC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2.610.000.000,00</w:t>
            </w:r>
          </w:p>
        </w:tc>
        <w:tc>
          <w:tcPr>
            <w:tcW w:w="1701" w:type="dxa"/>
            <w:tcBorders>
              <w:top w:val="nil"/>
              <w:left w:val="nil"/>
              <w:bottom w:val="single" w:sz="4" w:space="0" w:color="auto"/>
              <w:right w:val="single" w:sz="4" w:space="0" w:color="auto"/>
            </w:tcBorders>
            <w:shd w:val="clear" w:color="auto" w:fill="auto"/>
            <w:noWrap/>
            <w:vAlign w:val="bottom"/>
            <w:hideMark/>
          </w:tcPr>
          <w:p w14:paraId="14300AD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1,69%</w:t>
            </w:r>
          </w:p>
        </w:tc>
        <w:tc>
          <w:tcPr>
            <w:tcW w:w="2127" w:type="dxa"/>
            <w:tcBorders>
              <w:top w:val="nil"/>
              <w:left w:val="nil"/>
              <w:bottom w:val="single" w:sz="4" w:space="0" w:color="auto"/>
              <w:right w:val="single" w:sz="4" w:space="0" w:color="auto"/>
            </w:tcBorders>
            <w:shd w:val="clear" w:color="auto" w:fill="auto"/>
            <w:noWrap/>
            <w:vAlign w:val="bottom"/>
            <w:hideMark/>
          </w:tcPr>
          <w:p w14:paraId="121C4E7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1.958.869.519,00</w:t>
            </w:r>
          </w:p>
        </w:tc>
        <w:tc>
          <w:tcPr>
            <w:tcW w:w="1417" w:type="dxa"/>
            <w:tcBorders>
              <w:top w:val="nil"/>
              <w:left w:val="nil"/>
              <w:bottom w:val="single" w:sz="4" w:space="0" w:color="auto"/>
              <w:right w:val="single" w:sz="4" w:space="0" w:color="auto"/>
            </w:tcBorders>
            <w:shd w:val="clear" w:color="auto" w:fill="auto"/>
            <w:noWrap/>
            <w:vAlign w:val="bottom"/>
            <w:hideMark/>
          </w:tcPr>
          <w:p w14:paraId="62FC0BB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75,05%</w:t>
            </w:r>
          </w:p>
        </w:tc>
      </w:tr>
      <w:tr w:rsidR="00CB50F3" w:rsidRPr="00E616B8" w14:paraId="0BB6B55D" w14:textId="77777777" w:rsidTr="00453F0C">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54279CC8" w14:textId="77777777" w:rsidR="00CB50F3" w:rsidRPr="00E616B8" w:rsidRDefault="00CB50F3" w:rsidP="00453F0C">
            <w:pP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TOTAL FONDOS COMUNES</w:t>
            </w:r>
          </w:p>
        </w:tc>
        <w:tc>
          <w:tcPr>
            <w:tcW w:w="2268" w:type="dxa"/>
            <w:tcBorders>
              <w:top w:val="nil"/>
              <w:left w:val="nil"/>
              <w:bottom w:val="single" w:sz="4" w:space="0" w:color="auto"/>
              <w:right w:val="single" w:sz="4" w:space="0" w:color="auto"/>
            </w:tcBorders>
            <w:shd w:val="clear" w:color="000000" w:fill="D9D9D9"/>
            <w:noWrap/>
            <w:vAlign w:val="bottom"/>
            <w:hideMark/>
          </w:tcPr>
          <w:p w14:paraId="0EB67BA7"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9.297.522.222,00</w:t>
            </w:r>
          </w:p>
        </w:tc>
        <w:tc>
          <w:tcPr>
            <w:tcW w:w="1701" w:type="dxa"/>
            <w:tcBorders>
              <w:top w:val="nil"/>
              <w:left w:val="nil"/>
              <w:bottom w:val="single" w:sz="4" w:space="0" w:color="auto"/>
              <w:right w:val="single" w:sz="4" w:space="0" w:color="auto"/>
            </w:tcBorders>
            <w:shd w:val="clear" w:color="000000" w:fill="D9D9D9"/>
            <w:noWrap/>
            <w:vAlign w:val="bottom"/>
            <w:hideMark/>
          </w:tcPr>
          <w:p w14:paraId="09B264BA"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6,02%</w:t>
            </w:r>
          </w:p>
        </w:tc>
        <w:tc>
          <w:tcPr>
            <w:tcW w:w="2127" w:type="dxa"/>
            <w:tcBorders>
              <w:top w:val="nil"/>
              <w:left w:val="nil"/>
              <w:bottom w:val="single" w:sz="4" w:space="0" w:color="auto"/>
              <w:right w:val="single" w:sz="4" w:space="0" w:color="auto"/>
            </w:tcBorders>
            <w:shd w:val="clear" w:color="000000" w:fill="D9D9D9"/>
            <w:noWrap/>
            <w:vAlign w:val="bottom"/>
            <w:hideMark/>
          </w:tcPr>
          <w:p w14:paraId="1BCEE9BF"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7.763.885.594,00</w:t>
            </w:r>
          </w:p>
        </w:tc>
        <w:tc>
          <w:tcPr>
            <w:tcW w:w="1417" w:type="dxa"/>
            <w:tcBorders>
              <w:top w:val="nil"/>
              <w:left w:val="nil"/>
              <w:bottom w:val="single" w:sz="4" w:space="0" w:color="auto"/>
              <w:right w:val="single" w:sz="4" w:space="0" w:color="auto"/>
            </w:tcBorders>
            <w:shd w:val="clear" w:color="000000" w:fill="D9D9D9"/>
            <w:noWrap/>
            <w:vAlign w:val="bottom"/>
            <w:hideMark/>
          </w:tcPr>
          <w:p w14:paraId="6BEA0460"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83,50%</w:t>
            </w:r>
          </w:p>
        </w:tc>
      </w:tr>
      <w:tr w:rsidR="00CB50F3" w:rsidRPr="00E616B8" w14:paraId="7ABEC699"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586635" w14:textId="77777777" w:rsidR="00CB50F3" w:rsidRPr="00E616B8" w:rsidRDefault="00CB50F3" w:rsidP="00453F0C">
            <w:pPr>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Fuentes Especiales</w:t>
            </w:r>
          </w:p>
        </w:tc>
        <w:tc>
          <w:tcPr>
            <w:tcW w:w="2268" w:type="dxa"/>
            <w:tcBorders>
              <w:top w:val="nil"/>
              <w:left w:val="nil"/>
              <w:bottom w:val="single" w:sz="4" w:space="0" w:color="auto"/>
              <w:right w:val="single" w:sz="4" w:space="0" w:color="auto"/>
            </w:tcBorders>
            <w:shd w:val="clear" w:color="auto" w:fill="auto"/>
            <w:noWrap/>
            <w:vAlign w:val="bottom"/>
            <w:hideMark/>
          </w:tcPr>
          <w:p w14:paraId="0955ECA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8.866.834.234,00</w:t>
            </w:r>
          </w:p>
        </w:tc>
        <w:tc>
          <w:tcPr>
            <w:tcW w:w="1701" w:type="dxa"/>
            <w:tcBorders>
              <w:top w:val="nil"/>
              <w:left w:val="nil"/>
              <w:bottom w:val="single" w:sz="4" w:space="0" w:color="auto"/>
              <w:right w:val="single" w:sz="4" w:space="0" w:color="auto"/>
            </w:tcBorders>
            <w:shd w:val="clear" w:color="auto" w:fill="auto"/>
            <w:noWrap/>
            <w:vAlign w:val="bottom"/>
            <w:hideMark/>
          </w:tcPr>
          <w:p w14:paraId="40647DA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5,74%</w:t>
            </w:r>
          </w:p>
        </w:tc>
        <w:tc>
          <w:tcPr>
            <w:tcW w:w="2127" w:type="dxa"/>
            <w:tcBorders>
              <w:top w:val="nil"/>
              <w:left w:val="nil"/>
              <w:bottom w:val="single" w:sz="4" w:space="0" w:color="auto"/>
              <w:right w:val="single" w:sz="4" w:space="0" w:color="auto"/>
            </w:tcBorders>
            <w:shd w:val="clear" w:color="auto" w:fill="auto"/>
            <w:noWrap/>
            <w:vAlign w:val="bottom"/>
            <w:hideMark/>
          </w:tcPr>
          <w:p w14:paraId="6A34AE2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3.227.510.942,00</w:t>
            </w:r>
          </w:p>
        </w:tc>
        <w:tc>
          <w:tcPr>
            <w:tcW w:w="1417" w:type="dxa"/>
            <w:tcBorders>
              <w:top w:val="nil"/>
              <w:left w:val="nil"/>
              <w:bottom w:val="single" w:sz="4" w:space="0" w:color="auto"/>
              <w:right w:val="single" w:sz="4" w:space="0" w:color="auto"/>
            </w:tcBorders>
            <w:shd w:val="clear" w:color="auto" w:fill="auto"/>
            <w:noWrap/>
            <w:vAlign w:val="bottom"/>
            <w:hideMark/>
          </w:tcPr>
          <w:p w14:paraId="020AFDF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36,40%</w:t>
            </w:r>
          </w:p>
        </w:tc>
      </w:tr>
      <w:tr w:rsidR="00CB50F3" w:rsidRPr="00E616B8" w14:paraId="26672291"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3D5C6D0" w14:textId="77777777" w:rsidR="00CB50F3" w:rsidRPr="00E616B8" w:rsidRDefault="00CB50F3" w:rsidP="00453F0C">
            <w:pPr>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R/</w:t>
            </w:r>
            <w:proofErr w:type="spellStart"/>
            <w:r w:rsidRPr="00E616B8">
              <w:rPr>
                <w:rFonts w:ascii="Tahoma" w:eastAsia="Times New Roman" w:hAnsi="Tahoma" w:cs="Tahoma"/>
                <w:sz w:val="18"/>
                <w:szCs w:val="18"/>
                <w:lang w:val="es-CO" w:eastAsia="es-CO"/>
              </w:rPr>
              <w:t>Bce</w:t>
            </w:r>
            <w:proofErr w:type="spellEnd"/>
            <w:r w:rsidRPr="00E616B8">
              <w:rPr>
                <w:rFonts w:ascii="Tahoma" w:eastAsia="Times New Roman" w:hAnsi="Tahoma" w:cs="Tahoma"/>
                <w:sz w:val="18"/>
                <w:szCs w:val="18"/>
                <w:lang w:val="es-CO" w:eastAsia="es-CO"/>
              </w:rPr>
              <w:t xml:space="preserve"> Fuentes Especiales</w:t>
            </w:r>
          </w:p>
        </w:tc>
        <w:tc>
          <w:tcPr>
            <w:tcW w:w="2268" w:type="dxa"/>
            <w:tcBorders>
              <w:top w:val="nil"/>
              <w:left w:val="nil"/>
              <w:bottom w:val="single" w:sz="4" w:space="0" w:color="auto"/>
              <w:right w:val="single" w:sz="4" w:space="0" w:color="auto"/>
            </w:tcBorders>
            <w:shd w:val="clear" w:color="auto" w:fill="auto"/>
            <w:noWrap/>
            <w:vAlign w:val="bottom"/>
            <w:hideMark/>
          </w:tcPr>
          <w:p w14:paraId="3B38BAE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191.570.630,00</w:t>
            </w:r>
          </w:p>
        </w:tc>
        <w:tc>
          <w:tcPr>
            <w:tcW w:w="1701" w:type="dxa"/>
            <w:tcBorders>
              <w:top w:val="nil"/>
              <w:left w:val="nil"/>
              <w:bottom w:val="single" w:sz="4" w:space="0" w:color="auto"/>
              <w:right w:val="single" w:sz="4" w:space="0" w:color="auto"/>
            </w:tcBorders>
            <w:shd w:val="clear" w:color="auto" w:fill="auto"/>
            <w:noWrap/>
            <w:vAlign w:val="bottom"/>
            <w:hideMark/>
          </w:tcPr>
          <w:p w14:paraId="0A67299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0,12%</w:t>
            </w:r>
          </w:p>
        </w:tc>
        <w:tc>
          <w:tcPr>
            <w:tcW w:w="2127" w:type="dxa"/>
            <w:tcBorders>
              <w:top w:val="nil"/>
              <w:left w:val="nil"/>
              <w:bottom w:val="single" w:sz="4" w:space="0" w:color="auto"/>
              <w:right w:val="single" w:sz="4" w:space="0" w:color="auto"/>
            </w:tcBorders>
            <w:shd w:val="clear" w:color="auto" w:fill="auto"/>
            <w:noWrap/>
            <w:vAlign w:val="bottom"/>
            <w:hideMark/>
          </w:tcPr>
          <w:p w14:paraId="32B3D23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191.570.630,00</w:t>
            </w:r>
          </w:p>
        </w:tc>
        <w:tc>
          <w:tcPr>
            <w:tcW w:w="1417" w:type="dxa"/>
            <w:tcBorders>
              <w:top w:val="nil"/>
              <w:left w:val="nil"/>
              <w:bottom w:val="single" w:sz="4" w:space="0" w:color="auto"/>
              <w:right w:val="single" w:sz="4" w:space="0" w:color="auto"/>
            </w:tcBorders>
            <w:shd w:val="clear" w:color="auto" w:fill="auto"/>
            <w:noWrap/>
            <w:vAlign w:val="bottom"/>
            <w:hideMark/>
          </w:tcPr>
          <w:p w14:paraId="37933BB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66F5BE73" w14:textId="77777777" w:rsidTr="00453F0C">
        <w:trPr>
          <w:trHeight w:val="540"/>
        </w:trPr>
        <w:tc>
          <w:tcPr>
            <w:tcW w:w="1716" w:type="dxa"/>
            <w:tcBorders>
              <w:top w:val="nil"/>
              <w:left w:val="single" w:sz="4" w:space="0" w:color="auto"/>
              <w:bottom w:val="single" w:sz="4" w:space="0" w:color="auto"/>
              <w:right w:val="single" w:sz="4" w:space="0" w:color="auto"/>
            </w:tcBorders>
            <w:shd w:val="clear" w:color="000000" w:fill="D9D9D9"/>
            <w:vAlign w:val="bottom"/>
            <w:hideMark/>
          </w:tcPr>
          <w:p w14:paraId="5DA5DFE7" w14:textId="77777777" w:rsidR="00CB50F3" w:rsidRPr="00E616B8" w:rsidRDefault="00CB50F3" w:rsidP="00453F0C">
            <w:pP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TOTAL FUENTES ESPECIALES</w:t>
            </w:r>
          </w:p>
        </w:tc>
        <w:tc>
          <w:tcPr>
            <w:tcW w:w="2268" w:type="dxa"/>
            <w:tcBorders>
              <w:top w:val="nil"/>
              <w:left w:val="nil"/>
              <w:bottom w:val="single" w:sz="4" w:space="0" w:color="auto"/>
              <w:right w:val="single" w:sz="4" w:space="0" w:color="auto"/>
            </w:tcBorders>
            <w:shd w:val="clear" w:color="000000" w:fill="D9D9D9"/>
            <w:noWrap/>
            <w:vAlign w:val="bottom"/>
            <w:hideMark/>
          </w:tcPr>
          <w:p w14:paraId="3F8B88D8"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9.058.404.864,00</w:t>
            </w:r>
          </w:p>
        </w:tc>
        <w:tc>
          <w:tcPr>
            <w:tcW w:w="1701" w:type="dxa"/>
            <w:tcBorders>
              <w:top w:val="nil"/>
              <w:left w:val="nil"/>
              <w:bottom w:val="single" w:sz="4" w:space="0" w:color="auto"/>
              <w:right w:val="single" w:sz="4" w:space="0" w:color="auto"/>
            </w:tcBorders>
            <w:shd w:val="clear" w:color="000000" w:fill="D9D9D9"/>
            <w:noWrap/>
            <w:vAlign w:val="bottom"/>
            <w:hideMark/>
          </w:tcPr>
          <w:p w14:paraId="670D9DD5"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5,87%</w:t>
            </w:r>
          </w:p>
        </w:tc>
        <w:tc>
          <w:tcPr>
            <w:tcW w:w="2127" w:type="dxa"/>
            <w:tcBorders>
              <w:top w:val="nil"/>
              <w:left w:val="nil"/>
              <w:bottom w:val="single" w:sz="4" w:space="0" w:color="auto"/>
              <w:right w:val="single" w:sz="4" w:space="0" w:color="auto"/>
            </w:tcBorders>
            <w:shd w:val="clear" w:color="000000" w:fill="D9D9D9"/>
            <w:noWrap/>
            <w:vAlign w:val="bottom"/>
            <w:hideMark/>
          </w:tcPr>
          <w:p w14:paraId="106CECA4"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3.419.081.572,00</w:t>
            </w:r>
          </w:p>
        </w:tc>
        <w:tc>
          <w:tcPr>
            <w:tcW w:w="1417" w:type="dxa"/>
            <w:tcBorders>
              <w:top w:val="nil"/>
              <w:left w:val="nil"/>
              <w:bottom w:val="single" w:sz="4" w:space="0" w:color="auto"/>
              <w:right w:val="single" w:sz="4" w:space="0" w:color="auto"/>
            </w:tcBorders>
            <w:shd w:val="clear" w:color="000000" w:fill="D9D9D9"/>
            <w:noWrap/>
            <w:vAlign w:val="bottom"/>
            <w:hideMark/>
          </w:tcPr>
          <w:p w14:paraId="3DBF1782"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37,74%</w:t>
            </w:r>
          </w:p>
        </w:tc>
      </w:tr>
      <w:tr w:rsidR="00CB50F3" w:rsidRPr="00E616B8" w14:paraId="1ED6E1A8"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C983504" w14:textId="77777777" w:rsidR="00CB50F3" w:rsidRPr="00E616B8" w:rsidRDefault="00CB50F3" w:rsidP="00453F0C">
            <w:pPr>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 xml:space="preserve">S.G.P. </w:t>
            </w:r>
          </w:p>
        </w:tc>
        <w:tc>
          <w:tcPr>
            <w:tcW w:w="2268" w:type="dxa"/>
            <w:tcBorders>
              <w:top w:val="nil"/>
              <w:left w:val="nil"/>
              <w:bottom w:val="single" w:sz="4" w:space="0" w:color="auto"/>
              <w:right w:val="single" w:sz="4" w:space="0" w:color="auto"/>
            </w:tcBorders>
            <w:shd w:val="clear" w:color="auto" w:fill="auto"/>
            <w:noWrap/>
            <w:vAlign w:val="bottom"/>
            <w:hideMark/>
          </w:tcPr>
          <w:p w14:paraId="7636C23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131.325.013.493,00</w:t>
            </w:r>
          </w:p>
        </w:tc>
        <w:tc>
          <w:tcPr>
            <w:tcW w:w="1701" w:type="dxa"/>
            <w:tcBorders>
              <w:top w:val="nil"/>
              <w:left w:val="nil"/>
              <w:bottom w:val="single" w:sz="4" w:space="0" w:color="auto"/>
              <w:right w:val="single" w:sz="4" w:space="0" w:color="auto"/>
            </w:tcBorders>
            <w:shd w:val="clear" w:color="auto" w:fill="auto"/>
            <w:noWrap/>
            <w:vAlign w:val="bottom"/>
            <w:hideMark/>
          </w:tcPr>
          <w:p w14:paraId="2DC61AF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85,06%</w:t>
            </w:r>
          </w:p>
        </w:tc>
        <w:tc>
          <w:tcPr>
            <w:tcW w:w="2127" w:type="dxa"/>
            <w:tcBorders>
              <w:top w:val="nil"/>
              <w:left w:val="nil"/>
              <w:bottom w:val="single" w:sz="4" w:space="0" w:color="auto"/>
              <w:right w:val="single" w:sz="4" w:space="0" w:color="auto"/>
            </w:tcBorders>
            <w:shd w:val="clear" w:color="auto" w:fill="auto"/>
            <w:noWrap/>
            <w:vAlign w:val="bottom"/>
            <w:hideMark/>
          </w:tcPr>
          <w:p w14:paraId="24044A5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102.753.340.355,60</w:t>
            </w:r>
          </w:p>
        </w:tc>
        <w:tc>
          <w:tcPr>
            <w:tcW w:w="1417" w:type="dxa"/>
            <w:tcBorders>
              <w:top w:val="nil"/>
              <w:left w:val="nil"/>
              <w:bottom w:val="single" w:sz="4" w:space="0" w:color="auto"/>
              <w:right w:val="single" w:sz="4" w:space="0" w:color="auto"/>
            </w:tcBorders>
            <w:shd w:val="clear" w:color="auto" w:fill="auto"/>
            <w:noWrap/>
            <w:vAlign w:val="bottom"/>
            <w:hideMark/>
          </w:tcPr>
          <w:p w14:paraId="53A5E88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78,24%</w:t>
            </w:r>
          </w:p>
        </w:tc>
      </w:tr>
      <w:tr w:rsidR="00CB50F3" w:rsidRPr="00E616B8" w14:paraId="2745CC04"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9BB69C" w14:textId="77777777" w:rsidR="00CB50F3" w:rsidRPr="00E616B8" w:rsidRDefault="00CB50F3" w:rsidP="00453F0C">
            <w:pPr>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R/</w:t>
            </w:r>
            <w:proofErr w:type="spellStart"/>
            <w:r w:rsidRPr="00E616B8">
              <w:rPr>
                <w:rFonts w:ascii="Tahoma" w:eastAsia="Times New Roman" w:hAnsi="Tahoma" w:cs="Tahoma"/>
                <w:sz w:val="18"/>
                <w:szCs w:val="18"/>
                <w:lang w:val="es-CO" w:eastAsia="es-CO"/>
              </w:rPr>
              <w:t>Bce</w:t>
            </w:r>
            <w:proofErr w:type="spellEnd"/>
            <w:r w:rsidRPr="00E616B8">
              <w:rPr>
                <w:rFonts w:ascii="Tahoma" w:eastAsia="Times New Roman" w:hAnsi="Tahoma" w:cs="Tahoma"/>
                <w:sz w:val="18"/>
                <w:szCs w:val="18"/>
                <w:lang w:val="es-CO" w:eastAsia="es-CO"/>
              </w:rPr>
              <w:t xml:space="preserve"> SGP</w:t>
            </w:r>
          </w:p>
        </w:tc>
        <w:tc>
          <w:tcPr>
            <w:tcW w:w="2268" w:type="dxa"/>
            <w:tcBorders>
              <w:top w:val="nil"/>
              <w:left w:val="nil"/>
              <w:bottom w:val="single" w:sz="4" w:space="0" w:color="auto"/>
              <w:right w:val="single" w:sz="4" w:space="0" w:color="auto"/>
            </w:tcBorders>
            <w:shd w:val="clear" w:color="auto" w:fill="auto"/>
            <w:noWrap/>
            <w:vAlign w:val="bottom"/>
            <w:hideMark/>
          </w:tcPr>
          <w:p w14:paraId="54B94A9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4.704.690.580,00</w:t>
            </w:r>
          </w:p>
        </w:tc>
        <w:tc>
          <w:tcPr>
            <w:tcW w:w="1701" w:type="dxa"/>
            <w:tcBorders>
              <w:top w:val="nil"/>
              <w:left w:val="nil"/>
              <w:bottom w:val="single" w:sz="4" w:space="0" w:color="auto"/>
              <w:right w:val="single" w:sz="4" w:space="0" w:color="auto"/>
            </w:tcBorders>
            <w:shd w:val="clear" w:color="auto" w:fill="auto"/>
            <w:noWrap/>
            <w:vAlign w:val="bottom"/>
            <w:hideMark/>
          </w:tcPr>
          <w:p w14:paraId="636EC35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3,05%</w:t>
            </w:r>
          </w:p>
        </w:tc>
        <w:tc>
          <w:tcPr>
            <w:tcW w:w="2127" w:type="dxa"/>
            <w:tcBorders>
              <w:top w:val="nil"/>
              <w:left w:val="nil"/>
              <w:bottom w:val="single" w:sz="4" w:space="0" w:color="auto"/>
              <w:right w:val="single" w:sz="4" w:space="0" w:color="auto"/>
            </w:tcBorders>
            <w:shd w:val="clear" w:color="auto" w:fill="auto"/>
            <w:noWrap/>
            <w:vAlign w:val="bottom"/>
            <w:hideMark/>
          </w:tcPr>
          <w:p w14:paraId="2B47D31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1.787.018.228,00</w:t>
            </w:r>
          </w:p>
        </w:tc>
        <w:tc>
          <w:tcPr>
            <w:tcW w:w="1417" w:type="dxa"/>
            <w:tcBorders>
              <w:top w:val="nil"/>
              <w:left w:val="nil"/>
              <w:bottom w:val="single" w:sz="4" w:space="0" w:color="auto"/>
              <w:right w:val="single" w:sz="4" w:space="0" w:color="auto"/>
            </w:tcBorders>
            <w:shd w:val="clear" w:color="auto" w:fill="auto"/>
            <w:noWrap/>
            <w:vAlign w:val="bottom"/>
            <w:hideMark/>
          </w:tcPr>
          <w:p w14:paraId="7D79087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37,98%</w:t>
            </w:r>
          </w:p>
        </w:tc>
      </w:tr>
      <w:tr w:rsidR="00CB50F3" w:rsidRPr="00E616B8" w14:paraId="79D2F338" w14:textId="77777777" w:rsidTr="00453F0C">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3BB07DC2" w14:textId="77777777" w:rsidR="00CB50F3" w:rsidRPr="00E616B8" w:rsidRDefault="00CB50F3" w:rsidP="00453F0C">
            <w:pP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TOTAL S.G.P.</w:t>
            </w:r>
          </w:p>
        </w:tc>
        <w:tc>
          <w:tcPr>
            <w:tcW w:w="2268" w:type="dxa"/>
            <w:tcBorders>
              <w:top w:val="nil"/>
              <w:left w:val="nil"/>
              <w:bottom w:val="single" w:sz="4" w:space="0" w:color="auto"/>
              <w:right w:val="single" w:sz="4" w:space="0" w:color="auto"/>
            </w:tcBorders>
            <w:shd w:val="clear" w:color="000000" w:fill="D9D9D9"/>
            <w:noWrap/>
            <w:vAlign w:val="bottom"/>
            <w:hideMark/>
          </w:tcPr>
          <w:p w14:paraId="7CD5602D"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136.029.704.073,00</w:t>
            </w:r>
          </w:p>
        </w:tc>
        <w:tc>
          <w:tcPr>
            <w:tcW w:w="1701" w:type="dxa"/>
            <w:tcBorders>
              <w:top w:val="nil"/>
              <w:left w:val="nil"/>
              <w:bottom w:val="single" w:sz="4" w:space="0" w:color="auto"/>
              <w:right w:val="single" w:sz="4" w:space="0" w:color="auto"/>
            </w:tcBorders>
            <w:shd w:val="clear" w:color="000000" w:fill="D9D9D9"/>
            <w:noWrap/>
            <w:vAlign w:val="bottom"/>
            <w:hideMark/>
          </w:tcPr>
          <w:p w14:paraId="20D7A359"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88,11%</w:t>
            </w:r>
          </w:p>
        </w:tc>
        <w:tc>
          <w:tcPr>
            <w:tcW w:w="2127" w:type="dxa"/>
            <w:tcBorders>
              <w:top w:val="nil"/>
              <w:left w:val="nil"/>
              <w:bottom w:val="single" w:sz="4" w:space="0" w:color="auto"/>
              <w:right w:val="single" w:sz="4" w:space="0" w:color="auto"/>
            </w:tcBorders>
            <w:shd w:val="clear" w:color="000000" w:fill="D9D9D9"/>
            <w:noWrap/>
            <w:vAlign w:val="bottom"/>
            <w:hideMark/>
          </w:tcPr>
          <w:p w14:paraId="0BA250B2"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104.540.358.583,60</w:t>
            </w:r>
          </w:p>
        </w:tc>
        <w:tc>
          <w:tcPr>
            <w:tcW w:w="1417" w:type="dxa"/>
            <w:tcBorders>
              <w:top w:val="nil"/>
              <w:left w:val="nil"/>
              <w:bottom w:val="single" w:sz="4" w:space="0" w:color="auto"/>
              <w:right w:val="single" w:sz="4" w:space="0" w:color="auto"/>
            </w:tcBorders>
            <w:shd w:val="clear" w:color="000000" w:fill="D9D9D9"/>
            <w:noWrap/>
            <w:vAlign w:val="bottom"/>
            <w:hideMark/>
          </w:tcPr>
          <w:p w14:paraId="6CFE7B74"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76,85%</w:t>
            </w:r>
          </w:p>
        </w:tc>
      </w:tr>
      <w:tr w:rsidR="00CB50F3" w:rsidRPr="00E616B8" w14:paraId="3AB09606" w14:textId="77777777" w:rsidTr="00453F0C">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2CC9A2B5" w14:textId="77777777" w:rsidR="00CB50F3" w:rsidRPr="00E616B8" w:rsidRDefault="00CB50F3" w:rsidP="00453F0C">
            <w:pP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TOTAL</w:t>
            </w:r>
          </w:p>
        </w:tc>
        <w:tc>
          <w:tcPr>
            <w:tcW w:w="2268" w:type="dxa"/>
            <w:tcBorders>
              <w:top w:val="nil"/>
              <w:left w:val="nil"/>
              <w:bottom w:val="single" w:sz="4" w:space="0" w:color="auto"/>
              <w:right w:val="single" w:sz="4" w:space="0" w:color="auto"/>
            </w:tcBorders>
            <w:shd w:val="clear" w:color="000000" w:fill="D9D9D9"/>
            <w:noWrap/>
            <w:vAlign w:val="bottom"/>
            <w:hideMark/>
          </w:tcPr>
          <w:p w14:paraId="4E73BADE"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154.385.631.159,00</w:t>
            </w:r>
          </w:p>
        </w:tc>
        <w:tc>
          <w:tcPr>
            <w:tcW w:w="1701" w:type="dxa"/>
            <w:tcBorders>
              <w:top w:val="nil"/>
              <w:left w:val="nil"/>
              <w:bottom w:val="single" w:sz="4" w:space="0" w:color="auto"/>
              <w:right w:val="single" w:sz="4" w:space="0" w:color="auto"/>
            </w:tcBorders>
            <w:shd w:val="clear" w:color="000000" w:fill="D9D9D9"/>
            <w:noWrap/>
            <w:vAlign w:val="bottom"/>
            <w:hideMark/>
          </w:tcPr>
          <w:p w14:paraId="48D4AA91"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100,00%</w:t>
            </w:r>
          </w:p>
        </w:tc>
        <w:tc>
          <w:tcPr>
            <w:tcW w:w="2127" w:type="dxa"/>
            <w:tcBorders>
              <w:top w:val="nil"/>
              <w:left w:val="nil"/>
              <w:bottom w:val="single" w:sz="4" w:space="0" w:color="auto"/>
              <w:right w:val="single" w:sz="4" w:space="0" w:color="auto"/>
            </w:tcBorders>
            <w:shd w:val="clear" w:color="000000" w:fill="D9D9D9"/>
            <w:noWrap/>
            <w:vAlign w:val="bottom"/>
            <w:hideMark/>
          </w:tcPr>
          <w:p w14:paraId="21A0674D"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115.723.325.749,60</w:t>
            </w:r>
          </w:p>
        </w:tc>
        <w:tc>
          <w:tcPr>
            <w:tcW w:w="1417" w:type="dxa"/>
            <w:tcBorders>
              <w:top w:val="nil"/>
              <w:left w:val="nil"/>
              <w:bottom w:val="single" w:sz="4" w:space="0" w:color="auto"/>
              <w:right w:val="single" w:sz="4" w:space="0" w:color="auto"/>
            </w:tcBorders>
            <w:shd w:val="clear" w:color="000000" w:fill="D9D9D9"/>
            <w:noWrap/>
            <w:vAlign w:val="bottom"/>
            <w:hideMark/>
          </w:tcPr>
          <w:p w14:paraId="21A7BAA8"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74,96%</w:t>
            </w:r>
          </w:p>
        </w:tc>
      </w:tr>
    </w:tbl>
    <w:p w14:paraId="2378399A" w14:textId="77777777" w:rsidR="00CB50F3" w:rsidRDefault="00CB50F3" w:rsidP="00CB50F3">
      <w:pPr>
        <w:jc w:val="both"/>
        <w:rPr>
          <w:rFonts w:ascii="Tahoma" w:hAnsi="Tahoma" w:cs="Tahoma"/>
          <w:bCs/>
          <w:sz w:val="22"/>
          <w:szCs w:val="22"/>
        </w:rPr>
      </w:pPr>
    </w:p>
    <w:p w14:paraId="56467F1E" w14:textId="77777777" w:rsidR="00CB50F3" w:rsidRDefault="00CB50F3" w:rsidP="00CB50F3">
      <w:pPr>
        <w:jc w:val="both"/>
        <w:rPr>
          <w:rFonts w:ascii="Tahoma" w:hAnsi="Tahoma" w:cs="Tahoma"/>
          <w:bCs/>
          <w:sz w:val="22"/>
          <w:szCs w:val="22"/>
        </w:rPr>
      </w:pPr>
      <w:r>
        <w:rPr>
          <w:rFonts w:ascii="Tahoma" w:hAnsi="Tahoma" w:cs="Tahoma"/>
          <w:bCs/>
          <w:sz w:val="22"/>
          <w:szCs w:val="22"/>
        </w:rPr>
        <w:t xml:space="preserve">El presupuesto de gastos definitivo de la Secretaría de Educación  para  la vigencia 2016 fue financiado por Fondos comunes en el  </w:t>
      </w:r>
      <w:r w:rsidRPr="00E616B8">
        <w:rPr>
          <w:rFonts w:ascii="Tahoma" w:hAnsi="Tahoma" w:cs="Tahoma"/>
          <w:b/>
          <w:bCs/>
          <w:sz w:val="22"/>
          <w:szCs w:val="22"/>
        </w:rPr>
        <w:t>6.02%,</w:t>
      </w:r>
      <w:r>
        <w:rPr>
          <w:rFonts w:ascii="Tahoma" w:hAnsi="Tahoma" w:cs="Tahoma"/>
          <w:bCs/>
          <w:sz w:val="22"/>
          <w:szCs w:val="22"/>
        </w:rPr>
        <w:t xml:space="preserve">  Fuentes Especiales en </w:t>
      </w:r>
      <w:r w:rsidRPr="00E616B8">
        <w:rPr>
          <w:rFonts w:ascii="Tahoma" w:hAnsi="Tahoma" w:cs="Tahoma"/>
          <w:b/>
          <w:bCs/>
          <w:sz w:val="22"/>
          <w:szCs w:val="22"/>
        </w:rPr>
        <w:t>el  5.87</w:t>
      </w:r>
      <w:r>
        <w:rPr>
          <w:rFonts w:ascii="Tahoma" w:hAnsi="Tahoma" w:cs="Tahoma"/>
          <w:bCs/>
          <w:sz w:val="22"/>
          <w:szCs w:val="22"/>
        </w:rPr>
        <w:t xml:space="preserve">% y por Sistema General de Participación SGP el </w:t>
      </w:r>
      <w:r w:rsidRPr="00E616B8">
        <w:rPr>
          <w:rFonts w:ascii="Tahoma" w:hAnsi="Tahoma" w:cs="Tahoma"/>
          <w:b/>
          <w:bCs/>
          <w:sz w:val="22"/>
          <w:szCs w:val="22"/>
        </w:rPr>
        <w:t>88.11%.</w:t>
      </w:r>
    </w:p>
    <w:p w14:paraId="69878840" w14:textId="77777777" w:rsidR="00CB50F3" w:rsidRDefault="00CB50F3" w:rsidP="00CB50F3">
      <w:pPr>
        <w:jc w:val="both"/>
        <w:rPr>
          <w:rFonts w:ascii="Tahoma" w:hAnsi="Tahoma" w:cs="Tahoma"/>
          <w:bCs/>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1716"/>
        <w:gridCol w:w="2268"/>
        <w:gridCol w:w="1701"/>
        <w:gridCol w:w="2127"/>
        <w:gridCol w:w="1417"/>
      </w:tblGrid>
      <w:tr w:rsidR="00CB50F3" w:rsidRPr="00417019" w14:paraId="2BC5DD9F" w14:textId="77777777" w:rsidTr="00453F0C">
        <w:trPr>
          <w:trHeight w:val="600"/>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0F82DDBD" w14:textId="7D70B0D1" w:rsidR="00CB50F3" w:rsidRPr="00BF24E7" w:rsidRDefault="004B35B8" w:rsidP="00453F0C">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SECRETARÍA</w:t>
            </w:r>
            <w:r w:rsidR="00CB50F3" w:rsidRPr="00BF24E7">
              <w:rPr>
                <w:rFonts w:ascii="Tahoma" w:eastAsia="Times New Roman" w:hAnsi="Tahoma" w:cs="Tahoma"/>
                <w:b/>
                <w:bCs/>
                <w:sz w:val="18"/>
                <w:szCs w:val="18"/>
                <w:lang w:val="es-CO" w:eastAsia="es-CO"/>
              </w:rPr>
              <w:t xml:space="preserve"> DE EDUCACION</w:t>
            </w:r>
          </w:p>
          <w:p w14:paraId="2A815103" w14:textId="77777777" w:rsidR="00CB50F3"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SISTEMA GENERAL DE PARTICIPACIO</w:t>
            </w:r>
            <w:r>
              <w:rPr>
                <w:rFonts w:ascii="Tahoma" w:eastAsia="Times New Roman" w:hAnsi="Tahoma" w:cs="Tahoma"/>
                <w:b/>
                <w:bCs/>
                <w:sz w:val="18"/>
                <w:szCs w:val="18"/>
                <w:lang w:val="es-CO" w:eastAsia="es-CO"/>
              </w:rPr>
              <w:t>N 2016</w:t>
            </w:r>
          </w:p>
          <w:p w14:paraId="3E0DA027" w14:textId="77777777" w:rsidR="00CB50F3" w:rsidRPr="00417019" w:rsidRDefault="00CB50F3" w:rsidP="00453F0C">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DISTRIBUCION POR PROYECTOS</w:t>
            </w:r>
          </w:p>
        </w:tc>
      </w:tr>
      <w:tr w:rsidR="00CB50F3" w:rsidRPr="00E616B8" w14:paraId="65608261" w14:textId="77777777" w:rsidTr="00453F0C">
        <w:trPr>
          <w:trHeight w:val="48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60D3F45A"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bottom"/>
            <w:hideMark/>
          </w:tcPr>
          <w:p w14:paraId="3E52077F"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PRESUPUESTO DEFINITIVO 2016</w:t>
            </w:r>
          </w:p>
        </w:tc>
        <w:tc>
          <w:tcPr>
            <w:tcW w:w="1701" w:type="dxa"/>
            <w:tcBorders>
              <w:top w:val="nil"/>
              <w:left w:val="nil"/>
              <w:bottom w:val="single" w:sz="4" w:space="0" w:color="auto"/>
              <w:right w:val="single" w:sz="4" w:space="0" w:color="auto"/>
            </w:tcBorders>
            <w:shd w:val="clear" w:color="000000" w:fill="D9D9D9"/>
            <w:vAlign w:val="bottom"/>
            <w:hideMark/>
          </w:tcPr>
          <w:p w14:paraId="6BF67511"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 PARTICIPACION</w:t>
            </w:r>
          </w:p>
        </w:tc>
        <w:tc>
          <w:tcPr>
            <w:tcW w:w="2127" w:type="dxa"/>
            <w:tcBorders>
              <w:top w:val="nil"/>
              <w:left w:val="nil"/>
              <w:bottom w:val="single" w:sz="4" w:space="0" w:color="auto"/>
              <w:right w:val="single" w:sz="4" w:space="0" w:color="auto"/>
            </w:tcBorders>
            <w:shd w:val="clear" w:color="000000" w:fill="D9D9D9"/>
            <w:vAlign w:val="bottom"/>
            <w:hideMark/>
          </w:tcPr>
          <w:p w14:paraId="68F5F686"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3EFF5B5B"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 EJECUCION</w:t>
            </w:r>
          </w:p>
        </w:tc>
      </w:tr>
      <w:tr w:rsidR="00CB50F3" w:rsidRPr="00E616B8" w14:paraId="6B1E3E2A"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276B8A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Sueldo Anual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5F96AA58"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640.218.334</w:t>
            </w:r>
          </w:p>
        </w:tc>
        <w:tc>
          <w:tcPr>
            <w:tcW w:w="1701" w:type="dxa"/>
            <w:tcBorders>
              <w:top w:val="nil"/>
              <w:left w:val="nil"/>
              <w:bottom w:val="single" w:sz="4" w:space="0" w:color="auto"/>
              <w:right w:val="single" w:sz="4" w:space="0" w:color="auto"/>
            </w:tcBorders>
            <w:shd w:val="clear" w:color="auto" w:fill="auto"/>
            <w:noWrap/>
            <w:vAlign w:val="bottom"/>
            <w:hideMark/>
          </w:tcPr>
          <w:p w14:paraId="3211DD5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0,47%</w:t>
            </w:r>
          </w:p>
        </w:tc>
        <w:tc>
          <w:tcPr>
            <w:tcW w:w="2127" w:type="dxa"/>
            <w:tcBorders>
              <w:top w:val="nil"/>
              <w:left w:val="nil"/>
              <w:bottom w:val="single" w:sz="4" w:space="0" w:color="auto"/>
              <w:right w:val="single" w:sz="4" w:space="0" w:color="auto"/>
            </w:tcBorders>
            <w:shd w:val="clear" w:color="auto" w:fill="auto"/>
            <w:noWrap/>
            <w:vAlign w:val="bottom"/>
            <w:hideMark/>
          </w:tcPr>
          <w:p w14:paraId="7265379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477.749.192,00</w:t>
            </w:r>
          </w:p>
        </w:tc>
        <w:tc>
          <w:tcPr>
            <w:tcW w:w="1417" w:type="dxa"/>
            <w:tcBorders>
              <w:top w:val="nil"/>
              <w:left w:val="nil"/>
              <w:bottom w:val="single" w:sz="4" w:space="0" w:color="auto"/>
              <w:right w:val="single" w:sz="4" w:space="0" w:color="auto"/>
            </w:tcBorders>
            <w:shd w:val="clear" w:color="auto" w:fill="auto"/>
            <w:noWrap/>
            <w:vAlign w:val="bottom"/>
            <w:hideMark/>
          </w:tcPr>
          <w:p w14:paraId="30132FD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74,62%</w:t>
            </w:r>
          </w:p>
        </w:tc>
      </w:tr>
      <w:tr w:rsidR="00CB50F3" w:rsidRPr="00E616B8" w14:paraId="781EFAB1"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243B7E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Prima de Alimentación Anual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7AF339A3"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816.810</w:t>
            </w:r>
          </w:p>
        </w:tc>
        <w:tc>
          <w:tcPr>
            <w:tcW w:w="1701" w:type="dxa"/>
            <w:tcBorders>
              <w:top w:val="nil"/>
              <w:left w:val="nil"/>
              <w:bottom w:val="single" w:sz="4" w:space="0" w:color="auto"/>
              <w:right w:val="single" w:sz="4" w:space="0" w:color="auto"/>
            </w:tcBorders>
            <w:shd w:val="clear" w:color="auto" w:fill="auto"/>
            <w:noWrap/>
            <w:vAlign w:val="bottom"/>
            <w:hideMark/>
          </w:tcPr>
          <w:p w14:paraId="5FF713C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24BFC4B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BE981A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1B7B2A2" w14:textId="77777777" w:rsidTr="003769AB">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784463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Bonificación de servicio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0886BE2B"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30.380.726</w:t>
            </w:r>
          </w:p>
        </w:tc>
        <w:tc>
          <w:tcPr>
            <w:tcW w:w="1701" w:type="dxa"/>
            <w:tcBorders>
              <w:top w:val="nil"/>
              <w:left w:val="nil"/>
              <w:bottom w:val="single" w:sz="4" w:space="0" w:color="auto"/>
              <w:right w:val="single" w:sz="4" w:space="0" w:color="auto"/>
            </w:tcBorders>
            <w:shd w:val="clear" w:color="auto" w:fill="auto"/>
            <w:noWrap/>
            <w:vAlign w:val="bottom"/>
            <w:hideMark/>
          </w:tcPr>
          <w:p w14:paraId="343A39B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38C4B68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15.356.323,00</w:t>
            </w:r>
          </w:p>
        </w:tc>
        <w:tc>
          <w:tcPr>
            <w:tcW w:w="1417" w:type="dxa"/>
            <w:tcBorders>
              <w:top w:val="nil"/>
              <w:left w:val="nil"/>
              <w:bottom w:val="single" w:sz="4" w:space="0" w:color="auto"/>
              <w:right w:val="single" w:sz="4" w:space="0" w:color="auto"/>
            </w:tcBorders>
            <w:shd w:val="clear" w:color="auto" w:fill="auto"/>
            <w:noWrap/>
            <w:vAlign w:val="bottom"/>
            <w:hideMark/>
          </w:tcPr>
          <w:p w14:paraId="6D9B812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50,55%</w:t>
            </w:r>
          </w:p>
        </w:tc>
      </w:tr>
      <w:tr w:rsidR="00CB50F3" w:rsidRPr="00E616B8" w14:paraId="7FFA198A"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C9A22"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 xml:space="preserve">Prima de Servicio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0DC7"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55.432.240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76CA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0E1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24.238.945,00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C6BA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43,73%</w:t>
            </w:r>
          </w:p>
        </w:tc>
      </w:tr>
      <w:tr w:rsidR="00CB50F3" w:rsidRPr="00E616B8" w14:paraId="13899D31"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2AE5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Prima de Vacaciones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9D7B033"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50.344.699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8F77E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4F6ED6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14.778.161,00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FE22C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29,35%</w:t>
            </w:r>
          </w:p>
        </w:tc>
      </w:tr>
      <w:tr w:rsidR="00CB50F3" w:rsidRPr="00E616B8" w14:paraId="744378F3"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160134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Prima de Navidad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7DD15B25"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62.016.279</w:t>
            </w:r>
          </w:p>
        </w:tc>
        <w:tc>
          <w:tcPr>
            <w:tcW w:w="1701" w:type="dxa"/>
            <w:tcBorders>
              <w:top w:val="nil"/>
              <w:left w:val="nil"/>
              <w:bottom w:val="single" w:sz="4" w:space="0" w:color="auto"/>
              <w:right w:val="single" w:sz="4" w:space="0" w:color="auto"/>
            </w:tcBorders>
            <w:shd w:val="clear" w:color="auto" w:fill="auto"/>
            <w:noWrap/>
            <w:vAlign w:val="bottom"/>
            <w:hideMark/>
          </w:tcPr>
          <w:p w14:paraId="63A2830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6C8A065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2.538.329,00</w:t>
            </w:r>
          </w:p>
        </w:tc>
        <w:tc>
          <w:tcPr>
            <w:tcW w:w="1417" w:type="dxa"/>
            <w:tcBorders>
              <w:top w:val="nil"/>
              <w:left w:val="nil"/>
              <w:bottom w:val="single" w:sz="4" w:space="0" w:color="auto"/>
              <w:right w:val="single" w:sz="4" w:space="0" w:color="auto"/>
            </w:tcBorders>
            <w:shd w:val="clear" w:color="auto" w:fill="auto"/>
            <w:noWrap/>
            <w:vAlign w:val="bottom"/>
            <w:hideMark/>
          </w:tcPr>
          <w:p w14:paraId="06227DD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4,09%</w:t>
            </w:r>
          </w:p>
        </w:tc>
      </w:tr>
      <w:tr w:rsidR="00CB50F3" w:rsidRPr="00E616B8" w14:paraId="1EB8357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B83F12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Bonificación por recreación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6FC7F83A"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4.249.833</w:t>
            </w:r>
          </w:p>
        </w:tc>
        <w:tc>
          <w:tcPr>
            <w:tcW w:w="1701" w:type="dxa"/>
            <w:tcBorders>
              <w:top w:val="nil"/>
              <w:left w:val="nil"/>
              <w:bottom w:val="single" w:sz="4" w:space="0" w:color="auto"/>
              <w:right w:val="single" w:sz="4" w:space="0" w:color="auto"/>
            </w:tcBorders>
            <w:shd w:val="clear" w:color="auto" w:fill="auto"/>
            <w:noWrap/>
            <w:vAlign w:val="bottom"/>
            <w:hideMark/>
          </w:tcPr>
          <w:p w14:paraId="658AC1B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1736012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1.853.970,00</w:t>
            </w:r>
          </w:p>
        </w:tc>
        <w:tc>
          <w:tcPr>
            <w:tcW w:w="1417" w:type="dxa"/>
            <w:tcBorders>
              <w:top w:val="nil"/>
              <w:left w:val="nil"/>
              <w:bottom w:val="single" w:sz="4" w:space="0" w:color="auto"/>
              <w:right w:val="single" w:sz="4" w:space="0" w:color="auto"/>
            </w:tcBorders>
            <w:shd w:val="clear" w:color="auto" w:fill="auto"/>
            <w:noWrap/>
            <w:vAlign w:val="bottom"/>
            <w:hideMark/>
          </w:tcPr>
          <w:p w14:paraId="0DD77BE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43,62%</w:t>
            </w:r>
          </w:p>
        </w:tc>
      </w:tr>
      <w:tr w:rsidR="00CB50F3" w:rsidRPr="00E616B8" w14:paraId="352E7FD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BE8D29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Caja de Compensación familiar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4DE34D42"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27.578.844</w:t>
            </w:r>
          </w:p>
        </w:tc>
        <w:tc>
          <w:tcPr>
            <w:tcW w:w="1701" w:type="dxa"/>
            <w:tcBorders>
              <w:top w:val="nil"/>
              <w:left w:val="nil"/>
              <w:bottom w:val="single" w:sz="4" w:space="0" w:color="auto"/>
              <w:right w:val="single" w:sz="4" w:space="0" w:color="auto"/>
            </w:tcBorders>
            <w:shd w:val="clear" w:color="auto" w:fill="auto"/>
            <w:noWrap/>
            <w:vAlign w:val="bottom"/>
            <w:hideMark/>
          </w:tcPr>
          <w:p w14:paraId="2417C07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3E4010E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18.977.400,00</w:t>
            </w:r>
          </w:p>
        </w:tc>
        <w:tc>
          <w:tcPr>
            <w:tcW w:w="1417" w:type="dxa"/>
            <w:tcBorders>
              <w:top w:val="nil"/>
              <w:left w:val="nil"/>
              <w:bottom w:val="single" w:sz="4" w:space="0" w:color="auto"/>
              <w:right w:val="single" w:sz="4" w:space="0" w:color="auto"/>
            </w:tcBorders>
            <w:shd w:val="clear" w:color="auto" w:fill="auto"/>
            <w:noWrap/>
            <w:vAlign w:val="bottom"/>
            <w:hideMark/>
          </w:tcPr>
          <w:p w14:paraId="3AD5BFD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68,81%</w:t>
            </w:r>
          </w:p>
        </w:tc>
      </w:tr>
      <w:tr w:rsidR="00CB50F3" w:rsidRPr="00E616B8" w14:paraId="76E32E35"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3EB2CED"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SENA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0027676E"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4.275.774</w:t>
            </w:r>
          </w:p>
        </w:tc>
        <w:tc>
          <w:tcPr>
            <w:tcW w:w="1701" w:type="dxa"/>
            <w:tcBorders>
              <w:top w:val="nil"/>
              <w:left w:val="nil"/>
              <w:bottom w:val="single" w:sz="4" w:space="0" w:color="auto"/>
              <w:right w:val="single" w:sz="4" w:space="0" w:color="auto"/>
            </w:tcBorders>
            <w:shd w:val="clear" w:color="auto" w:fill="auto"/>
            <w:noWrap/>
            <w:vAlign w:val="bottom"/>
            <w:hideMark/>
          </w:tcPr>
          <w:p w14:paraId="02B7869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55B2CEA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2.373.300,00</w:t>
            </w:r>
          </w:p>
        </w:tc>
        <w:tc>
          <w:tcPr>
            <w:tcW w:w="1417" w:type="dxa"/>
            <w:tcBorders>
              <w:top w:val="nil"/>
              <w:left w:val="nil"/>
              <w:bottom w:val="single" w:sz="4" w:space="0" w:color="auto"/>
              <w:right w:val="single" w:sz="4" w:space="0" w:color="auto"/>
            </w:tcBorders>
            <w:shd w:val="clear" w:color="auto" w:fill="auto"/>
            <w:noWrap/>
            <w:vAlign w:val="bottom"/>
            <w:hideMark/>
          </w:tcPr>
          <w:p w14:paraId="47ADF02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55,51%</w:t>
            </w:r>
          </w:p>
        </w:tc>
      </w:tr>
      <w:tr w:rsidR="00CB50F3" w:rsidRPr="00E616B8" w14:paraId="1EB6EEE5"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47094E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ICBF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6E0C2552"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22.804.132</w:t>
            </w:r>
          </w:p>
        </w:tc>
        <w:tc>
          <w:tcPr>
            <w:tcW w:w="1701" w:type="dxa"/>
            <w:tcBorders>
              <w:top w:val="nil"/>
              <w:left w:val="nil"/>
              <w:bottom w:val="single" w:sz="4" w:space="0" w:color="auto"/>
              <w:right w:val="single" w:sz="4" w:space="0" w:color="auto"/>
            </w:tcBorders>
            <w:shd w:val="clear" w:color="auto" w:fill="auto"/>
            <w:noWrap/>
            <w:vAlign w:val="bottom"/>
            <w:hideMark/>
          </w:tcPr>
          <w:p w14:paraId="6300B3B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2CFBA07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14.228.800,00</w:t>
            </w:r>
          </w:p>
        </w:tc>
        <w:tc>
          <w:tcPr>
            <w:tcW w:w="1417" w:type="dxa"/>
            <w:tcBorders>
              <w:top w:val="nil"/>
              <w:left w:val="nil"/>
              <w:bottom w:val="single" w:sz="4" w:space="0" w:color="auto"/>
              <w:right w:val="single" w:sz="4" w:space="0" w:color="auto"/>
            </w:tcBorders>
            <w:shd w:val="clear" w:color="auto" w:fill="auto"/>
            <w:noWrap/>
            <w:vAlign w:val="bottom"/>
            <w:hideMark/>
          </w:tcPr>
          <w:p w14:paraId="4C48C4E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62,40%</w:t>
            </w:r>
          </w:p>
        </w:tc>
      </w:tr>
      <w:tr w:rsidR="00CB50F3" w:rsidRPr="00E616B8" w14:paraId="36EE48DD"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AF78F4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 e Institutos Industriales y Técnicos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3640403B"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8.551.548</w:t>
            </w:r>
          </w:p>
        </w:tc>
        <w:tc>
          <w:tcPr>
            <w:tcW w:w="1701" w:type="dxa"/>
            <w:tcBorders>
              <w:top w:val="nil"/>
              <w:left w:val="nil"/>
              <w:bottom w:val="single" w:sz="4" w:space="0" w:color="auto"/>
              <w:right w:val="single" w:sz="4" w:space="0" w:color="auto"/>
            </w:tcBorders>
            <w:shd w:val="clear" w:color="auto" w:fill="auto"/>
            <w:noWrap/>
            <w:vAlign w:val="bottom"/>
            <w:hideMark/>
          </w:tcPr>
          <w:p w14:paraId="59ECDC2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6EC6409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4.744.700,00</w:t>
            </w:r>
          </w:p>
        </w:tc>
        <w:tc>
          <w:tcPr>
            <w:tcW w:w="1417" w:type="dxa"/>
            <w:tcBorders>
              <w:top w:val="nil"/>
              <w:left w:val="nil"/>
              <w:bottom w:val="single" w:sz="4" w:space="0" w:color="auto"/>
              <w:right w:val="single" w:sz="4" w:space="0" w:color="auto"/>
            </w:tcBorders>
            <w:shd w:val="clear" w:color="auto" w:fill="auto"/>
            <w:noWrap/>
            <w:vAlign w:val="bottom"/>
            <w:hideMark/>
          </w:tcPr>
          <w:p w14:paraId="46A805A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55,48%</w:t>
            </w:r>
          </w:p>
        </w:tc>
      </w:tr>
      <w:tr w:rsidR="00CB50F3" w:rsidRPr="00E616B8" w14:paraId="2CD58626"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6E14A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ESAP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101B7116"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4.275.774</w:t>
            </w:r>
          </w:p>
        </w:tc>
        <w:tc>
          <w:tcPr>
            <w:tcW w:w="1701" w:type="dxa"/>
            <w:tcBorders>
              <w:top w:val="nil"/>
              <w:left w:val="nil"/>
              <w:bottom w:val="single" w:sz="4" w:space="0" w:color="auto"/>
              <w:right w:val="single" w:sz="4" w:space="0" w:color="auto"/>
            </w:tcBorders>
            <w:shd w:val="clear" w:color="auto" w:fill="auto"/>
            <w:noWrap/>
            <w:vAlign w:val="bottom"/>
            <w:hideMark/>
          </w:tcPr>
          <w:p w14:paraId="07CE1CC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0933CD1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2.373.300,00</w:t>
            </w:r>
          </w:p>
        </w:tc>
        <w:tc>
          <w:tcPr>
            <w:tcW w:w="1417" w:type="dxa"/>
            <w:tcBorders>
              <w:top w:val="nil"/>
              <w:left w:val="nil"/>
              <w:bottom w:val="single" w:sz="4" w:space="0" w:color="auto"/>
              <w:right w:val="single" w:sz="4" w:space="0" w:color="auto"/>
            </w:tcBorders>
            <w:shd w:val="clear" w:color="auto" w:fill="auto"/>
            <w:noWrap/>
            <w:vAlign w:val="bottom"/>
            <w:hideMark/>
          </w:tcPr>
          <w:p w14:paraId="234F1B4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55,51%</w:t>
            </w:r>
          </w:p>
        </w:tc>
      </w:tr>
      <w:tr w:rsidR="00CB50F3" w:rsidRPr="00E616B8" w14:paraId="7B2D971E"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6882B1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Cesantías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00EA99B5"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67.819.396</w:t>
            </w:r>
          </w:p>
        </w:tc>
        <w:tc>
          <w:tcPr>
            <w:tcW w:w="1701" w:type="dxa"/>
            <w:tcBorders>
              <w:top w:val="nil"/>
              <w:left w:val="nil"/>
              <w:bottom w:val="single" w:sz="4" w:space="0" w:color="auto"/>
              <w:right w:val="single" w:sz="4" w:space="0" w:color="auto"/>
            </w:tcBorders>
            <w:shd w:val="clear" w:color="auto" w:fill="auto"/>
            <w:noWrap/>
            <w:vAlign w:val="bottom"/>
            <w:hideMark/>
          </w:tcPr>
          <w:p w14:paraId="431761A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73097C7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5.511.833,00</w:t>
            </w:r>
          </w:p>
        </w:tc>
        <w:tc>
          <w:tcPr>
            <w:tcW w:w="1417" w:type="dxa"/>
            <w:tcBorders>
              <w:top w:val="nil"/>
              <w:left w:val="nil"/>
              <w:bottom w:val="single" w:sz="4" w:space="0" w:color="auto"/>
              <w:right w:val="single" w:sz="4" w:space="0" w:color="auto"/>
            </w:tcBorders>
            <w:shd w:val="clear" w:color="auto" w:fill="auto"/>
            <w:noWrap/>
            <w:vAlign w:val="bottom"/>
            <w:hideMark/>
          </w:tcPr>
          <w:p w14:paraId="4DF9974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8,13%</w:t>
            </w:r>
          </w:p>
        </w:tc>
      </w:tr>
      <w:tr w:rsidR="00CB50F3" w:rsidRPr="00E616B8" w14:paraId="290850E3"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B64A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Previsión Social Salud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321B6E3"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59.483.511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F71CFE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C407AB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37.642.349,00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AFF2F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63,28%</w:t>
            </w:r>
          </w:p>
        </w:tc>
      </w:tr>
      <w:tr w:rsidR="00CB50F3" w:rsidRPr="00E616B8" w14:paraId="7CF6DDA3"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F13CAA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Previsión Social Pensión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7551B590"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83.976.722</w:t>
            </w:r>
          </w:p>
        </w:tc>
        <w:tc>
          <w:tcPr>
            <w:tcW w:w="1701" w:type="dxa"/>
            <w:tcBorders>
              <w:top w:val="nil"/>
              <w:left w:val="nil"/>
              <w:bottom w:val="single" w:sz="4" w:space="0" w:color="auto"/>
              <w:right w:val="single" w:sz="4" w:space="0" w:color="auto"/>
            </w:tcBorders>
            <w:shd w:val="clear" w:color="auto" w:fill="auto"/>
            <w:noWrap/>
            <w:vAlign w:val="bottom"/>
            <w:hideMark/>
          </w:tcPr>
          <w:p w14:paraId="5AAF5A2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0,06%</w:t>
            </w:r>
          </w:p>
        </w:tc>
        <w:tc>
          <w:tcPr>
            <w:tcW w:w="2127" w:type="dxa"/>
            <w:tcBorders>
              <w:top w:val="nil"/>
              <w:left w:val="nil"/>
              <w:bottom w:val="single" w:sz="4" w:space="0" w:color="auto"/>
              <w:right w:val="single" w:sz="4" w:space="0" w:color="auto"/>
            </w:tcBorders>
            <w:shd w:val="clear" w:color="auto" w:fill="auto"/>
            <w:noWrap/>
            <w:vAlign w:val="bottom"/>
            <w:hideMark/>
          </w:tcPr>
          <w:p w14:paraId="1422B2A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54.661.200,00</w:t>
            </w:r>
          </w:p>
        </w:tc>
        <w:tc>
          <w:tcPr>
            <w:tcW w:w="1417" w:type="dxa"/>
            <w:tcBorders>
              <w:top w:val="nil"/>
              <w:left w:val="nil"/>
              <w:bottom w:val="single" w:sz="4" w:space="0" w:color="auto"/>
              <w:right w:val="single" w:sz="4" w:space="0" w:color="auto"/>
            </w:tcBorders>
            <w:shd w:val="clear" w:color="auto" w:fill="auto"/>
            <w:noWrap/>
            <w:vAlign w:val="bottom"/>
            <w:hideMark/>
          </w:tcPr>
          <w:p w14:paraId="122DAA9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65,09%</w:t>
            </w:r>
          </w:p>
        </w:tc>
      </w:tr>
      <w:tr w:rsidR="00CB50F3" w:rsidRPr="00E616B8" w14:paraId="0BC5E168"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5A1B48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Accidente de Trabajo y Riesgo Profesional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47981BC7"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4.109.608</w:t>
            </w:r>
          </w:p>
        </w:tc>
        <w:tc>
          <w:tcPr>
            <w:tcW w:w="1701" w:type="dxa"/>
            <w:tcBorders>
              <w:top w:val="nil"/>
              <w:left w:val="nil"/>
              <w:bottom w:val="single" w:sz="4" w:space="0" w:color="auto"/>
              <w:right w:val="single" w:sz="4" w:space="0" w:color="auto"/>
            </w:tcBorders>
            <w:shd w:val="clear" w:color="auto" w:fill="auto"/>
            <w:noWrap/>
            <w:vAlign w:val="bottom"/>
            <w:hideMark/>
          </w:tcPr>
          <w:p w14:paraId="316E6E9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74968E9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2.224.200,00</w:t>
            </w:r>
          </w:p>
        </w:tc>
        <w:tc>
          <w:tcPr>
            <w:tcW w:w="1417" w:type="dxa"/>
            <w:tcBorders>
              <w:top w:val="nil"/>
              <w:left w:val="nil"/>
              <w:bottom w:val="single" w:sz="4" w:space="0" w:color="auto"/>
              <w:right w:val="single" w:sz="4" w:space="0" w:color="auto"/>
            </w:tcBorders>
            <w:shd w:val="clear" w:color="auto" w:fill="auto"/>
            <w:noWrap/>
            <w:vAlign w:val="bottom"/>
            <w:hideMark/>
          </w:tcPr>
          <w:p w14:paraId="4EEA40D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54,12%</w:t>
            </w:r>
          </w:p>
        </w:tc>
      </w:tr>
      <w:tr w:rsidR="00CB50F3" w:rsidRPr="00E616B8" w14:paraId="3BC040E2"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16504D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Transporte </w:t>
            </w:r>
            <w:proofErr w:type="spellStart"/>
            <w:r w:rsidRPr="00E616B8">
              <w:rPr>
                <w:rFonts w:ascii="Tahoma" w:eastAsia="Times New Roman" w:hAnsi="Tahoma" w:cs="Tahoma"/>
                <w:color w:val="000000"/>
                <w:sz w:val="18"/>
                <w:szCs w:val="18"/>
                <w:lang w:val="es-CO" w:eastAsia="es-CO"/>
              </w:rPr>
              <w:t>Sec</w:t>
            </w:r>
            <w:proofErr w:type="spellEnd"/>
            <w:r w:rsidRPr="00E616B8">
              <w:rPr>
                <w:rFonts w:ascii="Tahoma" w:eastAsia="Times New Roman" w:hAnsi="Tahoma" w:cs="Tahoma"/>
                <w:color w:val="000000"/>
                <w:sz w:val="18"/>
                <w:szCs w:val="18"/>
                <w:lang w:val="es-CO" w:eastAsia="es-CO"/>
              </w:rPr>
              <w:t xml:space="preserve"> Educación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5B77461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30.665.770,00</w:t>
            </w:r>
          </w:p>
        </w:tc>
        <w:tc>
          <w:tcPr>
            <w:tcW w:w="1701" w:type="dxa"/>
            <w:tcBorders>
              <w:top w:val="nil"/>
              <w:left w:val="nil"/>
              <w:bottom w:val="single" w:sz="4" w:space="0" w:color="auto"/>
              <w:right w:val="single" w:sz="4" w:space="0" w:color="auto"/>
            </w:tcBorders>
            <w:shd w:val="clear" w:color="auto" w:fill="auto"/>
            <w:noWrap/>
            <w:vAlign w:val="bottom"/>
            <w:hideMark/>
          </w:tcPr>
          <w:p w14:paraId="09C954C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0BC5F70A"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30.665.770</w:t>
            </w:r>
          </w:p>
        </w:tc>
        <w:tc>
          <w:tcPr>
            <w:tcW w:w="1417" w:type="dxa"/>
            <w:tcBorders>
              <w:top w:val="nil"/>
              <w:left w:val="nil"/>
              <w:bottom w:val="single" w:sz="4" w:space="0" w:color="auto"/>
              <w:right w:val="single" w:sz="4" w:space="0" w:color="auto"/>
            </w:tcBorders>
            <w:shd w:val="clear" w:color="auto" w:fill="auto"/>
            <w:noWrap/>
            <w:vAlign w:val="bottom"/>
            <w:hideMark/>
          </w:tcPr>
          <w:p w14:paraId="44A2FC9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6399B7DC"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98601C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Sueldo</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4FE394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5.536.366.800,00</w:t>
            </w:r>
          </w:p>
        </w:tc>
        <w:tc>
          <w:tcPr>
            <w:tcW w:w="1701" w:type="dxa"/>
            <w:tcBorders>
              <w:top w:val="nil"/>
              <w:left w:val="nil"/>
              <w:bottom w:val="single" w:sz="4" w:space="0" w:color="auto"/>
              <w:right w:val="single" w:sz="4" w:space="0" w:color="auto"/>
            </w:tcBorders>
            <w:shd w:val="clear" w:color="auto" w:fill="auto"/>
            <w:noWrap/>
            <w:vAlign w:val="bottom"/>
            <w:hideMark/>
          </w:tcPr>
          <w:p w14:paraId="27E855C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4,07%</w:t>
            </w:r>
          </w:p>
        </w:tc>
        <w:tc>
          <w:tcPr>
            <w:tcW w:w="2127" w:type="dxa"/>
            <w:tcBorders>
              <w:top w:val="nil"/>
              <w:left w:val="nil"/>
              <w:bottom w:val="single" w:sz="4" w:space="0" w:color="auto"/>
              <w:right w:val="single" w:sz="4" w:space="0" w:color="auto"/>
            </w:tcBorders>
            <w:shd w:val="clear" w:color="auto" w:fill="auto"/>
            <w:noWrap/>
            <w:vAlign w:val="bottom"/>
            <w:hideMark/>
          </w:tcPr>
          <w:p w14:paraId="172F65D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4.591.454.507,00</w:t>
            </w:r>
          </w:p>
        </w:tc>
        <w:tc>
          <w:tcPr>
            <w:tcW w:w="1417" w:type="dxa"/>
            <w:tcBorders>
              <w:top w:val="nil"/>
              <w:left w:val="nil"/>
              <w:bottom w:val="single" w:sz="4" w:space="0" w:color="auto"/>
              <w:right w:val="single" w:sz="4" w:space="0" w:color="auto"/>
            </w:tcBorders>
            <w:shd w:val="clear" w:color="auto" w:fill="auto"/>
            <w:noWrap/>
            <w:vAlign w:val="bottom"/>
            <w:hideMark/>
          </w:tcPr>
          <w:p w14:paraId="1063E6C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82,93%</w:t>
            </w:r>
          </w:p>
        </w:tc>
      </w:tr>
      <w:tr w:rsidR="00CB50F3" w:rsidRPr="00E616B8" w14:paraId="72B2D8B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B2F630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Incremento por Antigüedad</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3F6601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5.000.000,00</w:t>
            </w:r>
          </w:p>
        </w:tc>
        <w:tc>
          <w:tcPr>
            <w:tcW w:w="1701" w:type="dxa"/>
            <w:tcBorders>
              <w:top w:val="nil"/>
              <w:left w:val="nil"/>
              <w:bottom w:val="single" w:sz="4" w:space="0" w:color="auto"/>
              <w:right w:val="single" w:sz="4" w:space="0" w:color="auto"/>
            </w:tcBorders>
            <w:shd w:val="clear" w:color="auto" w:fill="auto"/>
            <w:noWrap/>
            <w:vAlign w:val="bottom"/>
            <w:hideMark/>
          </w:tcPr>
          <w:p w14:paraId="1DD1A28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0E541FA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540.918,00</w:t>
            </w:r>
          </w:p>
        </w:tc>
        <w:tc>
          <w:tcPr>
            <w:tcW w:w="1417" w:type="dxa"/>
            <w:tcBorders>
              <w:top w:val="nil"/>
              <w:left w:val="nil"/>
              <w:bottom w:val="single" w:sz="4" w:space="0" w:color="auto"/>
              <w:right w:val="single" w:sz="4" w:space="0" w:color="auto"/>
            </w:tcBorders>
            <w:shd w:val="clear" w:color="auto" w:fill="auto"/>
            <w:noWrap/>
            <w:vAlign w:val="bottom"/>
            <w:hideMark/>
          </w:tcPr>
          <w:p w14:paraId="4C4E4B7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10,82%</w:t>
            </w:r>
          </w:p>
        </w:tc>
      </w:tr>
      <w:tr w:rsidR="00CB50F3" w:rsidRPr="00E616B8" w14:paraId="49DADA26" w14:textId="77777777" w:rsidTr="003769AB">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231E52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Horas Extras Días Festivos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F31449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406.581.131,00</w:t>
            </w:r>
          </w:p>
        </w:tc>
        <w:tc>
          <w:tcPr>
            <w:tcW w:w="1701" w:type="dxa"/>
            <w:tcBorders>
              <w:top w:val="nil"/>
              <w:left w:val="nil"/>
              <w:bottom w:val="single" w:sz="4" w:space="0" w:color="auto"/>
              <w:right w:val="single" w:sz="4" w:space="0" w:color="auto"/>
            </w:tcBorders>
            <w:shd w:val="clear" w:color="auto" w:fill="auto"/>
            <w:noWrap/>
            <w:vAlign w:val="bottom"/>
            <w:hideMark/>
          </w:tcPr>
          <w:p w14:paraId="00202D0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0,30%</w:t>
            </w:r>
          </w:p>
        </w:tc>
        <w:tc>
          <w:tcPr>
            <w:tcW w:w="2127" w:type="dxa"/>
            <w:tcBorders>
              <w:top w:val="nil"/>
              <w:left w:val="nil"/>
              <w:bottom w:val="single" w:sz="4" w:space="0" w:color="auto"/>
              <w:right w:val="single" w:sz="4" w:space="0" w:color="auto"/>
            </w:tcBorders>
            <w:shd w:val="clear" w:color="auto" w:fill="auto"/>
            <w:noWrap/>
            <w:vAlign w:val="bottom"/>
            <w:hideMark/>
          </w:tcPr>
          <w:p w14:paraId="6D6BD11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358.989.320,00</w:t>
            </w:r>
          </w:p>
        </w:tc>
        <w:tc>
          <w:tcPr>
            <w:tcW w:w="1417" w:type="dxa"/>
            <w:tcBorders>
              <w:top w:val="nil"/>
              <w:left w:val="nil"/>
              <w:bottom w:val="single" w:sz="4" w:space="0" w:color="auto"/>
              <w:right w:val="single" w:sz="4" w:space="0" w:color="auto"/>
            </w:tcBorders>
            <w:shd w:val="clear" w:color="auto" w:fill="auto"/>
            <w:noWrap/>
            <w:vAlign w:val="bottom"/>
            <w:hideMark/>
          </w:tcPr>
          <w:p w14:paraId="5C4122A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88,29%</w:t>
            </w:r>
          </w:p>
        </w:tc>
      </w:tr>
      <w:tr w:rsidR="00CB50F3" w:rsidRPr="00E616B8" w14:paraId="385E6883"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FC53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Indemnización por vacaciones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D878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7.490.000,00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60B7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25C2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468.499,00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6E79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6,25%</w:t>
            </w:r>
          </w:p>
        </w:tc>
      </w:tr>
      <w:tr w:rsidR="00CB50F3" w:rsidRPr="00E616B8" w14:paraId="4A5A4CB8" w14:textId="77777777" w:rsidTr="003769AB">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C445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Técnica</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536231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930.817.000,00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ECAAE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0,68%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A663F2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528.171.006,00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92B5E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56,74%</w:t>
            </w:r>
          </w:p>
        </w:tc>
      </w:tr>
      <w:tr w:rsidR="00CB50F3" w:rsidRPr="00E616B8" w14:paraId="3CF9AC0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53DFFD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Subsidio o Prima de Alimentación</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68CC28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66.160.476,00</w:t>
            </w:r>
          </w:p>
        </w:tc>
        <w:tc>
          <w:tcPr>
            <w:tcW w:w="1701" w:type="dxa"/>
            <w:tcBorders>
              <w:top w:val="nil"/>
              <w:left w:val="nil"/>
              <w:bottom w:val="single" w:sz="4" w:space="0" w:color="auto"/>
              <w:right w:val="single" w:sz="4" w:space="0" w:color="auto"/>
            </w:tcBorders>
            <w:shd w:val="clear" w:color="auto" w:fill="auto"/>
            <w:noWrap/>
            <w:vAlign w:val="bottom"/>
            <w:hideMark/>
          </w:tcPr>
          <w:p w14:paraId="510EC22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3E3C271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56.955.319,00</w:t>
            </w:r>
          </w:p>
        </w:tc>
        <w:tc>
          <w:tcPr>
            <w:tcW w:w="1417" w:type="dxa"/>
            <w:tcBorders>
              <w:top w:val="nil"/>
              <w:left w:val="nil"/>
              <w:bottom w:val="single" w:sz="4" w:space="0" w:color="auto"/>
              <w:right w:val="single" w:sz="4" w:space="0" w:color="auto"/>
            </w:tcBorders>
            <w:shd w:val="clear" w:color="auto" w:fill="auto"/>
            <w:noWrap/>
            <w:vAlign w:val="bottom"/>
            <w:hideMark/>
          </w:tcPr>
          <w:p w14:paraId="24B4890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86,09%</w:t>
            </w:r>
          </w:p>
        </w:tc>
      </w:tr>
      <w:tr w:rsidR="00CB50F3" w:rsidRPr="00E616B8" w14:paraId="71192634"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14A7F1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Auxilio de </w:t>
            </w:r>
            <w:proofErr w:type="spellStart"/>
            <w:r w:rsidRPr="00E616B8">
              <w:rPr>
                <w:rFonts w:ascii="Tahoma" w:eastAsia="Times New Roman" w:hAnsi="Tahoma" w:cs="Tahoma"/>
                <w:color w:val="000000"/>
                <w:sz w:val="18"/>
                <w:szCs w:val="18"/>
                <w:lang w:val="es-CO" w:eastAsia="es-CO"/>
              </w:rPr>
              <w:t>Transporte_Admin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1FB2FD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77.016.240,00</w:t>
            </w:r>
          </w:p>
        </w:tc>
        <w:tc>
          <w:tcPr>
            <w:tcW w:w="1701" w:type="dxa"/>
            <w:tcBorders>
              <w:top w:val="nil"/>
              <w:left w:val="nil"/>
              <w:bottom w:val="single" w:sz="4" w:space="0" w:color="auto"/>
              <w:right w:val="single" w:sz="4" w:space="0" w:color="auto"/>
            </w:tcBorders>
            <w:shd w:val="clear" w:color="auto" w:fill="auto"/>
            <w:noWrap/>
            <w:vAlign w:val="bottom"/>
            <w:hideMark/>
          </w:tcPr>
          <w:p w14:paraId="0C66F65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0,06%</w:t>
            </w:r>
          </w:p>
        </w:tc>
        <w:tc>
          <w:tcPr>
            <w:tcW w:w="2127" w:type="dxa"/>
            <w:tcBorders>
              <w:top w:val="nil"/>
              <w:left w:val="nil"/>
              <w:bottom w:val="single" w:sz="4" w:space="0" w:color="auto"/>
              <w:right w:val="single" w:sz="4" w:space="0" w:color="auto"/>
            </w:tcBorders>
            <w:shd w:val="clear" w:color="auto" w:fill="auto"/>
            <w:noWrap/>
            <w:vAlign w:val="bottom"/>
            <w:hideMark/>
          </w:tcPr>
          <w:p w14:paraId="65053A0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65.604.700,00</w:t>
            </w:r>
          </w:p>
        </w:tc>
        <w:tc>
          <w:tcPr>
            <w:tcW w:w="1417" w:type="dxa"/>
            <w:tcBorders>
              <w:top w:val="nil"/>
              <w:left w:val="nil"/>
              <w:bottom w:val="single" w:sz="4" w:space="0" w:color="auto"/>
              <w:right w:val="single" w:sz="4" w:space="0" w:color="auto"/>
            </w:tcBorders>
            <w:shd w:val="clear" w:color="auto" w:fill="auto"/>
            <w:noWrap/>
            <w:vAlign w:val="bottom"/>
            <w:hideMark/>
          </w:tcPr>
          <w:p w14:paraId="148FF0E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85,18%</w:t>
            </w:r>
          </w:p>
        </w:tc>
      </w:tr>
      <w:tr w:rsidR="00CB50F3" w:rsidRPr="00E616B8" w14:paraId="123366C9"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DB8EC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Bonificación por servicios prestados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E00515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228.655.350,00</w:t>
            </w:r>
          </w:p>
        </w:tc>
        <w:tc>
          <w:tcPr>
            <w:tcW w:w="1701" w:type="dxa"/>
            <w:tcBorders>
              <w:top w:val="nil"/>
              <w:left w:val="nil"/>
              <w:bottom w:val="single" w:sz="4" w:space="0" w:color="auto"/>
              <w:right w:val="single" w:sz="4" w:space="0" w:color="auto"/>
            </w:tcBorders>
            <w:shd w:val="clear" w:color="auto" w:fill="auto"/>
            <w:noWrap/>
            <w:vAlign w:val="bottom"/>
            <w:hideMark/>
          </w:tcPr>
          <w:p w14:paraId="2D3C43C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0,17%</w:t>
            </w:r>
          </w:p>
        </w:tc>
        <w:tc>
          <w:tcPr>
            <w:tcW w:w="2127" w:type="dxa"/>
            <w:tcBorders>
              <w:top w:val="nil"/>
              <w:left w:val="nil"/>
              <w:bottom w:val="single" w:sz="4" w:space="0" w:color="auto"/>
              <w:right w:val="single" w:sz="4" w:space="0" w:color="auto"/>
            </w:tcBorders>
            <w:shd w:val="clear" w:color="auto" w:fill="auto"/>
            <w:noWrap/>
            <w:vAlign w:val="bottom"/>
            <w:hideMark/>
          </w:tcPr>
          <w:p w14:paraId="7C0006D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149.623.547,00</w:t>
            </w:r>
          </w:p>
        </w:tc>
        <w:tc>
          <w:tcPr>
            <w:tcW w:w="1417" w:type="dxa"/>
            <w:tcBorders>
              <w:top w:val="nil"/>
              <w:left w:val="nil"/>
              <w:bottom w:val="single" w:sz="4" w:space="0" w:color="auto"/>
              <w:right w:val="single" w:sz="4" w:space="0" w:color="auto"/>
            </w:tcBorders>
            <w:shd w:val="clear" w:color="auto" w:fill="auto"/>
            <w:noWrap/>
            <w:vAlign w:val="bottom"/>
            <w:hideMark/>
          </w:tcPr>
          <w:p w14:paraId="2813947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65,44%</w:t>
            </w:r>
          </w:p>
        </w:tc>
      </w:tr>
      <w:tr w:rsidR="00CB50F3" w:rsidRPr="00E616B8" w14:paraId="0769AB8C"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8FAE06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Servicios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B8059F1"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238.416.000</w:t>
            </w:r>
          </w:p>
        </w:tc>
        <w:tc>
          <w:tcPr>
            <w:tcW w:w="1701" w:type="dxa"/>
            <w:tcBorders>
              <w:top w:val="nil"/>
              <w:left w:val="nil"/>
              <w:bottom w:val="single" w:sz="4" w:space="0" w:color="auto"/>
              <w:right w:val="single" w:sz="4" w:space="0" w:color="auto"/>
            </w:tcBorders>
            <w:shd w:val="clear" w:color="auto" w:fill="auto"/>
            <w:noWrap/>
            <w:vAlign w:val="bottom"/>
            <w:hideMark/>
          </w:tcPr>
          <w:p w14:paraId="760729B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0,18%</w:t>
            </w:r>
          </w:p>
        </w:tc>
        <w:tc>
          <w:tcPr>
            <w:tcW w:w="2127" w:type="dxa"/>
            <w:tcBorders>
              <w:top w:val="nil"/>
              <w:left w:val="nil"/>
              <w:bottom w:val="single" w:sz="4" w:space="0" w:color="auto"/>
              <w:right w:val="single" w:sz="4" w:space="0" w:color="auto"/>
            </w:tcBorders>
            <w:shd w:val="clear" w:color="auto" w:fill="auto"/>
            <w:noWrap/>
            <w:vAlign w:val="bottom"/>
            <w:hideMark/>
          </w:tcPr>
          <w:p w14:paraId="0BD785E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210.929.071,00</w:t>
            </w:r>
          </w:p>
        </w:tc>
        <w:tc>
          <w:tcPr>
            <w:tcW w:w="1417" w:type="dxa"/>
            <w:tcBorders>
              <w:top w:val="nil"/>
              <w:left w:val="nil"/>
              <w:bottom w:val="single" w:sz="4" w:space="0" w:color="auto"/>
              <w:right w:val="single" w:sz="4" w:space="0" w:color="auto"/>
            </w:tcBorders>
            <w:shd w:val="clear" w:color="auto" w:fill="auto"/>
            <w:noWrap/>
            <w:vAlign w:val="bottom"/>
            <w:hideMark/>
          </w:tcPr>
          <w:p w14:paraId="6637D81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88,47%</w:t>
            </w:r>
          </w:p>
        </w:tc>
      </w:tr>
      <w:tr w:rsidR="00CB50F3" w:rsidRPr="00E616B8" w14:paraId="6CDEDE4F"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BE6CE6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Vacaciones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60886C1A"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173.505.000</w:t>
            </w:r>
          </w:p>
        </w:tc>
        <w:tc>
          <w:tcPr>
            <w:tcW w:w="1701" w:type="dxa"/>
            <w:tcBorders>
              <w:top w:val="nil"/>
              <w:left w:val="nil"/>
              <w:bottom w:val="single" w:sz="4" w:space="0" w:color="auto"/>
              <w:right w:val="single" w:sz="4" w:space="0" w:color="auto"/>
            </w:tcBorders>
            <w:shd w:val="clear" w:color="auto" w:fill="auto"/>
            <w:noWrap/>
            <w:vAlign w:val="bottom"/>
            <w:hideMark/>
          </w:tcPr>
          <w:p w14:paraId="6CA80DD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0,13%</w:t>
            </w:r>
          </w:p>
        </w:tc>
        <w:tc>
          <w:tcPr>
            <w:tcW w:w="2127" w:type="dxa"/>
            <w:tcBorders>
              <w:top w:val="nil"/>
              <w:left w:val="nil"/>
              <w:bottom w:val="single" w:sz="4" w:space="0" w:color="auto"/>
              <w:right w:val="single" w:sz="4" w:space="0" w:color="auto"/>
            </w:tcBorders>
            <w:shd w:val="clear" w:color="auto" w:fill="auto"/>
            <w:noWrap/>
            <w:vAlign w:val="bottom"/>
            <w:hideMark/>
          </w:tcPr>
          <w:p w14:paraId="0628D11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62.655.377,00</w:t>
            </w:r>
          </w:p>
        </w:tc>
        <w:tc>
          <w:tcPr>
            <w:tcW w:w="1417" w:type="dxa"/>
            <w:tcBorders>
              <w:top w:val="nil"/>
              <w:left w:val="nil"/>
              <w:bottom w:val="single" w:sz="4" w:space="0" w:color="auto"/>
              <w:right w:val="single" w:sz="4" w:space="0" w:color="auto"/>
            </w:tcBorders>
            <w:shd w:val="clear" w:color="auto" w:fill="auto"/>
            <w:noWrap/>
            <w:vAlign w:val="bottom"/>
            <w:hideMark/>
          </w:tcPr>
          <w:p w14:paraId="66EB531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36,11%</w:t>
            </w:r>
          </w:p>
        </w:tc>
      </w:tr>
      <w:tr w:rsidR="00CB50F3" w:rsidRPr="00E616B8" w14:paraId="40C94C97"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D0377C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Navidad</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9180475"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113.300.000</w:t>
            </w:r>
          </w:p>
        </w:tc>
        <w:tc>
          <w:tcPr>
            <w:tcW w:w="1701" w:type="dxa"/>
            <w:tcBorders>
              <w:top w:val="nil"/>
              <w:left w:val="nil"/>
              <w:bottom w:val="single" w:sz="4" w:space="0" w:color="auto"/>
              <w:right w:val="single" w:sz="4" w:space="0" w:color="auto"/>
            </w:tcBorders>
            <w:shd w:val="clear" w:color="auto" w:fill="auto"/>
            <w:noWrap/>
            <w:vAlign w:val="bottom"/>
            <w:hideMark/>
          </w:tcPr>
          <w:p w14:paraId="396FE88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0,08%</w:t>
            </w:r>
          </w:p>
        </w:tc>
        <w:tc>
          <w:tcPr>
            <w:tcW w:w="2127" w:type="dxa"/>
            <w:tcBorders>
              <w:top w:val="nil"/>
              <w:left w:val="nil"/>
              <w:bottom w:val="single" w:sz="4" w:space="0" w:color="auto"/>
              <w:right w:val="single" w:sz="4" w:space="0" w:color="auto"/>
            </w:tcBorders>
            <w:shd w:val="clear" w:color="auto" w:fill="auto"/>
            <w:noWrap/>
            <w:vAlign w:val="bottom"/>
            <w:hideMark/>
          </w:tcPr>
          <w:p w14:paraId="1539403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7.861.588,00</w:t>
            </w:r>
          </w:p>
        </w:tc>
        <w:tc>
          <w:tcPr>
            <w:tcW w:w="1417" w:type="dxa"/>
            <w:tcBorders>
              <w:top w:val="nil"/>
              <w:left w:val="nil"/>
              <w:bottom w:val="single" w:sz="4" w:space="0" w:color="auto"/>
              <w:right w:val="single" w:sz="4" w:space="0" w:color="auto"/>
            </w:tcBorders>
            <w:shd w:val="clear" w:color="auto" w:fill="auto"/>
            <w:noWrap/>
            <w:vAlign w:val="bottom"/>
            <w:hideMark/>
          </w:tcPr>
          <w:p w14:paraId="5061536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6,94%</w:t>
            </w:r>
          </w:p>
        </w:tc>
      </w:tr>
      <w:tr w:rsidR="00CB50F3" w:rsidRPr="00E616B8" w14:paraId="3A6C350A"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58C233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Bonificación especial de Recreación</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6C2F86B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19.575.000,00</w:t>
            </w:r>
          </w:p>
        </w:tc>
        <w:tc>
          <w:tcPr>
            <w:tcW w:w="1701" w:type="dxa"/>
            <w:tcBorders>
              <w:top w:val="nil"/>
              <w:left w:val="nil"/>
              <w:bottom w:val="single" w:sz="4" w:space="0" w:color="auto"/>
              <w:right w:val="single" w:sz="4" w:space="0" w:color="auto"/>
            </w:tcBorders>
            <w:shd w:val="clear" w:color="auto" w:fill="auto"/>
            <w:noWrap/>
            <w:vAlign w:val="bottom"/>
            <w:hideMark/>
          </w:tcPr>
          <w:p w14:paraId="7650DC5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17230EF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7.737.331,00</w:t>
            </w:r>
          </w:p>
        </w:tc>
        <w:tc>
          <w:tcPr>
            <w:tcW w:w="1417" w:type="dxa"/>
            <w:tcBorders>
              <w:top w:val="nil"/>
              <w:left w:val="nil"/>
              <w:bottom w:val="single" w:sz="4" w:space="0" w:color="auto"/>
              <w:right w:val="single" w:sz="4" w:space="0" w:color="auto"/>
            </w:tcBorders>
            <w:shd w:val="clear" w:color="auto" w:fill="auto"/>
            <w:noWrap/>
            <w:vAlign w:val="bottom"/>
            <w:hideMark/>
          </w:tcPr>
          <w:p w14:paraId="3700F2B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39,53%</w:t>
            </w:r>
          </w:p>
        </w:tc>
      </w:tr>
      <w:tr w:rsidR="00CB50F3" w:rsidRPr="00E616B8" w14:paraId="045BA9FD"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43BA35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Caja de Compensación Familiar</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EF5165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266.511.292,00</w:t>
            </w:r>
          </w:p>
        </w:tc>
        <w:tc>
          <w:tcPr>
            <w:tcW w:w="1701" w:type="dxa"/>
            <w:tcBorders>
              <w:top w:val="nil"/>
              <w:left w:val="nil"/>
              <w:bottom w:val="single" w:sz="4" w:space="0" w:color="auto"/>
              <w:right w:val="single" w:sz="4" w:space="0" w:color="auto"/>
            </w:tcBorders>
            <w:shd w:val="clear" w:color="auto" w:fill="auto"/>
            <w:noWrap/>
            <w:vAlign w:val="bottom"/>
            <w:hideMark/>
          </w:tcPr>
          <w:p w14:paraId="7B67F9F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0,20%</w:t>
            </w:r>
          </w:p>
        </w:tc>
        <w:tc>
          <w:tcPr>
            <w:tcW w:w="2127" w:type="dxa"/>
            <w:tcBorders>
              <w:top w:val="nil"/>
              <w:left w:val="nil"/>
              <w:bottom w:val="single" w:sz="4" w:space="0" w:color="auto"/>
              <w:right w:val="single" w:sz="4" w:space="0" w:color="auto"/>
            </w:tcBorders>
            <w:shd w:val="clear" w:color="auto" w:fill="auto"/>
            <w:noWrap/>
            <w:vAlign w:val="bottom"/>
            <w:hideMark/>
          </w:tcPr>
          <w:p w14:paraId="5EEDBFE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215.933.920,00</w:t>
            </w:r>
          </w:p>
        </w:tc>
        <w:tc>
          <w:tcPr>
            <w:tcW w:w="1417" w:type="dxa"/>
            <w:tcBorders>
              <w:top w:val="nil"/>
              <w:left w:val="nil"/>
              <w:bottom w:val="single" w:sz="4" w:space="0" w:color="auto"/>
              <w:right w:val="single" w:sz="4" w:space="0" w:color="auto"/>
            </w:tcBorders>
            <w:shd w:val="clear" w:color="auto" w:fill="auto"/>
            <w:noWrap/>
            <w:vAlign w:val="bottom"/>
            <w:hideMark/>
          </w:tcPr>
          <w:p w14:paraId="61E7600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81,02%</w:t>
            </w:r>
          </w:p>
        </w:tc>
      </w:tr>
      <w:tr w:rsidR="00CB50F3" w:rsidRPr="00E616B8" w14:paraId="1B2A8D5B"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B95004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Aportes Cesantías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Privado</w:t>
            </w:r>
          </w:p>
        </w:tc>
        <w:tc>
          <w:tcPr>
            <w:tcW w:w="2268" w:type="dxa"/>
            <w:tcBorders>
              <w:top w:val="nil"/>
              <w:left w:val="nil"/>
              <w:bottom w:val="single" w:sz="4" w:space="0" w:color="auto"/>
              <w:right w:val="single" w:sz="4" w:space="0" w:color="auto"/>
            </w:tcBorders>
            <w:shd w:val="clear" w:color="auto" w:fill="auto"/>
            <w:noWrap/>
            <w:vAlign w:val="bottom"/>
            <w:hideMark/>
          </w:tcPr>
          <w:p w14:paraId="2E38E54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10.300.000,00</w:t>
            </w:r>
          </w:p>
        </w:tc>
        <w:tc>
          <w:tcPr>
            <w:tcW w:w="1701" w:type="dxa"/>
            <w:tcBorders>
              <w:top w:val="nil"/>
              <w:left w:val="nil"/>
              <w:bottom w:val="single" w:sz="4" w:space="0" w:color="auto"/>
              <w:right w:val="single" w:sz="4" w:space="0" w:color="auto"/>
            </w:tcBorders>
            <w:shd w:val="clear" w:color="auto" w:fill="auto"/>
            <w:noWrap/>
            <w:vAlign w:val="bottom"/>
            <w:hideMark/>
          </w:tcPr>
          <w:p w14:paraId="57BFEEA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7933D9D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539883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8BA2FEF"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D8F7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Aportes Salud</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Privado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DF56C9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427.375.203,00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B52FA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0,31%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962C11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347.995.400,00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95C52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81,43%</w:t>
            </w:r>
          </w:p>
        </w:tc>
      </w:tr>
      <w:tr w:rsidR="00CB50F3" w:rsidRPr="00E616B8" w14:paraId="0B19DEB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CD9C8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Aportes Pensión</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Privado</w:t>
            </w:r>
          </w:p>
        </w:tc>
        <w:tc>
          <w:tcPr>
            <w:tcW w:w="2268" w:type="dxa"/>
            <w:tcBorders>
              <w:top w:val="nil"/>
              <w:left w:val="nil"/>
              <w:bottom w:val="single" w:sz="4" w:space="0" w:color="auto"/>
              <w:right w:val="single" w:sz="4" w:space="0" w:color="auto"/>
            </w:tcBorders>
            <w:shd w:val="clear" w:color="auto" w:fill="auto"/>
            <w:noWrap/>
            <w:vAlign w:val="bottom"/>
            <w:hideMark/>
          </w:tcPr>
          <w:p w14:paraId="1FFB6D9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601.347.861,00</w:t>
            </w:r>
          </w:p>
        </w:tc>
        <w:tc>
          <w:tcPr>
            <w:tcW w:w="1701" w:type="dxa"/>
            <w:tcBorders>
              <w:top w:val="nil"/>
              <w:left w:val="nil"/>
              <w:bottom w:val="single" w:sz="4" w:space="0" w:color="auto"/>
              <w:right w:val="single" w:sz="4" w:space="0" w:color="auto"/>
            </w:tcBorders>
            <w:shd w:val="clear" w:color="auto" w:fill="auto"/>
            <w:noWrap/>
            <w:vAlign w:val="bottom"/>
            <w:hideMark/>
          </w:tcPr>
          <w:p w14:paraId="0BA825A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0,44%</w:t>
            </w:r>
          </w:p>
        </w:tc>
        <w:tc>
          <w:tcPr>
            <w:tcW w:w="2127" w:type="dxa"/>
            <w:tcBorders>
              <w:top w:val="nil"/>
              <w:left w:val="nil"/>
              <w:bottom w:val="single" w:sz="4" w:space="0" w:color="auto"/>
              <w:right w:val="single" w:sz="4" w:space="0" w:color="auto"/>
            </w:tcBorders>
            <w:shd w:val="clear" w:color="auto" w:fill="auto"/>
            <w:noWrap/>
            <w:vAlign w:val="bottom"/>
            <w:hideMark/>
          </w:tcPr>
          <w:p w14:paraId="4CBA464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489.842.575,00</w:t>
            </w:r>
          </w:p>
        </w:tc>
        <w:tc>
          <w:tcPr>
            <w:tcW w:w="1417" w:type="dxa"/>
            <w:tcBorders>
              <w:top w:val="nil"/>
              <w:left w:val="nil"/>
              <w:bottom w:val="single" w:sz="4" w:space="0" w:color="auto"/>
              <w:right w:val="single" w:sz="4" w:space="0" w:color="auto"/>
            </w:tcBorders>
            <w:shd w:val="clear" w:color="auto" w:fill="auto"/>
            <w:noWrap/>
            <w:vAlign w:val="bottom"/>
            <w:hideMark/>
          </w:tcPr>
          <w:p w14:paraId="2127B36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81,46%</w:t>
            </w:r>
          </w:p>
        </w:tc>
      </w:tr>
      <w:tr w:rsidR="00CB50F3" w:rsidRPr="00E616B8" w14:paraId="091754B1"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A82E99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Riesgos Profesionales ARP</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Privado</w:t>
            </w:r>
          </w:p>
        </w:tc>
        <w:tc>
          <w:tcPr>
            <w:tcW w:w="2268" w:type="dxa"/>
            <w:tcBorders>
              <w:top w:val="nil"/>
              <w:left w:val="nil"/>
              <w:bottom w:val="single" w:sz="4" w:space="0" w:color="auto"/>
              <w:right w:val="single" w:sz="4" w:space="0" w:color="auto"/>
            </w:tcBorders>
            <w:shd w:val="clear" w:color="auto" w:fill="auto"/>
            <w:noWrap/>
            <w:vAlign w:val="bottom"/>
            <w:hideMark/>
          </w:tcPr>
          <w:p w14:paraId="0B47A25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67.198.914,00</w:t>
            </w:r>
          </w:p>
        </w:tc>
        <w:tc>
          <w:tcPr>
            <w:tcW w:w="1701" w:type="dxa"/>
            <w:tcBorders>
              <w:top w:val="nil"/>
              <w:left w:val="nil"/>
              <w:bottom w:val="single" w:sz="4" w:space="0" w:color="auto"/>
              <w:right w:val="single" w:sz="4" w:space="0" w:color="auto"/>
            </w:tcBorders>
            <w:shd w:val="clear" w:color="auto" w:fill="auto"/>
            <w:noWrap/>
            <w:vAlign w:val="bottom"/>
            <w:hideMark/>
          </w:tcPr>
          <w:p w14:paraId="562BB9B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667FD68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54.367.300,00</w:t>
            </w:r>
          </w:p>
        </w:tc>
        <w:tc>
          <w:tcPr>
            <w:tcW w:w="1417" w:type="dxa"/>
            <w:tcBorders>
              <w:top w:val="nil"/>
              <w:left w:val="nil"/>
              <w:bottom w:val="single" w:sz="4" w:space="0" w:color="auto"/>
              <w:right w:val="single" w:sz="4" w:space="0" w:color="auto"/>
            </w:tcBorders>
            <w:shd w:val="clear" w:color="auto" w:fill="auto"/>
            <w:noWrap/>
            <w:vAlign w:val="bottom"/>
            <w:hideMark/>
          </w:tcPr>
          <w:p w14:paraId="5156C6D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80,91%</w:t>
            </w:r>
          </w:p>
        </w:tc>
      </w:tr>
      <w:tr w:rsidR="00CB50F3" w:rsidRPr="00E616B8" w14:paraId="546D9592"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F18C65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Servicio Nacional de Aprendizaje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547CFE3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33.299.701,00</w:t>
            </w:r>
          </w:p>
        </w:tc>
        <w:tc>
          <w:tcPr>
            <w:tcW w:w="1701" w:type="dxa"/>
            <w:tcBorders>
              <w:top w:val="nil"/>
              <w:left w:val="nil"/>
              <w:bottom w:val="single" w:sz="4" w:space="0" w:color="auto"/>
              <w:right w:val="single" w:sz="4" w:space="0" w:color="auto"/>
            </w:tcBorders>
            <w:shd w:val="clear" w:color="auto" w:fill="auto"/>
            <w:noWrap/>
            <w:vAlign w:val="bottom"/>
            <w:hideMark/>
          </w:tcPr>
          <w:p w14:paraId="5A31A0A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3CED1F9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26.979.490,00</w:t>
            </w:r>
          </w:p>
        </w:tc>
        <w:tc>
          <w:tcPr>
            <w:tcW w:w="1417" w:type="dxa"/>
            <w:tcBorders>
              <w:top w:val="nil"/>
              <w:left w:val="nil"/>
              <w:bottom w:val="single" w:sz="4" w:space="0" w:color="auto"/>
              <w:right w:val="single" w:sz="4" w:space="0" w:color="auto"/>
            </w:tcBorders>
            <w:shd w:val="clear" w:color="auto" w:fill="auto"/>
            <w:noWrap/>
            <w:vAlign w:val="bottom"/>
            <w:hideMark/>
          </w:tcPr>
          <w:p w14:paraId="6FE2373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81,02%</w:t>
            </w:r>
          </w:p>
        </w:tc>
      </w:tr>
      <w:tr w:rsidR="00CB50F3" w:rsidRPr="00E616B8" w14:paraId="0F96B62D"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B0FD24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Instituto Colombiano Bienestar Familiar</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790328F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199.852.011,00</w:t>
            </w:r>
          </w:p>
        </w:tc>
        <w:tc>
          <w:tcPr>
            <w:tcW w:w="1701" w:type="dxa"/>
            <w:tcBorders>
              <w:top w:val="nil"/>
              <w:left w:val="nil"/>
              <w:bottom w:val="single" w:sz="4" w:space="0" w:color="auto"/>
              <w:right w:val="single" w:sz="4" w:space="0" w:color="auto"/>
            </w:tcBorders>
            <w:shd w:val="clear" w:color="auto" w:fill="auto"/>
            <w:noWrap/>
            <w:vAlign w:val="bottom"/>
            <w:hideMark/>
          </w:tcPr>
          <w:p w14:paraId="09475B8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0,15%</w:t>
            </w:r>
          </w:p>
        </w:tc>
        <w:tc>
          <w:tcPr>
            <w:tcW w:w="2127" w:type="dxa"/>
            <w:tcBorders>
              <w:top w:val="nil"/>
              <w:left w:val="nil"/>
              <w:bottom w:val="single" w:sz="4" w:space="0" w:color="auto"/>
              <w:right w:val="single" w:sz="4" w:space="0" w:color="auto"/>
            </w:tcBorders>
            <w:shd w:val="clear" w:color="auto" w:fill="auto"/>
            <w:noWrap/>
            <w:vAlign w:val="bottom"/>
            <w:hideMark/>
          </w:tcPr>
          <w:p w14:paraId="118F351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161.924.340,00</w:t>
            </w:r>
          </w:p>
        </w:tc>
        <w:tc>
          <w:tcPr>
            <w:tcW w:w="1417" w:type="dxa"/>
            <w:tcBorders>
              <w:top w:val="nil"/>
              <w:left w:val="nil"/>
              <w:bottom w:val="single" w:sz="4" w:space="0" w:color="auto"/>
              <w:right w:val="single" w:sz="4" w:space="0" w:color="auto"/>
            </w:tcBorders>
            <w:shd w:val="clear" w:color="auto" w:fill="auto"/>
            <w:noWrap/>
            <w:vAlign w:val="bottom"/>
            <w:hideMark/>
          </w:tcPr>
          <w:p w14:paraId="3DF5890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81,02%</w:t>
            </w:r>
          </w:p>
        </w:tc>
      </w:tr>
      <w:tr w:rsidR="00CB50F3" w:rsidRPr="00E616B8" w14:paraId="7A5F7B0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3D78DA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Escuelas Industriales e Institutos </w:t>
            </w:r>
            <w:proofErr w:type="spellStart"/>
            <w:r w:rsidRPr="00E616B8">
              <w:rPr>
                <w:rFonts w:ascii="Tahoma" w:eastAsia="Times New Roman" w:hAnsi="Tahoma" w:cs="Tahoma"/>
                <w:color w:val="000000"/>
                <w:sz w:val="18"/>
                <w:szCs w:val="18"/>
                <w:lang w:val="es-CO" w:eastAsia="es-CO"/>
              </w:rPr>
              <w:t>Tec</w:t>
            </w:r>
            <w:proofErr w:type="spellEnd"/>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1F620714"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66.645.346</w:t>
            </w:r>
          </w:p>
        </w:tc>
        <w:tc>
          <w:tcPr>
            <w:tcW w:w="1701" w:type="dxa"/>
            <w:tcBorders>
              <w:top w:val="nil"/>
              <w:left w:val="nil"/>
              <w:bottom w:val="single" w:sz="4" w:space="0" w:color="auto"/>
              <w:right w:val="single" w:sz="4" w:space="0" w:color="auto"/>
            </w:tcBorders>
            <w:shd w:val="clear" w:color="auto" w:fill="auto"/>
            <w:noWrap/>
            <w:vAlign w:val="bottom"/>
            <w:hideMark/>
          </w:tcPr>
          <w:p w14:paraId="0EB641B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0103CCD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53.997.980,00</w:t>
            </w:r>
          </w:p>
        </w:tc>
        <w:tc>
          <w:tcPr>
            <w:tcW w:w="1417" w:type="dxa"/>
            <w:tcBorders>
              <w:top w:val="nil"/>
              <w:left w:val="nil"/>
              <w:bottom w:val="single" w:sz="4" w:space="0" w:color="auto"/>
              <w:right w:val="single" w:sz="4" w:space="0" w:color="auto"/>
            </w:tcBorders>
            <w:shd w:val="clear" w:color="auto" w:fill="auto"/>
            <w:noWrap/>
            <w:vAlign w:val="bottom"/>
            <w:hideMark/>
          </w:tcPr>
          <w:p w14:paraId="09D6394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81,02%</w:t>
            </w:r>
          </w:p>
        </w:tc>
      </w:tr>
      <w:tr w:rsidR="00CB50F3" w:rsidRPr="00E616B8" w14:paraId="2E902978" w14:textId="77777777" w:rsidTr="003769AB">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C00CAE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Escuela Superior P</w:t>
            </w:r>
            <w:r>
              <w:rPr>
                <w:rFonts w:ascii="Tahoma" w:eastAsia="Times New Roman" w:hAnsi="Tahoma" w:cs="Tahoma"/>
                <w:color w:val="000000"/>
                <w:sz w:val="18"/>
                <w:szCs w:val="18"/>
                <w:lang w:val="es-CO" w:eastAsia="es-CO"/>
              </w:rPr>
              <w:t>ú</w:t>
            </w:r>
            <w:r w:rsidRPr="00E616B8">
              <w:rPr>
                <w:rFonts w:ascii="Tahoma" w:eastAsia="Times New Roman" w:hAnsi="Tahoma" w:cs="Tahoma"/>
                <w:color w:val="000000"/>
                <w:sz w:val="18"/>
                <w:szCs w:val="18"/>
                <w:lang w:val="es-CO" w:eastAsia="es-CO"/>
              </w:rPr>
              <w:t>blica</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Pub</w:t>
            </w:r>
          </w:p>
        </w:tc>
        <w:tc>
          <w:tcPr>
            <w:tcW w:w="2268" w:type="dxa"/>
            <w:tcBorders>
              <w:top w:val="nil"/>
              <w:left w:val="nil"/>
              <w:bottom w:val="single" w:sz="4" w:space="0" w:color="auto"/>
              <w:right w:val="single" w:sz="4" w:space="0" w:color="auto"/>
            </w:tcBorders>
            <w:shd w:val="clear" w:color="auto" w:fill="auto"/>
            <w:noWrap/>
            <w:vAlign w:val="bottom"/>
            <w:hideMark/>
          </w:tcPr>
          <w:p w14:paraId="0573BC22"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33.299.701</w:t>
            </w:r>
          </w:p>
        </w:tc>
        <w:tc>
          <w:tcPr>
            <w:tcW w:w="1701" w:type="dxa"/>
            <w:tcBorders>
              <w:top w:val="nil"/>
              <w:left w:val="nil"/>
              <w:bottom w:val="single" w:sz="4" w:space="0" w:color="auto"/>
              <w:right w:val="single" w:sz="4" w:space="0" w:color="auto"/>
            </w:tcBorders>
            <w:shd w:val="clear" w:color="auto" w:fill="auto"/>
            <w:noWrap/>
            <w:vAlign w:val="bottom"/>
            <w:hideMark/>
          </w:tcPr>
          <w:p w14:paraId="4405262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1494F8F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26.979.490,00</w:t>
            </w:r>
          </w:p>
        </w:tc>
        <w:tc>
          <w:tcPr>
            <w:tcW w:w="1417" w:type="dxa"/>
            <w:tcBorders>
              <w:top w:val="nil"/>
              <w:left w:val="nil"/>
              <w:bottom w:val="single" w:sz="4" w:space="0" w:color="auto"/>
              <w:right w:val="single" w:sz="4" w:space="0" w:color="auto"/>
            </w:tcBorders>
            <w:shd w:val="clear" w:color="auto" w:fill="auto"/>
            <w:noWrap/>
            <w:vAlign w:val="bottom"/>
            <w:hideMark/>
          </w:tcPr>
          <w:p w14:paraId="3220C77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81,02%</w:t>
            </w:r>
          </w:p>
        </w:tc>
      </w:tr>
      <w:tr w:rsidR="00CB50F3" w:rsidRPr="00E616B8" w14:paraId="4826B633"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3BE4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Aportes Cesantías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Pub</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69F6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364.995.000,00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F98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A71F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73.626.554,00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37E0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20,17%</w:t>
            </w:r>
          </w:p>
        </w:tc>
      </w:tr>
      <w:tr w:rsidR="00CB50F3" w:rsidRPr="00E616B8" w14:paraId="34783BF1" w14:textId="77777777" w:rsidTr="003769AB">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88C5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Contratación de Vigilancia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E9C6F7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250.000.000,00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26E341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8D0AE1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211.268.192,00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B4A05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84,51%</w:t>
            </w:r>
          </w:p>
        </w:tc>
      </w:tr>
      <w:tr w:rsidR="00CB50F3" w:rsidRPr="00E616B8" w14:paraId="73AFF2D6"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3A05C9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Contratación de Aseo y Cafetería</w:t>
            </w:r>
          </w:p>
        </w:tc>
        <w:tc>
          <w:tcPr>
            <w:tcW w:w="2268" w:type="dxa"/>
            <w:tcBorders>
              <w:top w:val="nil"/>
              <w:left w:val="nil"/>
              <w:bottom w:val="single" w:sz="4" w:space="0" w:color="auto"/>
              <w:right w:val="single" w:sz="4" w:space="0" w:color="auto"/>
            </w:tcBorders>
            <w:shd w:val="clear" w:color="auto" w:fill="auto"/>
            <w:noWrap/>
            <w:vAlign w:val="bottom"/>
            <w:hideMark/>
          </w:tcPr>
          <w:p w14:paraId="3A0C4CF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600.000.000,00</w:t>
            </w:r>
          </w:p>
        </w:tc>
        <w:tc>
          <w:tcPr>
            <w:tcW w:w="1701" w:type="dxa"/>
            <w:tcBorders>
              <w:top w:val="nil"/>
              <w:left w:val="nil"/>
              <w:bottom w:val="single" w:sz="4" w:space="0" w:color="auto"/>
              <w:right w:val="single" w:sz="4" w:space="0" w:color="auto"/>
            </w:tcBorders>
            <w:shd w:val="clear" w:color="auto" w:fill="auto"/>
            <w:noWrap/>
            <w:vAlign w:val="bottom"/>
            <w:hideMark/>
          </w:tcPr>
          <w:p w14:paraId="04F095B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0,44%</w:t>
            </w:r>
          </w:p>
        </w:tc>
        <w:tc>
          <w:tcPr>
            <w:tcW w:w="2127" w:type="dxa"/>
            <w:tcBorders>
              <w:top w:val="nil"/>
              <w:left w:val="nil"/>
              <w:bottom w:val="single" w:sz="4" w:space="0" w:color="auto"/>
              <w:right w:val="single" w:sz="4" w:space="0" w:color="auto"/>
            </w:tcBorders>
            <w:shd w:val="clear" w:color="auto" w:fill="auto"/>
            <w:noWrap/>
            <w:vAlign w:val="bottom"/>
            <w:hideMark/>
          </w:tcPr>
          <w:p w14:paraId="1CAC50F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600.000.000,00</w:t>
            </w:r>
          </w:p>
        </w:tc>
        <w:tc>
          <w:tcPr>
            <w:tcW w:w="1417" w:type="dxa"/>
            <w:tcBorders>
              <w:top w:val="nil"/>
              <w:left w:val="nil"/>
              <w:bottom w:val="single" w:sz="4" w:space="0" w:color="auto"/>
              <w:right w:val="single" w:sz="4" w:space="0" w:color="auto"/>
            </w:tcBorders>
            <w:shd w:val="clear" w:color="auto" w:fill="auto"/>
            <w:noWrap/>
            <w:vAlign w:val="bottom"/>
            <w:hideMark/>
          </w:tcPr>
          <w:p w14:paraId="19ABED0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6B036F3D"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003F3C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Dotación Ley 70 de 1988_Admin</w:t>
            </w:r>
          </w:p>
        </w:tc>
        <w:tc>
          <w:tcPr>
            <w:tcW w:w="2268" w:type="dxa"/>
            <w:tcBorders>
              <w:top w:val="nil"/>
              <w:left w:val="nil"/>
              <w:bottom w:val="single" w:sz="4" w:space="0" w:color="auto"/>
              <w:right w:val="single" w:sz="4" w:space="0" w:color="auto"/>
            </w:tcBorders>
            <w:shd w:val="clear" w:color="auto" w:fill="auto"/>
            <w:noWrap/>
            <w:vAlign w:val="bottom"/>
            <w:hideMark/>
          </w:tcPr>
          <w:p w14:paraId="72ABF2A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119.186.000,00</w:t>
            </w:r>
          </w:p>
        </w:tc>
        <w:tc>
          <w:tcPr>
            <w:tcW w:w="1701" w:type="dxa"/>
            <w:tcBorders>
              <w:top w:val="nil"/>
              <w:left w:val="nil"/>
              <w:bottom w:val="single" w:sz="4" w:space="0" w:color="auto"/>
              <w:right w:val="single" w:sz="4" w:space="0" w:color="auto"/>
            </w:tcBorders>
            <w:shd w:val="clear" w:color="auto" w:fill="auto"/>
            <w:noWrap/>
            <w:vAlign w:val="bottom"/>
            <w:hideMark/>
          </w:tcPr>
          <w:p w14:paraId="4989F1C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0,09%</w:t>
            </w:r>
          </w:p>
        </w:tc>
        <w:tc>
          <w:tcPr>
            <w:tcW w:w="2127" w:type="dxa"/>
            <w:tcBorders>
              <w:top w:val="nil"/>
              <w:left w:val="nil"/>
              <w:bottom w:val="single" w:sz="4" w:space="0" w:color="auto"/>
              <w:right w:val="single" w:sz="4" w:space="0" w:color="auto"/>
            </w:tcBorders>
            <w:shd w:val="clear" w:color="auto" w:fill="auto"/>
            <w:noWrap/>
            <w:vAlign w:val="bottom"/>
            <w:hideMark/>
          </w:tcPr>
          <w:p w14:paraId="4C0E113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87.431.400,00</w:t>
            </w:r>
          </w:p>
        </w:tc>
        <w:tc>
          <w:tcPr>
            <w:tcW w:w="1417" w:type="dxa"/>
            <w:tcBorders>
              <w:top w:val="nil"/>
              <w:left w:val="nil"/>
              <w:bottom w:val="single" w:sz="4" w:space="0" w:color="auto"/>
              <w:right w:val="single" w:sz="4" w:space="0" w:color="auto"/>
            </w:tcBorders>
            <w:shd w:val="clear" w:color="auto" w:fill="auto"/>
            <w:noWrap/>
            <w:vAlign w:val="bottom"/>
            <w:hideMark/>
          </w:tcPr>
          <w:p w14:paraId="52B7AA0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73,36%</w:t>
            </w:r>
          </w:p>
        </w:tc>
      </w:tr>
      <w:tr w:rsidR="00CB50F3" w:rsidRPr="00E616B8" w14:paraId="5F3B83F2"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DCF720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Sentencias y conciliaciones</w:t>
            </w:r>
          </w:p>
        </w:tc>
        <w:tc>
          <w:tcPr>
            <w:tcW w:w="2268" w:type="dxa"/>
            <w:tcBorders>
              <w:top w:val="nil"/>
              <w:left w:val="nil"/>
              <w:bottom w:val="single" w:sz="4" w:space="0" w:color="auto"/>
              <w:right w:val="single" w:sz="4" w:space="0" w:color="auto"/>
            </w:tcBorders>
            <w:shd w:val="clear" w:color="auto" w:fill="auto"/>
            <w:noWrap/>
            <w:vAlign w:val="bottom"/>
            <w:hideMark/>
          </w:tcPr>
          <w:p w14:paraId="1A56E5A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51.500.000,00</w:t>
            </w:r>
          </w:p>
        </w:tc>
        <w:tc>
          <w:tcPr>
            <w:tcW w:w="1701" w:type="dxa"/>
            <w:tcBorders>
              <w:top w:val="nil"/>
              <w:left w:val="nil"/>
              <w:bottom w:val="single" w:sz="4" w:space="0" w:color="auto"/>
              <w:right w:val="single" w:sz="4" w:space="0" w:color="auto"/>
            </w:tcBorders>
            <w:shd w:val="clear" w:color="auto" w:fill="auto"/>
            <w:noWrap/>
            <w:vAlign w:val="bottom"/>
            <w:hideMark/>
          </w:tcPr>
          <w:p w14:paraId="12B48FB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33FAD9E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2.561.017,00</w:t>
            </w:r>
          </w:p>
        </w:tc>
        <w:tc>
          <w:tcPr>
            <w:tcW w:w="1417" w:type="dxa"/>
            <w:tcBorders>
              <w:top w:val="nil"/>
              <w:left w:val="nil"/>
              <w:bottom w:val="single" w:sz="4" w:space="0" w:color="auto"/>
              <w:right w:val="single" w:sz="4" w:space="0" w:color="auto"/>
            </w:tcBorders>
            <w:shd w:val="clear" w:color="auto" w:fill="auto"/>
            <w:noWrap/>
            <w:vAlign w:val="bottom"/>
            <w:hideMark/>
          </w:tcPr>
          <w:p w14:paraId="3985DB5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4,97%</w:t>
            </w:r>
          </w:p>
        </w:tc>
      </w:tr>
      <w:tr w:rsidR="00CB50F3" w:rsidRPr="00E616B8" w14:paraId="0BEFA9BF"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941CCB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Cesantías Ley 43/75</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C57F86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209.308.000,00</w:t>
            </w:r>
          </w:p>
        </w:tc>
        <w:tc>
          <w:tcPr>
            <w:tcW w:w="1701" w:type="dxa"/>
            <w:tcBorders>
              <w:top w:val="nil"/>
              <w:left w:val="nil"/>
              <w:bottom w:val="single" w:sz="4" w:space="0" w:color="auto"/>
              <w:right w:val="single" w:sz="4" w:space="0" w:color="auto"/>
            </w:tcBorders>
            <w:shd w:val="clear" w:color="auto" w:fill="auto"/>
            <w:noWrap/>
            <w:vAlign w:val="bottom"/>
            <w:hideMark/>
          </w:tcPr>
          <w:p w14:paraId="15E1526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0,15%</w:t>
            </w:r>
          </w:p>
        </w:tc>
        <w:tc>
          <w:tcPr>
            <w:tcW w:w="2127" w:type="dxa"/>
            <w:tcBorders>
              <w:top w:val="nil"/>
              <w:left w:val="nil"/>
              <w:bottom w:val="single" w:sz="4" w:space="0" w:color="auto"/>
              <w:right w:val="single" w:sz="4" w:space="0" w:color="auto"/>
            </w:tcBorders>
            <w:shd w:val="clear" w:color="auto" w:fill="auto"/>
            <w:noWrap/>
            <w:vAlign w:val="bottom"/>
            <w:hideMark/>
          </w:tcPr>
          <w:p w14:paraId="0023CC4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4.026.159,00</w:t>
            </w:r>
          </w:p>
        </w:tc>
        <w:tc>
          <w:tcPr>
            <w:tcW w:w="1417" w:type="dxa"/>
            <w:tcBorders>
              <w:top w:val="nil"/>
              <w:left w:val="nil"/>
              <w:bottom w:val="single" w:sz="4" w:space="0" w:color="auto"/>
              <w:right w:val="single" w:sz="4" w:space="0" w:color="auto"/>
            </w:tcBorders>
            <w:shd w:val="clear" w:color="auto" w:fill="auto"/>
            <w:noWrap/>
            <w:vAlign w:val="bottom"/>
            <w:hideMark/>
          </w:tcPr>
          <w:p w14:paraId="785FBD5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1,92%</w:t>
            </w:r>
          </w:p>
        </w:tc>
      </w:tr>
      <w:tr w:rsidR="00CB50F3" w:rsidRPr="00E616B8" w14:paraId="1464821C"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44FBEE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Honorarios CNSC</w:t>
            </w:r>
          </w:p>
        </w:tc>
        <w:tc>
          <w:tcPr>
            <w:tcW w:w="2268" w:type="dxa"/>
            <w:tcBorders>
              <w:top w:val="nil"/>
              <w:left w:val="nil"/>
              <w:bottom w:val="single" w:sz="4" w:space="0" w:color="auto"/>
              <w:right w:val="single" w:sz="4" w:space="0" w:color="auto"/>
            </w:tcBorders>
            <w:shd w:val="clear" w:color="auto" w:fill="auto"/>
            <w:noWrap/>
            <w:vAlign w:val="bottom"/>
            <w:hideMark/>
          </w:tcPr>
          <w:p w14:paraId="025B9EC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25.750.000,00</w:t>
            </w:r>
          </w:p>
        </w:tc>
        <w:tc>
          <w:tcPr>
            <w:tcW w:w="1701" w:type="dxa"/>
            <w:tcBorders>
              <w:top w:val="nil"/>
              <w:left w:val="nil"/>
              <w:bottom w:val="single" w:sz="4" w:space="0" w:color="auto"/>
              <w:right w:val="single" w:sz="4" w:space="0" w:color="auto"/>
            </w:tcBorders>
            <w:shd w:val="clear" w:color="auto" w:fill="auto"/>
            <w:noWrap/>
            <w:vAlign w:val="bottom"/>
            <w:hideMark/>
          </w:tcPr>
          <w:p w14:paraId="0FE7F41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508CEDF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99280D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44608B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E017C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Capacitación,</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Bienestar social y Estímulos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5FD228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45.000.000,00</w:t>
            </w:r>
          </w:p>
        </w:tc>
        <w:tc>
          <w:tcPr>
            <w:tcW w:w="1701" w:type="dxa"/>
            <w:tcBorders>
              <w:top w:val="nil"/>
              <w:left w:val="nil"/>
              <w:bottom w:val="single" w:sz="4" w:space="0" w:color="auto"/>
              <w:right w:val="single" w:sz="4" w:space="0" w:color="auto"/>
            </w:tcBorders>
            <w:shd w:val="clear" w:color="auto" w:fill="auto"/>
            <w:noWrap/>
            <w:vAlign w:val="bottom"/>
            <w:hideMark/>
          </w:tcPr>
          <w:p w14:paraId="7B2385C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1CCF846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35.000.000,00</w:t>
            </w:r>
          </w:p>
        </w:tc>
        <w:tc>
          <w:tcPr>
            <w:tcW w:w="1417" w:type="dxa"/>
            <w:tcBorders>
              <w:top w:val="nil"/>
              <w:left w:val="nil"/>
              <w:bottom w:val="single" w:sz="4" w:space="0" w:color="auto"/>
              <w:right w:val="single" w:sz="4" w:space="0" w:color="auto"/>
            </w:tcBorders>
            <w:shd w:val="clear" w:color="auto" w:fill="auto"/>
            <w:noWrap/>
            <w:vAlign w:val="bottom"/>
            <w:hideMark/>
          </w:tcPr>
          <w:p w14:paraId="6018035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77,78%</w:t>
            </w:r>
          </w:p>
        </w:tc>
      </w:tr>
      <w:tr w:rsidR="00CB50F3" w:rsidRPr="00E616B8" w14:paraId="58A58A81"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DC9069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040F560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55.886.956.976,00</w:t>
            </w:r>
          </w:p>
        </w:tc>
        <w:tc>
          <w:tcPr>
            <w:tcW w:w="1701" w:type="dxa"/>
            <w:tcBorders>
              <w:top w:val="nil"/>
              <w:left w:val="nil"/>
              <w:bottom w:val="single" w:sz="4" w:space="0" w:color="auto"/>
              <w:right w:val="single" w:sz="4" w:space="0" w:color="auto"/>
            </w:tcBorders>
            <w:shd w:val="clear" w:color="auto" w:fill="auto"/>
            <w:noWrap/>
            <w:vAlign w:val="bottom"/>
            <w:hideMark/>
          </w:tcPr>
          <w:p w14:paraId="5B633B3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41,08%</w:t>
            </w:r>
          </w:p>
        </w:tc>
        <w:tc>
          <w:tcPr>
            <w:tcW w:w="2127" w:type="dxa"/>
            <w:tcBorders>
              <w:top w:val="nil"/>
              <w:left w:val="nil"/>
              <w:bottom w:val="single" w:sz="4" w:space="0" w:color="auto"/>
              <w:right w:val="single" w:sz="4" w:space="0" w:color="auto"/>
            </w:tcBorders>
            <w:shd w:val="clear" w:color="auto" w:fill="auto"/>
            <w:noWrap/>
            <w:vAlign w:val="bottom"/>
            <w:hideMark/>
          </w:tcPr>
          <w:p w14:paraId="08E327B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49.140.694.632,00</w:t>
            </w:r>
          </w:p>
        </w:tc>
        <w:tc>
          <w:tcPr>
            <w:tcW w:w="1417" w:type="dxa"/>
            <w:tcBorders>
              <w:top w:val="nil"/>
              <w:left w:val="nil"/>
              <w:bottom w:val="single" w:sz="4" w:space="0" w:color="auto"/>
              <w:right w:val="single" w:sz="4" w:space="0" w:color="auto"/>
            </w:tcBorders>
            <w:shd w:val="clear" w:color="auto" w:fill="auto"/>
            <w:noWrap/>
            <w:vAlign w:val="bottom"/>
            <w:hideMark/>
          </w:tcPr>
          <w:p w14:paraId="0D783C1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87,93%</w:t>
            </w:r>
          </w:p>
        </w:tc>
      </w:tr>
      <w:tr w:rsidR="00CB50F3" w:rsidRPr="00E616B8" w14:paraId="0766A10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1BF5C6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Sobresueldo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054846E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247.995.312,00</w:t>
            </w:r>
          </w:p>
        </w:tc>
        <w:tc>
          <w:tcPr>
            <w:tcW w:w="1701" w:type="dxa"/>
            <w:tcBorders>
              <w:top w:val="nil"/>
              <w:left w:val="nil"/>
              <w:bottom w:val="single" w:sz="4" w:space="0" w:color="auto"/>
              <w:right w:val="single" w:sz="4" w:space="0" w:color="auto"/>
            </w:tcBorders>
            <w:shd w:val="clear" w:color="auto" w:fill="auto"/>
            <w:noWrap/>
            <w:vAlign w:val="bottom"/>
            <w:hideMark/>
          </w:tcPr>
          <w:p w14:paraId="40D4552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0,18%</w:t>
            </w:r>
          </w:p>
        </w:tc>
        <w:tc>
          <w:tcPr>
            <w:tcW w:w="2127" w:type="dxa"/>
            <w:tcBorders>
              <w:top w:val="nil"/>
              <w:left w:val="nil"/>
              <w:bottom w:val="single" w:sz="4" w:space="0" w:color="auto"/>
              <w:right w:val="single" w:sz="4" w:space="0" w:color="auto"/>
            </w:tcBorders>
            <w:shd w:val="clear" w:color="auto" w:fill="auto"/>
            <w:noWrap/>
            <w:vAlign w:val="bottom"/>
            <w:hideMark/>
          </w:tcPr>
          <w:p w14:paraId="2CD34EC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192.793.353,00</w:t>
            </w:r>
          </w:p>
        </w:tc>
        <w:tc>
          <w:tcPr>
            <w:tcW w:w="1417" w:type="dxa"/>
            <w:tcBorders>
              <w:top w:val="nil"/>
              <w:left w:val="nil"/>
              <w:bottom w:val="single" w:sz="4" w:space="0" w:color="auto"/>
              <w:right w:val="single" w:sz="4" w:space="0" w:color="auto"/>
            </w:tcBorders>
            <w:shd w:val="clear" w:color="auto" w:fill="auto"/>
            <w:noWrap/>
            <w:vAlign w:val="bottom"/>
            <w:hideMark/>
          </w:tcPr>
          <w:p w14:paraId="4180DB3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77,74%</w:t>
            </w:r>
          </w:p>
        </w:tc>
      </w:tr>
      <w:tr w:rsidR="00CB50F3" w:rsidRPr="00E616B8" w14:paraId="4A4026EF"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D41E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Horas Extras Días Festivos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416B82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3.622.835.334,00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6A46E1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D2036B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1.020.972.895,00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E07DA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28,18%</w:t>
            </w:r>
          </w:p>
        </w:tc>
      </w:tr>
      <w:tr w:rsidR="00CB50F3" w:rsidRPr="00E616B8" w14:paraId="442015F6"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2876D"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Horas Extras Días Festivos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 Desplazado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9B229F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16.529.000,00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0048D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CF61ED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0AF32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30,25%</w:t>
            </w:r>
          </w:p>
        </w:tc>
      </w:tr>
      <w:tr w:rsidR="00CB50F3" w:rsidRPr="00E616B8" w14:paraId="607784EA"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DF7479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Indemnización por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328197A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20.600.000,00</w:t>
            </w:r>
          </w:p>
        </w:tc>
        <w:tc>
          <w:tcPr>
            <w:tcW w:w="1701" w:type="dxa"/>
            <w:tcBorders>
              <w:top w:val="nil"/>
              <w:left w:val="nil"/>
              <w:bottom w:val="single" w:sz="4" w:space="0" w:color="auto"/>
              <w:right w:val="single" w:sz="4" w:space="0" w:color="auto"/>
            </w:tcBorders>
            <w:shd w:val="clear" w:color="auto" w:fill="auto"/>
            <w:noWrap/>
            <w:vAlign w:val="bottom"/>
            <w:hideMark/>
          </w:tcPr>
          <w:p w14:paraId="30A31BC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7C6CCF9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565E10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87430A3"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432F313" w14:textId="7A2EC13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Subsidio o Prima de Alimentación</w:t>
            </w:r>
            <w:r>
              <w:rPr>
                <w:rFonts w:ascii="Tahoma" w:eastAsia="Times New Roman" w:hAnsi="Tahoma" w:cs="Tahoma"/>
                <w:color w:val="000000"/>
                <w:sz w:val="18"/>
                <w:szCs w:val="18"/>
                <w:lang w:val="es-CO" w:eastAsia="es-CO"/>
              </w:rPr>
              <w:t xml:space="preserve"> </w:t>
            </w:r>
            <w:proofErr w:type="spellStart"/>
            <w:r w:rsidR="003769AB">
              <w:rPr>
                <w:rFonts w:ascii="Tahoma" w:eastAsia="Times New Roman" w:hAnsi="Tahoma" w:cs="Tahoma"/>
                <w:color w:val="000000"/>
                <w:sz w:val="18"/>
                <w:szCs w:val="18"/>
                <w:lang w:val="es-CO" w:eastAsia="es-CO"/>
              </w:rPr>
              <w:t>Doc</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1A4199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186.599.021,00</w:t>
            </w:r>
          </w:p>
        </w:tc>
        <w:tc>
          <w:tcPr>
            <w:tcW w:w="1701" w:type="dxa"/>
            <w:tcBorders>
              <w:top w:val="nil"/>
              <w:left w:val="nil"/>
              <w:bottom w:val="single" w:sz="4" w:space="0" w:color="auto"/>
              <w:right w:val="single" w:sz="4" w:space="0" w:color="auto"/>
            </w:tcBorders>
            <w:shd w:val="clear" w:color="auto" w:fill="auto"/>
            <w:noWrap/>
            <w:vAlign w:val="bottom"/>
            <w:hideMark/>
          </w:tcPr>
          <w:p w14:paraId="5F7668B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0,14%</w:t>
            </w:r>
          </w:p>
        </w:tc>
        <w:tc>
          <w:tcPr>
            <w:tcW w:w="2127" w:type="dxa"/>
            <w:tcBorders>
              <w:top w:val="nil"/>
              <w:left w:val="nil"/>
              <w:bottom w:val="single" w:sz="4" w:space="0" w:color="auto"/>
              <w:right w:val="single" w:sz="4" w:space="0" w:color="auto"/>
            </w:tcBorders>
            <w:shd w:val="clear" w:color="auto" w:fill="auto"/>
            <w:noWrap/>
            <w:vAlign w:val="bottom"/>
            <w:hideMark/>
          </w:tcPr>
          <w:p w14:paraId="5C9CB49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176.403.791,00</w:t>
            </w:r>
          </w:p>
        </w:tc>
        <w:tc>
          <w:tcPr>
            <w:tcW w:w="1417" w:type="dxa"/>
            <w:tcBorders>
              <w:top w:val="nil"/>
              <w:left w:val="nil"/>
              <w:bottom w:val="single" w:sz="4" w:space="0" w:color="auto"/>
              <w:right w:val="single" w:sz="4" w:space="0" w:color="auto"/>
            </w:tcBorders>
            <w:shd w:val="clear" w:color="auto" w:fill="auto"/>
            <w:noWrap/>
            <w:vAlign w:val="bottom"/>
            <w:hideMark/>
          </w:tcPr>
          <w:p w14:paraId="02C8B27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94,54%</w:t>
            </w:r>
          </w:p>
        </w:tc>
      </w:tr>
      <w:tr w:rsidR="00CB50F3" w:rsidRPr="00E616B8" w14:paraId="60E51DA8"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C7AC52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Auxilio de Transporte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1CE9E47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30.660.000,00</w:t>
            </w:r>
          </w:p>
        </w:tc>
        <w:tc>
          <w:tcPr>
            <w:tcW w:w="1701" w:type="dxa"/>
            <w:tcBorders>
              <w:top w:val="nil"/>
              <w:left w:val="nil"/>
              <w:bottom w:val="single" w:sz="4" w:space="0" w:color="auto"/>
              <w:right w:val="single" w:sz="4" w:space="0" w:color="auto"/>
            </w:tcBorders>
            <w:shd w:val="clear" w:color="auto" w:fill="auto"/>
            <w:noWrap/>
            <w:vAlign w:val="bottom"/>
            <w:hideMark/>
          </w:tcPr>
          <w:p w14:paraId="53EDD89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669BA16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21.015.260,00</w:t>
            </w:r>
          </w:p>
        </w:tc>
        <w:tc>
          <w:tcPr>
            <w:tcW w:w="1417" w:type="dxa"/>
            <w:tcBorders>
              <w:top w:val="nil"/>
              <w:left w:val="nil"/>
              <w:bottom w:val="single" w:sz="4" w:space="0" w:color="auto"/>
              <w:right w:val="single" w:sz="4" w:space="0" w:color="auto"/>
            </w:tcBorders>
            <w:shd w:val="clear" w:color="auto" w:fill="auto"/>
            <w:noWrap/>
            <w:vAlign w:val="bottom"/>
            <w:hideMark/>
          </w:tcPr>
          <w:p w14:paraId="7B8CBAB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68,54%</w:t>
            </w:r>
          </w:p>
        </w:tc>
      </w:tr>
      <w:tr w:rsidR="00CB50F3" w:rsidRPr="00E616B8" w14:paraId="450F93B4"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0AFA20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7CE6D06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154.500.000,00</w:t>
            </w:r>
          </w:p>
        </w:tc>
        <w:tc>
          <w:tcPr>
            <w:tcW w:w="1701" w:type="dxa"/>
            <w:tcBorders>
              <w:top w:val="nil"/>
              <w:left w:val="nil"/>
              <w:bottom w:val="single" w:sz="4" w:space="0" w:color="auto"/>
              <w:right w:val="single" w:sz="4" w:space="0" w:color="auto"/>
            </w:tcBorders>
            <w:shd w:val="clear" w:color="auto" w:fill="auto"/>
            <w:noWrap/>
            <w:vAlign w:val="bottom"/>
            <w:hideMark/>
          </w:tcPr>
          <w:p w14:paraId="3DD53F8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0,11%</w:t>
            </w:r>
          </w:p>
        </w:tc>
        <w:tc>
          <w:tcPr>
            <w:tcW w:w="2127" w:type="dxa"/>
            <w:tcBorders>
              <w:top w:val="nil"/>
              <w:left w:val="nil"/>
              <w:bottom w:val="single" w:sz="4" w:space="0" w:color="auto"/>
              <w:right w:val="single" w:sz="4" w:space="0" w:color="auto"/>
            </w:tcBorders>
            <w:shd w:val="clear" w:color="auto" w:fill="auto"/>
            <w:noWrap/>
            <w:vAlign w:val="bottom"/>
            <w:hideMark/>
          </w:tcPr>
          <w:p w14:paraId="38F2141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810.927,00</w:t>
            </w:r>
          </w:p>
        </w:tc>
        <w:tc>
          <w:tcPr>
            <w:tcW w:w="1417" w:type="dxa"/>
            <w:tcBorders>
              <w:top w:val="nil"/>
              <w:left w:val="nil"/>
              <w:bottom w:val="single" w:sz="4" w:space="0" w:color="auto"/>
              <w:right w:val="single" w:sz="4" w:space="0" w:color="auto"/>
            </w:tcBorders>
            <w:shd w:val="clear" w:color="auto" w:fill="auto"/>
            <w:noWrap/>
            <w:vAlign w:val="bottom"/>
            <w:hideMark/>
          </w:tcPr>
          <w:p w14:paraId="39F9F3E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0,52%</w:t>
            </w:r>
          </w:p>
        </w:tc>
      </w:tr>
      <w:tr w:rsidR="00CB50F3" w:rsidRPr="00E616B8" w14:paraId="647DC981"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1A23A9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Navidad</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47AF1A7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257.500.000,00</w:t>
            </w:r>
          </w:p>
        </w:tc>
        <w:tc>
          <w:tcPr>
            <w:tcW w:w="1701" w:type="dxa"/>
            <w:tcBorders>
              <w:top w:val="nil"/>
              <w:left w:val="nil"/>
              <w:bottom w:val="single" w:sz="4" w:space="0" w:color="auto"/>
              <w:right w:val="single" w:sz="4" w:space="0" w:color="auto"/>
            </w:tcBorders>
            <w:shd w:val="clear" w:color="auto" w:fill="auto"/>
            <w:noWrap/>
            <w:vAlign w:val="bottom"/>
            <w:hideMark/>
          </w:tcPr>
          <w:p w14:paraId="2396E5A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0,19%</w:t>
            </w:r>
          </w:p>
        </w:tc>
        <w:tc>
          <w:tcPr>
            <w:tcW w:w="2127" w:type="dxa"/>
            <w:tcBorders>
              <w:top w:val="nil"/>
              <w:left w:val="nil"/>
              <w:bottom w:val="single" w:sz="4" w:space="0" w:color="auto"/>
              <w:right w:val="single" w:sz="4" w:space="0" w:color="auto"/>
            </w:tcBorders>
            <w:shd w:val="clear" w:color="auto" w:fill="auto"/>
            <w:noWrap/>
            <w:vAlign w:val="bottom"/>
            <w:hideMark/>
          </w:tcPr>
          <w:p w14:paraId="6EF5133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87.255.394,00</w:t>
            </w:r>
          </w:p>
        </w:tc>
        <w:tc>
          <w:tcPr>
            <w:tcW w:w="1417" w:type="dxa"/>
            <w:tcBorders>
              <w:top w:val="nil"/>
              <w:left w:val="nil"/>
              <w:bottom w:val="single" w:sz="4" w:space="0" w:color="auto"/>
              <w:right w:val="single" w:sz="4" w:space="0" w:color="auto"/>
            </w:tcBorders>
            <w:shd w:val="clear" w:color="auto" w:fill="auto"/>
            <w:noWrap/>
            <w:vAlign w:val="bottom"/>
            <w:hideMark/>
          </w:tcPr>
          <w:p w14:paraId="4AEF96E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33,89%</w:t>
            </w:r>
          </w:p>
        </w:tc>
      </w:tr>
      <w:tr w:rsidR="00CB50F3" w:rsidRPr="00E616B8" w14:paraId="7C92BC8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8A837A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Estímulo a docentes rurales </w:t>
            </w:r>
            <w:proofErr w:type="spellStart"/>
            <w:r w:rsidRPr="00E616B8">
              <w:rPr>
                <w:rFonts w:ascii="Tahoma" w:eastAsia="Times New Roman" w:hAnsi="Tahoma" w:cs="Tahoma"/>
                <w:color w:val="000000"/>
                <w:sz w:val="18"/>
                <w:szCs w:val="18"/>
                <w:lang w:val="es-CO" w:eastAsia="es-CO"/>
              </w:rPr>
              <w:t>Dcto</w:t>
            </w:r>
            <w:proofErr w:type="spellEnd"/>
            <w:r w:rsidRPr="00E616B8">
              <w:rPr>
                <w:rFonts w:ascii="Tahoma" w:eastAsia="Times New Roman" w:hAnsi="Tahoma" w:cs="Tahoma"/>
                <w:color w:val="000000"/>
                <w:sz w:val="18"/>
                <w:szCs w:val="18"/>
                <w:lang w:val="es-CO" w:eastAsia="es-CO"/>
              </w:rPr>
              <w:t xml:space="preserve"> 521/2010</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786CAB3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442.173.000,00</w:t>
            </w:r>
          </w:p>
        </w:tc>
        <w:tc>
          <w:tcPr>
            <w:tcW w:w="1701" w:type="dxa"/>
            <w:tcBorders>
              <w:top w:val="nil"/>
              <w:left w:val="nil"/>
              <w:bottom w:val="single" w:sz="4" w:space="0" w:color="auto"/>
              <w:right w:val="single" w:sz="4" w:space="0" w:color="auto"/>
            </w:tcBorders>
            <w:shd w:val="clear" w:color="auto" w:fill="auto"/>
            <w:noWrap/>
            <w:vAlign w:val="bottom"/>
            <w:hideMark/>
          </w:tcPr>
          <w:p w14:paraId="7BF0F56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0,33%</w:t>
            </w:r>
          </w:p>
        </w:tc>
        <w:tc>
          <w:tcPr>
            <w:tcW w:w="2127" w:type="dxa"/>
            <w:tcBorders>
              <w:top w:val="nil"/>
              <w:left w:val="nil"/>
              <w:bottom w:val="single" w:sz="4" w:space="0" w:color="auto"/>
              <w:right w:val="single" w:sz="4" w:space="0" w:color="auto"/>
            </w:tcBorders>
            <w:shd w:val="clear" w:color="auto" w:fill="auto"/>
            <w:noWrap/>
            <w:vAlign w:val="bottom"/>
            <w:hideMark/>
          </w:tcPr>
          <w:p w14:paraId="660378D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338.173.375,00</w:t>
            </w:r>
          </w:p>
        </w:tc>
        <w:tc>
          <w:tcPr>
            <w:tcW w:w="1417" w:type="dxa"/>
            <w:tcBorders>
              <w:top w:val="nil"/>
              <w:left w:val="nil"/>
              <w:bottom w:val="single" w:sz="4" w:space="0" w:color="auto"/>
              <w:right w:val="single" w:sz="4" w:space="0" w:color="auto"/>
            </w:tcBorders>
            <w:shd w:val="clear" w:color="auto" w:fill="auto"/>
            <w:noWrap/>
            <w:vAlign w:val="bottom"/>
            <w:hideMark/>
          </w:tcPr>
          <w:p w14:paraId="2E40874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76,48%</w:t>
            </w:r>
          </w:p>
        </w:tc>
      </w:tr>
      <w:tr w:rsidR="00CB50F3" w:rsidRPr="00E616B8" w14:paraId="2F1D027A" w14:textId="77777777" w:rsidTr="003769AB">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45886E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Caja de Compensación Familiar</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733C145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2.830.524.720,00</w:t>
            </w:r>
          </w:p>
        </w:tc>
        <w:tc>
          <w:tcPr>
            <w:tcW w:w="1701" w:type="dxa"/>
            <w:tcBorders>
              <w:top w:val="nil"/>
              <w:left w:val="nil"/>
              <w:bottom w:val="single" w:sz="4" w:space="0" w:color="auto"/>
              <w:right w:val="single" w:sz="4" w:space="0" w:color="auto"/>
            </w:tcBorders>
            <w:shd w:val="clear" w:color="auto" w:fill="auto"/>
            <w:noWrap/>
            <w:vAlign w:val="bottom"/>
            <w:hideMark/>
          </w:tcPr>
          <w:p w14:paraId="62E6732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2,08%</w:t>
            </w:r>
          </w:p>
        </w:tc>
        <w:tc>
          <w:tcPr>
            <w:tcW w:w="2127" w:type="dxa"/>
            <w:tcBorders>
              <w:top w:val="nil"/>
              <w:left w:val="nil"/>
              <w:bottom w:val="single" w:sz="4" w:space="0" w:color="auto"/>
              <w:right w:val="single" w:sz="4" w:space="0" w:color="auto"/>
            </w:tcBorders>
            <w:shd w:val="clear" w:color="auto" w:fill="auto"/>
            <w:noWrap/>
            <w:vAlign w:val="bottom"/>
            <w:hideMark/>
          </w:tcPr>
          <w:p w14:paraId="3DDC759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2.163.572.054,00</w:t>
            </w:r>
          </w:p>
        </w:tc>
        <w:tc>
          <w:tcPr>
            <w:tcW w:w="1417" w:type="dxa"/>
            <w:tcBorders>
              <w:top w:val="nil"/>
              <w:left w:val="nil"/>
              <w:bottom w:val="single" w:sz="4" w:space="0" w:color="auto"/>
              <w:right w:val="single" w:sz="4" w:space="0" w:color="auto"/>
            </w:tcBorders>
            <w:shd w:val="clear" w:color="auto" w:fill="auto"/>
            <w:noWrap/>
            <w:vAlign w:val="bottom"/>
            <w:hideMark/>
          </w:tcPr>
          <w:p w14:paraId="4D96D95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76,44%</w:t>
            </w:r>
          </w:p>
        </w:tc>
      </w:tr>
      <w:tr w:rsidR="00CB50F3" w:rsidRPr="00E616B8" w14:paraId="4ACD43FB"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4BF5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Servicio Nacional de Aprendizaje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C345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354.754.770,00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6E2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BF25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270.612.121,00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CA61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76,28%</w:t>
            </w:r>
          </w:p>
        </w:tc>
      </w:tr>
      <w:tr w:rsidR="00CB50F3" w:rsidRPr="00E616B8" w14:paraId="20BD9521"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5DCC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Instituto Colombiano Bienestar </w:t>
            </w:r>
            <w:proofErr w:type="spellStart"/>
            <w:r w:rsidRPr="00E616B8">
              <w:rPr>
                <w:rFonts w:ascii="Tahoma" w:eastAsia="Times New Roman" w:hAnsi="Tahoma" w:cs="Tahoma"/>
                <w:color w:val="000000"/>
                <w:sz w:val="18"/>
                <w:szCs w:val="18"/>
                <w:lang w:val="es-CO" w:eastAsia="es-CO"/>
              </w:rPr>
              <w:t>Familiar_Docente</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EE3D46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2.122.068.480,00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5573A0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E5AA9A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1.622.669.840,00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2BA74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76,47%</w:t>
            </w:r>
          </w:p>
        </w:tc>
      </w:tr>
      <w:tr w:rsidR="00CB50F3" w:rsidRPr="00E616B8" w14:paraId="70DB5F96"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40EE54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Escuelas Industriales e Institutos </w:t>
            </w:r>
            <w:proofErr w:type="spellStart"/>
            <w:r w:rsidRPr="00E616B8">
              <w:rPr>
                <w:rFonts w:ascii="Tahoma" w:eastAsia="Times New Roman" w:hAnsi="Tahoma" w:cs="Tahoma"/>
                <w:color w:val="000000"/>
                <w:sz w:val="18"/>
                <w:szCs w:val="18"/>
                <w:lang w:val="es-CO" w:eastAsia="es-CO"/>
              </w:rPr>
              <w:t>Tec</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6A7DFFB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706.610.520,00</w:t>
            </w:r>
          </w:p>
        </w:tc>
        <w:tc>
          <w:tcPr>
            <w:tcW w:w="1701" w:type="dxa"/>
            <w:tcBorders>
              <w:top w:val="nil"/>
              <w:left w:val="nil"/>
              <w:bottom w:val="single" w:sz="4" w:space="0" w:color="auto"/>
              <w:right w:val="single" w:sz="4" w:space="0" w:color="auto"/>
            </w:tcBorders>
            <w:shd w:val="clear" w:color="auto" w:fill="auto"/>
            <w:noWrap/>
            <w:vAlign w:val="bottom"/>
            <w:hideMark/>
          </w:tcPr>
          <w:p w14:paraId="7EC93C5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0,52%</w:t>
            </w:r>
          </w:p>
        </w:tc>
        <w:tc>
          <w:tcPr>
            <w:tcW w:w="2127" w:type="dxa"/>
            <w:tcBorders>
              <w:top w:val="nil"/>
              <w:left w:val="nil"/>
              <w:bottom w:val="single" w:sz="4" w:space="0" w:color="auto"/>
              <w:right w:val="single" w:sz="4" w:space="0" w:color="auto"/>
            </w:tcBorders>
            <w:shd w:val="clear" w:color="auto" w:fill="auto"/>
            <w:noWrap/>
            <w:vAlign w:val="bottom"/>
            <w:hideMark/>
          </w:tcPr>
          <w:p w14:paraId="091DD74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540.553.873,00</w:t>
            </w:r>
          </w:p>
        </w:tc>
        <w:tc>
          <w:tcPr>
            <w:tcW w:w="1417" w:type="dxa"/>
            <w:tcBorders>
              <w:top w:val="nil"/>
              <w:left w:val="nil"/>
              <w:bottom w:val="single" w:sz="4" w:space="0" w:color="auto"/>
              <w:right w:val="single" w:sz="4" w:space="0" w:color="auto"/>
            </w:tcBorders>
            <w:shd w:val="clear" w:color="auto" w:fill="auto"/>
            <w:noWrap/>
            <w:vAlign w:val="bottom"/>
            <w:hideMark/>
          </w:tcPr>
          <w:p w14:paraId="58D7FB9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76,50%</w:t>
            </w:r>
          </w:p>
        </w:tc>
      </w:tr>
      <w:tr w:rsidR="00CB50F3" w:rsidRPr="00E616B8" w14:paraId="3417B93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AEF033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Escuela Superior P</w:t>
            </w:r>
            <w:r>
              <w:rPr>
                <w:rFonts w:ascii="Tahoma" w:eastAsia="Times New Roman" w:hAnsi="Tahoma" w:cs="Tahoma"/>
                <w:color w:val="000000"/>
                <w:sz w:val="18"/>
                <w:szCs w:val="18"/>
                <w:lang w:val="es-CO" w:eastAsia="es-CO"/>
              </w:rPr>
              <w:t>ú</w:t>
            </w:r>
            <w:r w:rsidRPr="00E616B8">
              <w:rPr>
                <w:rFonts w:ascii="Tahoma" w:eastAsia="Times New Roman" w:hAnsi="Tahoma" w:cs="Tahoma"/>
                <w:color w:val="000000"/>
                <w:sz w:val="18"/>
                <w:szCs w:val="18"/>
                <w:lang w:val="es-CO" w:eastAsia="es-CO"/>
              </w:rPr>
              <w:t>blica</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2E5C1DD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354.704.370,00</w:t>
            </w:r>
          </w:p>
        </w:tc>
        <w:tc>
          <w:tcPr>
            <w:tcW w:w="1701" w:type="dxa"/>
            <w:tcBorders>
              <w:top w:val="nil"/>
              <w:left w:val="nil"/>
              <w:bottom w:val="single" w:sz="4" w:space="0" w:color="auto"/>
              <w:right w:val="single" w:sz="4" w:space="0" w:color="auto"/>
            </w:tcBorders>
            <w:shd w:val="clear" w:color="auto" w:fill="auto"/>
            <w:noWrap/>
            <w:vAlign w:val="bottom"/>
            <w:hideMark/>
          </w:tcPr>
          <w:p w14:paraId="1EF1A36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0,26%</w:t>
            </w:r>
          </w:p>
        </w:tc>
        <w:tc>
          <w:tcPr>
            <w:tcW w:w="2127" w:type="dxa"/>
            <w:tcBorders>
              <w:top w:val="nil"/>
              <w:left w:val="nil"/>
              <w:bottom w:val="single" w:sz="4" w:space="0" w:color="auto"/>
              <w:right w:val="single" w:sz="4" w:space="0" w:color="auto"/>
            </w:tcBorders>
            <w:shd w:val="clear" w:color="auto" w:fill="auto"/>
            <w:noWrap/>
            <w:vAlign w:val="bottom"/>
            <w:hideMark/>
          </w:tcPr>
          <w:p w14:paraId="3716D8F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270.603.721,00</w:t>
            </w:r>
          </w:p>
        </w:tc>
        <w:tc>
          <w:tcPr>
            <w:tcW w:w="1417" w:type="dxa"/>
            <w:tcBorders>
              <w:top w:val="nil"/>
              <w:left w:val="nil"/>
              <w:bottom w:val="single" w:sz="4" w:space="0" w:color="auto"/>
              <w:right w:val="single" w:sz="4" w:space="0" w:color="auto"/>
            </w:tcBorders>
            <w:shd w:val="clear" w:color="auto" w:fill="auto"/>
            <w:noWrap/>
            <w:vAlign w:val="bottom"/>
            <w:hideMark/>
          </w:tcPr>
          <w:p w14:paraId="028E9C8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76,29%</w:t>
            </w:r>
          </w:p>
        </w:tc>
      </w:tr>
      <w:tr w:rsidR="00CB50F3" w:rsidRPr="00E616B8" w14:paraId="44E434D8"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D2A3CF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Dotación Ley 70/88</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2871BE7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43.865.000,00</w:t>
            </w:r>
          </w:p>
        </w:tc>
        <w:tc>
          <w:tcPr>
            <w:tcW w:w="1701" w:type="dxa"/>
            <w:tcBorders>
              <w:top w:val="nil"/>
              <w:left w:val="nil"/>
              <w:bottom w:val="single" w:sz="4" w:space="0" w:color="auto"/>
              <w:right w:val="single" w:sz="4" w:space="0" w:color="auto"/>
            </w:tcBorders>
            <w:shd w:val="clear" w:color="auto" w:fill="auto"/>
            <w:noWrap/>
            <w:vAlign w:val="bottom"/>
            <w:hideMark/>
          </w:tcPr>
          <w:p w14:paraId="2EA513A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0DEEE20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33.822.000,00</w:t>
            </w:r>
          </w:p>
        </w:tc>
        <w:tc>
          <w:tcPr>
            <w:tcW w:w="1417" w:type="dxa"/>
            <w:tcBorders>
              <w:top w:val="nil"/>
              <w:left w:val="nil"/>
              <w:bottom w:val="single" w:sz="4" w:space="0" w:color="auto"/>
              <w:right w:val="single" w:sz="4" w:space="0" w:color="auto"/>
            </w:tcBorders>
            <w:shd w:val="clear" w:color="auto" w:fill="auto"/>
            <w:noWrap/>
            <w:vAlign w:val="bottom"/>
            <w:hideMark/>
          </w:tcPr>
          <w:p w14:paraId="2061040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77,10%</w:t>
            </w:r>
          </w:p>
        </w:tc>
      </w:tr>
      <w:tr w:rsidR="00CB50F3" w:rsidRPr="00E616B8" w14:paraId="4D8489AE"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1CC1412"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Honorarios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 CNSC</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0D2AA29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96.650.000,00</w:t>
            </w:r>
          </w:p>
        </w:tc>
        <w:tc>
          <w:tcPr>
            <w:tcW w:w="1701" w:type="dxa"/>
            <w:tcBorders>
              <w:top w:val="nil"/>
              <w:left w:val="nil"/>
              <w:bottom w:val="single" w:sz="4" w:space="0" w:color="auto"/>
              <w:right w:val="single" w:sz="4" w:space="0" w:color="auto"/>
            </w:tcBorders>
            <w:shd w:val="clear" w:color="auto" w:fill="auto"/>
            <w:noWrap/>
            <w:vAlign w:val="bottom"/>
            <w:hideMark/>
          </w:tcPr>
          <w:p w14:paraId="37AC99E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0,07%</w:t>
            </w:r>
          </w:p>
        </w:tc>
        <w:tc>
          <w:tcPr>
            <w:tcW w:w="2127" w:type="dxa"/>
            <w:tcBorders>
              <w:top w:val="nil"/>
              <w:left w:val="nil"/>
              <w:bottom w:val="single" w:sz="4" w:space="0" w:color="auto"/>
              <w:right w:val="single" w:sz="4" w:space="0" w:color="auto"/>
            </w:tcBorders>
            <w:shd w:val="clear" w:color="auto" w:fill="auto"/>
            <w:noWrap/>
            <w:vAlign w:val="bottom"/>
            <w:hideMark/>
          </w:tcPr>
          <w:p w14:paraId="739A21D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64.062.628,00</w:t>
            </w:r>
          </w:p>
        </w:tc>
        <w:tc>
          <w:tcPr>
            <w:tcW w:w="1417" w:type="dxa"/>
            <w:tcBorders>
              <w:top w:val="nil"/>
              <w:left w:val="nil"/>
              <w:bottom w:val="single" w:sz="4" w:space="0" w:color="auto"/>
              <w:right w:val="single" w:sz="4" w:space="0" w:color="auto"/>
            </w:tcBorders>
            <w:shd w:val="clear" w:color="auto" w:fill="auto"/>
            <w:noWrap/>
            <w:vAlign w:val="bottom"/>
            <w:hideMark/>
          </w:tcPr>
          <w:p w14:paraId="7B10C5E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66,28%</w:t>
            </w:r>
          </w:p>
        </w:tc>
      </w:tr>
      <w:tr w:rsidR="00CB50F3" w:rsidRPr="00E616B8" w14:paraId="58A5C023"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2A78F" w14:textId="3DA9B1F9"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Sentencias y conciliaciones</w:t>
            </w:r>
            <w:r>
              <w:rPr>
                <w:rFonts w:ascii="Tahoma" w:eastAsia="Times New Roman" w:hAnsi="Tahoma" w:cs="Tahoma"/>
                <w:color w:val="000000"/>
                <w:sz w:val="18"/>
                <w:szCs w:val="18"/>
                <w:lang w:val="es-CO" w:eastAsia="es-CO"/>
              </w:rPr>
              <w:t xml:space="preserve"> </w:t>
            </w:r>
            <w:proofErr w:type="spellStart"/>
            <w:r w:rsidR="003769AB">
              <w:rPr>
                <w:rFonts w:ascii="Tahoma" w:eastAsia="Times New Roman" w:hAnsi="Tahoma" w:cs="Tahoma"/>
                <w:color w:val="000000"/>
                <w:sz w:val="18"/>
                <w:szCs w:val="18"/>
                <w:lang w:val="es-CO" w:eastAsia="es-CO"/>
              </w:rPr>
              <w:t>Doc</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B03008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61.800.000,00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37096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370017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51.250.763,00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F51EA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82,93%</w:t>
            </w:r>
          </w:p>
        </w:tc>
      </w:tr>
      <w:tr w:rsidR="00CB50F3" w:rsidRPr="00E616B8" w14:paraId="60F33DC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9C8E5E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Prestación servicio educativo I.E</w:t>
            </w:r>
          </w:p>
        </w:tc>
        <w:tc>
          <w:tcPr>
            <w:tcW w:w="2268" w:type="dxa"/>
            <w:tcBorders>
              <w:top w:val="nil"/>
              <w:left w:val="nil"/>
              <w:bottom w:val="single" w:sz="4" w:space="0" w:color="auto"/>
              <w:right w:val="single" w:sz="4" w:space="0" w:color="auto"/>
            </w:tcBorders>
            <w:shd w:val="clear" w:color="auto" w:fill="auto"/>
            <w:noWrap/>
            <w:vAlign w:val="bottom"/>
            <w:hideMark/>
          </w:tcPr>
          <w:p w14:paraId="5B283A3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1.149.218.385,00</w:t>
            </w:r>
          </w:p>
        </w:tc>
        <w:tc>
          <w:tcPr>
            <w:tcW w:w="1701" w:type="dxa"/>
            <w:tcBorders>
              <w:top w:val="nil"/>
              <w:left w:val="nil"/>
              <w:bottom w:val="single" w:sz="4" w:space="0" w:color="auto"/>
              <w:right w:val="single" w:sz="4" w:space="0" w:color="auto"/>
            </w:tcBorders>
            <w:shd w:val="clear" w:color="auto" w:fill="auto"/>
            <w:noWrap/>
            <w:vAlign w:val="bottom"/>
            <w:hideMark/>
          </w:tcPr>
          <w:p w14:paraId="314F0AE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0,84%</w:t>
            </w:r>
          </w:p>
        </w:tc>
        <w:tc>
          <w:tcPr>
            <w:tcW w:w="2127" w:type="dxa"/>
            <w:tcBorders>
              <w:top w:val="nil"/>
              <w:left w:val="nil"/>
              <w:bottom w:val="single" w:sz="4" w:space="0" w:color="auto"/>
              <w:right w:val="single" w:sz="4" w:space="0" w:color="auto"/>
            </w:tcBorders>
            <w:shd w:val="clear" w:color="auto" w:fill="auto"/>
            <w:noWrap/>
            <w:vAlign w:val="bottom"/>
            <w:hideMark/>
          </w:tcPr>
          <w:p w14:paraId="40622A7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103FC5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CD6D459"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7299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Sueldo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823FF5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4.879.877.702,00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88DB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3,59%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B328EA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4.367.097.639,00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96CA2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89,49%</w:t>
            </w:r>
          </w:p>
        </w:tc>
      </w:tr>
      <w:tr w:rsidR="00CB50F3" w:rsidRPr="00E616B8" w14:paraId="5A8BE13A"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89D366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Sobresueldo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 Docentes</w:t>
            </w:r>
          </w:p>
        </w:tc>
        <w:tc>
          <w:tcPr>
            <w:tcW w:w="2268" w:type="dxa"/>
            <w:tcBorders>
              <w:top w:val="nil"/>
              <w:left w:val="nil"/>
              <w:bottom w:val="single" w:sz="4" w:space="0" w:color="auto"/>
              <w:right w:val="single" w:sz="4" w:space="0" w:color="auto"/>
            </w:tcBorders>
            <w:shd w:val="clear" w:color="auto" w:fill="auto"/>
            <w:noWrap/>
            <w:vAlign w:val="bottom"/>
            <w:hideMark/>
          </w:tcPr>
          <w:p w14:paraId="023D89C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53.606.401,00</w:t>
            </w:r>
          </w:p>
        </w:tc>
        <w:tc>
          <w:tcPr>
            <w:tcW w:w="1701" w:type="dxa"/>
            <w:tcBorders>
              <w:top w:val="nil"/>
              <w:left w:val="nil"/>
              <w:bottom w:val="single" w:sz="4" w:space="0" w:color="auto"/>
              <w:right w:val="single" w:sz="4" w:space="0" w:color="auto"/>
            </w:tcBorders>
            <w:shd w:val="clear" w:color="auto" w:fill="auto"/>
            <w:noWrap/>
            <w:vAlign w:val="bottom"/>
            <w:hideMark/>
          </w:tcPr>
          <w:p w14:paraId="0DDB682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353706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28.972.253,00</w:t>
            </w:r>
          </w:p>
        </w:tc>
        <w:tc>
          <w:tcPr>
            <w:tcW w:w="1417" w:type="dxa"/>
            <w:tcBorders>
              <w:top w:val="nil"/>
              <w:left w:val="nil"/>
              <w:bottom w:val="single" w:sz="4" w:space="0" w:color="auto"/>
              <w:right w:val="single" w:sz="4" w:space="0" w:color="auto"/>
            </w:tcBorders>
            <w:shd w:val="clear" w:color="auto" w:fill="auto"/>
            <w:noWrap/>
            <w:vAlign w:val="bottom"/>
            <w:hideMark/>
          </w:tcPr>
          <w:p w14:paraId="1B02EEB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54,05%</w:t>
            </w:r>
          </w:p>
        </w:tc>
      </w:tr>
      <w:tr w:rsidR="00CB50F3" w:rsidRPr="00E616B8" w14:paraId="3A2E287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34C619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Horas Extras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64497AF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63.464.495,00</w:t>
            </w:r>
          </w:p>
        </w:tc>
        <w:tc>
          <w:tcPr>
            <w:tcW w:w="1701" w:type="dxa"/>
            <w:tcBorders>
              <w:top w:val="nil"/>
              <w:left w:val="nil"/>
              <w:bottom w:val="single" w:sz="4" w:space="0" w:color="auto"/>
              <w:right w:val="single" w:sz="4" w:space="0" w:color="auto"/>
            </w:tcBorders>
            <w:shd w:val="clear" w:color="auto" w:fill="auto"/>
            <w:noWrap/>
            <w:vAlign w:val="bottom"/>
            <w:hideMark/>
          </w:tcPr>
          <w:p w14:paraId="71FEE84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5B2320B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46.164.133,00</w:t>
            </w:r>
          </w:p>
        </w:tc>
        <w:tc>
          <w:tcPr>
            <w:tcW w:w="1417" w:type="dxa"/>
            <w:tcBorders>
              <w:top w:val="nil"/>
              <w:left w:val="nil"/>
              <w:bottom w:val="single" w:sz="4" w:space="0" w:color="auto"/>
              <w:right w:val="single" w:sz="4" w:space="0" w:color="auto"/>
            </w:tcBorders>
            <w:shd w:val="clear" w:color="auto" w:fill="auto"/>
            <w:noWrap/>
            <w:vAlign w:val="bottom"/>
            <w:hideMark/>
          </w:tcPr>
          <w:p w14:paraId="6DAA528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72,74%</w:t>
            </w:r>
          </w:p>
        </w:tc>
      </w:tr>
      <w:tr w:rsidR="00CB50F3" w:rsidRPr="00E616B8" w14:paraId="2C4853C6"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7D43CD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Aportes Cesantías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442FFB5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5.406.508.269,00</w:t>
            </w:r>
          </w:p>
        </w:tc>
        <w:tc>
          <w:tcPr>
            <w:tcW w:w="1701" w:type="dxa"/>
            <w:tcBorders>
              <w:top w:val="nil"/>
              <w:left w:val="nil"/>
              <w:bottom w:val="single" w:sz="4" w:space="0" w:color="auto"/>
              <w:right w:val="single" w:sz="4" w:space="0" w:color="auto"/>
            </w:tcBorders>
            <w:shd w:val="clear" w:color="auto" w:fill="auto"/>
            <w:noWrap/>
            <w:vAlign w:val="bottom"/>
            <w:hideMark/>
          </w:tcPr>
          <w:p w14:paraId="7FCA51F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3,97%</w:t>
            </w:r>
          </w:p>
        </w:tc>
        <w:tc>
          <w:tcPr>
            <w:tcW w:w="2127" w:type="dxa"/>
            <w:tcBorders>
              <w:top w:val="nil"/>
              <w:left w:val="nil"/>
              <w:bottom w:val="single" w:sz="4" w:space="0" w:color="auto"/>
              <w:right w:val="single" w:sz="4" w:space="0" w:color="auto"/>
            </w:tcBorders>
            <w:shd w:val="clear" w:color="auto" w:fill="auto"/>
            <w:noWrap/>
            <w:vAlign w:val="bottom"/>
            <w:hideMark/>
          </w:tcPr>
          <w:p w14:paraId="0FB8036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4.867.229.845,00</w:t>
            </w:r>
          </w:p>
        </w:tc>
        <w:tc>
          <w:tcPr>
            <w:tcW w:w="1417" w:type="dxa"/>
            <w:tcBorders>
              <w:top w:val="nil"/>
              <w:left w:val="nil"/>
              <w:bottom w:val="single" w:sz="4" w:space="0" w:color="auto"/>
              <w:right w:val="single" w:sz="4" w:space="0" w:color="auto"/>
            </w:tcBorders>
            <w:shd w:val="clear" w:color="auto" w:fill="auto"/>
            <w:noWrap/>
            <w:vAlign w:val="bottom"/>
            <w:hideMark/>
          </w:tcPr>
          <w:p w14:paraId="2167F5A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90,03%</w:t>
            </w:r>
          </w:p>
        </w:tc>
      </w:tr>
      <w:tr w:rsidR="00CB50F3" w:rsidRPr="00E616B8" w14:paraId="5938597D"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DC2A4AD"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Previsión Social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5F34613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5.716.687.710,00</w:t>
            </w:r>
          </w:p>
        </w:tc>
        <w:tc>
          <w:tcPr>
            <w:tcW w:w="1701" w:type="dxa"/>
            <w:tcBorders>
              <w:top w:val="nil"/>
              <w:left w:val="nil"/>
              <w:bottom w:val="single" w:sz="4" w:space="0" w:color="auto"/>
              <w:right w:val="single" w:sz="4" w:space="0" w:color="auto"/>
            </w:tcBorders>
            <w:shd w:val="clear" w:color="auto" w:fill="auto"/>
            <w:noWrap/>
            <w:vAlign w:val="bottom"/>
            <w:hideMark/>
          </w:tcPr>
          <w:p w14:paraId="7781F85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4,20%</w:t>
            </w:r>
          </w:p>
        </w:tc>
        <w:tc>
          <w:tcPr>
            <w:tcW w:w="2127" w:type="dxa"/>
            <w:tcBorders>
              <w:top w:val="nil"/>
              <w:left w:val="nil"/>
              <w:bottom w:val="single" w:sz="4" w:space="0" w:color="auto"/>
              <w:right w:val="single" w:sz="4" w:space="0" w:color="auto"/>
            </w:tcBorders>
            <w:shd w:val="clear" w:color="auto" w:fill="auto"/>
            <w:noWrap/>
            <w:vAlign w:val="bottom"/>
            <w:hideMark/>
          </w:tcPr>
          <w:p w14:paraId="5021AD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4.238.509.532,00</w:t>
            </w:r>
          </w:p>
        </w:tc>
        <w:tc>
          <w:tcPr>
            <w:tcW w:w="1417" w:type="dxa"/>
            <w:tcBorders>
              <w:top w:val="nil"/>
              <w:left w:val="nil"/>
              <w:bottom w:val="single" w:sz="4" w:space="0" w:color="auto"/>
              <w:right w:val="single" w:sz="4" w:space="0" w:color="auto"/>
            </w:tcBorders>
            <w:shd w:val="clear" w:color="auto" w:fill="auto"/>
            <w:noWrap/>
            <w:vAlign w:val="bottom"/>
            <w:hideMark/>
          </w:tcPr>
          <w:p w14:paraId="370BC2A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74,14%</w:t>
            </w:r>
          </w:p>
        </w:tc>
      </w:tr>
      <w:tr w:rsidR="00CB50F3" w:rsidRPr="00E616B8" w14:paraId="1624CC90"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1CDE6CD"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Complemento de Planta Estimado</w:t>
            </w:r>
          </w:p>
        </w:tc>
        <w:tc>
          <w:tcPr>
            <w:tcW w:w="2268" w:type="dxa"/>
            <w:tcBorders>
              <w:top w:val="nil"/>
              <w:left w:val="nil"/>
              <w:bottom w:val="single" w:sz="4" w:space="0" w:color="auto"/>
              <w:right w:val="single" w:sz="4" w:space="0" w:color="auto"/>
            </w:tcBorders>
            <w:shd w:val="clear" w:color="auto" w:fill="auto"/>
            <w:noWrap/>
            <w:vAlign w:val="bottom"/>
            <w:hideMark/>
          </w:tcPr>
          <w:p w14:paraId="331C30D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264.885.310,00</w:t>
            </w:r>
          </w:p>
        </w:tc>
        <w:tc>
          <w:tcPr>
            <w:tcW w:w="1701" w:type="dxa"/>
            <w:tcBorders>
              <w:top w:val="nil"/>
              <w:left w:val="nil"/>
              <w:bottom w:val="single" w:sz="4" w:space="0" w:color="auto"/>
              <w:right w:val="single" w:sz="4" w:space="0" w:color="auto"/>
            </w:tcBorders>
            <w:shd w:val="clear" w:color="auto" w:fill="auto"/>
            <w:noWrap/>
            <w:vAlign w:val="bottom"/>
            <w:hideMark/>
          </w:tcPr>
          <w:p w14:paraId="5B8BB22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0,19%</w:t>
            </w:r>
          </w:p>
        </w:tc>
        <w:tc>
          <w:tcPr>
            <w:tcW w:w="2127" w:type="dxa"/>
            <w:tcBorders>
              <w:top w:val="nil"/>
              <w:left w:val="nil"/>
              <w:bottom w:val="single" w:sz="4" w:space="0" w:color="auto"/>
              <w:right w:val="single" w:sz="4" w:space="0" w:color="auto"/>
            </w:tcBorders>
            <w:shd w:val="clear" w:color="auto" w:fill="auto"/>
            <w:noWrap/>
            <w:vAlign w:val="bottom"/>
            <w:hideMark/>
          </w:tcPr>
          <w:p w14:paraId="193E658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9C999F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CAC5202"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CC8616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Bonificación Decreto 1566</w:t>
            </w:r>
          </w:p>
        </w:tc>
        <w:tc>
          <w:tcPr>
            <w:tcW w:w="2268" w:type="dxa"/>
            <w:tcBorders>
              <w:top w:val="nil"/>
              <w:left w:val="nil"/>
              <w:bottom w:val="single" w:sz="4" w:space="0" w:color="auto"/>
              <w:right w:val="single" w:sz="4" w:space="0" w:color="auto"/>
            </w:tcBorders>
            <w:shd w:val="clear" w:color="auto" w:fill="auto"/>
            <w:noWrap/>
            <w:vAlign w:val="bottom"/>
            <w:hideMark/>
          </w:tcPr>
          <w:p w14:paraId="4E4D123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2.810.208.180,00</w:t>
            </w:r>
          </w:p>
        </w:tc>
        <w:tc>
          <w:tcPr>
            <w:tcW w:w="1701" w:type="dxa"/>
            <w:tcBorders>
              <w:top w:val="nil"/>
              <w:left w:val="nil"/>
              <w:bottom w:val="single" w:sz="4" w:space="0" w:color="auto"/>
              <w:right w:val="single" w:sz="4" w:space="0" w:color="auto"/>
            </w:tcBorders>
            <w:shd w:val="clear" w:color="auto" w:fill="auto"/>
            <w:noWrap/>
            <w:vAlign w:val="bottom"/>
            <w:hideMark/>
          </w:tcPr>
          <w:p w14:paraId="7DBFCBF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2,07%</w:t>
            </w:r>
          </w:p>
        </w:tc>
        <w:tc>
          <w:tcPr>
            <w:tcW w:w="2127" w:type="dxa"/>
            <w:tcBorders>
              <w:top w:val="nil"/>
              <w:left w:val="nil"/>
              <w:bottom w:val="single" w:sz="4" w:space="0" w:color="auto"/>
              <w:right w:val="single" w:sz="4" w:space="0" w:color="auto"/>
            </w:tcBorders>
            <w:shd w:val="clear" w:color="auto" w:fill="auto"/>
            <w:noWrap/>
            <w:vAlign w:val="bottom"/>
            <w:hideMark/>
          </w:tcPr>
          <w:p w14:paraId="4200F80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1.119.365.835,00</w:t>
            </w:r>
          </w:p>
        </w:tc>
        <w:tc>
          <w:tcPr>
            <w:tcW w:w="1417" w:type="dxa"/>
            <w:tcBorders>
              <w:top w:val="nil"/>
              <w:left w:val="nil"/>
              <w:bottom w:val="single" w:sz="4" w:space="0" w:color="auto"/>
              <w:right w:val="single" w:sz="4" w:space="0" w:color="auto"/>
            </w:tcBorders>
            <w:shd w:val="clear" w:color="auto" w:fill="auto"/>
            <w:noWrap/>
            <w:vAlign w:val="bottom"/>
            <w:hideMark/>
          </w:tcPr>
          <w:p w14:paraId="3A3920C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39,83%</w:t>
            </w:r>
          </w:p>
        </w:tc>
      </w:tr>
      <w:tr w:rsidR="00CB50F3" w:rsidRPr="00E616B8" w14:paraId="445E7365"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D2E20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Prestación del Servicio Educativo SGP (Reintegro </w:t>
            </w:r>
            <w:proofErr w:type="spellStart"/>
            <w:r w:rsidRPr="00E616B8">
              <w:rPr>
                <w:rFonts w:ascii="Tahoma" w:eastAsia="Times New Roman" w:hAnsi="Tahoma" w:cs="Tahoma"/>
                <w:color w:val="000000"/>
                <w:sz w:val="18"/>
                <w:szCs w:val="18"/>
                <w:lang w:val="es-CO" w:eastAsia="es-CO"/>
              </w:rPr>
              <w:t>Nom</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6A36156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5.913.402,00</w:t>
            </w:r>
          </w:p>
        </w:tc>
        <w:tc>
          <w:tcPr>
            <w:tcW w:w="1701" w:type="dxa"/>
            <w:tcBorders>
              <w:top w:val="nil"/>
              <w:left w:val="nil"/>
              <w:bottom w:val="single" w:sz="4" w:space="0" w:color="auto"/>
              <w:right w:val="single" w:sz="4" w:space="0" w:color="auto"/>
            </w:tcBorders>
            <w:shd w:val="clear" w:color="auto" w:fill="auto"/>
            <w:noWrap/>
            <w:vAlign w:val="bottom"/>
            <w:hideMark/>
          </w:tcPr>
          <w:p w14:paraId="37E13CE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56EB6F1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111D67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EB342BF" w14:textId="77777777" w:rsidTr="003769AB">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67DB87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Prestación del Servicio Educativo SGP (Reintegro </w:t>
            </w:r>
            <w:proofErr w:type="spellStart"/>
            <w:r w:rsidRPr="00E616B8">
              <w:rPr>
                <w:rFonts w:ascii="Tahoma" w:eastAsia="Times New Roman" w:hAnsi="Tahoma" w:cs="Tahoma"/>
                <w:color w:val="000000"/>
                <w:sz w:val="18"/>
                <w:szCs w:val="18"/>
                <w:lang w:val="es-CO" w:eastAsia="es-CO"/>
              </w:rPr>
              <w:t>Incap</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50199D3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106.984.818,00</w:t>
            </w:r>
          </w:p>
        </w:tc>
        <w:tc>
          <w:tcPr>
            <w:tcW w:w="1701" w:type="dxa"/>
            <w:tcBorders>
              <w:top w:val="nil"/>
              <w:left w:val="nil"/>
              <w:bottom w:val="single" w:sz="4" w:space="0" w:color="auto"/>
              <w:right w:val="single" w:sz="4" w:space="0" w:color="auto"/>
            </w:tcBorders>
            <w:shd w:val="clear" w:color="auto" w:fill="auto"/>
            <w:noWrap/>
            <w:vAlign w:val="bottom"/>
            <w:hideMark/>
          </w:tcPr>
          <w:p w14:paraId="01B142D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0,08%</w:t>
            </w:r>
          </w:p>
        </w:tc>
        <w:tc>
          <w:tcPr>
            <w:tcW w:w="2127" w:type="dxa"/>
            <w:tcBorders>
              <w:top w:val="nil"/>
              <w:left w:val="nil"/>
              <w:bottom w:val="single" w:sz="4" w:space="0" w:color="auto"/>
              <w:right w:val="single" w:sz="4" w:space="0" w:color="auto"/>
            </w:tcBorders>
            <w:shd w:val="clear" w:color="auto" w:fill="auto"/>
            <w:noWrap/>
            <w:vAlign w:val="bottom"/>
            <w:hideMark/>
          </w:tcPr>
          <w:p w14:paraId="085DEF4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6B0261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DA6DF20"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4A5FD"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Prima de Servicios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0C21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4.004.649.269,00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2A46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2,94%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9D82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2.678.769.257,00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6877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66,89%</w:t>
            </w:r>
          </w:p>
        </w:tc>
      </w:tr>
      <w:tr w:rsidR="00CB50F3" w:rsidRPr="00E616B8" w14:paraId="60E390AE"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AD01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Bonificación </w:t>
            </w:r>
            <w:r>
              <w:rPr>
                <w:rFonts w:ascii="Tahoma" w:eastAsia="Times New Roman" w:hAnsi="Tahoma" w:cs="Tahoma"/>
                <w:color w:val="000000"/>
                <w:sz w:val="18"/>
                <w:szCs w:val="18"/>
                <w:lang w:val="es-CO" w:eastAsia="es-CO"/>
              </w:rPr>
              <w:t>por servicios prestados  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09E4A7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103.000.000,00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39C7D7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586393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20.051.280,00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4CC30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19,47%</w:t>
            </w:r>
          </w:p>
        </w:tc>
      </w:tr>
      <w:tr w:rsidR="00CB50F3" w:rsidRPr="00E616B8" w14:paraId="2855DA63"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5323D9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Capacitación,</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Bienestar social y Estímulos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43710C7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125.000.000,00</w:t>
            </w:r>
          </w:p>
        </w:tc>
        <w:tc>
          <w:tcPr>
            <w:tcW w:w="1701" w:type="dxa"/>
            <w:tcBorders>
              <w:top w:val="nil"/>
              <w:left w:val="nil"/>
              <w:bottom w:val="single" w:sz="4" w:space="0" w:color="auto"/>
              <w:right w:val="single" w:sz="4" w:space="0" w:color="auto"/>
            </w:tcBorders>
            <w:shd w:val="clear" w:color="auto" w:fill="auto"/>
            <w:noWrap/>
            <w:vAlign w:val="bottom"/>
            <w:hideMark/>
          </w:tcPr>
          <w:p w14:paraId="62F8FA5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0,09%</w:t>
            </w:r>
          </w:p>
        </w:tc>
        <w:tc>
          <w:tcPr>
            <w:tcW w:w="2127" w:type="dxa"/>
            <w:tcBorders>
              <w:top w:val="nil"/>
              <w:left w:val="nil"/>
              <w:bottom w:val="single" w:sz="4" w:space="0" w:color="auto"/>
              <w:right w:val="single" w:sz="4" w:space="0" w:color="auto"/>
            </w:tcBorders>
            <w:shd w:val="clear" w:color="auto" w:fill="auto"/>
            <w:noWrap/>
            <w:vAlign w:val="bottom"/>
            <w:hideMark/>
          </w:tcPr>
          <w:p w14:paraId="04A7C64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115.000.000,00</w:t>
            </w:r>
          </w:p>
        </w:tc>
        <w:tc>
          <w:tcPr>
            <w:tcW w:w="1417" w:type="dxa"/>
            <w:tcBorders>
              <w:top w:val="nil"/>
              <w:left w:val="nil"/>
              <w:bottom w:val="single" w:sz="4" w:space="0" w:color="auto"/>
              <w:right w:val="single" w:sz="4" w:space="0" w:color="auto"/>
            </w:tcBorders>
            <w:shd w:val="clear" w:color="auto" w:fill="auto"/>
            <w:noWrap/>
            <w:vAlign w:val="bottom"/>
            <w:hideMark/>
          </w:tcPr>
          <w:p w14:paraId="336E44E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92,00%</w:t>
            </w:r>
          </w:p>
        </w:tc>
      </w:tr>
      <w:tr w:rsidR="00CB50F3" w:rsidRPr="00E616B8" w14:paraId="39A30FB9"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0A7CF9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Prestación del Servicio </w:t>
            </w:r>
            <w:proofErr w:type="spellStart"/>
            <w:r w:rsidRPr="00E616B8">
              <w:rPr>
                <w:rFonts w:ascii="Tahoma" w:eastAsia="Times New Roman" w:hAnsi="Tahoma" w:cs="Tahoma"/>
                <w:color w:val="000000"/>
                <w:sz w:val="18"/>
                <w:szCs w:val="18"/>
                <w:lang w:val="es-CO" w:eastAsia="es-CO"/>
              </w:rPr>
              <w:t>Educ</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SGP</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Reinteg</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Incap</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Administrat</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0D3ECE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30.000.000,00</w:t>
            </w:r>
          </w:p>
        </w:tc>
        <w:tc>
          <w:tcPr>
            <w:tcW w:w="1701" w:type="dxa"/>
            <w:tcBorders>
              <w:top w:val="nil"/>
              <w:left w:val="nil"/>
              <w:bottom w:val="single" w:sz="4" w:space="0" w:color="auto"/>
              <w:right w:val="single" w:sz="4" w:space="0" w:color="auto"/>
            </w:tcBorders>
            <w:shd w:val="clear" w:color="auto" w:fill="auto"/>
            <w:noWrap/>
            <w:vAlign w:val="bottom"/>
            <w:hideMark/>
          </w:tcPr>
          <w:p w14:paraId="1D356A3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25377ED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D08E76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DD44719"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F9EFED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nil"/>
              <w:left w:val="nil"/>
              <w:bottom w:val="single" w:sz="4" w:space="0" w:color="auto"/>
              <w:right w:val="single" w:sz="4" w:space="0" w:color="auto"/>
            </w:tcBorders>
            <w:shd w:val="clear" w:color="auto" w:fill="auto"/>
            <w:noWrap/>
            <w:vAlign w:val="bottom"/>
            <w:hideMark/>
          </w:tcPr>
          <w:p w14:paraId="51A3D87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732.772.629,00</w:t>
            </w:r>
          </w:p>
        </w:tc>
        <w:tc>
          <w:tcPr>
            <w:tcW w:w="1701" w:type="dxa"/>
            <w:tcBorders>
              <w:top w:val="nil"/>
              <w:left w:val="nil"/>
              <w:bottom w:val="single" w:sz="4" w:space="0" w:color="auto"/>
              <w:right w:val="single" w:sz="4" w:space="0" w:color="auto"/>
            </w:tcBorders>
            <w:shd w:val="clear" w:color="auto" w:fill="auto"/>
            <w:noWrap/>
            <w:vAlign w:val="bottom"/>
            <w:hideMark/>
          </w:tcPr>
          <w:p w14:paraId="15B372C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0,54%</w:t>
            </w:r>
          </w:p>
        </w:tc>
        <w:tc>
          <w:tcPr>
            <w:tcW w:w="2127" w:type="dxa"/>
            <w:tcBorders>
              <w:top w:val="nil"/>
              <w:left w:val="nil"/>
              <w:bottom w:val="single" w:sz="4" w:space="0" w:color="auto"/>
              <w:right w:val="single" w:sz="4" w:space="0" w:color="auto"/>
            </w:tcBorders>
            <w:shd w:val="clear" w:color="auto" w:fill="auto"/>
            <w:noWrap/>
            <w:vAlign w:val="bottom"/>
            <w:hideMark/>
          </w:tcPr>
          <w:p w14:paraId="2047A65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7C64F1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2610C285"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8509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Sobresueldo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Docente-Escalafón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0F887C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7.320.431,00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7D856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F72BAF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7BA90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8C1CA9B"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0332A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nil"/>
              <w:left w:val="nil"/>
              <w:bottom w:val="single" w:sz="4" w:space="0" w:color="auto"/>
              <w:right w:val="single" w:sz="4" w:space="0" w:color="auto"/>
            </w:tcBorders>
            <w:shd w:val="clear" w:color="auto" w:fill="auto"/>
            <w:noWrap/>
            <w:vAlign w:val="bottom"/>
            <w:hideMark/>
          </w:tcPr>
          <w:p w14:paraId="51BAC4F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36.602.156,00</w:t>
            </w:r>
          </w:p>
        </w:tc>
        <w:tc>
          <w:tcPr>
            <w:tcW w:w="1701" w:type="dxa"/>
            <w:tcBorders>
              <w:top w:val="nil"/>
              <w:left w:val="nil"/>
              <w:bottom w:val="single" w:sz="4" w:space="0" w:color="auto"/>
              <w:right w:val="single" w:sz="4" w:space="0" w:color="auto"/>
            </w:tcBorders>
            <w:shd w:val="clear" w:color="auto" w:fill="auto"/>
            <w:noWrap/>
            <w:vAlign w:val="bottom"/>
            <w:hideMark/>
          </w:tcPr>
          <w:p w14:paraId="052366F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3A32CC4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9D3ADD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223D26EF"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6758D" w14:textId="77777777" w:rsidR="00CB50F3" w:rsidRPr="00E616B8" w:rsidRDefault="00CB50F3" w:rsidP="00453F0C">
            <w:pPr>
              <w:rPr>
                <w:rFonts w:ascii="Tahoma" w:eastAsia="Times New Roman" w:hAnsi="Tahoma" w:cs="Tahoma"/>
                <w:color w:val="000000"/>
                <w:sz w:val="18"/>
                <w:szCs w:val="18"/>
                <w:lang w:val="es-CO" w:eastAsia="es-CO"/>
              </w:rPr>
            </w:pPr>
            <w:r>
              <w:rPr>
                <w:rFonts w:ascii="Tahoma" w:eastAsia="Times New Roman" w:hAnsi="Tahoma" w:cs="Tahoma"/>
                <w:color w:val="000000"/>
                <w:sz w:val="18"/>
                <w:szCs w:val="18"/>
                <w:lang w:val="es-CO" w:eastAsia="es-CO"/>
              </w:rPr>
              <w:t xml:space="preserve">Prima de Navidad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A58628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65.883.881,00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C80F9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50AB8B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5D52C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ACBCE61"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F0B70B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Estímulo a 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Escalafón Rural </w:t>
            </w:r>
            <w:proofErr w:type="spellStart"/>
            <w:r w:rsidRPr="00E616B8">
              <w:rPr>
                <w:rFonts w:ascii="Tahoma" w:eastAsia="Times New Roman" w:hAnsi="Tahoma" w:cs="Tahoma"/>
                <w:color w:val="000000"/>
                <w:sz w:val="18"/>
                <w:szCs w:val="18"/>
                <w:lang w:val="es-CO" w:eastAsia="es-CO"/>
              </w:rPr>
              <w:t>Dct</w:t>
            </w:r>
            <w:proofErr w:type="spellEnd"/>
            <w:r w:rsidRPr="00E616B8">
              <w:rPr>
                <w:rFonts w:ascii="Tahoma" w:eastAsia="Times New Roman" w:hAnsi="Tahoma" w:cs="Tahoma"/>
                <w:color w:val="000000"/>
                <w:sz w:val="18"/>
                <w:szCs w:val="18"/>
                <w:lang w:val="es-CO" w:eastAsia="es-CO"/>
              </w:rPr>
              <w:t xml:space="preserve"> 521/2010</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Docent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4F0312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7.320.431,00</w:t>
            </w:r>
          </w:p>
        </w:tc>
        <w:tc>
          <w:tcPr>
            <w:tcW w:w="1701" w:type="dxa"/>
            <w:tcBorders>
              <w:top w:val="nil"/>
              <w:left w:val="nil"/>
              <w:bottom w:val="single" w:sz="4" w:space="0" w:color="auto"/>
              <w:right w:val="single" w:sz="4" w:space="0" w:color="auto"/>
            </w:tcBorders>
            <w:shd w:val="clear" w:color="auto" w:fill="auto"/>
            <w:noWrap/>
            <w:vAlign w:val="bottom"/>
            <w:hideMark/>
          </w:tcPr>
          <w:p w14:paraId="5D99F3F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7630316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1E50A6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817D672"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7B9405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Caja de Compensación Familiar</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nil"/>
              <w:left w:val="nil"/>
              <w:bottom w:val="single" w:sz="4" w:space="0" w:color="auto"/>
              <w:right w:val="single" w:sz="4" w:space="0" w:color="auto"/>
            </w:tcBorders>
            <w:shd w:val="clear" w:color="auto" w:fill="auto"/>
            <w:noWrap/>
            <w:vAlign w:val="bottom"/>
            <w:hideMark/>
          </w:tcPr>
          <w:p w14:paraId="58E6596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36.602.156,00</w:t>
            </w:r>
          </w:p>
        </w:tc>
        <w:tc>
          <w:tcPr>
            <w:tcW w:w="1701" w:type="dxa"/>
            <w:tcBorders>
              <w:top w:val="nil"/>
              <w:left w:val="nil"/>
              <w:bottom w:val="single" w:sz="4" w:space="0" w:color="auto"/>
              <w:right w:val="single" w:sz="4" w:space="0" w:color="auto"/>
            </w:tcBorders>
            <w:shd w:val="clear" w:color="auto" w:fill="auto"/>
            <w:noWrap/>
            <w:vAlign w:val="bottom"/>
            <w:hideMark/>
          </w:tcPr>
          <w:p w14:paraId="180040F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5CC95CA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3F48ED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0C75F05"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58AAA2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Servicio Nacional de Aprendizaje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nil"/>
              <w:left w:val="nil"/>
              <w:bottom w:val="single" w:sz="4" w:space="0" w:color="auto"/>
              <w:right w:val="single" w:sz="4" w:space="0" w:color="auto"/>
            </w:tcBorders>
            <w:shd w:val="clear" w:color="auto" w:fill="auto"/>
            <w:noWrap/>
            <w:vAlign w:val="bottom"/>
            <w:hideMark/>
          </w:tcPr>
          <w:p w14:paraId="43AF8D9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3.660.215,00</w:t>
            </w:r>
          </w:p>
        </w:tc>
        <w:tc>
          <w:tcPr>
            <w:tcW w:w="1701" w:type="dxa"/>
            <w:tcBorders>
              <w:top w:val="nil"/>
              <w:left w:val="nil"/>
              <w:bottom w:val="single" w:sz="4" w:space="0" w:color="auto"/>
              <w:right w:val="single" w:sz="4" w:space="0" w:color="auto"/>
            </w:tcBorders>
            <w:shd w:val="clear" w:color="auto" w:fill="auto"/>
            <w:noWrap/>
            <w:vAlign w:val="bottom"/>
            <w:hideMark/>
          </w:tcPr>
          <w:p w14:paraId="40D79C6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2A978D8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31E69A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A463A9B"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B94FD4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Instituto Colombiano de Bienestar </w:t>
            </w:r>
            <w:proofErr w:type="spellStart"/>
            <w:r w:rsidRPr="00E616B8">
              <w:rPr>
                <w:rFonts w:ascii="Tahoma" w:eastAsia="Times New Roman" w:hAnsi="Tahoma" w:cs="Tahoma"/>
                <w:color w:val="000000"/>
                <w:sz w:val="18"/>
                <w:szCs w:val="18"/>
                <w:lang w:val="es-CO" w:eastAsia="es-CO"/>
              </w:rPr>
              <w:t>Familar</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DC4C0E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7.320.431,00</w:t>
            </w:r>
          </w:p>
        </w:tc>
        <w:tc>
          <w:tcPr>
            <w:tcW w:w="1701" w:type="dxa"/>
            <w:tcBorders>
              <w:top w:val="nil"/>
              <w:left w:val="nil"/>
              <w:bottom w:val="single" w:sz="4" w:space="0" w:color="auto"/>
              <w:right w:val="single" w:sz="4" w:space="0" w:color="auto"/>
            </w:tcBorders>
            <w:shd w:val="clear" w:color="auto" w:fill="auto"/>
            <w:noWrap/>
            <w:vAlign w:val="bottom"/>
            <w:hideMark/>
          </w:tcPr>
          <w:p w14:paraId="7028C49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670AC5E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357CC5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CCC5615"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3433DD2"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Escuelas Industriales e Institutos </w:t>
            </w:r>
            <w:proofErr w:type="spellStart"/>
            <w:r w:rsidRPr="00E616B8">
              <w:rPr>
                <w:rFonts w:ascii="Tahoma" w:eastAsia="Times New Roman" w:hAnsi="Tahoma" w:cs="Tahoma"/>
                <w:color w:val="000000"/>
                <w:sz w:val="18"/>
                <w:szCs w:val="18"/>
                <w:lang w:val="es-CO" w:eastAsia="es-CO"/>
              </w:rPr>
              <w:t>Tec</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5A7A8A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14.640.862,00</w:t>
            </w:r>
          </w:p>
        </w:tc>
        <w:tc>
          <w:tcPr>
            <w:tcW w:w="1701" w:type="dxa"/>
            <w:tcBorders>
              <w:top w:val="nil"/>
              <w:left w:val="nil"/>
              <w:bottom w:val="single" w:sz="4" w:space="0" w:color="auto"/>
              <w:right w:val="single" w:sz="4" w:space="0" w:color="auto"/>
            </w:tcBorders>
            <w:shd w:val="clear" w:color="auto" w:fill="auto"/>
            <w:noWrap/>
            <w:vAlign w:val="bottom"/>
            <w:hideMark/>
          </w:tcPr>
          <w:p w14:paraId="3BFF241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4618F44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65F304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20F93462" w14:textId="77777777" w:rsidTr="003769AB">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60F3D3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Escuela Superior Pública</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1AD56A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3.660.215,00</w:t>
            </w:r>
          </w:p>
        </w:tc>
        <w:tc>
          <w:tcPr>
            <w:tcW w:w="1701" w:type="dxa"/>
            <w:tcBorders>
              <w:top w:val="nil"/>
              <w:left w:val="nil"/>
              <w:bottom w:val="single" w:sz="4" w:space="0" w:color="auto"/>
              <w:right w:val="single" w:sz="4" w:space="0" w:color="auto"/>
            </w:tcBorders>
            <w:shd w:val="clear" w:color="auto" w:fill="auto"/>
            <w:noWrap/>
            <w:vAlign w:val="bottom"/>
            <w:hideMark/>
          </w:tcPr>
          <w:p w14:paraId="11E22A6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2C823E5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B9E3F9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43E69BF"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B488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 xml:space="preserv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9397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5.099.703.899,00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EFB8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3,75%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332D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3.625.705.545,00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25E0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71,10%</w:t>
            </w:r>
          </w:p>
        </w:tc>
      </w:tr>
      <w:tr w:rsidR="00CB50F3" w:rsidRPr="00E616B8" w14:paraId="5C8AAAF0"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B7C3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Sobresueldo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w:t>
            </w:r>
            <w:r>
              <w:rPr>
                <w:rFonts w:ascii="Tahoma" w:eastAsia="Times New Roman" w:hAnsi="Tahoma" w:cs="Tahoma"/>
                <w:color w:val="000000"/>
                <w:sz w:val="18"/>
                <w:szCs w:val="18"/>
                <w:lang w:val="es-CO" w:eastAsia="es-CO"/>
              </w:rPr>
              <w:t>f</w:t>
            </w:r>
            <w:r w:rsidRPr="00E616B8">
              <w:rPr>
                <w:rFonts w:ascii="Tahoma" w:eastAsia="Times New Roman" w:hAnsi="Tahoma" w:cs="Tahoma"/>
                <w:color w:val="000000"/>
                <w:sz w:val="18"/>
                <w:szCs w:val="18"/>
                <w:lang w:val="es-CO" w:eastAsia="es-CO"/>
              </w:rPr>
              <w:t>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B88E37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1.609.908.090,00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D8AD00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1,18%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15C66C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1.346.809.775,00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DEC07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83,66%</w:t>
            </w:r>
          </w:p>
        </w:tc>
      </w:tr>
      <w:tr w:rsidR="00CB50F3" w:rsidRPr="00E616B8" w14:paraId="61B43C6A"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ECC8FE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Horas Extras Días Festivos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 </w:t>
            </w:r>
            <w:proofErr w:type="spellStart"/>
            <w:r w:rsidRPr="00E616B8">
              <w:rPr>
                <w:rFonts w:ascii="Tahoma" w:eastAsia="Times New Roman" w:hAnsi="Tahoma" w:cs="Tahoma"/>
                <w:color w:val="000000"/>
                <w:sz w:val="18"/>
                <w:szCs w:val="18"/>
                <w:lang w:val="es-CO" w:eastAsia="es-CO"/>
              </w:rPr>
              <w:t>Direct</w:t>
            </w:r>
            <w:proofErr w:type="spellEnd"/>
            <w:r w:rsidRPr="00E616B8">
              <w:rPr>
                <w:rFonts w:ascii="Tahoma" w:eastAsia="Times New Roman" w:hAnsi="Tahoma" w:cs="Tahoma"/>
                <w:color w:val="000000"/>
                <w:sz w:val="18"/>
                <w:szCs w:val="18"/>
                <w:lang w:val="es-CO" w:eastAsia="es-CO"/>
              </w:rPr>
              <w:t xml:space="preserve"> Do</w:t>
            </w:r>
          </w:p>
        </w:tc>
        <w:tc>
          <w:tcPr>
            <w:tcW w:w="2268" w:type="dxa"/>
            <w:tcBorders>
              <w:top w:val="nil"/>
              <w:left w:val="nil"/>
              <w:bottom w:val="single" w:sz="4" w:space="0" w:color="auto"/>
              <w:right w:val="single" w:sz="4" w:space="0" w:color="auto"/>
            </w:tcBorders>
            <w:shd w:val="clear" w:color="auto" w:fill="auto"/>
            <w:noWrap/>
            <w:vAlign w:val="bottom"/>
            <w:hideMark/>
          </w:tcPr>
          <w:p w14:paraId="18B88AA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152.734.800,00</w:t>
            </w:r>
          </w:p>
        </w:tc>
        <w:tc>
          <w:tcPr>
            <w:tcW w:w="1701" w:type="dxa"/>
            <w:tcBorders>
              <w:top w:val="nil"/>
              <w:left w:val="nil"/>
              <w:bottom w:val="single" w:sz="4" w:space="0" w:color="auto"/>
              <w:right w:val="single" w:sz="4" w:space="0" w:color="auto"/>
            </w:tcBorders>
            <w:shd w:val="clear" w:color="auto" w:fill="auto"/>
            <w:noWrap/>
            <w:vAlign w:val="bottom"/>
            <w:hideMark/>
          </w:tcPr>
          <w:p w14:paraId="7AABC8F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0,11%</w:t>
            </w:r>
          </w:p>
        </w:tc>
        <w:tc>
          <w:tcPr>
            <w:tcW w:w="2127" w:type="dxa"/>
            <w:tcBorders>
              <w:top w:val="nil"/>
              <w:left w:val="nil"/>
              <w:bottom w:val="single" w:sz="4" w:space="0" w:color="auto"/>
              <w:right w:val="single" w:sz="4" w:space="0" w:color="auto"/>
            </w:tcBorders>
            <w:shd w:val="clear" w:color="auto" w:fill="auto"/>
            <w:noWrap/>
            <w:vAlign w:val="bottom"/>
            <w:hideMark/>
          </w:tcPr>
          <w:p w14:paraId="2B496A3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108.368.740,00</w:t>
            </w:r>
          </w:p>
        </w:tc>
        <w:tc>
          <w:tcPr>
            <w:tcW w:w="1417" w:type="dxa"/>
            <w:tcBorders>
              <w:top w:val="nil"/>
              <w:left w:val="nil"/>
              <w:bottom w:val="single" w:sz="4" w:space="0" w:color="auto"/>
              <w:right w:val="single" w:sz="4" w:space="0" w:color="auto"/>
            </w:tcBorders>
            <w:shd w:val="clear" w:color="auto" w:fill="auto"/>
            <w:noWrap/>
            <w:vAlign w:val="bottom"/>
            <w:hideMark/>
          </w:tcPr>
          <w:p w14:paraId="3A7CD2E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70,95%</w:t>
            </w:r>
          </w:p>
        </w:tc>
      </w:tr>
      <w:tr w:rsidR="00CB50F3" w:rsidRPr="00E616B8" w14:paraId="1149510A"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E8D7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Indemnización por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405073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10.300.000,00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FF2705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2CBBB2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D6A37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E1A2CDC"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4B6B37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Subsidio o Prima de Alimentación</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300EC27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5.150.000,00</w:t>
            </w:r>
          </w:p>
        </w:tc>
        <w:tc>
          <w:tcPr>
            <w:tcW w:w="1701" w:type="dxa"/>
            <w:tcBorders>
              <w:top w:val="nil"/>
              <w:left w:val="nil"/>
              <w:bottom w:val="single" w:sz="4" w:space="0" w:color="auto"/>
              <w:right w:val="single" w:sz="4" w:space="0" w:color="auto"/>
            </w:tcBorders>
            <w:shd w:val="clear" w:color="auto" w:fill="auto"/>
            <w:noWrap/>
            <w:vAlign w:val="bottom"/>
            <w:hideMark/>
          </w:tcPr>
          <w:p w14:paraId="4147A6A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74D1107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2.872.992,00</w:t>
            </w:r>
          </w:p>
        </w:tc>
        <w:tc>
          <w:tcPr>
            <w:tcW w:w="1417" w:type="dxa"/>
            <w:tcBorders>
              <w:top w:val="nil"/>
              <w:left w:val="nil"/>
              <w:bottom w:val="single" w:sz="4" w:space="0" w:color="auto"/>
              <w:right w:val="single" w:sz="4" w:space="0" w:color="auto"/>
            </w:tcBorders>
            <w:shd w:val="clear" w:color="auto" w:fill="auto"/>
            <w:noWrap/>
            <w:vAlign w:val="bottom"/>
            <w:hideMark/>
          </w:tcPr>
          <w:p w14:paraId="137156C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55,79%</w:t>
            </w:r>
          </w:p>
        </w:tc>
      </w:tr>
      <w:tr w:rsidR="00CB50F3" w:rsidRPr="00E616B8" w14:paraId="1F997F69"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D37F2B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7666A3C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51.500.000,00</w:t>
            </w:r>
          </w:p>
        </w:tc>
        <w:tc>
          <w:tcPr>
            <w:tcW w:w="1701" w:type="dxa"/>
            <w:tcBorders>
              <w:top w:val="nil"/>
              <w:left w:val="nil"/>
              <w:bottom w:val="single" w:sz="4" w:space="0" w:color="auto"/>
              <w:right w:val="single" w:sz="4" w:space="0" w:color="auto"/>
            </w:tcBorders>
            <w:shd w:val="clear" w:color="auto" w:fill="auto"/>
            <w:noWrap/>
            <w:vAlign w:val="bottom"/>
            <w:hideMark/>
          </w:tcPr>
          <w:p w14:paraId="5AA4FE1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06B40C6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44B80D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A3BB2F2"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EB99C6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Navidad</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11B33E7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51.500.000,00</w:t>
            </w:r>
          </w:p>
        </w:tc>
        <w:tc>
          <w:tcPr>
            <w:tcW w:w="1701" w:type="dxa"/>
            <w:tcBorders>
              <w:top w:val="nil"/>
              <w:left w:val="nil"/>
              <w:bottom w:val="single" w:sz="4" w:space="0" w:color="auto"/>
              <w:right w:val="single" w:sz="4" w:space="0" w:color="auto"/>
            </w:tcBorders>
            <w:shd w:val="clear" w:color="auto" w:fill="auto"/>
            <w:noWrap/>
            <w:vAlign w:val="bottom"/>
            <w:hideMark/>
          </w:tcPr>
          <w:p w14:paraId="24713E6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27735B4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13.020.648,00</w:t>
            </w:r>
          </w:p>
        </w:tc>
        <w:tc>
          <w:tcPr>
            <w:tcW w:w="1417" w:type="dxa"/>
            <w:tcBorders>
              <w:top w:val="nil"/>
              <w:left w:val="nil"/>
              <w:bottom w:val="single" w:sz="4" w:space="0" w:color="auto"/>
              <w:right w:val="single" w:sz="4" w:space="0" w:color="auto"/>
            </w:tcBorders>
            <w:shd w:val="clear" w:color="auto" w:fill="auto"/>
            <w:noWrap/>
            <w:vAlign w:val="bottom"/>
            <w:hideMark/>
          </w:tcPr>
          <w:p w14:paraId="0F8130D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25,28%</w:t>
            </w:r>
          </w:p>
        </w:tc>
      </w:tr>
      <w:tr w:rsidR="00CB50F3" w:rsidRPr="00E616B8" w14:paraId="2EF43DE5"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CDE0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Estímulo a directivos docentes rurales </w:t>
            </w:r>
            <w:proofErr w:type="spellStart"/>
            <w:r w:rsidRPr="00E616B8">
              <w:rPr>
                <w:rFonts w:ascii="Tahoma" w:eastAsia="Times New Roman" w:hAnsi="Tahoma" w:cs="Tahoma"/>
                <w:color w:val="000000"/>
                <w:sz w:val="18"/>
                <w:szCs w:val="18"/>
                <w:lang w:val="es-CO" w:eastAsia="es-CO"/>
              </w:rPr>
              <w:t>Dcto</w:t>
            </w:r>
            <w:proofErr w:type="spellEnd"/>
            <w:r w:rsidRPr="00E616B8">
              <w:rPr>
                <w:rFonts w:ascii="Tahoma" w:eastAsia="Times New Roman" w:hAnsi="Tahoma" w:cs="Tahoma"/>
                <w:color w:val="000000"/>
                <w:sz w:val="18"/>
                <w:szCs w:val="18"/>
                <w:lang w:val="es-CO" w:eastAsia="es-CO"/>
              </w:rPr>
              <w:t xml:space="preserve"> 521/2010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2EDC26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123.962.000,00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646B9F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0,09%</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257F69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93.764.959,00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9BE6D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75,64%</w:t>
            </w:r>
          </w:p>
        </w:tc>
      </w:tr>
      <w:tr w:rsidR="00CB50F3" w:rsidRPr="00E616B8" w14:paraId="2676DCA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AF747F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Caja de Compensación Familiar</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2B90BD6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328.278.800,00</w:t>
            </w:r>
          </w:p>
        </w:tc>
        <w:tc>
          <w:tcPr>
            <w:tcW w:w="1701" w:type="dxa"/>
            <w:tcBorders>
              <w:top w:val="nil"/>
              <w:left w:val="nil"/>
              <w:bottom w:val="single" w:sz="4" w:space="0" w:color="auto"/>
              <w:right w:val="single" w:sz="4" w:space="0" w:color="auto"/>
            </w:tcBorders>
            <w:shd w:val="clear" w:color="auto" w:fill="auto"/>
            <w:noWrap/>
            <w:vAlign w:val="bottom"/>
            <w:hideMark/>
          </w:tcPr>
          <w:p w14:paraId="6ABED6D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0,24%</w:t>
            </w:r>
          </w:p>
        </w:tc>
        <w:tc>
          <w:tcPr>
            <w:tcW w:w="2127" w:type="dxa"/>
            <w:tcBorders>
              <w:top w:val="nil"/>
              <w:left w:val="nil"/>
              <w:bottom w:val="single" w:sz="4" w:space="0" w:color="auto"/>
              <w:right w:val="single" w:sz="4" w:space="0" w:color="auto"/>
            </w:tcBorders>
            <w:shd w:val="clear" w:color="auto" w:fill="auto"/>
            <w:noWrap/>
            <w:vAlign w:val="bottom"/>
            <w:hideMark/>
          </w:tcPr>
          <w:p w14:paraId="36448EF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215.538.400,00</w:t>
            </w:r>
          </w:p>
        </w:tc>
        <w:tc>
          <w:tcPr>
            <w:tcW w:w="1417" w:type="dxa"/>
            <w:tcBorders>
              <w:top w:val="nil"/>
              <w:left w:val="nil"/>
              <w:bottom w:val="single" w:sz="4" w:space="0" w:color="auto"/>
              <w:right w:val="single" w:sz="4" w:space="0" w:color="auto"/>
            </w:tcBorders>
            <w:shd w:val="clear" w:color="auto" w:fill="auto"/>
            <w:noWrap/>
            <w:vAlign w:val="bottom"/>
            <w:hideMark/>
          </w:tcPr>
          <w:p w14:paraId="7F2E18B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65,66%</w:t>
            </w:r>
          </w:p>
        </w:tc>
      </w:tr>
      <w:tr w:rsidR="00CB50F3" w:rsidRPr="00E616B8" w14:paraId="354978FA"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8FCBB8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Servicio Nacional de Aprendizaje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52B30C5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34.828.800,00</w:t>
            </w:r>
          </w:p>
        </w:tc>
        <w:tc>
          <w:tcPr>
            <w:tcW w:w="1701" w:type="dxa"/>
            <w:tcBorders>
              <w:top w:val="nil"/>
              <w:left w:val="nil"/>
              <w:bottom w:val="single" w:sz="4" w:space="0" w:color="auto"/>
              <w:right w:val="single" w:sz="4" w:space="0" w:color="auto"/>
            </w:tcBorders>
            <w:shd w:val="clear" w:color="auto" w:fill="auto"/>
            <w:noWrap/>
            <w:vAlign w:val="bottom"/>
            <w:hideMark/>
          </w:tcPr>
          <w:p w14:paraId="39ED982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6AF330F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26.951.800,00</w:t>
            </w:r>
          </w:p>
        </w:tc>
        <w:tc>
          <w:tcPr>
            <w:tcW w:w="1417" w:type="dxa"/>
            <w:tcBorders>
              <w:top w:val="nil"/>
              <w:left w:val="nil"/>
              <w:bottom w:val="single" w:sz="4" w:space="0" w:color="auto"/>
              <w:right w:val="single" w:sz="4" w:space="0" w:color="auto"/>
            </w:tcBorders>
            <w:shd w:val="clear" w:color="auto" w:fill="auto"/>
            <w:noWrap/>
            <w:vAlign w:val="bottom"/>
            <w:hideMark/>
          </w:tcPr>
          <w:p w14:paraId="0EAA45E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77,38%</w:t>
            </w:r>
          </w:p>
        </w:tc>
      </w:tr>
      <w:tr w:rsidR="00CB50F3" w:rsidRPr="00E616B8" w14:paraId="59AE7261"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EB2ED8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Instituto Colombiano Bienestar Familiar</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Directivo </w:t>
            </w:r>
            <w:proofErr w:type="spellStart"/>
            <w:r w:rsidRPr="00E616B8">
              <w:rPr>
                <w:rFonts w:ascii="Tahoma" w:eastAsia="Times New Roman" w:hAnsi="Tahoma" w:cs="Tahoma"/>
                <w:color w:val="000000"/>
                <w:sz w:val="18"/>
                <w:szCs w:val="18"/>
                <w:lang w:val="es-CO" w:eastAsia="es-CO"/>
              </w:rPr>
              <w:t>Doc</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14F44A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208.650.600,00</w:t>
            </w:r>
          </w:p>
        </w:tc>
        <w:tc>
          <w:tcPr>
            <w:tcW w:w="1701" w:type="dxa"/>
            <w:tcBorders>
              <w:top w:val="nil"/>
              <w:left w:val="nil"/>
              <w:bottom w:val="single" w:sz="4" w:space="0" w:color="auto"/>
              <w:right w:val="single" w:sz="4" w:space="0" w:color="auto"/>
            </w:tcBorders>
            <w:shd w:val="clear" w:color="auto" w:fill="auto"/>
            <w:noWrap/>
            <w:vAlign w:val="bottom"/>
            <w:hideMark/>
          </w:tcPr>
          <w:p w14:paraId="2909E17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0,15%</w:t>
            </w:r>
          </w:p>
        </w:tc>
        <w:tc>
          <w:tcPr>
            <w:tcW w:w="2127" w:type="dxa"/>
            <w:tcBorders>
              <w:top w:val="nil"/>
              <w:left w:val="nil"/>
              <w:bottom w:val="single" w:sz="4" w:space="0" w:color="auto"/>
              <w:right w:val="single" w:sz="4" w:space="0" w:color="auto"/>
            </w:tcBorders>
            <w:shd w:val="clear" w:color="auto" w:fill="auto"/>
            <w:noWrap/>
            <w:vAlign w:val="bottom"/>
            <w:hideMark/>
          </w:tcPr>
          <w:p w14:paraId="7B1B2C1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161.637.600,00</w:t>
            </w:r>
          </w:p>
        </w:tc>
        <w:tc>
          <w:tcPr>
            <w:tcW w:w="1417" w:type="dxa"/>
            <w:tcBorders>
              <w:top w:val="nil"/>
              <w:left w:val="nil"/>
              <w:bottom w:val="single" w:sz="4" w:space="0" w:color="auto"/>
              <w:right w:val="single" w:sz="4" w:space="0" w:color="auto"/>
            </w:tcBorders>
            <w:shd w:val="clear" w:color="auto" w:fill="auto"/>
            <w:noWrap/>
            <w:vAlign w:val="bottom"/>
            <w:hideMark/>
          </w:tcPr>
          <w:p w14:paraId="5C76EEA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77,47%</w:t>
            </w:r>
          </w:p>
        </w:tc>
      </w:tr>
      <w:tr w:rsidR="00CB50F3" w:rsidRPr="00E616B8" w14:paraId="77D73444"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466DAC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Escuelas Industriales e Institutos </w:t>
            </w:r>
            <w:proofErr w:type="spellStart"/>
            <w:r w:rsidRPr="00E616B8">
              <w:rPr>
                <w:rFonts w:ascii="Tahoma" w:eastAsia="Times New Roman" w:hAnsi="Tahoma" w:cs="Tahoma"/>
                <w:color w:val="000000"/>
                <w:sz w:val="18"/>
                <w:szCs w:val="18"/>
                <w:lang w:val="es-CO" w:eastAsia="es-CO"/>
              </w:rPr>
              <w:t>Tec</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w:t>
            </w:r>
            <w:r>
              <w:rPr>
                <w:rFonts w:ascii="Tahoma" w:eastAsia="Times New Roman" w:hAnsi="Tahoma" w:cs="Tahoma"/>
                <w:color w:val="000000"/>
                <w:sz w:val="18"/>
                <w:szCs w:val="18"/>
                <w:lang w:val="es-CO" w:eastAsia="es-CO"/>
              </w:rPr>
              <w:t>c.</w:t>
            </w:r>
          </w:p>
        </w:tc>
        <w:tc>
          <w:tcPr>
            <w:tcW w:w="2268" w:type="dxa"/>
            <w:tcBorders>
              <w:top w:val="nil"/>
              <w:left w:val="nil"/>
              <w:bottom w:val="single" w:sz="4" w:space="0" w:color="auto"/>
              <w:right w:val="single" w:sz="4" w:space="0" w:color="auto"/>
            </w:tcBorders>
            <w:shd w:val="clear" w:color="auto" w:fill="auto"/>
            <w:noWrap/>
            <w:vAlign w:val="bottom"/>
            <w:hideMark/>
          </w:tcPr>
          <w:p w14:paraId="48E4524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69.456.000,00</w:t>
            </w:r>
          </w:p>
        </w:tc>
        <w:tc>
          <w:tcPr>
            <w:tcW w:w="1701" w:type="dxa"/>
            <w:tcBorders>
              <w:top w:val="nil"/>
              <w:left w:val="nil"/>
              <w:bottom w:val="single" w:sz="4" w:space="0" w:color="auto"/>
              <w:right w:val="single" w:sz="4" w:space="0" w:color="auto"/>
            </w:tcBorders>
            <w:shd w:val="clear" w:color="auto" w:fill="auto"/>
            <w:noWrap/>
            <w:vAlign w:val="bottom"/>
            <w:hideMark/>
          </w:tcPr>
          <w:p w14:paraId="7A35079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5F70321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53.861.300,00</w:t>
            </w:r>
          </w:p>
        </w:tc>
        <w:tc>
          <w:tcPr>
            <w:tcW w:w="1417" w:type="dxa"/>
            <w:tcBorders>
              <w:top w:val="nil"/>
              <w:left w:val="nil"/>
              <w:bottom w:val="single" w:sz="4" w:space="0" w:color="auto"/>
              <w:right w:val="single" w:sz="4" w:space="0" w:color="auto"/>
            </w:tcBorders>
            <w:shd w:val="clear" w:color="auto" w:fill="auto"/>
            <w:noWrap/>
            <w:vAlign w:val="bottom"/>
            <w:hideMark/>
          </w:tcPr>
          <w:p w14:paraId="6E3EBCA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77,55%</w:t>
            </w:r>
          </w:p>
        </w:tc>
      </w:tr>
      <w:tr w:rsidR="00CB50F3" w:rsidRPr="00E616B8" w14:paraId="6AB9189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5FD155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Escuela Superior Publica</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2929194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34.840.800,00</w:t>
            </w:r>
          </w:p>
        </w:tc>
        <w:tc>
          <w:tcPr>
            <w:tcW w:w="1701" w:type="dxa"/>
            <w:tcBorders>
              <w:top w:val="nil"/>
              <w:left w:val="nil"/>
              <w:bottom w:val="single" w:sz="4" w:space="0" w:color="auto"/>
              <w:right w:val="single" w:sz="4" w:space="0" w:color="auto"/>
            </w:tcBorders>
            <w:shd w:val="clear" w:color="auto" w:fill="auto"/>
            <w:noWrap/>
            <w:vAlign w:val="bottom"/>
            <w:hideMark/>
          </w:tcPr>
          <w:p w14:paraId="28BA9A3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19BC2F3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26.953.800,00</w:t>
            </w:r>
          </w:p>
        </w:tc>
        <w:tc>
          <w:tcPr>
            <w:tcW w:w="1417" w:type="dxa"/>
            <w:tcBorders>
              <w:top w:val="nil"/>
              <w:left w:val="nil"/>
              <w:bottom w:val="single" w:sz="4" w:space="0" w:color="auto"/>
              <w:right w:val="single" w:sz="4" w:space="0" w:color="auto"/>
            </w:tcBorders>
            <w:shd w:val="clear" w:color="auto" w:fill="auto"/>
            <w:noWrap/>
            <w:vAlign w:val="bottom"/>
            <w:hideMark/>
          </w:tcPr>
          <w:p w14:paraId="636D148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77,36%</w:t>
            </w:r>
          </w:p>
        </w:tc>
      </w:tr>
      <w:tr w:rsidR="00CB50F3" w:rsidRPr="00E616B8" w14:paraId="720251CA" w14:textId="77777777" w:rsidTr="003769AB">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9F156B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Sentencias y conciliaciones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1A994A2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35.875.000,00</w:t>
            </w:r>
          </w:p>
        </w:tc>
        <w:tc>
          <w:tcPr>
            <w:tcW w:w="1701" w:type="dxa"/>
            <w:tcBorders>
              <w:top w:val="nil"/>
              <w:left w:val="nil"/>
              <w:bottom w:val="single" w:sz="4" w:space="0" w:color="auto"/>
              <w:right w:val="single" w:sz="4" w:space="0" w:color="auto"/>
            </w:tcBorders>
            <w:shd w:val="clear" w:color="auto" w:fill="auto"/>
            <w:noWrap/>
            <w:vAlign w:val="bottom"/>
            <w:hideMark/>
          </w:tcPr>
          <w:p w14:paraId="05BDBA0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5A96FA9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D18F88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A0860F5"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8A5F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Honorarios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 CNSC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0BF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6.125.000,00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8E4E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1B05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6F5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6EF409B"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C81D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Sueldo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Direct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98E62C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433.537.929,00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67083A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0,32%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5774DD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328.031.332,00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F24FE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75,66%</w:t>
            </w:r>
          </w:p>
        </w:tc>
      </w:tr>
      <w:tr w:rsidR="00CB50F3" w:rsidRPr="00E616B8" w14:paraId="14C79C68"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E5A4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Sobresueldo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 </w:t>
            </w:r>
            <w:proofErr w:type="spellStart"/>
            <w:r w:rsidRPr="00E616B8">
              <w:rPr>
                <w:rFonts w:ascii="Tahoma" w:eastAsia="Times New Roman" w:hAnsi="Tahoma" w:cs="Tahoma"/>
                <w:color w:val="000000"/>
                <w:sz w:val="18"/>
                <w:szCs w:val="18"/>
                <w:lang w:val="es-CO" w:eastAsia="es-CO"/>
              </w:rPr>
              <w:t>Direct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72ABCD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168.836.984,00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9C97B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B76410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97.894.026,00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AA27D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57,98%</w:t>
            </w:r>
          </w:p>
        </w:tc>
      </w:tr>
      <w:tr w:rsidR="00CB50F3" w:rsidRPr="00E616B8" w14:paraId="1BCAE0A9"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8C7FCD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Horas Extras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Direct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3B3B099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59.437.568,00</w:t>
            </w:r>
          </w:p>
        </w:tc>
        <w:tc>
          <w:tcPr>
            <w:tcW w:w="1701" w:type="dxa"/>
            <w:tcBorders>
              <w:top w:val="nil"/>
              <w:left w:val="nil"/>
              <w:bottom w:val="single" w:sz="4" w:space="0" w:color="auto"/>
              <w:right w:val="single" w:sz="4" w:space="0" w:color="auto"/>
            </w:tcBorders>
            <w:shd w:val="clear" w:color="auto" w:fill="auto"/>
            <w:noWrap/>
            <w:vAlign w:val="bottom"/>
            <w:hideMark/>
          </w:tcPr>
          <w:p w14:paraId="62EB9EA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04323A5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16.576.401,00</w:t>
            </w:r>
          </w:p>
        </w:tc>
        <w:tc>
          <w:tcPr>
            <w:tcW w:w="1417" w:type="dxa"/>
            <w:tcBorders>
              <w:top w:val="nil"/>
              <w:left w:val="nil"/>
              <w:bottom w:val="single" w:sz="4" w:space="0" w:color="auto"/>
              <w:right w:val="single" w:sz="4" w:space="0" w:color="auto"/>
            </w:tcBorders>
            <w:shd w:val="clear" w:color="auto" w:fill="auto"/>
            <w:noWrap/>
            <w:vAlign w:val="bottom"/>
            <w:hideMark/>
          </w:tcPr>
          <w:p w14:paraId="15F60FD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27,89%</w:t>
            </w:r>
          </w:p>
        </w:tc>
      </w:tr>
      <w:tr w:rsidR="00CB50F3" w:rsidRPr="00E616B8" w14:paraId="538F60E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1196B4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Aportes Cesantías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Docentes</w:t>
            </w:r>
          </w:p>
        </w:tc>
        <w:tc>
          <w:tcPr>
            <w:tcW w:w="2268" w:type="dxa"/>
            <w:tcBorders>
              <w:top w:val="nil"/>
              <w:left w:val="nil"/>
              <w:bottom w:val="single" w:sz="4" w:space="0" w:color="auto"/>
              <w:right w:val="single" w:sz="4" w:space="0" w:color="auto"/>
            </w:tcBorders>
            <w:shd w:val="clear" w:color="auto" w:fill="auto"/>
            <w:noWrap/>
            <w:vAlign w:val="bottom"/>
            <w:hideMark/>
          </w:tcPr>
          <w:p w14:paraId="5735E30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588.283.704,00</w:t>
            </w:r>
          </w:p>
        </w:tc>
        <w:tc>
          <w:tcPr>
            <w:tcW w:w="1701" w:type="dxa"/>
            <w:tcBorders>
              <w:top w:val="nil"/>
              <w:left w:val="nil"/>
              <w:bottom w:val="single" w:sz="4" w:space="0" w:color="auto"/>
              <w:right w:val="single" w:sz="4" w:space="0" w:color="auto"/>
            </w:tcBorders>
            <w:shd w:val="clear" w:color="auto" w:fill="auto"/>
            <w:noWrap/>
            <w:vAlign w:val="bottom"/>
            <w:hideMark/>
          </w:tcPr>
          <w:p w14:paraId="49545C8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0,43%</w:t>
            </w:r>
          </w:p>
        </w:tc>
        <w:tc>
          <w:tcPr>
            <w:tcW w:w="2127" w:type="dxa"/>
            <w:tcBorders>
              <w:top w:val="nil"/>
              <w:left w:val="nil"/>
              <w:bottom w:val="single" w:sz="4" w:space="0" w:color="auto"/>
              <w:right w:val="single" w:sz="4" w:space="0" w:color="auto"/>
            </w:tcBorders>
            <w:shd w:val="clear" w:color="auto" w:fill="auto"/>
            <w:noWrap/>
            <w:vAlign w:val="bottom"/>
            <w:hideMark/>
          </w:tcPr>
          <w:p w14:paraId="446DF1E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483.594.103,00</w:t>
            </w:r>
          </w:p>
        </w:tc>
        <w:tc>
          <w:tcPr>
            <w:tcW w:w="1417" w:type="dxa"/>
            <w:tcBorders>
              <w:top w:val="nil"/>
              <w:left w:val="nil"/>
              <w:bottom w:val="single" w:sz="4" w:space="0" w:color="auto"/>
              <w:right w:val="single" w:sz="4" w:space="0" w:color="auto"/>
            </w:tcBorders>
            <w:shd w:val="clear" w:color="auto" w:fill="auto"/>
            <w:noWrap/>
            <w:vAlign w:val="bottom"/>
            <w:hideMark/>
          </w:tcPr>
          <w:p w14:paraId="48E6A68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82,20%</w:t>
            </w:r>
          </w:p>
        </w:tc>
      </w:tr>
      <w:tr w:rsidR="00CB50F3" w:rsidRPr="00E616B8" w14:paraId="4C79CC4D"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E868D2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Previsión Social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de fondos-Directivo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4AE1492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599.910.900,00</w:t>
            </w:r>
          </w:p>
        </w:tc>
        <w:tc>
          <w:tcPr>
            <w:tcW w:w="1701" w:type="dxa"/>
            <w:tcBorders>
              <w:top w:val="nil"/>
              <w:left w:val="nil"/>
              <w:bottom w:val="single" w:sz="4" w:space="0" w:color="auto"/>
              <w:right w:val="single" w:sz="4" w:space="0" w:color="auto"/>
            </w:tcBorders>
            <w:shd w:val="clear" w:color="auto" w:fill="auto"/>
            <w:noWrap/>
            <w:vAlign w:val="bottom"/>
            <w:hideMark/>
          </w:tcPr>
          <w:p w14:paraId="3FC094B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0,44%</w:t>
            </w:r>
          </w:p>
        </w:tc>
        <w:tc>
          <w:tcPr>
            <w:tcW w:w="2127" w:type="dxa"/>
            <w:tcBorders>
              <w:top w:val="nil"/>
              <w:left w:val="nil"/>
              <w:bottom w:val="single" w:sz="4" w:space="0" w:color="auto"/>
              <w:right w:val="single" w:sz="4" w:space="0" w:color="auto"/>
            </w:tcBorders>
            <w:shd w:val="clear" w:color="auto" w:fill="auto"/>
            <w:noWrap/>
            <w:vAlign w:val="bottom"/>
            <w:hideMark/>
          </w:tcPr>
          <w:p w14:paraId="5A17179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470.318.340,00</w:t>
            </w:r>
          </w:p>
        </w:tc>
        <w:tc>
          <w:tcPr>
            <w:tcW w:w="1417" w:type="dxa"/>
            <w:tcBorders>
              <w:top w:val="nil"/>
              <w:left w:val="nil"/>
              <w:bottom w:val="single" w:sz="4" w:space="0" w:color="auto"/>
              <w:right w:val="single" w:sz="4" w:space="0" w:color="auto"/>
            </w:tcBorders>
            <w:shd w:val="clear" w:color="auto" w:fill="auto"/>
            <w:noWrap/>
            <w:vAlign w:val="bottom"/>
            <w:hideMark/>
          </w:tcPr>
          <w:p w14:paraId="42F1ACA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78,40%</w:t>
            </w:r>
          </w:p>
        </w:tc>
      </w:tr>
      <w:tr w:rsidR="00CB50F3" w:rsidRPr="00E616B8" w14:paraId="3E9CE798"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79F77F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Bonificación Decreto 1566</w:t>
            </w:r>
          </w:p>
        </w:tc>
        <w:tc>
          <w:tcPr>
            <w:tcW w:w="2268" w:type="dxa"/>
            <w:tcBorders>
              <w:top w:val="nil"/>
              <w:left w:val="nil"/>
              <w:bottom w:val="single" w:sz="4" w:space="0" w:color="auto"/>
              <w:right w:val="single" w:sz="4" w:space="0" w:color="auto"/>
            </w:tcBorders>
            <w:shd w:val="clear" w:color="auto" w:fill="auto"/>
            <w:noWrap/>
            <w:vAlign w:val="bottom"/>
            <w:hideMark/>
          </w:tcPr>
          <w:p w14:paraId="3BC94DD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121.353.961,00</w:t>
            </w:r>
          </w:p>
        </w:tc>
        <w:tc>
          <w:tcPr>
            <w:tcW w:w="1701" w:type="dxa"/>
            <w:tcBorders>
              <w:top w:val="nil"/>
              <w:left w:val="nil"/>
              <w:bottom w:val="single" w:sz="4" w:space="0" w:color="auto"/>
              <w:right w:val="single" w:sz="4" w:space="0" w:color="auto"/>
            </w:tcBorders>
            <w:shd w:val="clear" w:color="auto" w:fill="auto"/>
            <w:noWrap/>
            <w:vAlign w:val="bottom"/>
            <w:hideMark/>
          </w:tcPr>
          <w:p w14:paraId="34BB08B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0,09%</w:t>
            </w:r>
          </w:p>
        </w:tc>
        <w:tc>
          <w:tcPr>
            <w:tcW w:w="2127" w:type="dxa"/>
            <w:tcBorders>
              <w:top w:val="nil"/>
              <w:left w:val="nil"/>
              <w:bottom w:val="single" w:sz="4" w:space="0" w:color="auto"/>
              <w:right w:val="single" w:sz="4" w:space="0" w:color="auto"/>
            </w:tcBorders>
            <w:shd w:val="clear" w:color="auto" w:fill="auto"/>
            <w:noWrap/>
            <w:vAlign w:val="bottom"/>
            <w:hideMark/>
          </w:tcPr>
          <w:p w14:paraId="064B353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82.996.716,00</w:t>
            </w:r>
          </w:p>
        </w:tc>
        <w:tc>
          <w:tcPr>
            <w:tcW w:w="1417" w:type="dxa"/>
            <w:tcBorders>
              <w:top w:val="nil"/>
              <w:left w:val="nil"/>
              <w:bottom w:val="single" w:sz="4" w:space="0" w:color="auto"/>
              <w:right w:val="single" w:sz="4" w:space="0" w:color="auto"/>
            </w:tcBorders>
            <w:shd w:val="clear" w:color="auto" w:fill="auto"/>
            <w:noWrap/>
            <w:vAlign w:val="bottom"/>
            <w:hideMark/>
          </w:tcPr>
          <w:p w14:paraId="0E466BA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68,39%</w:t>
            </w:r>
          </w:p>
        </w:tc>
      </w:tr>
      <w:tr w:rsidR="00CB50F3" w:rsidRPr="00E616B8" w14:paraId="73A2EE93"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D8AB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Servicios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96F2F7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354.995.000,00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97C259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ABC0C3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267.631.449,00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2E8B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75,39%</w:t>
            </w:r>
          </w:p>
        </w:tc>
      </w:tr>
      <w:tr w:rsidR="00CB50F3" w:rsidRPr="00E616B8" w14:paraId="676EDE2D"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CA762E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Bonificación por servicios prestados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Directivos</w:t>
            </w:r>
          </w:p>
        </w:tc>
        <w:tc>
          <w:tcPr>
            <w:tcW w:w="2268" w:type="dxa"/>
            <w:tcBorders>
              <w:top w:val="nil"/>
              <w:left w:val="nil"/>
              <w:bottom w:val="single" w:sz="4" w:space="0" w:color="auto"/>
              <w:right w:val="single" w:sz="4" w:space="0" w:color="auto"/>
            </w:tcBorders>
            <w:shd w:val="clear" w:color="auto" w:fill="auto"/>
            <w:noWrap/>
            <w:vAlign w:val="bottom"/>
            <w:hideMark/>
          </w:tcPr>
          <w:p w14:paraId="4C8B231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102.500.000,00</w:t>
            </w:r>
          </w:p>
        </w:tc>
        <w:tc>
          <w:tcPr>
            <w:tcW w:w="1701" w:type="dxa"/>
            <w:tcBorders>
              <w:top w:val="nil"/>
              <w:left w:val="nil"/>
              <w:bottom w:val="single" w:sz="4" w:space="0" w:color="auto"/>
              <w:right w:val="single" w:sz="4" w:space="0" w:color="auto"/>
            </w:tcBorders>
            <w:shd w:val="clear" w:color="auto" w:fill="auto"/>
            <w:noWrap/>
            <w:vAlign w:val="bottom"/>
            <w:hideMark/>
          </w:tcPr>
          <w:p w14:paraId="10CE395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0,08%</w:t>
            </w:r>
          </w:p>
        </w:tc>
        <w:tc>
          <w:tcPr>
            <w:tcW w:w="2127" w:type="dxa"/>
            <w:tcBorders>
              <w:top w:val="nil"/>
              <w:left w:val="nil"/>
              <w:bottom w:val="single" w:sz="4" w:space="0" w:color="auto"/>
              <w:right w:val="single" w:sz="4" w:space="0" w:color="auto"/>
            </w:tcBorders>
            <w:shd w:val="clear" w:color="auto" w:fill="auto"/>
            <w:noWrap/>
            <w:vAlign w:val="bottom"/>
            <w:hideMark/>
          </w:tcPr>
          <w:p w14:paraId="527BA95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D1C081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D6A52B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34E486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Capacitación,</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Bienestar social y Estímulos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Direct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0D3B778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30.000.000,00</w:t>
            </w:r>
          </w:p>
        </w:tc>
        <w:tc>
          <w:tcPr>
            <w:tcW w:w="1701" w:type="dxa"/>
            <w:tcBorders>
              <w:top w:val="nil"/>
              <w:left w:val="nil"/>
              <w:bottom w:val="single" w:sz="4" w:space="0" w:color="auto"/>
              <w:right w:val="single" w:sz="4" w:space="0" w:color="auto"/>
            </w:tcBorders>
            <w:shd w:val="clear" w:color="auto" w:fill="auto"/>
            <w:noWrap/>
            <w:vAlign w:val="bottom"/>
            <w:hideMark/>
          </w:tcPr>
          <w:p w14:paraId="3D6511B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69648E1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20.000.000,00</w:t>
            </w:r>
          </w:p>
        </w:tc>
        <w:tc>
          <w:tcPr>
            <w:tcW w:w="1417" w:type="dxa"/>
            <w:tcBorders>
              <w:top w:val="nil"/>
              <w:left w:val="nil"/>
              <w:bottom w:val="single" w:sz="4" w:space="0" w:color="auto"/>
              <w:right w:val="single" w:sz="4" w:space="0" w:color="auto"/>
            </w:tcBorders>
            <w:shd w:val="clear" w:color="auto" w:fill="auto"/>
            <w:noWrap/>
            <w:vAlign w:val="bottom"/>
            <w:hideMark/>
          </w:tcPr>
          <w:p w14:paraId="51ACCE1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66,67%</w:t>
            </w:r>
          </w:p>
        </w:tc>
      </w:tr>
      <w:tr w:rsidR="00CB50F3" w:rsidRPr="00E616B8" w14:paraId="3E3A6ACE"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2F42FF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CDFF4F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186.747.988,00</w:t>
            </w:r>
          </w:p>
        </w:tc>
        <w:tc>
          <w:tcPr>
            <w:tcW w:w="1701" w:type="dxa"/>
            <w:tcBorders>
              <w:top w:val="nil"/>
              <w:left w:val="nil"/>
              <w:bottom w:val="single" w:sz="4" w:space="0" w:color="auto"/>
              <w:right w:val="single" w:sz="4" w:space="0" w:color="auto"/>
            </w:tcBorders>
            <w:shd w:val="clear" w:color="auto" w:fill="auto"/>
            <w:noWrap/>
            <w:vAlign w:val="bottom"/>
            <w:hideMark/>
          </w:tcPr>
          <w:p w14:paraId="06C554F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0,14%</w:t>
            </w:r>
          </w:p>
        </w:tc>
        <w:tc>
          <w:tcPr>
            <w:tcW w:w="2127" w:type="dxa"/>
            <w:tcBorders>
              <w:top w:val="nil"/>
              <w:left w:val="nil"/>
              <w:bottom w:val="single" w:sz="4" w:space="0" w:color="auto"/>
              <w:right w:val="single" w:sz="4" w:space="0" w:color="auto"/>
            </w:tcBorders>
            <w:shd w:val="clear" w:color="auto" w:fill="auto"/>
            <w:noWrap/>
            <w:vAlign w:val="bottom"/>
            <w:hideMark/>
          </w:tcPr>
          <w:p w14:paraId="5B5A3CA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FD5F59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2A670A19"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220445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Sobresueldo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AEA9FD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1.867.479,00</w:t>
            </w:r>
          </w:p>
        </w:tc>
        <w:tc>
          <w:tcPr>
            <w:tcW w:w="1701" w:type="dxa"/>
            <w:tcBorders>
              <w:top w:val="nil"/>
              <w:left w:val="nil"/>
              <w:bottom w:val="single" w:sz="4" w:space="0" w:color="auto"/>
              <w:right w:val="single" w:sz="4" w:space="0" w:color="auto"/>
            </w:tcBorders>
            <w:shd w:val="clear" w:color="auto" w:fill="auto"/>
            <w:noWrap/>
            <w:vAlign w:val="bottom"/>
            <w:hideMark/>
          </w:tcPr>
          <w:p w14:paraId="6602B39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10B0F32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F6C578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D29D230"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DFB272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719638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9.337.399,00</w:t>
            </w:r>
          </w:p>
        </w:tc>
        <w:tc>
          <w:tcPr>
            <w:tcW w:w="1701" w:type="dxa"/>
            <w:tcBorders>
              <w:top w:val="nil"/>
              <w:left w:val="nil"/>
              <w:bottom w:val="single" w:sz="4" w:space="0" w:color="auto"/>
              <w:right w:val="single" w:sz="4" w:space="0" w:color="auto"/>
            </w:tcBorders>
            <w:shd w:val="clear" w:color="auto" w:fill="auto"/>
            <w:noWrap/>
            <w:vAlign w:val="bottom"/>
            <w:hideMark/>
          </w:tcPr>
          <w:p w14:paraId="640CD90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5BEF0CA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CC643F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2153FB3"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871608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Navidad</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090831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16.807.318,00</w:t>
            </w:r>
          </w:p>
        </w:tc>
        <w:tc>
          <w:tcPr>
            <w:tcW w:w="1701" w:type="dxa"/>
            <w:tcBorders>
              <w:top w:val="nil"/>
              <w:left w:val="nil"/>
              <w:bottom w:val="single" w:sz="4" w:space="0" w:color="auto"/>
              <w:right w:val="single" w:sz="4" w:space="0" w:color="auto"/>
            </w:tcBorders>
            <w:shd w:val="clear" w:color="auto" w:fill="auto"/>
            <w:noWrap/>
            <w:vAlign w:val="bottom"/>
            <w:hideMark/>
          </w:tcPr>
          <w:p w14:paraId="6300F83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373F5C6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4C8B00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1AE0F93" w14:textId="77777777" w:rsidTr="003769AB">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439A35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Estímulo a 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Escalafón Rural </w:t>
            </w:r>
            <w:proofErr w:type="spellStart"/>
            <w:r w:rsidRPr="00E616B8">
              <w:rPr>
                <w:rFonts w:ascii="Tahoma" w:eastAsia="Times New Roman" w:hAnsi="Tahoma" w:cs="Tahoma"/>
                <w:color w:val="000000"/>
                <w:sz w:val="18"/>
                <w:szCs w:val="18"/>
                <w:lang w:val="es-CO" w:eastAsia="es-CO"/>
              </w:rPr>
              <w:t>Dct</w:t>
            </w:r>
            <w:proofErr w:type="spellEnd"/>
            <w:r w:rsidRPr="00E616B8">
              <w:rPr>
                <w:rFonts w:ascii="Tahoma" w:eastAsia="Times New Roman" w:hAnsi="Tahoma" w:cs="Tahoma"/>
                <w:color w:val="000000"/>
                <w:sz w:val="18"/>
                <w:szCs w:val="18"/>
                <w:lang w:val="es-CO" w:eastAsia="es-CO"/>
              </w:rPr>
              <w:t xml:space="preserve"> </w:t>
            </w:r>
            <w:r>
              <w:rPr>
                <w:rFonts w:ascii="Tahoma" w:eastAsia="Times New Roman" w:hAnsi="Tahoma" w:cs="Tahoma"/>
                <w:color w:val="000000"/>
                <w:sz w:val="18"/>
                <w:szCs w:val="18"/>
                <w:lang w:val="es-CO" w:eastAsia="es-CO"/>
              </w:rPr>
              <w:t>5</w:t>
            </w:r>
            <w:r w:rsidRPr="00E616B8">
              <w:rPr>
                <w:rFonts w:ascii="Tahoma" w:eastAsia="Times New Roman" w:hAnsi="Tahoma" w:cs="Tahoma"/>
                <w:color w:val="000000"/>
                <w:sz w:val="18"/>
                <w:szCs w:val="18"/>
                <w:lang w:val="es-CO" w:eastAsia="es-CO"/>
              </w:rPr>
              <w:t>21</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2010</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Docent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23C67C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1.867.479,00</w:t>
            </w:r>
          </w:p>
        </w:tc>
        <w:tc>
          <w:tcPr>
            <w:tcW w:w="1701" w:type="dxa"/>
            <w:tcBorders>
              <w:top w:val="nil"/>
              <w:left w:val="nil"/>
              <w:bottom w:val="single" w:sz="4" w:space="0" w:color="auto"/>
              <w:right w:val="single" w:sz="4" w:space="0" w:color="auto"/>
            </w:tcBorders>
            <w:shd w:val="clear" w:color="auto" w:fill="auto"/>
            <w:noWrap/>
            <w:vAlign w:val="bottom"/>
            <w:hideMark/>
          </w:tcPr>
          <w:p w14:paraId="0265D3A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177459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59C211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6F5975A"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8584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Caja de Compensación </w:t>
            </w:r>
            <w:r w:rsidRPr="00E616B8">
              <w:rPr>
                <w:rFonts w:ascii="Tahoma" w:eastAsia="Times New Roman" w:hAnsi="Tahoma" w:cs="Tahoma"/>
                <w:color w:val="000000"/>
                <w:sz w:val="18"/>
                <w:szCs w:val="18"/>
                <w:lang w:val="es-CO" w:eastAsia="es-CO"/>
              </w:rPr>
              <w:lastRenderedPageBreak/>
              <w:t>Familiar</w:t>
            </w:r>
            <w:r>
              <w:rPr>
                <w:rFonts w:ascii="Tahoma" w:eastAsia="Times New Roman" w:hAnsi="Tahoma" w:cs="Tahoma"/>
                <w:color w:val="000000"/>
                <w:sz w:val="18"/>
                <w:szCs w:val="18"/>
                <w:lang w:val="es-CO" w:eastAsia="es-CO"/>
              </w:rPr>
              <w:t xml:space="preserve"> Docente </w:t>
            </w:r>
            <w:r w:rsidRPr="00E616B8">
              <w:rPr>
                <w:rFonts w:ascii="Tahoma" w:eastAsia="Times New Roman" w:hAnsi="Tahoma" w:cs="Tahoma"/>
                <w:color w:val="000000"/>
                <w:sz w:val="18"/>
                <w:szCs w:val="18"/>
                <w:lang w:val="es-CO" w:eastAsia="es-CO"/>
              </w:rPr>
              <w:t>Escalafón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FD93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lastRenderedPageBreak/>
              <w:t>9.337.399,00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CCDA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A3BC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3753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D546172" w14:textId="77777777" w:rsidTr="003769AB">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C2AA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Servicio Nacional de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Aprendizaje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BBCB25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933.739,00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12887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F0B68A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B9789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4E45DF6"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2B206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Instituto Colombiano de Bienestar </w:t>
            </w:r>
            <w:proofErr w:type="spellStart"/>
            <w:r w:rsidRPr="00E616B8">
              <w:rPr>
                <w:rFonts w:ascii="Tahoma" w:eastAsia="Times New Roman" w:hAnsi="Tahoma" w:cs="Tahoma"/>
                <w:color w:val="000000"/>
                <w:sz w:val="18"/>
                <w:szCs w:val="18"/>
                <w:lang w:val="es-CO" w:eastAsia="es-CO"/>
              </w:rPr>
              <w:t>Familar</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6875FB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1.867.479,00</w:t>
            </w:r>
          </w:p>
        </w:tc>
        <w:tc>
          <w:tcPr>
            <w:tcW w:w="1701" w:type="dxa"/>
            <w:tcBorders>
              <w:top w:val="nil"/>
              <w:left w:val="nil"/>
              <w:bottom w:val="single" w:sz="4" w:space="0" w:color="auto"/>
              <w:right w:val="single" w:sz="4" w:space="0" w:color="auto"/>
            </w:tcBorders>
            <w:shd w:val="clear" w:color="auto" w:fill="auto"/>
            <w:noWrap/>
            <w:vAlign w:val="bottom"/>
            <w:hideMark/>
          </w:tcPr>
          <w:p w14:paraId="526FEE2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2B1160D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4BCAA7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EAF4B9F"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7F5923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Escuelas Industriales e Institutos </w:t>
            </w:r>
            <w:proofErr w:type="spellStart"/>
            <w:r w:rsidRPr="00E616B8">
              <w:rPr>
                <w:rFonts w:ascii="Tahoma" w:eastAsia="Times New Roman" w:hAnsi="Tahoma" w:cs="Tahoma"/>
                <w:color w:val="000000"/>
                <w:sz w:val="18"/>
                <w:szCs w:val="18"/>
                <w:lang w:val="es-CO" w:eastAsia="es-CO"/>
              </w:rPr>
              <w:t>Tec</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2F623E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3.734.959,00</w:t>
            </w:r>
          </w:p>
        </w:tc>
        <w:tc>
          <w:tcPr>
            <w:tcW w:w="1701" w:type="dxa"/>
            <w:tcBorders>
              <w:top w:val="nil"/>
              <w:left w:val="nil"/>
              <w:bottom w:val="single" w:sz="4" w:space="0" w:color="auto"/>
              <w:right w:val="single" w:sz="4" w:space="0" w:color="auto"/>
            </w:tcBorders>
            <w:shd w:val="clear" w:color="auto" w:fill="auto"/>
            <w:noWrap/>
            <w:vAlign w:val="bottom"/>
            <w:hideMark/>
          </w:tcPr>
          <w:p w14:paraId="07CB9D4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295C55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641358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909362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5F4C27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Escuela Superior Pública</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59D62A4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933.739,00</w:t>
            </w:r>
          </w:p>
        </w:tc>
        <w:tc>
          <w:tcPr>
            <w:tcW w:w="1701" w:type="dxa"/>
            <w:tcBorders>
              <w:top w:val="nil"/>
              <w:left w:val="nil"/>
              <w:bottom w:val="single" w:sz="4" w:space="0" w:color="auto"/>
              <w:right w:val="single" w:sz="4" w:space="0" w:color="auto"/>
            </w:tcBorders>
            <w:shd w:val="clear" w:color="auto" w:fill="auto"/>
            <w:noWrap/>
            <w:vAlign w:val="bottom"/>
            <w:hideMark/>
          </w:tcPr>
          <w:p w14:paraId="08218D3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0A3418A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BA2A10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53F0544"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16F6C7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Educación inclusiva para atención población diversa con NEE</w:t>
            </w:r>
          </w:p>
        </w:tc>
        <w:tc>
          <w:tcPr>
            <w:tcW w:w="2268" w:type="dxa"/>
            <w:tcBorders>
              <w:top w:val="nil"/>
              <w:left w:val="nil"/>
              <w:bottom w:val="single" w:sz="4" w:space="0" w:color="auto"/>
              <w:right w:val="single" w:sz="4" w:space="0" w:color="auto"/>
            </w:tcBorders>
            <w:shd w:val="clear" w:color="auto" w:fill="auto"/>
            <w:noWrap/>
            <w:vAlign w:val="bottom"/>
            <w:hideMark/>
          </w:tcPr>
          <w:p w14:paraId="5AA17D5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180.816.524,00</w:t>
            </w:r>
          </w:p>
        </w:tc>
        <w:tc>
          <w:tcPr>
            <w:tcW w:w="1701" w:type="dxa"/>
            <w:tcBorders>
              <w:top w:val="nil"/>
              <w:left w:val="nil"/>
              <w:bottom w:val="single" w:sz="4" w:space="0" w:color="auto"/>
              <w:right w:val="single" w:sz="4" w:space="0" w:color="auto"/>
            </w:tcBorders>
            <w:shd w:val="clear" w:color="auto" w:fill="auto"/>
            <w:noWrap/>
            <w:vAlign w:val="bottom"/>
            <w:hideMark/>
          </w:tcPr>
          <w:p w14:paraId="0051E6D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0,13%</w:t>
            </w:r>
          </w:p>
        </w:tc>
        <w:tc>
          <w:tcPr>
            <w:tcW w:w="2127" w:type="dxa"/>
            <w:tcBorders>
              <w:top w:val="nil"/>
              <w:left w:val="nil"/>
              <w:bottom w:val="single" w:sz="4" w:space="0" w:color="auto"/>
              <w:right w:val="single" w:sz="4" w:space="0" w:color="auto"/>
            </w:tcBorders>
            <w:shd w:val="clear" w:color="auto" w:fill="auto"/>
            <w:noWrap/>
            <w:vAlign w:val="bottom"/>
            <w:hideMark/>
          </w:tcPr>
          <w:p w14:paraId="6111B27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174.870.687,00</w:t>
            </w:r>
          </w:p>
        </w:tc>
        <w:tc>
          <w:tcPr>
            <w:tcW w:w="1417" w:type="dxa"/>
            <w:tcBorders>
              <w:top w:val="nil"/>
              <w:left w:val="nil"/>
              <w:bottom w:val="single" w:sz="4" w:space="0" w:color="auto"/>
              <w:right w:val="single" w:sz="4" w:space="0" w:color="auto"/>
            </w:tcBorders>
            <w:shd w:val="clear" w:color="auto" w:fill="auto"/>
            <w:noWrap/>
            <w:vAlign w:val="bottom"/>
            <w:hideMark/>
          </w:tcPr>
          <w:p w14:paraId="7EF7D8A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96,71%</w:t>
            </w:r>
          </w:p>
        </w:tc>
      </w:tr>
      <w:tr w:rsidR="00CB50F3" w:rsidRPr="00E616B8" w14:paraId="13686158"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DB9B49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Educación inclusiva para atención población diversa con NEE</w:t>
            </w:r>
          </w:p>
        </w:tc>
        <w:tc>
          <w:tcPr>
            <w:tcW w:w="2268" w:type="dxa"/>
            <w:tcBorders>
              <w:top w:val="nil"/>
              <w:left w:val="nil"/>
              <w:bottom w:val="single" w:sz="4" w:space="0" w:color="auto"/>
              <w:right w:val="single" w:sz="4" w:space="0" w:color="auto"/>
            </w:tcBorders>
            <w:shd w:val="clear" w:color="auto" w:fill="auto"/>
            <w:noWrap/>
            <w:vAlign w:val="bottom"/>
            <w:hideMark/>
          </w:tcPr>
          <w:p w14:paraId="3851786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510.000.000,00</w:t>
            </w:r>
          </w:p>
        </w:tc>
        <w:tc>
          <w:tcPr>
            <w:tcW w:w="1701" w:type="dxa"/>
            <w:tcBorders>
              <w:top w:val="nil"/>
              <w:left w:val="nil"/>
              <w:bottom w:val="single" w:sz="4" w:space="0" w:color="auto"/>
              <w:right w:val="single" w:sz="4" w:space="0" w:color="auto"/>
            </w:tcBorders>
            <w:shd w:val="clear" w:color="auto" w:fill="auto"/>
            <w:noWrap/>
            <w:vAlign w:val="bottom"/>
            <w:hideMark/>
          </w:tcPr>
          <w:p w14:paraId="288574D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0,37%</w:t>
            </w:r>
          </w:p>
        </w:tc>
        <w:tc>
          <w:tcPr>
            <w:tcW w:w="2127" w:type="dxa"/>
            <w:tcBorders>
              <w:top w:val="nil"/>
              <w:left w:val="nil"/>
              <w:bottom w:val="single" w:sz="4" w:space="0" w:color="auto"/>
              <w:right w:val="single" w:sz="4" w:space="0" w:color="auto"/>
            </w:tcBorders>
            <w:shd w:val="clear" w:color="auto" w:fill="auto"/>
            <w:noWrap/>
            <w:vAlign w:val="bottom"/>
            <w:hideMark/>
          </w:tcPr>
          <w:p w14:paraId="22E133E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49000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DC76C5B"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66B188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Educación inclusiva para atención población diversa con NEE</w:t>
            </w:r>
          </w:p>
        </w:tc>
        <w:tc>
          <w:tcPr>
            <w:tcW w:w="2268" w:type="dxa"/>
            <w:tcBorders>
              <w:top w:val="nil"/>
              <w:left w:val="nil"/>
              <w:bottom w:val="single" w:sz="4" w:space="0" w:color="auto"/>
              <w:right w:val="single" w:sz="4" w:space="0" w:color="auto"/>
            </w:tcBorders>
            <w:shd w:val="clear" w:color="auto" w:fill="auto"/>
            <w:noWrap/>
            <w:vAlign w:val="bottom"/>
            <w:hideMark/>
          </w:tcPr>
          <w:p w14:paraId="7597D4C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1.221.798.778,00</w:t>
            </w:r>
          </w:p>
        </w:tc>
        <w:tc>
          <w:tcPr>
            <w:tcW w:w="1701" w:type="dxa"/>
            <w:tcBorders>
              <w:top w:val="nil"/>
              <w:left w:val="nil"/>
              <w:bottom w:val="single" w:sz="4" w:space="0" w:color="auto"/>
              <w:right w:val="single" w:sz="4" w:space="0" w:color="auto"/>
            </w:tcBorders>
            <w:shd w:val="clear" w:color="auto" w:fill="auto"/>
            <w:noWrap/>
            <w:vAlign w:val="bottom"/>
            <w:hideMark/>
          </w:tcPr>
          <w:p w14:paraId="5CCB57F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0,90%</w:t>
            </w:r>
          </w:p>
        </w:tc>
        <w:tc>
          <w:tcPr>
            <w:tcW w:w="2127" w:type="dxa"/>
            <w:tcBorders>
              <w:top w:val="nil"/>
              <w:left w:val="nil"/>
              <w:bottom w:val="single" w:sz="4" w:space="0" w:color="auto"/>
              <w:right w:val="single" w:sz="4" w:space="0" w:color="auto"/>
            </w:tcBorders>
            <w:shd w:val="clear" w:color="auto" w:fill="auto"/>
            <w:noWrap/>
            <w:vAlign w:val="bottom"/>
            <w:hideMark/>
          </w:tcPr>
          <w:p w14:paraId="7FFAB86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1.221.798.778,00</w:t>
            </w:r>
          </w:p>
        </w:tc>
        <w:tc>
          <w:tcPr>
            <w:tcW w:w="1417" w:type="dxa"/>
            <w:tcBorders>
              <w:top w:val="nil"/>
              <w:left w:val="nil"/>
              <w:bottom w:val="single" w:sz="4" w:space="0" w:color="auto"/>
              <w:right w:val="single" w:sz="4" w:space="0" w:color="auto"/>
            </w:tcBorders>
            <w:shd w:val="clear" w:color="auto" w:fill="auto"/>
            <w:noWrap/>
            <w:vAlign w:val="bottom"/>
            <w:hideMark/>
          </w:tcPr>
          <w:p w14:paraId="50815C8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6E3A93FE"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694933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Educación inclusiva para atención población con </w:t>
            </w:r>
            <w:proofErr w:type="spellStart"/>
            <w:r w:rsidRPr="00E616B8">
              <w:rPr>
                <w:rFonts w:ascii="Tahoma" w:eastAsia="Times New Roman" w:hAnsi="Tahoma" w:cs="Tahoma"/>
                <w:color w:val="000000"/>
                <w:sz w:val="18"/>
                <w:szCs w:val="18"/>
                <w:lang w:val="es-CO" w:eastAsia="es-CO"/>
              </w:rPr>
              <w:t>Respon</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Penal</w:t>
            </w:r>
          </w:p>
        </w:tc>
        <w:tc>
          <w:tcPr>
            <w:tcW w:w="2268" w:type="dxa"/>
            <w:tcBorders>
              <w:top w:val="nil"/>
              <w:left w:val="nil"/>
              <w:bottom w:val="single" w:sz="4" w:space="0" w:color="auto"/>
              <w:right w:val="single" w:sz="4" w:space="0" w:color="auto"/>
            </w:tcBorders>
            <w:shd w:val="clear" w:color="auto" w:fill="auto"/>
            <w:noWrap/>
            <w:vAlign w:val="bottom"/>
            <w:hideMark/>
          </w:tcPr>
          <w:p w14:paraId="7CE0424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49.254.648,00</w:t>
            </w:r>
          </w:p>
        </w:tc>
        <w:tc>
          <w:tcPr>
            <w:tcW w:w="1701" w:type="dxa"/>
            <w:tcBorders>
              <w:top w:val="nil"/>
              <w:left w:val="nil"/>
              <w:bottom w:val="single" w:sz="4" w:space="0" w:color="auto"/>
              <w:right w:val="single" w:sz="4" w:space="0" w:color="auto"/>
            </w:tcBorders>
            <w:shd w:val="clear" w:color="auto" w:fill="auto"/>
            <w:noWrap/>
            <w:vAlign w:val="bottom"/>
            <w:hideMark/>
          </w:tcPr>
          <w:p w14:paraId="425B787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4A28F21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FDCA1D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DB7C381"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84C690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Mantenimiento Manizales Ciudad Virtual</w:t>
            </w:r>
          </w:p>
        </w:tc>
        <w:tc>
          <w:tcPr>
            <w:tcW w:w="2268" w:type="dxa"/>
            <w:tcBorders>
              <w:top w:val="nil"/>
              <w:left w:val="nil"/>
              <w:bottom w:val="single" w:sz="4" w:space="0" w:color="auto"/>
              <w:right w:val="single" w:sz="4" w:space="0" w:color="auto"/>
            </w:tcBorders>
            <w:shd w:val="clear" w:color="auto" w:fill="auto"/>
            <w:noWrap/>
            <w:vAlign w:val="bottom"/>
            <w:hideMark/>
          </w:tcPr>
          <w:p w14:paraId="06658DF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333.427.759,00</w:t>
            </w:r>
          </w:p>
        </w:tc>
        <w:tc>
          <w:tcPr>
            <w:tcW w:w="1701" w:type="dxa"/>
            <w:tcBorders>
              <w:top w:val="nil"/>
              <w:left w:val="nil"/>
              <w:bottom w:val="single" w:sz="4" w:space="0" w:color="auto"/>
              <w:right w:val="single" w:sz="4" w:space="0" w:color="auto"/>
            </w:tcBorders>
            <w:shd w:val="clear" w:color="auto" w:fill="auto"/>
            <w:noWrap/>
            <w:vAlign w:val="bottom"/>
            <w:hideMark/>
          </w:tcPr>
          <w:p w14:paraId="010398C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0,25%</w:t>
            </w:r>
          </w:p>
        </w:tc>
        <w:tc>
          <w:tcPr>
            <w:tcW w:w="2127" w:type="dxa"/>
            <w:tcBorders>
              <w:top w:val="nil"/>
              <w:left w:val="nil"/>
              <w:bottom w:val="single" w:sz="4" w:space="0" w:color="auto"/>
              <w:right w:val="single" w:sz="4" w:space="0" w:color="auto"/>
            </w:tcBorders>
            <w:shd w:val="clear" w:color="auto" w:fill="auto"/>
            <w:noWrap/>
            <w:vAlign w:val="bottom"/>
            <w:hideMark/>
          </w:tcPr>
          <w:p w14:paraId="020869D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333.427.639,60</w:t>
            </w:r>
          </w:p>
        </w:tc>
        <w:tc>
          <w:tcPr>
            <w:tcW w:w="1417" w:type="dxa"/>
            <w:tcBorders>
              <w:top w:val="nil"/>
              <w:left w:val="nil"/>
              <w:bottom w:val="single" w:sz="4" w:space="0" w:color="auto"/>
              <w:right w:val="single" w:sz="4" w:space="0" w:color="auto"/>
            </w:tcBorders>
            <w:shd w:val="clear" w:color="auto" w:fill="auto"/>
            <w:noWrap/>
            <w:vAlign w:val="bottom"/>
            <w:hideMark/>
          </w:tcPr>
          <w:p w14:paraId="17D1911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3F9DC8C2"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DD41A7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Mantenimiento Manizales Ciudad Virtual</w:t>
            </w:r>
          </w:p>
        </w:tc>
        <w:tc>
          <w:tcPr>
            <w:tcW w:w="2268" w:type="dxa"/>
            <w:tcBorders>
              <w:top w:val="nil"/>
              <w:left w:val="nil"/>
              <w:bottom w:val="single" w:sz="4" w:space="0" w:color="auto"/>
              <w:right w:val="single" w:sz="4" w:space="0" w:color="auto"/>
            </w:tcBorders>
            <w:shd w:val="clear" w:color="auto" w:fill="auto"/>
            <w:noWrap/>
            <w:vAlign w:val="bottom"/>
            <w:hideMark/>
          </w:tcPr>
          <w:p w14:paraId="7D09483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158.500.000,00</w:t>
            </w:r>
          </w:p>
        </w:tc>
        <w:tc>
          <w:tcPr>
            <w:tcW w:w="1701" w:type="dxa"/>
            <w:tcBorders>
              <w:top w:val="nil"/>
              <w:left w:val="nil"/>
              <w:bottom w:val="single" w:sz="4" w:space="0" w:color="auto"/>
              <w:right w:val="single" w:sz="4" w:space="0" w:color="auto"/>
            </w:tcBorders>
            <w:shd w:val="clear" w:color="auto" w:fill="auto"/>
            <w:noWrap/>
            <w:vAlign w:val="bottom"/>
            <w:hideMark/>
          </w:tcPr>
          <w:p w14:paraId="682423C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0,12%</w:t>
            </w:r>
          </w:p>
        </w:tc>
        <w:tc>
          <w:tcPr>
            <w:tcW w:w="2127" w:type="dxa"/>
            <w:tcBorders>
              <w:top w:val="nil"/>
              <w:left w:val="nil"/>
              <w:bottom w:val="single" w:sz="4" w:space="0" w:color="auto"/>
              <w:right w:val="single" w:sz="4" w:space="0" w:color="auto"/>
            </w:tcBorders>
            <w:shd w:val="clear" w:color="auto" w:fill="auto"/>
            <w:noWrap/>
            <w:vAlign w:val="bottom"/>
            <w:hideMark/>
          </w:tcPr>
          <w:p w14:paraId="4D7E1D6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A3ADF8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8E29D30"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32B936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Mantenimiento Manizales Ciudad Virtual - (R.F.</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Conectividad)</w:t>
            </w:r>
          </w:p>
        </w:tc>
        <w:tc>
          <w:tcPr>
            <w:tcW w:w="2268" w:type="dxa"/>
            <w:tcBorders>
              <w:top w:val="nil"/>
              <w:left w:val="nil"/>
              <w:bottom w:val="single" w:sz="4" w:space="0" w:color="auto"/>
              <w:right w:val="single" w:sz="4" w:space="0" w:color="auto"/>
            </w:tcBorders>
            <w:shd w:val="clear" w:color="auto" w:fill="auto"/>
            <w:noWrap/>
            <w:vAlign w:val="bottom"/>
            <w:hideMark/>
          </w:tcPr>
          <w:p w14:paraId="59C33AA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7.336.000,00</w:t>
            </w:r>
          </w:p>
        </w:tc>
        <w:tc>
          <w:tcPr>
            <w:tcW w:w="1701" w:type="dxa"/>
            <w:tcBorders>
              <w:top w:val="nil"/>
              <w:left w:val="nil"/>
              <w:bottom w:val="single" w:sz="4" w:space="0" w:color="auto"/>
              <w:right w:val="single" w:sz="4" w:space="0" w:color="auto"/>
            </w:tcBorders>
            <w:shd w:val="clear" w:color="auto" w:fill="auto"/>
            <w:noWrap/>
            <w:vAlign w:val="bottom"/>
            <w:hideMark/>
          </w:tcPr>
          <w:p w14:paraId="31ADD6C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7515A6B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AAAE36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E882668"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8B5322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Incentivo Índice Sintético de Calidad</w:t>
            </w:r>
          </w:p>
        </w:tc>
        <w:tc>
          <w:tcPr>
            <w:tcW w:w="2268" w:type="dxa"/>
            <w:tcBorders>
              <w:top w:val="nil"/>
              <w:left w:val="nil"/>
              <w:bottom w:val="single" w:sz="4" w:space="0" w:color="auto"/>
              <w:right w:val="single" w:sz="4" w:space="0" w:color="auto"/>
            </w:tcBorders>
            <w:shd w:val="clear" w:color="auto" w:fill="auto"/>
            <w:noWrap/>
            <w:vAlign w:val="bottom"/>
            <w:hideMark/>
          </w:tcPr>
          <w:p w14:paraId="3A52A5D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720.109.179,00</w:t>
            </w:r>
          </w:p>
        </w:tc>
        <w:tc>
          <w:tcPr>
            <w:tcW w:w="1701" w:type="dxa"/>
            <w:tcBorders>
              <w:top w:val="nil"/>
              <w:left w:val="nil"/>
              <w:bottom w:val="single" w:sz="4" w:space="0" w:color="auto"/>
              <w:right w:val="single" w:sz="4" w:space="0" w:color="auto"/>
            </w:tcBorders>
            <w:shd w:val="clear" w:color="auto" w:fill="auto"/>
            <w:noWrap/>
            <w:vAlign w:val="bottom"/>
            <w:hideMark/>
          </w:tcPr>
          <w:p w14:paraId="0FB1EDF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0,53%</w:t>
            </w:r>
          </w:p>
        </w:tc>
        <w:tc>
          <w:tcPr>
            <w:tcW w:w="2127" w:type="dxa"/>
            <w:tcBorders>
              <w:top w:val="nil"/>
              <w:left w:val="nil"/>
              <w:bottom w:val="single" w:sz="4" w:space="0" w:color="auto"/>
              <w:right w:val="single" w:sz="4" w:space="0" w:color="auto"/>
            </w:tcBorders>
            <w:shd w:val="clear" w:color="auto" w:fill="auto"/>
            <w:noWrap/>
            <w:vAlign w:val="bottom"/>
            <w:hideMark/>
          </w:tcPr>
          <w:p w14:paraId="380419E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688.803.785,00</w:t>
            </w:r>
          </w:p>
        </w:tc>
        <w:tc>
          <w:tcPr>
            <w:tcW w:w="1417" w:type="dxa"/>
            <w:tcBorders>
              <w:top w:val="nil"/>
              <w:left w:val="nil"/>
              <w:bottom w:val="single" w:sz="4" w:space="0" w:color="auto"/>
              <w:right w:val="single" w:sz="4" w:space="0" w:color="auto"/>
            </w:tcBorders>
            <w:shd w:val="clear" w:color="auto" w:fill="auto"/>
            <w:noWrap/>
            <w:vAlign w:val="bottom"/>
            <w:hideMark/>
          </w:tcPr>
          <w:p w14:paraId="106219E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95,65%</w:t>
            </w:r>
          </w:p>
        </w:tc>
      </w:tr>
      <w:tr w:rsidR="00CB50F3" w:rsidRPr="00E616B8" w14:paraId="15098C81"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630C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 xml:space="preserve">Mantenimiento Acceso y Permanencia </w:t>
            </w:r>
            <w:proofErr w:type="spellStart"/>
            <w:r w:rsidRPr="00E616B8">
              <w:rPr>
                <w:rFonts w:ascii="Tahoma" w:eastAsia="Times New Roman" w:hAnsi="Tahoma" w:cs="Tahoma"/>
                <w:color w:val="000000"/>
                <w:sz w:val="18"/>
                <w:szCs w:val="18"/>
                <w:lang w:val="es-CO" w:eastAsia="es-CO"/>
              </w:rPr>
              <w:t>Est</w:t>
            </w:r>
            <w:proofErr w:type="spellEnd"/>
            <w:r w:rsidRPr="00E616B8">
              <w:rPr>
                <w:rFonts w:ascii="Tahoma" w:eastAsia="Times New Roman" w:hAnsi="Tahoma" w:cs="Tahoma"/>
                <w:color w:val="000000"/>
                <w:sz w:val="18"/>
                <w:szCs w:val="18"/>
                <w:lang w:val="es-CO" w:eastAsia="es-CO"/>
              </w:rPr>
              <w:t>. Educativos (SSF)</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1FB448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3.813.778.791,00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F81966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2,80%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974150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3.679.624.732,00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57D16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96,48%</w:t>
            </w:r>
          </w:p>
        </w:tc>
      </w:tr>
      <w:tr w:rsidR="00CB50F3" w:rsidRPr="00E616B8" w14:paraId="6064E678"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A5FDECC"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Sost</w:t>
            </w:r>
            <w:proofErr w:type="spellEnd"/>
            <w:r w:rsidRPr="00E616B8">
              <w:rPr>
                <w:rFonts w:ascii="Tahoma" w:eastAsia="Times New Roman" w:hAnsi="Tahoma" w:cs="Tahoma"/>
                <w:color w:val="000000"/>
                <w:sz w:val="18"/>
                <w:szCs w:val="18"/>
                <w:lang w:val="es-CO" w:eastAsia="es-CO"/>
              </w:rPr>
              <w:t xml:space="preserve">. Servicios </w:t>
            </w:r>
            <w:proofErr w:type="spellStart"/>
            <w:r w:rsidRPr="00E616B8">
              <w:rPr>
                <w:rFonts w:ascii="Tahoma" w:eastAsia="Times New Roman" w:hAnsi="Tahoma" w:cs="Tahoma"/>
                <w:color w:val="000000"/>
                <w:sz w:val="18"/>
                <w:szCs w:val="18"/>
                <w:lang w:val="es-CO" w:eastAsia="es-CO"/>
              </w:rPr>
              <w:t>púb</w:t>
            </w:r>
            <w:proofErr w:type="spellEnd"/>
            <w:r>
              <w:rPr>
                <w:rFonts w:ascii="Tahoma" w:eastAsia="Times New Roman" w:hAnsi="Tahoma" w:cs="Tahoma"/>
                <w:color w:val="000000"/>
                <w:sz w:val="18"/>
                <w:szCs w:val="18"/>
                <w:lang w:val="es-CO" w:eastAsia="es-CO"/>
              </w:rPr>
              <w:t>.</w:t>
            </w:r>
            <w:r w:rsidRPr="00E616B8">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Estab</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Educativos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 Acueduc</w:t>
            </w:r>
            <w:r>
              <w:rPr>
                <w:rFonts w:ascii="Tahoma" w:eastAsia="Times New Roman" w:hAnsi="Tahoma" w:cs="Tahoma"/>
                <w:color w:val="000000"/>
                <w:sz w:val="18"/>
                <w:szCs w:val="18"/>
                <w:lang w:val="es-CO" w:eastAsia="es-CO"/>
              </w:rPr>
              <w:t>to</w:t>
            </w:r>
          </w:p>
        </w:tc>
        <w:tc>
          <w:tcPr>
            <w:tcW w:w="2268" w:type="dxa"/>
            <w:tcBorders>
              <w:top w:val="nil"/>
              <w:left w:val="nil"/>
              <w:bottom w:val="single" w:sz="4" w:space="0" w:color="auto"/>
              <w:right w:val="single" w:sz="4" w:space="0" w:color="auto"/>
            </w:tcBorders>
            <w:shd w:val="clear" w:color="auto" w:fill="auto"/>
            <w:noWrap/>
            <w:vAlign w:val="bottom"/>
            <w:hideMark/>
          </w:tcPr>
          <w:p w14:paraId="3AF2F8D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387.739.916,00</w:t>
            </w:r>
          </w:p>
        </w:tc>
        <w:tc>
          <w:tcPr>
            <w:tcW w:w="1701" w:type="dxa"/>
            <w:tcBorders>
              <w:top w:val="nil"/>
              <w:left w:val="nil"/>
              <w:bottom w:val="single" w:sz="4" w:space="0" w:color="auto"/>
              <w:right w:val="single" w:sz="4" w:space="0" w:color="auto"/>
            </w:tcBorders>
            <w:shd w:val="clear" w:color="auto" w:fill="auto"/>
            <w:noWrap/>
            <w:vAlign w:val="bottom"/>
            <w:hideMark/>
          </w:tcPr>
          <w:p w14:paraId="1641744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0,29%</w:t>
            </w:r>
          </w:p>
        </w:tc>
        <w:tc>
          <w:tcPr>
            <w:tcW w:w="2127" w:type="dxa"/>
            <w:tcBorders>
              <w:top w:val="nil"/>
              <w:left w:val="nil"/>
              <w:bottom w:val="single" w:sz="4" w:space="0" w:color="auto"/>
              <w:right w:val="single" w:sz="4" w:space="0" w:color="auto"/>
            </w:tcBorders>
            <w:shd w:val="clear" w:color="auto" w:fill="auto"/>
            <w:noWrap/>
            <w:vAlign w:val="bottom"/>
            <w:hideMark/>
          </w:tcPr>
          <w:p w14:paraId="68167A4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387.739.916,00</w:t>
            </w:r>
          </w:p>
        </w:tc>
        <w:tc>
          <w:tcPr>
            <w:tcW w:w="1417" w:type="dxa"/>
            <w:tcBorders>
              <w:top w:val="nil"/>
              <w:left w:val="nil"/>
              <w:bottom w:val="single" w:sz="4" w:space="0" w:color="auto"/>
              <w:right w:val="single" w:sz="4" w:space="0" w:color="auto"/>
            </w:tcBorders>
            <w:shd w:val="clear" w:color="auto" w:fill="auto"/>
            <w:noWrap/>
            <w:vAlign w:val="bottom"/>
            <w:hideMark/>
          </w:tcPr>
          <w:p w14:paraId="415E796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5575D772"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9EA7951"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Sost</w:t>
            </w:r>
            <w:proofErr w:type="spellEnd"/>
            <w:r w:rsidRPr="00E616B8">
              <w:rPr>
                <w:rFonts w:ascii="Tahoma" w:eastAsia="Times New Roman" w:hAnsi="Tahoma" w:cs="Tahoma"/>
                <w:color w:val="000000"/>
                <w:sz w:val="18"/>
                <w:szCs w:val="18"/>
                <w:lang w:val="es-CO" w:eastAsia="es-CO"/>
              </w:rPr>
              <w:t xml:space="preserve">. Servicios públicos </w:t>
            </w:r>
            <w:proofErr w:type="spellStart"/>
            <w:r w:rsidRPr="00E616B8">
              <w:rPr>
                <w:rFonts w:ascii="Tahoma" w:eastAsia="Times New Roman" w:hAnsi="Tahoma" w:cs="Tahoma"/>
                <w:color w:val="000000"/>
                <w:sz w:val="18"/>
                <w:szCs w:val="18"/>
                <w:lang w:val="es-CO" w:eastAsia="es-CO"/>
              </w:rPr>
              <w:t>Estab</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Educativos - Teléf. e Inter.</w:t>
            </w:r>
          </w:p>
        </w:tc>
        <w:tc>
          <w:tcPr>
            <w:tcW w:w="2268" w:type="dxa"/>
            <w:tcBorders>
              <w:top w:val="nil"/>
              <w:left w:val="nil"/>
              <w:bottom w:val="single" w:sz="4" w:space="0" w:color="auto"/>
              <w:right w:val="single" w:sz="4" w:space="0" w:color="auto"/>
            </w:tcBorders>
            <w:shd w:val="clear" w:color="auto" w:fill="auto"/>
            <w:noWrap/>
            <w:vAlign w:val="bottom"/>
            <w:hideMark/>
          </w:tcPr>
          <w:p w14:paraId="533CC53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101.332.000,00</w:t>
            </w:r>
          </w:p>
        </w:tc>
        <w:tc>
          <w:tcPr>
            <w:tcW w:w="1701" w:type="dxa"/>
            <w:tcBorders>
              <w:top w:val="nil"/>
              <w:left w:val="nil"/>
              <w:bottom w:val="single" w:sz="4" w:space="0" w:color="auto"/>
              <w:right w:val="single" w:sz="4" w:space="0" w:color="auto"/>
            </w:tcBorders>
            <w:shd w:val="clear" w:color="auto" w:fill="auto"/>
            <w:noWrap/>
            <w:vAlign w:val="bottom"/>
            <w:hideMark/>
          </w:tcPr>
          <w:p w14:paraId="5D675A1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0,07%</w:t>
            </w:r>
          </w:p>
        </w:tc>
        <w:tc>
          <w:tcPr>
            <w:tcW w:w="2127" w:type="dxa"/>
            <w:tcBorders>
              <w:top w:val="nil"/>
              <w:left w:val="nil"/>
              <w:bottom w:val="single" w:sz="4" w:space="0" w:color="auto"/>
              <w:right w:val="single" w:sz="4" w:space="0" w:color="auto"/>
            </w:tcBorders>
            <w:shd w:val="clear" w:color="auto" w:fill="auto"/>
            <w:noWrap/>
            <w:vAlign w:val="bottom"/>
            <w:hideMark/>
          </w:tcPr>
          <w:p w14:paraId="60F85FF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101.332.000,00</w:t>
            </w:r>
          </w:p>
        </w:tc>
        <w:tc>
          <w:tcPr>
            <w:tcW w:w="1417" w:type="dxa"/>
            <w:tcBorders>
              <w:top w:val="nil"/>
              <w:left w:val="nil"/>
              <w:bottom w:val="single" w:sz="4" w:space="0" w:color="auto"/>
              <w:right w:val="single" w:sz="4" w:space="0" w:color="auto"/>
            </w:tcBorders>
            <w:shd w:val="clear" w:color="auto" w:fill="auto"/>
            <w:noWrap/>
            <w:vAlign w:val="bottom"/>
            <w:hideMark/>
          </w:tcPr>
          <w:p w14:paraId="3386CD1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35B3A9ED"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4D71B30"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Sost</w:t>
            </w:r>
            <w:proofErr w:type="spellEnd"/>
            <w:r w:rsidRPr="00E616B8">
              <w:rPr>
                <w:rFonts w:ascii="Tahoma" w:eastAsia="Times New Roman" w:hAnsi="Tahoma" w:cs="Tahoma"/>
                <w:color w:val="000000"/>
                <w:sz w:val="18"/>
                <w:szCs w:val="18"/>
                <w:lang w:val="es-CO" w:eastAsia="es-CO"/>
              </w:rPr>
              <w:t xml:space="preserve">. Servicios públicos </w:t>
            </w:r>
            <w:proofErr w:type="spellStart"/>
            <w:r w:rsidRPr="00E616B8">
              <w:rPr>
                <w:rFonts w:ascii="Tahoma" w:eastAsia="Times New Roman" w:hAnsi="Tahoma" w:cs="Tahoma"/>
                <w:color w:val="000000"/>
                <w:sz w:val="18"/>
                <w:szCs w:val="18"/>
                <w:lang w:val="es-CO" w:eastAsia="es-CO"/>
              </w:rPr>
              <w:t>Estab</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Educativos - Energía</w:t>
            </w:r>
          </w:p>
        </w:tc>
        <w:tc>
          <w:tcPr>
            <w:tcW w:w="2268" w:type="dxa"/>
            <w:tcBorders>
              <w:top w:val="nil"/>
              <w:left w:val="nil"/>
              <w:bottom w:val="single" w:sz="4" w:space="0" w:color="auto"/>
              <w:right w:val="single" w:sz="4" w:space="0" w:color="auto"/>
            </w:tcBorders>
            <w:shd w:val="clear" w:color="auto" w:fill="auto"/>
            <w:noWrap/>
            <w:vAlign w:val="bottom"/>
            <w:hideMark/>
          </w:tcPr>
          <w:p w14:paraId="6B3AD40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237.712.000,00</w:t>
            </w:r>
          </w:p>
        </w:tc>
        <w:tc>
          <w:tcPr>
            <w:tcW w:w="1701" w:type="dxa"/>
            <w:tcBorders>
              <w:top w:val="nil"/>
              <w:left w:val="nil"/>
              <w:bottom w:val="single" w:sz="4" w:space="0" w:color="auto"/>
              <w:right w:val="single" w:sz="4" w:space="0" w:color="auto"/>
            </w:tcBorders>
            <w:shd w:val="clear" w:color="auto" w:fill="auto"/>
            <w:noWrap/>
            <w:vAlign w:val="bottom"/>
            <w:hideMark/>
          </w:tcPr>
          <w:p w14:paraId="4AE6123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0,17%</w:t>
            </w:r>
          </w:p>
        </w:tc>
        <w:tc>
          <w:tcPr>
            <w:tcW w:w="2127" w:type="dxa"/>
            <w:tcBorders>
              <w:top w:val="nil"/>
              <w:left w:val="nil"/>
              <w:bottom w:val="single" w:sz="4" w:space="0" w:color="auto"/>
              <w:right w:val="single" w:sz="4" w:space="0" w:color="auto"/>
            </w:tcBorders>
            <w:shd w:val="clear" w:color="auto" w:fill="auto"/>
            <w:noWrap/>
            <w:vAlign w:val="bottom"/>
            <w:hideMark/>
          </w:tcPr>
          <w:p w14:paraId="775504C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237.712.000,00</w:t>
            </w:r>
          </w:p>
        </w:tc>
        <w:tc>
          <w:tcPr>
            <w:tcW w:w="1417" w:type="dxa"/>
            <w:tcBorders>
              <w:top w:val="nil"/>
              <w:left w:val="nil"/>
              <w:bottom w:val="single" w:sz="4" w:space="0" w:color="auto"/>
              <w:right w:val="single" w:sz="4" w:space="0" w:color="auto"/>
            </w:tcBorders>
            <w:shd w:val="clear" w:color="auto" w:fill="auto"/>
            <w:noWrap/>
            <w:vAlign w:val="bottom"/>
            <w:hideMark/>
          </w:tcPr>
          <w:p w14:paraId="13A4D60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72D7413E"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88ACBB4"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Sost</w:t>
            </w:r>
            <w:proofErr w:type="spellEnd"/>
            <w:r w:rsidRPr="00E616B8">
              <w:rPr>
                <w:rFonts w:ascii="Tahoma" w:eastAsia="Times New Roman" w:hAnsi="Tahoma" w:cs="Tahoma"/>
                <w:color w:val="000000"/>
                <w:sz w:val="18"/>
                <w:szCs w:val="18"/>
                <w:lang w:val="es-CO" w:eastAsia="es-CO"/>
              </w:rPr>
              <w:t xml:space="preserve">. Servicios públicos </w:t>
            </w:r>
            <w:proofErr w:type="spellStart"/>
            <w:r w:rsidRPr="00E616B8">
              <w:rPr>
                <w:rFonts w:ascii="Tahoma" w:eastAsia="Times New Roman" w:hAnsi="Tahoma" w:cs="Tahoma"/>
                <w:color w:val="000000"/>
                <w:sz w:val="18"/>
                <w:szCs w:val="18"/>
                <w:lang w:val="es-CO" w:eastAsia="es-CO"/>
              </w:rPr>
              <w:t>Estab</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Educativos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Energia</w:t>
            </w:r>
            <w:proofErr w:type="spellEnd"/>
            <w:r w:rsidRPr="00E616B8">
              <w:rPr>
                <w:rFonts w:ascii="Tahoma" w:eastAsia="Times New Roman" w:hAnsi="Tahoma" w:cs="Tahoma"/>
                <w:color w:val="000000"/>
                <w:sz w:val="18"/>
                <w:szCs w:val="18"/>
                <w:lang w:val="es-CO" w:eastAsia="es-CO"/>
              </w:rPr>
              <w:t xml:space="preserve"> (RF. </w:t>
            </w:r>
            <w:proofErr w:type="spellStart"/>
            <w:r w:rsidRPr="00E616B8">
              <w:rPr>
                <w:rFonts w:ascii="Tahoma" w:eastAsia="Times New Roman" w:hAnsi="Tahoma" w:cs="Tahoma"/>
                <w:color w:val="000000"/>
                <w:sz w:val="18"/>
                <w:szCs w:val="18"/>
                <w:lang w:val="es-CO" w:eastAsia="es-CO"/>
              </w:rPr>
              <w:t>Educ</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0FB593B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23.360.000,00</w:t>
            </w:r>
          </w:p>
        </w:tc>
        <w:tc>
          <w:tcPr>
            <w:tcW w:w="1701" w:type="dxa"/>
            <w:tcBorders>
              <w:top w:val="nil"/>
              <w:left w:val="nil"/>
              <w:bottom w:val="single" w:sz="4" w:space="0" w:color="auto"/>
              <w:right w:val="single" w:sz="4" w:space="0" w:color="auto"/>
            </w:tcBorders>
            <w:shd w:val="clear" w:color="auto" w:fill="auto"/>
            <w:noWrap/>
            <w:vAlign w:val="bottom"/>
            <w:hideMark/>
          </w:tcPr>
          <w:p w14:paraId="43F1308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16DF320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21.000.000,00</w:t>
            </w:r>
          </w:p>
        </w:tc>
        <w:tc>
          <w:tcPr>
            <w:tcW w:w="1417" w:type="dxa"/>
            <w:tcBorders>
              <w:top w:val="nil"/>
              <w:left w:val="nil"/>
              <w:bottom w:val="single" w:sz="4" w:space="0" w:color="auto"/>
              <w:right w:val="single" w:sz="4" w:space="0" w:color="auto"/>
            </w:tcBorders>
            <w:shd w:val="clear" w:color="auto" w:fill="auto"/>
            <w:noWrap/>
            <w:vAlign w:val="bottom"/>
            <w:hideMark/>
          </w:tcPr>
          <w:p w14:paraId="0B8E72D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89,90%</w:t>
            </w:r>
          </w:p>
        </w:tc>
      </w:tr>
      <w:tr w:rsidR="00CB50F3" w:rsidRPr="00E616B8" w14:paraId="37F53A29"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EEE3C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Pólizas Seguros Establecimientos Educativos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5A4431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465.206.356,00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AEE3B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0,34%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562777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465.206.356,00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8EBCF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11A0E1B8"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5C5013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Servicio de Transporte Escolar Zona Rural en </w:t>
            </w:r>
            <w:proofErr w:type="spellStart"/>
            <w:r w:rsidRPr="00E616B8">
              <w:rPr>
                <w:rFonts w:ascii="Tahoma" w:eastAsia="Times New Roman" w:hAnsi="Tahoma" w:cs="Tahoma"/>
                <w:color w:val="000000"/>
                <w:sz w:val="18"/>
                <w:szCs w:val="18"/>
                <w:lang w:val="es-CO" w:eastAsia="es-CO"/>
              </w:rPr>
              <w:t>Mzles</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1CCC8B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1.438.000.000,00</w:t>
            </w:r>
          </w:p>
        </w:tc>
        <w:tc>
          <w:tcPr>
            <w:tcW w:w="1701" w:type="dxa"/>
            <w:tcBorders>
              <w:top w:val="nil"/>
              <w:left w:val="nil"/>
              <w:bottom w:val="single" w:sz="4" w:space="0" w:color="auto"/>
              <w:right w:val="single" w:sz="4" w:space="0" w:color="auto"/>
            </w:tcBorders>
            <w:shd w:val="clear" w:color="auto" w:fill="auto"/>
            <w:noWrap/>
            <w:vAlign w:val="bottom"/>
            <w:hideMark/>
          </w:tcPr>
          <w:p w14:paraId="283DDD1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1,06%</w:t>
            </w:r>
          </w:p>
        </w:tc>
        <w:tc>
          <w:tcPr>
            <w:tcW w:w="2127" w:type="dxa"/>
            <w:tcBorders>
              <w:top w:val="nil"/>
              <w:left w:val="nil"/>
              <w:bottom w:val="single" w:sz="4" w:space="0" w:color="auto"/>
              <w:right w:val="single" w:sz="4" w:space="0" w:color="auto"/>
            </w:tcBorders>
            <w:shd w:val="clear" w:color="auto" w:fill="auto"/>
            <w:noWrap/>
            <w:vAlign w:val="bottom"/>
            <w:hideMark/>
          </w:tcPr>
          <w:p w14:paraId="685895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1.438.000.000,00</w:t>
            </w:r>
          </w:p>
        </w:tc>
        <w:tc>
          <w:tcPr>
            <w:tcW w:w="1417" w:type="dxa"/>
            <w:tcBorders>
              <w:top w:val="nil"/>
              <w:left w:val="nil"/>
              <w:bottom w:val="single" w:sz="4" w:space="0" w:color="auto"/>
              <w:right w:val="single" w:sz="4" w:space="0" w:color="auto"/>
            </w:tcBorders>
            <w:shd w:val="clear" w:color="auto" w:fill="auto"/>
            <w:noWrap/>
            <w:vAlign w:val="bottom"/>
            <w:hideMark/>
          </w:tcPr>
          <w:p w14:paraId="29648DC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19CD9B01"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4000710"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Ampl</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 </w:t>
            </w:r>
            <w:proofErr w:type="spellStart"/>
            <w:proofErr w:type="gramStart"/>
            <w:r w:rsidRPr="00E616B8">
              <w:rPr>
                <w:rFonts w:ascii="Tahoma" w:eastAsia="Times New Roman" w:hAnsi="Tahoma" w:cs="Tahoma"/>
                <w:color w:val="000000"/>
                <w:sz w:val="18"/>
                <w:szCs w:val="18"/>
                <w:lang w:val="es-CO" w:eastAsia="es-CO"/>
              </w:rPr>
              <w:t>mant</w:t>
            </w:r>
            <w:proofErr w:type="spellEnd"/>
            <w:proofErr w:type="gramEnd"/>
            <w:r w:rsidRPr="00E616B8">
              <w:rPr>
                <w:rFonts w:ascii="Tahoma" w:eastAsia="Times New Roman" w:hAnsi="Tahoma" w:cs="Tahoma"/>
                <w:color w:val="000000"/>
                <w:sz w:val="18"/>
                <w:szCs w:val="18"/>
                <w:lang w:val="es-CO" w:eastAsia="es-CO"/>
              </w:rPr>
              <w:t>. y Adecuación de Plantas físicas</w:t>
            </w:r>
          </w:p>
        </w:tc>
        <w:tc>
          <w:tcPr>
            <w:tcW w:w="2268" w:type="dxa"/>
            <w:tcBorders>
              <w:top w:val="nil"/>
              <w:left w:val="nil"/>
              <w:bottom w:val="single" w:sz="4" w:space="0" w:color="auto"/>
              <w:right w:val="single" w:sz="4" w:space="0" w:color="auto"/>
            </w:tcBorders>
            <w:shd w:val="clear" w:color="auto" w:fill="auto"/>
            <w:noWrap/>
            <w:vAlign w:val="bottom"/>
            <w:hideMark/>
          </w:tcPr>
          <w:p w14:paraId="701BEBF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230.000.000,00</w:t>
            </w:r>
          </w:p>
        </w:tc>
        <w:tc>
          <w:tcPr>
            <w:tcW w:w="1701" w:type="dxa"/>
            <w:tcBorders>
              <w:top w:val="nil"/>
              <w:left w:val="nil"/>
              <w:bottom w:val="single" w:sz="4" w:space="0" w:color="auto"/>
              <w:right w:val="single" w:sz="4" w:space="0" w:color="auto"/>
            </w:tcBorders>
            <w:shd w:val="clear" w:color="auto" w:fill="auto"/>
            <w:noWrap/>
            <w:vAlign w:val="bottom"/>
            <w:hideMark/>
          </w:tcPr>
          <w:p w14:paraId="7A3960C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0,17%</w:t>
            </w:r>
          </w:p>
        </w:tc>
        <w:tc>
          <w:tcPr>
            <w:tcW w:w="2127" w:type="dxa"/>
            <w:tcBorders>
              <w:top w:val="nil"/>
              <w:left w:val="nil"/>
              <w:bottom w:val="single" w:sz="4" w:space="0" w:color="auto"/>
              <w:right w:val="single" w:sz="4" w:space="0" w:color="auto"/>
            </w:tcBorders>
            <w:shd w:val="clear" w:color="auto" w:fill="auto"/>
            <w:noWrap/>
            <w:vAlign w:val="bottom"/>
            <w:hideMark/>
          </w:tcPr>
          <w:p w14:paraId="0643066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459F30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53C38C9"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FC03D1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Dota </w:t>
            </w:r>
            <w:proofErr w:type="spellStart"/>
            <w:r w:rsidRPr="00E616B8">
              <w:rPr>
                <w:rFonts w:ascii="Tahoma" w:eastAsia="Times New Roman" w:hAnsi="Tahoma" w:cs="Tahoma"/>
                <w:color w:val="000000"/>
                <w:sz w:val="18"/>
                <w:szCs w:val="18"/>
                <w:lang w:val="es-CO" w:eastAsia="es-CO"/>
              </w:rPr>
              <w:t>mobil</w:t>
            </w:r>
            <w:proofErr w:type="spellEnd"/>
            <w:r w:rsidRPr="00E616B8">
              <w:rPr>
                <w:rFonts w:ascii="Tahoma" w:eastAsia="Times New Roman" w:hAnsi="Tahoma" w:cs="Tahoma"/>
                <w:color w:val="000000"/>
                <w:sz w:val="18"/>
                <w:szCs w:val="18"/>
                <w:lang w:val="es-CO" w:eastAsia="es-CO"/>
              </w:rPr>
              <w:t xml:space="preserve"> Mater y equipos Educativos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E.E. (RF. </w:t>
            </w:r>
            <w:proofErr w:type="spellStart"/>
            <w:r w:rsidRPr="00E616B8">
              <w:rPr>
                <w:rFonts w:ascii="Tahoma" w:eastAsia="Times New Roman" w:hAnsi="Tahoma" w:cs="Tahoma"/>
                <w:color w:val="000000"/>
                <w:sz w:val="18"/>
                <w:szCs w:val="18"/>
                <w:lang w:val="es-CO" w:eastAsia="es-CO"/>
              </w:rPr>
              <w:t>Educ</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0CF3AED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50.000.000,00</w:t>
            </w:r>
          </w:p>
        </w:tc>
        <w:tc>
          <w:tcPr>
            <w:tcW w:w="1701" w:type="dxa"/>
            <w:tcBorders>
              <w:top w:val="nil"/>
              <w:left w:val="nil"/>
              <w:bottom w:val="single" w:sz="4" w:space="0" w:color="auto"/>
              <w:right w:val="single" w:sz="4" w:space="0" w:color="auto"/>
            </w:tcBorders>
            <w:shd w:val="clear" w:color="auto" w:fill="auto"/>
            <w:noWrap/>
            <w:vAlign w:val="bottom"/>
            <w:hideMark/>
          </w:tcPr>
          <w:p w14:paraId="7B88072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2C8796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8A74CD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E895A75"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25B5EF2"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Dota </w:t>
            </w:r>
            <w:proofErr w:type="spellStart"/>
            <w:r w:rsidRPr="00E616B8">
              <w:rPr>
                <w:rFonts w:ascii="Tahoma" w:eastAsia="Times New Roman" w:hAnsi="Tahoma" w:cs="Tahoma"/>
                <w:color w:val="000000"/>
                <w:sz w:val="18"/>
                <w:szCs w:val="18"/>
                <w:lang w:val="es-CO" w:eastAsia="es-CO"/>
              </w:rPr>
              <w:t>mobil</w:t>
            </w:r>
            <w:proofErr w:type="spellEnd"/>
            <w:r w:rsidRPr="00E616B8">
              <w:rPr>
                <w:rFonts w:ascii="Tahoma" w:eastAsia="Times New Roman" w:hAnsi="Tahoma" w:cs="Tahoma"/>
                <w:color w:val="000000"/>
                <w:sz w:val="18"/>
                <w:szCs w:val="18"/>
                <w:lang w:val="es-CO" w:eastAsia="es-CO"/>
              </w:rPr>
              <w:t xml:space="preserve"> Mater y equipos Educativos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E.E.</w:t>
            </w:r>
          </w:p>
        </w:tc>
        <w:tc>
          <w:tcPr>
            <w:tcW w:w="2268" w:type="dxa"/>
            <w:tcBorders>
              <w:top w:val="nil"/>
              <w:left w:val="nil"/>
              <w:bottom w:val="single" w:sz="4" w:space="0" w:color="auto"/>
              <w:right w:val="single" w:sz="4" w:space="0" w:color="auto"/>
            </w:tcBorders>
            <w:shd w:val="clear" w:color="auto" w:fill="auto"/>
            <w:noWrap/>
            <w:vAlign w:val="bottom"/>
            <w:hideMark/>
          </w:tcPr>
          <w:p w14:paraId="2656415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220.000.000,00</w:t>
            </w:r>
          </w:p>
        </w:tc>
        <w:tc>
          <w:tcPr>
            <w:tcW w:w="1701" w:type="dxa"/>
            <w:tcBorders>
              <w:top w:val="nil"/>
              <w:left w:val="nil"/>
              <w:bottom w:val="single" w:sz="4" w:space="0" w:color="auto"/>
              <w:right w:val="single" w:sz="4" w:space="0" w:color="auto"/>
            </w:tcBorders>
            <w:shd w:val="clear" w:color="auto" w:fill="auto"/>
            <w:noWrap/>
            <w:vAlign w:val="bottom"/>
            <w:hideMark/>
          </w:tcPr>
          <w:p w14:paraId="561618E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0,16%</w:t>
            </w:r>
          </w:p>
        </w:tc>
        <w:tc>
          <w:tcPr>
            <w:tcW w:w="2127" w:type="dxa"/>
            <w:tcBorders>
              <w:top w:val="nil"/>
              <w:left w:val="nil"/>
              <w:bottom w:val="single" w:sz="4" w:space="0" w:color="auto"/>
              <w:right w:val="single" w:sz="4" w:space="0" w:color="auto"/>
            </w:tcBorders>
            <w:shd w:val="clear" w:color="auto" w:fill="auto"/>
            <w:noWrap/>
            <w:vAlign w:val="bottom"/>
            <w:hideMark/>
          </w:tcPr>
          <w:p w14:paraId="28C6FFE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5544FE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BE86AB6"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6600DC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Atención Integral Primera infancia</w:t>
            </w:r>
          </w:p>
        </w:tc>
        <w:tc>
          <w:tcPr>
            <w:tcW w:w="2268" w:type="dxa"/>
            <w:tcBorders>
              <w:top w:val="nil"/>
              <w:left w:val="nil"/>
              <w:bottom w:val="single" w:sz="4" w:space="0" w:color="auto"/>
              <w:right w:val="single" w:sz="4" w:space="0" w:color="auto"/>
            </w:tcBorders>
            <w:shd w:val="clear" w:color="auto" w:fill="auto"/>
            <w:noWrap/>
            <w:vAlign w:val="bottom"/>
            <w:hideMark/>
          </w:tcPr>
          <w:p w14:paraId="1DFC510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295.688.818,00</w:t>
            </w:r>
          </w:p>
        </w:tc>
        <w:tc>
          <w:tcPr>
            <w:tcW w:w="1701" w:type="dxa"/>
            <w:tcBorders>
              <w:top w:val="nil"/>
              <w:left w:val="nil"/>
              <w:bottom w:val="single" w:sz="4" w:space="0" w:color="auto"/>
              <w:right w:val="single" w:sz="4" w:space="0" w:color="auto"/>
            </w:tcBorders>
            <w:shd w:val="clear" w:color="auto" w:fill="auto"/>
            <w:noWrap/>
            <w:vAlign w:val="bottom"/>
            <w:hideMark/>
          </w:tcPr>
          <w:p w14:paraId="73BD179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0,22%</w:t>
            </w:r>
          </w:p>
        </w:tc>
        <w:tc>
          <w:tcPr>
            <w:tcW w:w="2127" w:type="dxa"/>
            <w:tcBorders>
              <w:top w:val="nil"/>
              <w:left w:val="nil"/>
              <w:bottom w:val="single" w:sz="4" w:space="0" w:color="auto"/>
              <w:right w:val="single" w:sz="4" w:space="0" w:color="auto"/>
            </w:tcBorders>
            <w:shd w:val="clear" w:color="auto" w:fill="auto"/>
            <w:noWrap/>
            <w:vAlign w:val="bottom"/>
            <w:hideMark/>
          </w:tcPr>
          <w:p w14:paraId="383ECF7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CAA4A1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2E7420B"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52773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Atención Integral Primera Infancia Estimado</w:t>
            </w:r>
          </w:p>
        </w:tc>
        <w:tc>
          <w:tcPr>
            <w:tcW w:w="2268" w:type="dxa"/>
            <w:tcBorders>
              <w:top w:val="nil"/>
              <w:left w:val="nil"/>
              <w:bottom w:val="single" w:sz="4" w:space="0" w:color="auto"/>
              <w:right w:val="single" w:sz="4" w:space="0" w:color="auto"/>
            </w:tcBorders>
            <w:shd w:val="clear" w:color="auto" w:fill="auto"/>
            <w:noWrap/>
            <w:vAlign w:val="bottom"/>
            <w:hideMark/>
          </w:tcPr>
          <w:p w14:paraId="6CB58F6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598.228.706,00</w:t>
            </w:r>
          </w:p>
        </w:tc>
        <w:tc>
          <w:tcPr>
            <w:tcW w:w="1701" w:type="dxa"/>
            <w:tcBorders>
              <w:top w:val="nil"/>
              <w:left w:val="nil"/>
              <w:bottom w:val="single" w:sz="4" w:space="0" w:color="auto"/>
              <w:right w:val="single" w:sz="4" w:space="0" w:color="auto"/>
            </w:tcBorders>
            <w:shd w:val="clear" w:color="auto" w:fill="auto"/>
            <w:noWrap/>
            <w:vAlign w:val="bottom"/>
            <w:hideMark/>
          </w:tcPr>
          <w:p w14:paraId="0C4AD19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0,44%</w:t>
            </w:r>
          </w:p>
        </w:tc>
        <w:tc>
          <w:tcPr>
            <w:tcW w:w="2127" w:type="dxa"/>
            <w:tcBorders>
              <w:top w:val="nil"/>
              <w:left w:val="nil"/>
              <w:bottom w:val="single" w:sz="4" w:space="0" w:color="auto"/>
              <w:right w:val="single" w:sz="4" w:space="0" w:color="auto"/>
            </w:tcBorders>
            <w:shd w:val="clear" w:color="auto" w:fill="auto"/>
            <w:noWrap/>
            <w:vAlign w:val="bottom"/>
            <w:hideMark/>
          </w:tcPr>
          <w:p w14:paraId="2D5639E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FF7724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9FFC1EA"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DD615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Nutrición y </w:t>
            </w:r>
            <w:proofErr w:type="spellStart"/>
            <w:r w:rsidRPr="00E616B8">
              <w:rPr>
                <w:rFonts w:ascii="Tahoma" w:eastAsia="Times New Roman" w:hAnsi="Tahoma" w:cs="Tahoma"/>
                <w:color w:val="000000"/>
                <w:sz w:val="18"/>
                <w:szCs w:val="18"/>
                <w:lang w:val="es-CO" w:eastAsia="es-CO"/>
              </w:rPr>
              <w:t>segurid</w:t>
            </w:r>
            <w:proofErr w:type="spellEnd"/>
            <w:r w:rsidRPr="00E616B8">
              <w:rPr>
                <w:rFonts w:ascii="Tahoma" w:eastAsia="Times New Roman" w:hAnsi="Tahoma" w:cs="Tahoma"/>
                <w:color w:val="000000"/>
                <w:sz w:val="18"/>
                <w:szCs w:val="18"/>
                <w:lang w:val="es-CO" w:eastAsia="es-CO"/>
              </w:rPr>
              <w:t xml:space="preserve"> alimentaria</w:t>
            </w:r>
          </w:p>
        </w:tc>
        <w:tc>
          <w:tcPr>
            <w:tcW w:w="2268" w:type="dxa"/>
            <w:tcBorders>
              <w:top w:val="nil"/>
              <w:left w:val="nil"/>
              <w:bottom w:val="single" w:sz="4" w:space="0" w:color="auto"/>
              <w:right w:val="single" w:sz="4" w:space="0" w:color="auto"/>
            </w:tcBorders>
            <w:shd w:val="clear" w:color="auto" w:fill="auto"/>
            <w:noWrap/>
            <w:vAlign w:val="bottom"/>
            <w:hideMark/>
          </w:tcPr>
          <w:p w14:paraId="03EBE2B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418.327.016,00</w:t>
            </w:r>
          </w:p>
        </w:tc>
        <w:tc>
          <w:tcPr>
            <w:tcW w:w="1701" w:type="dxa"/>
            <w:tcBorders>
              <w:top w:val="nil"/>
              <w:left w:val="nil"/>
              <w:bottom w:val="single" w:sz="4" w:space="0" w:color="auto"/>
              <w:right w:val="single" w:sz="4" w:space="0" w:color="auto"/>
            </w:tcBorders>
            <w:shd w:val="clear" w:color="auto" w:fill="auto"/>
            <w:noWrap/>
            <w:vAlign w:val="bottom"/>
            <w:hideMark/>
          </w:tcPr>
          <w:p w14:paraId="0B64F1B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0,31%</w:t>
            </w:r>
          </w:p>
        </w:tc>
        <w:tc>
          <w:tcPr>
            <w:tcW w:w="2127" w:type="dxa"/>
            <w:tcBorders>
              <w:top w:val="nil"/>
              <w:left w:val="nil"/>
              <w:bottom w:val="single" w:sz="4" w:space="0" w:color="auto"/>
              <w:right w:val="single" w:sz="4" w:space="0" w:color="auto"/>
            </w:tcBorders>
            <w:shd w:val="clear" w:color="auto" w:fill="auto"/>
            <w:noWrap/>
            <w:vAlign w:val="bottom"/>
            <w:hideMark/>
          </w:tcPr>
          <w:p w14:paraId="3A9A3A5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341.661.485,00</w:t>
            </w:r>
          </w:p>
        </w:tc>
        <w:tc>
          <w:tcPr>
            <w:tcW w:w="1417" w:type="dxa"/>
            <w:tcBorders>
              <w:top w:val="nil"/>
              <w:left w:val="nil"/>
              <w:bottom w:val="single" w:sz="4" w:space="0" w:color="auto"/>
              <w:right w:val="single" w:sz="4" w:space="0" w:color="auto"/>
            </w:tcBorders>
            <w:shd w:val="clear" w:color="auto" w:fill="auto"/>
            <w:noWrap/>
            <w:vAlign w:val="bottom"/>
            <w:hideMark/>
          </w:tcPr>
          <w:p w14:paraId="49BD30A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81,67%</w:t>
            </w:r>
          </w:p>
        </w:tc>
      </w:tr>
      <w:tr w:rsidR="00CB50F3" w:rsidRPr="00E616B8" w14:paraId="5A2EF660"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F330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Servicio Nutrición y </w:t>
            </w:r>
            <w:proofErr w:type="spellStart"/>
            <w:r w:rsidRPr="00E616B8">
              <w:rPr>
                <w:rFonts w:ascii="Tahoma" w:eastAsia="Times New Roman" w:hAnsi="Tahoma" w:cs="Tahoma"/>
                <w:color w:val="000000"/>
                <w:sz w:val="18"/>
                <w:szCs w:val="18"/>
                <w:lang w:val="es-CO" w:eastAsia="es-CO"/>
              </w:rPr>
              <w:t>segurid</w:t>
            </w:r>
            <w:proofErr w:type="spellEnd"/>
            <w:r w:rsidRPr="00E616B8">
              <w:rPr>
                <w:rFonts w:ascii="Tahoma" w:eastAsia="Times New Roman" w:hAnsi="Tahoma" w:cs="Tahoma"/>
                <w:color w:val="000000"/>
                <w:sz w:val="18"/>
                <w:szCs w:val="18"/>
                <w:lang w:val="es-CO" w:eastAsia="es-CO"/>
              </w:rPr>
              <w:t xml:space="preserve"> alimentaria (R.F. </w:t>
            </w:r>
            <w:proofErr w:type="spellStart"/>
            <w:r w:rsidRPr="00E616B8">
              <w:rPr>
                <w:rFonts w:ascii="Tahoma" w:eastAsia="Times New Roman" w:hAnsi="Tahoma" w:cs="Tahoma"/>
                <w:color w:val="000000"/>
                <w:sz w:val="18"/>
                <w:szCs w:val="18"/>
                <w:lang w:val="es-CO" w:eastAsia="es-CO"/>
              </w:rPr>
              <w:t>Aliment</w:t>
            </w:r>
            <w:proofErr w:type="spellEnd"/>
            <w:r w:rsidRPr="00E616B8">
              <w:rPr>
                <w:rFonts w:ascii="Tahoma" w:eastAsia="Times New Roman" w:hAnsi="Tahoma" w:cs="Tahoma"/>
                <w:color w:val="000000"/>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914971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3.078.252,00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5F50C2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4DFC98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42EA9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2BCDB057"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EB84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 xml:space="preserve">Nutrición y </w:t>
            </w:r>
            <w:proofErr w:type="spellStart"/>
            <w:r w:rsidRPr="00E616B8">
              <w:rPr>
                <w:rFonts w:ascii="Tahoma" w:eastAsia="Times New Roman" w:hAnsi="Tahoma" w:cs="Tahoma"/>
                <w:color w:val="000000"/>
                <w:sz w:val="18"/>
                <w:szCs w:val="18"/>
                <w:lang w:val="es-CO" w:eastAsia="es-CO"/>
              </w:rPr>
              <w:t>segurid</w:t>
            </w:r>
            <w:proofErr w:type="spellEnd"/>
            <w:r w:rsidRPr="00E616B8">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aliment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PAE Jornada Única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19D1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2.153.416.860,00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845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9F94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2.153.416.860,00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C8DE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24B43A0C"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2BB0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Nutrición y </w:t>
            </w:r>
            <w:proofErr w:type="spellStart"/>
            <w:r w:rsidRPr="00E616B8">
              <w:rPr>
                <w:rFonts w:ascii="Tahoma" w:eastAsia="Times New Roman" w:hAnsi="Tahoma" w:cs="Tahoma"/>
                <w:color w:val="000000"/>
                <w:sz w:val="18"/>
                <w:szCs w:val="18"/>
                <w:lang w:val="es-CO" w:eastAsia="es-CO"/>
              </w:rPr>
              <w:t>segurid</w:t>
            </w:r>
            <w:proofErr w:type="spellEnd"/>
            <w:r w:rsidRPr="00E616B8">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aliment</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PAE </w:t>
            </w:r>
            <w:r>
              <w:rPr>
                <w:rFonts w:ascii="Tahoma" w:eastAsia="Times New Roman" w:hAnsi="Tahoma" w:cs="Tahoma"/>
                <w:color w:val="000000"/>
                <w:sz w:val="18"/>
                <w:szCs w:val="18"/>
                <w:lang w:val="es-CO" w:eastAsia="es-CO"/>
              </w:rPr>
              <w:t>R</w:t>
            </w:r>
            <w:r w:rsidRPr="00E616B8">
              <w:rPr>
                <w:rFonts w:ascii="Tahoma" w:eastAsia="Times New Roman" w:hAnsi="Tahoma" w:cs="Tahoma"/>
                <w:color w:val="000000"/>
                <w:sz w:val="18"/>
                <w:szCs w:val="18"/>
                <w:lang w:val="es-CO" w:eastAsia="es-CO"/>
              </w:rPr>
              <w:t>egular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6FD783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332.881.200,00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4FAE30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7E44AB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304.941.888,00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138A7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91,61%</w:t>
            </w:r>
          </w:p>
        </w:tc>
      </w:tr>
      <w:tr w:rsidR="00CB50F3" w:rsidRPr="00E616B8" w14:paraId="662AAB65"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1239C07"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Arrendam</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Plantas físicas y </w:t>
            </w:r>
            <w:proofErr w:type="spellStart"/>
            <w:r w:rsidRPr="00E616B8">
              <w:rPr>
                <w:rFonts w:ascii="Tahoma" w:eastAsia="Times New Roman" w:hAnsi="Tahoma" w:cs="Tahoma"/>
                <w:color w:val="000000"/>
                <w:sz w:val="18"/>
                <w:szCs w:val="18"/>
                <w:lang w:val="es-CO" w:eastAsia="es-CO"/>
              </w:rPr>
              <w:t>serv</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proofErr w:type="gramStart"/>
            <w:r w:rsidRPr="00E616B8">
              <w:rPr>
                <w:rFonts w:ascii="Tahoma" w:eastAsia="Times New Roman" w:hAnsi="Tahoma" w:cs="Tahoma"/>
                <w:color w:val="000000"/>
                <w:sz w:val="18"/>
                <w:szCs w:val="18"/>
                <w:lang w:val="es-CO" w:eastAsia="es-CO"/>
              </w:rPr>
              <w:t>educ</w:t>
            </w:r>
            <w:proofErr w:type="spellEnd"/>
            <w:proofErr w:type="gram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proofErr w:type="gramStart"/>
            <w:r w:rsidRPr="00E616B8">
              <w:rPr>
                <w:rFonts w:ascii="Tahoma" w:eastAsia="Times New Roman" w:hAnsi="Tahoma" w:cs="Tahoma"/>
                <w:color w:val="000000"/>
                <w:sz w:val="18"/>
                <w:szCs w:val="18"/>
                <w:lang w:val="es-CO" w:eastAsia="es-CO"/>
              </w:rPr>
              <w:t>comun</w:t>
            </w:r>
            <w:proofErr w:type="spellEnd"/>
            <w:proofErr w:type="gram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relig</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E257ED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1.425.200.000,00</w:t>
            </w:r>
          </w:p>
        </w:tc>
        <w:tc>
          <w:tcPr>
            <w:tcW w:w="1701" w:type="dxa"/>
            <w:tcBorders>
              <w:top w:val="nil"/>
              <w:left w:val="nil"/>
              <w:bottom w:val="single" w:sz="4" w:space="0" w:color="auto"/>
              <w:right w:val="single" w:sz="4" w:space="0" w:color="auto"/>
            </w:tcBorders>
            <w:shd w:val="clear" w:color="auto" w:fill="auto"/>
            <w:noWrap/>
            <w:vAlign w:val="bottom"/>
            <w:hideMark/>
          </w:tcPr>
          <w:p w14:paraId="3F7F4D0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1,05%</w:t>
            </w:r>
          </w:p>
        </w:tc>
        <w:tc>
          <w:tcPr>
            <w:tcW w:w="2127" w:type="dxa"/>
            <w:tcBorders>
              <w:top w:val="nil"/>
              <w:left w:val="nil"/>
              <w:bottom w:val="single" w:sz="4" w:space="0" w:color="auto"/>
              <w:right w:val="single" w:sz="4" w:space="0" w:color="auto"/>
            </w:tcBorders>
            <w:shd w:val="clear" w:color="auto" w:fill="auto"/>
            <w:noWrap/>
            <w:vAlign w:val="bottom"/>
            <w:hideMark/>
          </w:tcPr>
          <w:p w14:paraId="11BAE05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1.137.007.130,00</w:t>
            </w:r>
          </w:p>
        </w:tc>
        <w:tc>
          <w:tcPr>
            <w:tcW w:w="1417" w:type="dxa"/>
            <w:tcBorders>
              <w:top w:val="nil"/>
              <w:left w:val="nil"/>
              <w:bottom w:val="single" w:sz="4" w:space="0" w:color="auto"/>
              <w:right w:val="single" w:sz="4" w:space="0" w:color="auto"/>
            </w:tcBorders>
            <w:shd w:val="clear" w:color="auto" w:fill="auto"/>
            <w:noWrap/>
            <w:vAlign w:val="bottom"/>
            <w:hideMark/>
          </w:tcPr>
          <w:p w14:paraId="493DE29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79,78%</w:t>
            </w:r>
          </w:p>
        </w:tc>
      </w:tr>
      <w:tr w:rsidR="00CB50F3" w:rsidRPr="00E616B8" w14:paraId="731C0651"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DFE3B2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Pago Sentencias y Conciliaciones</w:t>
            </w:r>
          </w:p>
        </w:tc>
        <w:tc>
          <w:tcPr>
            <w:tcW w:w="2268" w:type="dxa"/>
            <w:tcBorders>
              <w:top w:val="nil"/>
              <w:left w:val="nil"/>
              <w:bottom w:val="single" w:sz="4" w:space="0" w:color="auto"/>
              <w:right w:val="single" w:sz="4" w:space="0" w:color="auto"/>
            </w:tcBorders>
            <w:shd w:val="clear" w:color="auto" w:fill="auto"/>
            <w:noWrap/>
            <w:vAlign w:val="bottom"/>
            <w:hideMark/>
          </w:tcPr>
          <w:p w14:paraId="6D300B8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30.150.000,00</w:t>
            </w:r>
          </w:p>
        </w:tc>
        <w:tc>
          <w:tcPr>
            <w:tcW w:w="1701" w:type="dxa"/>
            <w:tcBorders>
              <w:top w:val="nil"/>
              <w:left w:val="nil"/>
              <w:bottom w:val="single" w:sz="4" w:space="0" w:color="auto"/>
              <w:right w:val="single" w:sz="4" w:space="0" w:color="auto"/>
            </w:tcBorders>
            <w:shd w:val="clear" w:color="auto" w:fill="auto"/>
            <w:noWrap/>
            <w:vAlign w:val="bottom"/>
            <w:hideMark/>
          </w:tcPr>
          <w:p w14:paraId="6736208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228A3AE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C02665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1B1D7B2"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52B49E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Prest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Serv</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Educativo SGP</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Deudas Laborales-Sentencias y </w:t>
            </w:r>
            <w:proofErr w:type="spellStart"/>
            <w:r w:rsidRPr="00E616B8">
              <w:rPr>
                <w:rFonts w:ascii="Tahoma" w:eastAsia="Times New Roman" w:hAnsi="Tahoma" w:cs="Tahoma"/>
                <w:color w:val="000000"/>
                <w:sz w:val="18"/>
                <w:szCs w:val="18"/>
                <w:lang w:val="es-CO" w:eastAsia="es-CO"/>
              </w:rPr>
              <w:t>conc</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38BF4C7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2.557.593.143,00</w:t>
            </w:r>
          </w:p>
        </w:tc>
        <w:tc>
          <w:tcPr>
            <w:tcW w:w="1701" w:type="dxa"/>
            <w:tcBorders>
              <w:top w:val="nil"/>
              <w:left w:val="nil"/>
              <w:bottom w:val="single" w:sz="4" w:space="0" w:color="auto"/>
              <w:right w:val="single" w:sz="4" w:space="0" w:color="auto"/>
            </w:tcBorders>
            <w:shd w:val="clear" w:color="auto" w:fill="auto"/>
            <w:noWrap/>
            <w:vAlign w:val="bottom"/>
            <w:hideMark/>
          </w:tcPr>
          <w:p w14:paraId="1DE5E6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1,88%</w:t>
            </w:r>
          </w:p>
        </w:tc>
        <w:tc>
          <w:tcPr>
            <w:tcW w:w="2127" w:type="dxa"/>
            <w:tcBorders>
              <w:top w:val="nil"/>
              <w:left w:val="nil"/>
              <w:bottom w:val="single" w:sz="4" w:space="0" w:color="auto"/>
              <w:right w:val="single" w:sz="4" w:space="0" w:color="auto"/>
            </w:tcBorders>
            <w:shd w:val="clear" w:color="auto" w:fill="auto"/>
            <w:noWrap/>
            <w:vAlign w:val="bottom"/>
            <w:hideMark/>
          </w:tcPr>
          <w:p w14:paraId="17CA56D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3.281.648,00</w:t>
            </w:r>
          </w:p>
        </w:tc>
        <w:tc>
          <w:tcPr>
            <w:tcW w:w="1417" w:type="dxa"/>
            <w:tcBorders>
              <w:top w:val="nil"/>
              <w:left w:val="nil"/>
              <w:bottom w:val="single" w:sz="4" w:space="0" w:color="auto"/>
              <w:right w:val="single" w:sz="4" w:space="0" w:color="auto"/>
            </w:tcBorders>
            <w:shd w:val="clear" w:color="auto" w:fill="auto"/>
            <w:noWrap/>
            <w:vAlign w:val="bottom"/>
            <w:hideMark/>
          </w:tcPr>
          <w:p w14:paraId="4873132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0,13%</w:t>
            </w:r>
          </w:p>
        </w:tc>
      </w:tr>
      <w:tr w:rsidR="00CB50F3" w:rsidRPr="00E616B8" w14:paraId="10033932"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EAC811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Mantenimiento Manizales Ciudad Virtual</w:t>
            </w:r>
          </w:p>
        </w:tc>
        <w:tc>
          <w:tcPr>
            <w:tcW w:w="2268" w:type="dxa"/>
            <w:tcBorders>
              <w:top w:val="nil"/>
              <w:left w:val="nil"/>
              <w:bottom w:val="single" w:sz="4" w:space="0" w:color="auto"/>
              <w:right w:val="single" w:sz="4" w:space="0" w:color="auto"/>
            </w:tcBorders>
            <w:shd w:val="clear" w:color="auto" w:fill="auto"/>
            <w:noWrap/>
            <w:vAlign w:val="bottom"/>
            <w:hideMark/>
          </w:tcPr>
          <w:p w14:paraId="5ADFFB8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398.423.182,00</w:t>
            </w:r>
          </w:p>
        </w:tc>
        <w:tc>
          <w:tcPr>
            <w:tcW w:w="1701" w:type="dxa"/>
            <w:tcBorders>
              <w:top w:val="nil"/>
              <w:left w:val="nil"/>
              <w:bottom w:val="single" w:sz="4" w:space="0" w:color="auto"/>
              <w:right w:val="single" w:sz="4" w:space="0" w:color="auto"/>
            </w:tcBorders>
            <w:shd w:val="clear" w:color="auto" w:fill="auto"/>
            <w:noWrap/>
            <w:vAlign w:val="bottom"/>
            <w:hideMark/>
          </w:tcPr>
          <w:p w14:paraId="5DC1948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0,29%</w:t>
            </w:r>
          </w:p>
        </w:tc>
        <w:tc>
          <w:tcPr>
            <w:tcW w:w="2127" w:type="dxa"/>
            <w:tcBorders>
              <w:top w:val="nil"/>
              <w:left w:val="nil"/>
              <w:bottom w:val="single" w:sz="4" w:space="0" w:color="auto"/>
              <w:right w:val="single" w:sz="4" w:space="0" w:color="auto"/>
            </w:tcBorders>
            <w:shd w:val="clear" w:color="auto" w:fill="auto"/>
            <w:noWrap/>
            <w:vAlign w:val="bottom"/>
            <w:hideMark/>
          </w:tcPr>
          <w:p w14:paraId="666AFB9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398.423.182,00</w:t>
            </w:r>
          </w:p>
        </w:tc>
        <w:tc>
          <w:tcPr>
            <w:tcW w:w="1417" w:type="dxa"/>
            <w:tcBorders>
              <w:top w:val="nil"/>
              <w:left w:val="nil"/>
              <w:bottom w:val="single" w:sz="4" w:space="0" w:color="auto"/>
              <w:right w:val="single" w:sz="4" w:space="0" w:color="auto"/>
            </w:tcBorders>
            <w:shd w:val="clear" w:color="auto" w:fill="auto"/>
            <w:noWrap/>
            <w:vAlign w:val="bottom"/>
            <w:hideMark/>
          </w:tcPr>
          <w:p w14:paraId="3143C5A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13D81992"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5E13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Mantenimiento Manizales Ciudad Virtual (</w:t>
            </w:r>
            <w:proofErr w:type="spellStart"/>
            <w:r w:rsidRPr="00E616B8">
              <w:rPr>
                <w:rFonts w:ascii="Tahoma" w:eastAsia="Times New Roman" w:hAnsi="Tahoma" w:cs="Tahoma"/>
                <w:color w:val="000000"/>
                <w:sz w:val="18"/>
                <w:szCs w:val="18"/>
                <w:lang w:val="es-CO" w:eastAsia="es-CO"/>
              </w:rPr>
              <w:t>R.F.Conecti</w:t>
            </w:r>
            <w:proofErr w:type="spellEnd"/>
            <w:r w:rsidRPr="00E616B8">
              <w:rPr>
                <w:rFonts w:ascii="Tahoma" w:eastAsia="Times New Roman" w:hAnsi="Tahoma" w:cs="Tahoma"/>
                <w:color w:val="000000"/>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A8EFC8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14.626.292,00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A7BEF8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FA04E3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E5040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130363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459C323"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Sost</w:t>
            </w:r>
            <w:proofErr w:type="spellEnd"/>
            <w:r w:rsidRPr="00E616B8">
              <w:rPr>
                <w:rFonts w:ascii="Tahoma" w:eastAsia="Times New Roman" w:hAnsi="Tahoma" w:cs="Tahoma"/>
                <w:color w:val="000000"/>
                <w:sz w:val="18"/>
                <w:szCs w:val="18"/>
                <w:lang w:val="es-CO" w:eastAsia="es-CO"/>
              </w:rPr>
              <w:t xml:space="preserve">. Servicios públicos </w:t>
            </w:r>
            <w:proofErr w:type="spellStart"/>
            <w:r w:rsidRPr="00E616B8">
              <w:rPr>
                <w:rFonts w:ascii="Tahoma" w:eastAsia="Times New Roman" w:hAnsi="Tahoma" w:cs="Tahoma"/>
                <w:color w:val="000000"/>
                <w:sz w:val="18"/>
                <w:szCs w:val="18"/>
                <w:lang w:val="es-CO" w:eastAsia="es-CO"/>
              </w:rPr>
              <w:t>Estab</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Educativos  Energía</w:t>
            </w:r>
          </w:p>
        </w:tc>
        <w:tc>
          <w:tcPr>
            <w:tcW w:w="2268" w:type="dxa"/>
            <w:tcBorders>
              <w:top w:val="nil"/>
              <w:left w:val="nil"/>
              <w:bottom w:val="single" w:sz="4" w:space="0" w:color="auto"/>
              <w:right w:val="single" w:sz="4" w:space="0" w:color="auto"/>
            </w:tcBorders>
            <w:shd w:val="clear" w:color="auto" w:fill="auto"/>
            <w:noWrap/>
            <w:vAlign w:val="bottom"/>
            <w:hideMark/>
          </w:tcPr>
          <w:p w14:paraId="62A0126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320.350.064,00</w:t>
            </w:r>
          </w:p>
        </w:tc>
        <w:tc>
          <w:tcPr>
            <w:tcW w:w="1701" w:type="dxa"/>
            <w:tcBorders>
              <w:top w:val="nil"/>
              <w:left w:val="nil"/>
              <w:bottom w:val="single" w:sz="4" w:space="0" w:color="auto"/>
              <w:right w:val="single" w:sz="4" w:space="0" w:color="auto"/>
            </w:tcBorders>
            <w:shd w:val="clear" w:color="auto" w:fill="auto"/>
            <w:noWrap/>
            <w:vAlign w:val="bottom"/>
            <w:hideMark/>
          </w:tcPr>
          <w:p w14:paraId="31EE901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0,24%</w:t>
            </w:r>
          </w:p>
        </w:tc>
        <w:tc>
          <w:tcPr>
            <w:tcW w:w="2127" w:type="dxa"/>
            <w:tcBorders>
              <w:top w:val="nil"/>
              <w:left w:val="nil"/>
              <w:bottom w:val="single" w:sz="4" w:space="0" w:color="auto"/>
              <w:right w:val="single" w:sz="4" w:space="0" w:color="auto"/>
            </w:tcBorders>
            <w:shd w:val="clear" w:color="auto" w:fill="auto"/>
            <w:noWrap/>
            <w:vAlign w:val="bottom"/>
            <w:hideMark/>
          </w:tcPr>
          <w:p w14:paraId="281BD08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186.000.000,00</w:t>
            </w:r>
          </w:p>
        </w:tc>
        <w:tc>
          <w:tcPr>
            <w:tcW w:w="1417" w:type="dxa"/>
            <w:tcBorders>
              <w:top w:val="nil"/>
              <w:left w:val="nil"/>
              <w:bottom w:val="single" w:sz="4" w:space="0" w:color="auto"/>
              <w:right w:val="single" w:sz="4" w:space="0" w:color="auto"/>
            </w:tcBorders>
            <w:shd w:val="clear" w:color="auto" w:fill="auto"/>
            <w:noWrap/>
            <w:vAlign w:val="bottom"/>
            <w:hideMark/>
          </w:tcPr>
          <w:p w14:paraId="4E1B87A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58,06%</w:t>
            </w:r>
          </w:p>
        </w:tc>
      </w:tr>
      <w:tr w:rsidR="00CB50F3" w:rsidRPr="00E616B8" w14:paraId="7B4A4B34"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19C8AF7"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Sost</w:t>
            </w:r>
            <w:proofErr w:type="spellEnd"/>
            <w:r w:rsidRPr="00E616B8">
              <w:rPr>
                <w:rFonts w:ascii="Tahoma" w:eastAsia="Times New Roman" w:hAnsi="Tahoma" w:cs="Tahoma"/>
                <w:color w:val="000000"/>
                <w:sz w:val="18"/>
                <w:szCs w:val="18"/>
                <w:lang w:val="es-CO" w:eastAsia="es-CO"/>
              </w:rPr>
              <w:t xml:space="preserve">. Servicios públicos </w:t>
            </w:r>
            <w:proofErr w:type="spellStart"/>
            <w:r w:rsidRPr="00E616B8">
              <w:rPr>
                <w:rFonts w:ascii="Tahoma" w:eastAsia="Times New Roman" w:hAnsi="Tahoma" w:cs="Tahoma"/>
                <w:color w:val="000000"/>
                <w:sz w:val="18"/>
                <w:szCs w:val="18"/>
                <w:lang w:val="es-CO" w:eastAsia="es-CO"/>
              </w:rPr>
              <w:t>Estab</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Educativos </w:t>
            </w:r>
            <w:r w:rsidRPr="00E616B8">
              <w:rPr>
                <w:rFonts w:ascii="Tahoma" w:eastAsia="Times New Roman" w:hAnsi="Tahoma" w:cs="Tahoma"/>
                <w:color w:val="000000"/>
                <w:sz w:val="18"/>
                <w:szCs w:val="18"/>
                <w:lang w:val="es-CO" w:eastAsia="es-CO"/>
              </w:rPr>
              <w:t>Acueducto</w:t>
            </w:r>
          </w:p>
        </w:tc>
        <w:tc>
          <w:tcPr>
            <w:tcW w:w="2268" w:type="dxa"/>
            <w:tcBorders>
              <w:top w:val="nil"/>
              <w:left w:val="nil"/>
              <w:bottom w:val="single" w:sz="4" w:space="0" w:color="auto"/>
              <w:right w:val="single" w:sz="4" w:space="0" w:color="auto"/>
            </w:tcBorders>
            <w:shd w:val="clear" w:color="auto" w:fill="auto"/>
            <w:noWrap/>
            <w:vAlign w:val="bottom"/>
            <w:hideMark/>
          </w:tcPr>
          <w:p w14:paraId="6D8BD4E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159.001.204,00</w:t>
            </w:r>
          </w:p>
        </w:tc>
        <w:tc>
          <w:tcPr>
            <w:tcW w:w="1701" w:type="dxa"/>
            <w:tcBorders>
              <w:top w:val="nil"/>
              <w:left w:val="nil"/>
              <w:bottom w:val="single" w:sz="4" w:space="0" w:color="auto"/>
              <w:right w:val="single" w:sz="4" w:space="0" w:color="auto"/>
            </w:tcBorders>
            <w:shd w:val="clear" w:color="auto" w:fill="auto"/>
            <w:noWrap/>
            <w:vAlign w:val="bottom"/>
            <w:hideMark/>
          </w:tcPr>
          <w:p w14:paraId="2874BF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0,12%</w:t>
            </w:r>
          </w:p>
        </w:tc>
        <w:tc>
          <w:tcPr>
            <w:tcW w:w="2127" w:type="dxa"/>
            <w:tcBorders>
              <w:top w:val="nil"/>
              <w:left w:val="nil"/>
              <w:bottom w:val="single" w:sz="4" w:space="0" w:color="auto"/>
              <w:right w:val="single" w:sz="4" w:space="0" w:color="auto"/>
            </w:tcBorders>
            <w:shd w:val="clear" w:color="auto" w:fill="auto"/>
            <w:noWrap/>
            <w:vAlign w:val="bottom"/>
            <w:hideMark/>
          </w:tcPr>
          <w:p w14:paraId="21DBB02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159.001.204,00</w:t>
            </w:r>
          </w:p>
        </w:tc>
        <w:tc>
          <w:tcPr>
            <w:tcW w:w="1417" w:type="dxa"/>
            <w:tcBorders>
              <w:top w:val="nil"/>
              <w:left w:val="nil"/>
              <w:bottom w:val="single" w:sz="4" w:space="0" w:color="auto"/>
              <w:right w:val="single" w:sz="4" w:space="0" w:color="auto"/>
            </w:tcBorders>
            <w:shd w:val="clear" w:color="auto" w:fill="auto"/>
            <w:noWrap/>
            <w:vAlign w:val="bottom"/>
            <w:hideMark/>
          </w:tcPr>
          <w:p w14:paraId="0402D24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3D07867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34006D"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Atención Integral Primera infancia</w:t>
            </w:r>
          </w:p>
        </w:tc>
        <w:tc>
          <w:tcPr>
            <w:tcW w:w="2268" w:type="dxa"/>
            <w:tcBorders>
              <w:top w:val="nil"/>
              <w:left w:val="nil"/>
              <w:bottom w:val="single" w:sz="4" w:space="0" w:color="auto"/>
              <w:right w:val="single" w:sz="4" w:space="0" w:color="auto"/>
            </w:tcBorders>
            <w:shd w:val="clear" w:color="auto" w:fill="auto"/>
            <w:noWrap/>
            <w:vAlign w:val="bottom"/>
            <w:hideMark/>
          </w:tcPr>
          <w:p w14:paraId="22013D1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787.574.000,00</w:t>
            </w:r>
          </w:p>
        </w:tc>
        <w:tc>
          <w:tcPr>
            <w:tcW w:w="1701" w:type="dxa"/>
            <w:tcBorders>
              <w:top w:val="nil"/>
              <w:left w:val="nil"/>
              <w:bottom w:val="single" w:sz="4" w:space="0" w:color="auto"/>
              <w:right w:val="single" w:sz="4" w:space="0" w:color="auto"/>
            </w:tcBorders>
            <w:shd w:val="clear" w:color="auto" w:fill="auto"/>
            <w:noWrap/>
            <w:vAlign w:val="bottom"/>
            <w:hideMark/>
          </w:tcPr>
          <w:p w14:paraId="2490D5E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0,58%</w:t>
            </w:r>
          </w:p>
        </w:tc>
        <w:tc>
          <w:tcPr>
            <w:tcW w:w="2127" w:type="dxa"/>
            <w:tcBorders>
              <w:top w:val="nil"/>
              <w:left w:val="nil"/>
              <w:bottom w:val="single" w:sz="4" w:space="0" w:color="auto"/>
              <w:right w:val="single" w:sz="4" w:space="0" w:color="auto"/>
            </w:tcBorders>
            <w:shd w:val="clear" w:color="auto" w:fill="auto"/>
            <w:noWrap/>
            <w:vAlign w:val="bottom"/>
            <w:hideMark/>
          </w:tcPr>
          <w:p w14:paraId="636AA3C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771.237.605,00</w:t>
            </w:r>
          </w:p>
        </w:tc>
        <w:tc>
          <w:tcPr>
            <w:tcW w:w="1417" w:type="dxa"/>
            <w:tcBorders>
              <w:top w:val="nil"/>
              <w:left w:val="nil"/>
              <w:bottom w:val="single" w:sz="4" w:space="0" w:color="auto"/>
              <w:right w:val="single" w:sz="4" w:space="0" w:color="auto"/>
            </w:tcBorders>
            <w:shd w:val="clear" w:color="auto" w:fill="auto"/>
            <w:noWrap/>
            <w:vAlign w:val="bottom"/>
            <w:hideMark/>
          </w:tcPr>
          <w:p w14:paraId="0D1A179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97,93%</w:t>
            </w:r>
          </w:p>
        </w:tc>
      </w:tr>
      <w:tr w:rsidR="00CB50F3" w:rsidRPr="00E616B8" w14:paraId="2C043A5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4BF880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Atención Integral Primera infancia </w:t>
            </w:r>
            <w:proofErr w:type="spellStart"/>
            <w:r w:rsidRPr="00E616B8">
              <w:rPr>
                <w:rFonts w:ascii="Tahoma" w:eastAsia="Times New Roman" w:hAnsi="Tahoma" w:cs="Tahoma"/>
                <w:color w:val="000000"/>
                <w:sz w:val="18"/>
                <w:szCs w:val="18"/>
                <w:lang w:val="es-CO" w:eastAsia="es-CO"/>
              </w:rPr>
              <w:t>Conpes</w:t>
            </w:r>
            <w:proofErr w:type="spellEnd"/>
            <w:r w:rsidRPr="00E616B8">
              <w:rPr>
                <w:rFonts w:ascii="Tahoma" w:eastAsia="Times New Roman" w:hAnsi="Tahoma" w:cs="Tahoma"/>
                <w:color w:val="000000"/>
                <w:sz w:val="18"/>
                <w:szCs w:val="18"/>
                <w:lang w:val="es-CO" w:eastAsia="es-CO"/>
              </w:rPr>
              <w:t xml:space="preserve"> 181</w:t>
            </w:r>
          </w:p>
        </w:tc>
        <w:tc>
          <w:tcPr>
            <w:tcW w:w="2268" w:type="dxa"/>
            <w:tcBorders>
              <w:top w:val="nil"/>
              <w:left w:val="nil"/>
              <w:bottom w:val="single" w:sz="4" w:space="0" w:color="auto"/>
              <w:right w:val="single" w:sz="4" w:space="0" w:color="auto"/>
            </w:tcBorders>
            <w:shd w:val="clear" w:color="auto" w:fill="auto"/>
            <w:noWrap/>
            <w:vAlign w:val="bottom"/>
            <w:hideMark/>
          </w:tcPr>
          <w:p w14:paraId="22D2893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50.000.000,00</w:t>
            </w:r>
          </w:p>
        </w:tc>
        <w:tc>
          <w:tcPr>
            <w:tcW w:w="1701" w:type="dxa"/>
            <w:tcBorders>
              <w:top w:val="nil"/>
              <w:left w:val="nil"/>
              <w:bottom w:val="single" w:sz="4" w:space="0" w:color="auto"/>
              <w:right w:val="single" w:sz="4" w:space="0" w:color="auto"/>
            </w:tcBorders>
            <w:shd w:val="clear" w:color="auto" w:fill="auto"/>
            <w:noWrap/>
            <w:vAlign w:val="bottom"/>
            <w:hideMark/>
          </w:tcPr>
          <w:p w14:paraId="01E651C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7BDB25F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50.000.000,00</w:t>
            </w:r>
          </w:p>
        </w:tc>
        <w:tc>
          <w:tcPr>
            <w:tcW w:w="1417" w:type="dxa"/>
            <w:tcBorders>
              <w:top w:val="nil"/>
              <w:left w:val="nil"/>
              <w:bottom w:val="single" w:sz="4" w:space="0" w:color="auto"/>
              <w:right w:val="single" w:sz="4" w:space="0" w:color="auto"/>
            </w:tcBorders>
            <w:shd w:val="clear" w:color="auto" w:fill="auto"/>
            <w:noWrap/>
            <w:vAlign w:val="bottom"/>
            <w:hideMark/>
          </w:tcPr>
          <w:p w14:paraId="214D42B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2BD2D446"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401F9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Atención Integral Primera infancia</w:t>
            </w:r>
          </w:p>
        </w:tc>
        <w:tc>
          <w:tcPr>
            <w:tcW w:w="2268" w:type="dxa"/>
            <w:tcBorders>
              <w:top w:val="nil"/>
              <w:left w:val="nil"/>
              <w:bottom w:val="single" w:sz="4" w:space="0" w:color="auto"/>
              <w:right w:val="single" w:sz="4" w:space="0" w:color="auto"/>
            </w:tcBorders>
            <w:shd w:val="clear" w:color="auto" w:fill="auto"/>
            <w:noWrap/>
            <w:vAlign w:val="bottom"/>
            <w:hideMark/>
          </w:tcPr>
          <w:p w14:paraId="6C08857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78.221.120,00</w:t>
            </w:r>
          </w:p>
        </w:tc>
        <w:tc>
          <w:tcPr>
            <w:tcW w:w="1701" w:type="dxa"/>
            <w:tcBorders>
              <w:top w:val="nil"/>
              <w:left w:val="nil"/>
              <w:bottom w:val="single" w:sz="4" w:space="0" w:color="auto"/>
              <w:right w:val="single" w:sz="4" w:space="0" w:color="auto"/>
            </w:tcBorders>
            <w:shd w:val="clear" w:color="auto" w:fill="auto"/>
            <w:noWrap/>
            <w:vAlign w:val="bottom"/>
            <w:hideMark/>
          </w:tcPr>
          <w:p w14:paraId="1DF6485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0,06%</w:t>
            </w:r>
          </w:p>
        </w:tc>
        <w:tc>
          <w:tcPr>
            <w:tcW w:w="2127" w:type="dxa"/>
            <w:tcBorders>
              <w:top w:val="nil"/>
              <w:left w:val="nil"/>
              <w:bottom w:val="single" w:sz="4" w:space="0" w:color="auto"/>
              <w:right w:val="single" w:sz="4" w:space="0" w:color="auto"/>
            </w:tcBorders>
            <w:shd w:val="clear" w:color="auto" w:fill="auto"/>
            <w:noWrap/>
            <w:vAlign w:val="bottom"/>
            <w:hideMark/>
          </w:tcPr>
          <w:p w14:paraId="0C41ADA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67.935.600,00</w:t>
            </w:r>
          </w:p>
        </w:tc>
        <w:tc>
          <w:tcPr>
            <w:tcW w:w="1417" w:type="dxa"/>
            <w:tcBorders>
              <w:top w:val="nil"/>
              <w:left w:val="nil"/>
              <w:bottom w:val="single" w:sz="4" w:space="0" w:color="auto"/>
              <w:right w:val="single" w:sz="4" w:space="0" w:color="auto"/>
            </w:tcBorders>
            <w:shd w:val="clear" w:color="auto" w:fill="auto"/>
            <w:noWrap/>
            <w:vAlign w:val="bottom"/>
            <w:hideMark/>
          </w:tcPr>
          <w:p w14:paraId="4EAF080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86,85%</w:t>
            </w:r>
          </w:p>
        </w:tc>
      </w:tr>
      <w:tr w:rsidR="00CB50F3" w:rsidRPr="00E616B8" w14:paraId="7F8A4C3C"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22646F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Atención Integral Primera Infancia </w:t>
            </w:r>
            <w:proofErr w:type="spellStart"/>
            <w:r w:rsidRPr="00E616B8">
              <w:rPr>
                <w:rFonts w:ascii="Tahoma" w:eastAsia="Times New Roman" w:hAnsi="Tahoma" w:cs="Tahoma"/>
                <w:color w:val="000000"/>
                <w:sz w:val="18"/>
                <w:szCs w:val="18"/>
                <w:lang w:val="es-CO" w:eastAsia="es-CO"/>
              </w:rPr>
              <w:t>Co</w:t>
            </w:r>
            <w:r>
              <w:rPr>
                <w:rFonts w:ascii="Tahoma" w:eastAsia="Times New Roman" w:hAnsi="Tahoma" w:cs="Tahoma"/>
                <w:color w:val="000000"/>
                <w:sz w:val="18"/>
                <w:szCs w:val="18"/>
                <w:lang w:val="es-CO" w:eastAsia="es-CO"/>
              </w:rPr>
              <w:t>n</w:t>
            </w:r>
            <w:r w:rsidRPr="00E616B8">
              <w:rPr>
                <w:rFonts w:ascii="Tahoma" w:eastAsia="Times New Roman" w:hAnsi="Tahoma" w:cs="Tahoma"/>
                <w:color w:val="000000"/>
                <w:sz w:val="18"/>
                <w:szCs w:val="18"/>
                <w:lang w:val="es-CO" w:eastAsia="es-CO"/>
              </w:rPr>
              <w:t>pes</w:t>
            </w:r>
            <w:proofErr w:type="spellEnd"/>
            <w:r w:rsidRPr="00E616B8">
              <w:rPr>
                <w:rFonts w:ascii="Tahoma" w:eastAsia="Times New Roman" w:hAnsi="Tahoma" w:cs="Tahoma"/>
                <w:color w:val="000000"/>
                <w:sz w:val="18"/>
                <w:szCs w:val="18"/>
                <w:lang w:val="es-CO" w:eastAsia="es-CO"/>
              </w:rPr>
              <w:t xml:space="preserve"> 181</w:t>
            </w:r>
          </w:p>
        </w:tc>
        <w:tc>
          <w:tcPr>
            <w:tcW w:w="2268" w:type="dxa"/>
            <w:tcBorders>
              <w:top w:val="nil"/>
              <w:left w:val="nil"/>
              <w:bottom w:val="single" w:sz="4" w:space="0" w:color="auto"/>
              <w:right w:val="single" w:sz="4" w:space="0" w:color="auto"/>
            </w:tcBorders>
            <w:shd w:val="clear" w:color="auto" w:fill="auto"/>
            <w:noWrap/>
            <w:vAlign w:val="bottom"/>
            <w:hideMark/>
          </w:tcPr>
          <w:p w14:paraId="217D3AC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187.762.586,00</w:t>
            </w:r>
          </w:p>
        </w:tc>
        <w:tc>
          <w:tcPr>
            <w:tcW w:w="1701" w:type="dxa"/>
            <w:tcBorders>
              <w:top w:val="nil"/>
              <w:left w:val="nil"/>
              <w:bottom w:val="single" w:sz="4" w:space="0" w:color="auto"/>
              <w:right w:val="single" w:sz="4" w:space="0" w:color="auto"/>
            </w:tcBorders>
            <w:shd w:val="clear" w:color="auto" w:fill="auto"/>
            <w:noWrap/>
            <w:vAlign w:val="bottom"/>
            <w:hideMark/>
          </w:tcPr>
          <w:p w14:paraId="5C450EA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0,14%</w:t>
            </w:r>
          </w:p>
        </w:tc>
        <w:tc>
          <w:tcPr>
            <w:tcW w:w="2127" w:type="dxa"/>
            <w:tcBorders>
              <w:top w:val="nil"/>
              <w:left w:val="nil"/>
              <w:bottom w:val="single" w:sz="4" w:space="0" w:color="auto"/>
              <w:right w:val="single" w:sz="4" w:space="0" w:color="auto"/>
            </w:tcBorders>
            <w:shd w:val="clear" w:color="auto" w:fill="auto"/>
            <w:noWrap/>
            <w:vAlign w:val="bottom"/>
            <w:hideMark/>
          </w:tcPr>
          <w:p w14:paraId="605104F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F39980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AD14E8B"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B981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Nutrición y </w:t>
            </w:r>
            <w:proofErr w:type="spellStart"/>
            <w:r w:rsidRPr="00E616B8">
              <w:rPr>
                <w:rFonts w:ascii="Tahoma" w:eastAsia="Times New Roman" w:hAnsi="Tahoma" w:cs="Tahoma"/>
                <w:color w:val="000000"/>
                <w:sz w:val="18"/>
                <w:szCs w:val="18"/>
                <w:lang w:val="es-CO" w:eastAsia="es-CO"/>
              </w:rPr>
              <w:t>segurid</w:t>
            </w:r>
            <w:proofErr w:type="spellEnd"/>
            <w:r w:rsidRPr="00E616B8">
              <w:rPr>
                <w:rFonts w:ascii="Tahoma" w:eastAsia="Times New Roman" w:hAnsi="Tahoma" w:cs="Tahoma"/>
                <w:color w:val="000000"/>
                <w:sz w:val="18"/>
                <w:szCs w:val="18"/>
                <w:lang w:val="es-CO" w:eastAsia="es-CO"/>
              </w:rPr>
              <w:t xml:space="preserve"> alimentaria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727E6E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146.718.848,00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0D21FA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816486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146.718.848,00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E46A5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489F8843"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ABF25C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Servicio Nutrición y </w:t>
            </w:r>
            <w:proofErr w:type="spellStart"/>
            <w:r w:rsidRPr="00E616B8">
              <w:rPr>
                <w:rFonts w:ascii="Tahoma" w:eastAsia="Times New Roman" w:hAnsi="Tahoma" w:cs="Tahoma"/>
                <w:color w:val="000000"/>
                <w:sz w:val="18"/>
                <w:szCs w:val="18"/>
                <w:lang w:val="es-CO" w:eastAsia="es-CO"/>
              </w:rPr>
              <w:t>segurid</w:t>
            </w:r>
            <w:proofErr w:type="spellEnd"/>
            <w:r w:rsidRPr="00E616B8">
              <w:rPr>
                <w:rFonts w:ascii="Tahoma" w:eastAsia="Times New Roman" w:hAnsi="Tahoma" w:cs="Tahoma"/>
                <w:color w:val="000000"/>
                <w:sz w:val="18"/>
                <w:szCs w:val="18"/>
                <w:lang w:val="es-CO" w:eastAsia="es-CO"/>
              </w:rPr>
              <w:t xml:space="preserve"> alimentaria</w:t>
            </w:r>
          </w:p>
        </w:tc>
        <w:tc>
          <w:tcPr>
            <w:tcW w:w="2268" w:type="dxa"/>
            <w:tcBorders>
              <w:top w:val="nil"/>
              <w:left w:val="nil"/>
              <w:bottom w:val="single" w:sz="4" w:space="0" w:color="auto"/>
              <w:right w:val="single" w:sz="4" w:space="0" w:color="auto"/>
            </w:tcBorders>
            <w:shd w:val="clear" w:color="auto" w:fill="auto"/>
            <w:noWrap/>
            <w:vAlign w:val="bottom"/>
            <w:hideMark/>
          </w:tcPr>
          <w:p w14:paraId="22182F5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4.420.141,00</w:t>
            </w:r>
          </w:p>
        </w:tc>
        <w:tc>
          <w:tcPr>
            <w:tcW w:w="1701" w:type="dxa"/>
            <w:tcBorders>
              <w:top w:val="nil"/>
              <w:left w:val="nil"/>
              <w:bottom w:val="single" w:sz="4" w:space="0" w:color="auto"/>
              <w:right w:val="single" w:sz="4" w:space="0" w:color="auto"/>
            </w:tcBorders>
            <w:shd w:val="clear" w:color="auto" w:fill="auto"/>
            <w:noWrap/>
            <w:vAlign w:val="bottom"/>
            <w:hideMark/>
          </w:tcPr>
          <w:p w14:paraId="14DBCD8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4F67A59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4.420.141,00</w:t>
            </w:r>
          </w:p>
        </w:tc>
        <w:tc>
          <w:tcPr>
            <w:tcW w:w="1417" w:type="dxa"/>
            <w:tcBorders>
              <w:top w:val="nil"/>
              <w:left w:val="nil"/>
              <w:bottom w:val="single" w:sz="4" w:space="0" w:color="auto"/>
              <w:right w:val="single" w:sz="4" w:space="0" w:color="auto"/>
            </w:tcBorders>
            <w:shd w:val="clear" w:color="auto" w:fill="auto"/>
            <w:noWrap/>
            <w:vAlign w:val="bottom"/>
            <w:hideMark/>
          </w:tcPr>
          <w:p w14:paraId="5648F9A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100,00%</w:t>
            </w:r>
          </w:p>
        </w:tc>
      </w:tr>
      <w:tr w:rsidR="00CB50F3" w:rsidRPr="00E616B8" w14:paraId="4325FA4A" w14:textId="77777777" w:rsidTr="00453F0C">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2B3B5C71" w14:textId="77777777" w:rsidR="00CB50F3" w:rsidRPr="00E616B8" w:rsidRDefault="00CB50F3" w:rsidP="00453F0C">
            <w:pP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TOTAL</w:t>
            </w:r>
          </w:p>
        </w:tc>
        <w:tc>
          <w:tcPr>
            <w:tcW w:w="2268" w:type="dxa"/>
            <w:tcBorders>
              <w:top w:val="nil"/>
              <w:left w:val="nil"/>
              <w:bottom w:val="single" w:sz="4" w:space="0" w:color="auto"/>
              <w:right w:val="single" w:sz="4" w:space="0" w:color="auto"/>
            </w:tcBorders>
            <w:shd w:val="clear" w:color="000000" w:fill="D9D9D9"/>
            <w:noWrap/>
            <w:vAlign w:val="bottom"/>
            <w:hideMark/>
          </w:tcPr>
          <w:p w14:paraId="1F561652"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136.029.704.073,00</w:t>
            </w:r>
          </w:p>
        </w:tc>
        <w:tc>
          <w:tcPr>
            <w:tcW w:w="1701" w:type="dxa"/>
            <w:tcBorders>
              <w:top w:val="nil"/>
              <w:left w:val="nil"/>
              <w:bottom w:val="single" w:sz="4" w:space="0" w:color="auto"/>
              <w:right w:val="single" w:sz="4" w:space="0" w:color="auto"/>
            </w:tcBorders>
            <w:shd w:val="clear" w:color="000000" w:fill="D9D9D9"/>
            <w:noWrap/>
            <w:vAlign w:val="bottom"/>
            <w:hideMark/>
          </w:tcPr>
          <w:p w14:paraId="44A31544"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100,00%</w:t>
            </w:r>
          </w:p>
        </w:tc>
        <w:tc>
          <w:tcPr>
            <w:tcW w:w="2127" w:type="dxa"/>
            <w:tcBorders>
              <w:top w:val="nil"/>
              <w:left w:val="nil"/>
              <w:bottom w:val="single" w:sz="4" w:space="0" w:color="auto"/>
              <w:right w:val="single" w:sz="4" w:space="0" w:color="auto"/>
            </w:tcBorders>
            <w:shd w:val="clear" w:color="000000" w:fill="D9D9D9"/>
            <w:noWrap/>
            <w:vAlign w:val="bottom"/>
            <w:hideMark/>
          </w:tcPr>
          <w:p w14:paraId="3F73A480"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104.540.358.583,60</w:t>
            </w:r>
          </w:p>
        </w:tc>
        <w:tc>
          <w:tcPr>
            <w:tcW w:w="1417" w:type="dxa"/>
            <w:tcBorders>
              <w:top w:val="nil"/>
              <w:left w:val="nil"/>
              <w:bottom w:val="single" w:sz="4" w:space="0" w:color="auto"/>
              <w:right w:val="single" w:sz="4" w:space="0" w:color="auto"/>
            </w:tcBorders>
            <w:shd w:val="clear" w:color="000000" w:fill="D9D9D9"/>
            <w:noWrap/>
            <w:vAlign w:val="bottom"/>
            <w:hideMark/>
          </w:tcPr>
          <w:p w14:paraId="527A9153" w14:textId="77777777" w:rsidR="00CB50F3" w:rsidRPr="00E616B8" w:rsidRDefault="00CB50F3" w:rsidP="00453F0C">
            <w:pPr>
              <w:jc w:val="right"/>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76,85%</w:t>
            </w:r>
          </w:p>
        </w:tc>
      </w:tr>
    </w:tbl>
    <w:p w14:paraId="22FFBA42" w14:textId="77777777" w:rsidR="00CB50F3" w:rsidRDefault="00CB50F3" w:rsidP="00CB50F3">
      <w:pPr>
        <w:jc w:val="both"/>
        <w:rPr>
          <w:rFonts w:ascii="Tahoma" w:hAnsi="Tahoma" w:cs="Tahoma"/>
          <w:bCs/>
          <w:sz w:val="22"/>
          <w:szCs w:val="22"/>
        </w:rPr>
      </w:pPr>
    </w:p>
    <w:p w14:paraId="4799337E" w14:textId="77777777" w:rsidR="00CB50F3" w:rsidRDefault="00CB50F3" w:rsidP="00CB50F3">
      <w:pPr>
        <w:jc w:val="both"/>
        <w:rPr>
          <w:rFonts w:ascii="Tahoma" w:hAnsi="Tahoma" w:cs="Tahoma"/>
          <w:bCs/>
          <w:sz w:val="22"/>
          <w:szCs w:val="22"/>
        </w:rPr>
      </w:pPr>
      <w:r>
        <w:rPr>
          <w:rFonts w:ascii="Tahoma" w:hAnsi="Tahoma" w:cs="Tahoma"/>
          <w:bCs/>
          <w:sz w:val="22"/>
          <w:szCs w:val="22"/>
        </w:rPr>
        <w:lastRenderedPageBreak/>
        <w:t xml:space="preserve">De la fuente de financiación Sistema General de Participación  SGP,  el porcentaje de ejecución  a octubre 31 de 2016 es del </w:t>
      </w:r>
      <w:r w:rsidRPr="00ED45DF">
        <w:rPr>
          <w:rFonts w:ascii="Tahoma" w:hAnsi="Tahoma" w:cs="Tahoma"/>
          <w:b/>
          <w:bCs/>
          <w:sz w:val="22"/>
          <w:szCs w:val="22"/>
        </w:rPr>
        <w:t>76.85%</w:t>
      </w:r>
      <w:r>
        <w:rPr>
          <w:rFonts w:ascii="Tahoma" w:hAnsi="Tahoma" w:cs="Tahoma"/>
          <w:b/>
          <w:bCs/>
          <w:sz w:val="22"/>
          <w:szCs w:val="22"/>
        </w:rPr>
        <w:t>.</w:t>
      </w:r>
    </w:p>
    <w:p w14:paraId="5B59477B" w14:textId="77777777" w:rsidR="00CB50F3" w:rsidRDefault="00CB50F3" w:rsidP="00CB50F3">
      <w:pPr>
        <w:jc w:val="both"/>
        <w:rPr>
          <w:rFonts w:ascii="Tahoma" w:hAnsi="Tahoma" w:cs="Tahoma"/>
          <w:bCs/>
          <w:sz w:val="22"/>
          <w:szCs w:val="22"/>
        </w:rPr>
      </w:pPr>
    </w:p>
    <w:p w14:paraId="0B182A4E" w14:textId="77777777" w:rsidR="00CB50F3" w:rsidRDefault="00CB50F3" w:rsidP="00CB50F3">
      <w:pPr>
        <w:jc w:val="both"/>
        <w:rPr>
          <w:rFonts w:ascii="Tahoma" w:hAnsi="Tahoma" w:cs="Tahoma"/>
          <w:bCs/>
          <w:sz w:val="22"/>
          <w:szCs w:val="22"/>
        </w:rPr>
      </w:pPr>
      <w:r>
        <w:rPr>
          <w:rFonts w:ascii="Tahoma" w:hAnsi="Tahoma" w:cs="Tahoma"/>
          <w:bCs/>
          <w:sz w:val="22"/>
          <w:szCs w:val="22"/>
        </w:rPr>
        <w:t>Se relacionan a continuación los proyectos que a la fecha no presentan ejecución o se encuentran en un porcentaje bajo de ejecución:</w:t>
      </w:r>
    </w:p>
    <w:p w14:paraId="391BA60A" w14:textId="77777777" w:rsidR="00CB50F3" w:rsidRPr="00BF24E7" w:rsidRDefault="00CB50F3" w:rsidP="00CB50F3">
      <w:pPr>
        <w:jc w:val="both"/>
        <w:rPr>
          <w:rFonts w:ascii="Tahoma" w:hAnsi="Tahoma" w:cs="Tahoma"/>
          <w:bCs/>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1716"/>
        <w:gridCol w:w="2268"/>
        <w:gridCol w:w="1701"/>
        <w:gridCol w:w="2127"/>
        <w:gridCol w:w="1417"/>
      </w:tblGrid>
      <w:tr w:rsidR="00CB50F3" w:rsidRPr="00417019" w14:paraId="157FE39F" w14:textId="77777777" w:rsidTr="00453F0C">
        <w:trPr>
          <w:trHeight w:val="600"/>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bottom"/>
            <w:hideMark/>
          </w:tcPr>
          <w:p w14:paraId="74BD8DD8" w14:textId="0A4985C6" w:rsidR="00CB50F3" w:rsidRPr="00BF24E7" w:rsidRDefault="004B35B8" w:rsidP="00453F0C">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SECRETARÍA</w:t>
            </w:r>
            <w:r w:rsidR="00CB50F3" w:rsidRPr="00BF24E7">
              <w:rPr>
                <w:rFonts w:ascii="Tahoma" w:eastAsia="Times New Roman" w:hAnsi="Tahoma" w:cs="Tahoma"/>
                <w:b/>
                <w:bCs/>
                <w:sz w:val="18"/>
                <w:szCs w:val="18"/>
                <w:lang w:val="es-CO" w:eastAsia="es-CO"/>
              </w:rPr>
              <w:t xml:space="preserve"> DE EDUCACION</w:t>
            </w:r>
          </w:p>
          <w:p w14:paraId="26F78ADC" w14:textId="77777777" w:rsidR="00CB50F3" w:rsidRDefault="00CB50F3" w:rsidP="00453F0C">
            <w:pPr>
              <w:jc w:val="center"/>
              <w:rPr>
                <w:rFonts w:ascii="Tahoma" w:eastAsia="Times New Roman" w:hAnsi="Tahoma" w:cs="Tahoma"/>
                <w:b/>
                <w:bCs/>
                <w:sz w:val="18"/>
                <w:szCs w:val="18"/>
                <w:lang w:val="es-CO" w:eastAsia="es-CO"/>
              </w:rPr>
            </w:pPr>
            <w:r w:rsidRPr="00417019">
              <w:rPr>
                <w:rFonts w:ascii="Tahoma" w:eastAsia="Times New Roman" w:hAnsi="Tahoma" w:cs="Tahoma"/>
                <w:b/>
                <w:bCs/>
                <w:sz w:val="18"/>
                <w:szCs w:val="18"/>
                <w:lang w:val="es-CO" w:eastAsia="es-CO"/>
              </w:rPr>
              <w:t>SISTEMA GENERAL DE PARTICIPACIO</w:t>
            </w:r>
            <w:r>
              <w:rPr>
                <w:rFonts w:ascii="Tahoma" w:eastAsia="Times New Roman" w:hAnsi="Tahoma" w:cs="Tahoma"/>
                <w:b/>
                <w:bCs/>
                <w:sz w:val="18"/>
                <w:szCs w:val="18"/>
                <w:lang w:val="es-CO" w:eastAsia="es-CO"/>
              </w:rPr>
              <w:t>N 2016</w:t>
            </w:r>
          </w:p>
          <w:p w14:paraId="0196E946" w14:textId="77777777" w:rsidR="00CB50F3" w:rsidRPr="00417019" w:rsidRDefault="00CB50F3" w:rsidP="00453F0C">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DISTRIBUCION POR PROYECTOS</w:t>
            </w:r>
          </w:p>
        </w:tc>
      </w:tr>
      <w:tr w:rsidR="00CB50F3" w:rsidRPr="00E616B8" w14:paraId="5B901369" w14:textId="77777777" w:rsidTr="003769AB">
        <w:trPr>
          <w:trHeight w:val="575"/>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664BFF49"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bottom"/>
            <w:hideMark/>
          </w:tcPr>
          <w:p w14:paraId="0C8D8587"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PRESUPUESTO DEFINITIVO 2016</w:t>
            </w:r>
          </w:p>
        </w:tc>
        <w:tc>
          <w:tcPr>
            <w:tcW w:w="1701" w:type="dxa"/>
            <w:tcBorders>
              <w:top w:val="nil"/>
              <w:left w:val="nil"/>
              <w:bottom w:val="single" w:sz="4" w:space="0" w:color="auto"/>
              <w:right w:val="single" w:sz="4" w:space="0" w:color="auto"/>
            </w:tcBorders>
            <w:shd w:val="clear" w:color="000000" w:fill="D9D9D9"/>
            <w:vAlign w:val="bottom"/>
            <w:hideMark/>
          </w:tcPr>
          <w:p w14:paraId="2C483A6D"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 PARTICIPACION</w:t>
            </w:r>
          </w:p>
        </w:tc>
        <w:tc>
          <w:tcPr>
            <w:tcW w:w="2127" w:type="dxa"/>
            <w:tcBorders>
              <w:top w:val="nil"/>
              <w:left w:val="nil"/>
              <w:bottom w:val="single" w:sz="4" w:space="0" w:color="auto"/>
              <w:right w:val="single" w:sz="4" w:space="0" w:color="auto"/>
            </w:tcBorders>
            <w:shd w:val="clear" w:color="000000" w:fill="D9D9D9"/>
            <w:vAlign w:val="bottom"/>
            <w:hideMark/>
          </w:tcPr>
          <w:p w14:paraId="69F62BC8"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23FA7CBD" w14:textId="77777777" w:rsidR="00CB50F3" w:rsidRPr="00E616B8" w:rsidRDefault="00CB50F3" w:rsidP="00453F0C">
            <w:pPr>
              <w:jc w:val="center"/>
              <w:rPr>
                <w:rFonts w:ascii="Tahoma" w:eastAsia="Times New Roman" w:hAnsi="Tahoma" w:cs="Tahoma"/>
                <w:b/>
                <w:bCs/>
                <w:sz w:val="18"/>
                <w:szCs w:val="18"/>
                <w:lang w:val="es-CO" w:eastAsia="es-CO"/>
              </w:rPr>
            </w:pPr>
            <w:r w:rsidRPr="00E616B8">
              <w:rPr>
                <w:rFonts w:ascii="Tahoma" w:eastAsia="Times New Roman" w:hAnsi="Tahoma" w:cs="Tahoma"/>
                <w:b/>
                <w:bCs/>
                <w:sz w:val="18"/>
                <w:szCs w:val="18"/>
                <w:lang w:val="es-CO" w:eastAsia="es-CO"/>
              </w:rPr>
              <w:t>% EJECUCION</w:t>
            </w:r>
          </w:p>
        </w:tc>
      </w:tr>
      <w:tr w:rsidR="00CB50F3" w:rsidRPr="00E616B8" w14:paraId="2831004B"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145783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Prima de Alimentación Anual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2120A97F"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816.810</w:t>
            </w:r>
          </w:p>
        </w:tc>
        <w:tc>
          <w:tcPr>
            <w:tcW w:w="1701" w:type="dxa"/>
            <w:tcBorders>
              <w:top w:val="nil"/>
              <w:left w:val="nil"/>
              <w:bottom w:val="single" w:sz="4" w:space="0" w:color="auto"/>
              <w:right w:val="single" w:sz="4" w:space="0" w:color="auto"/>
            </w:tcBorders>
            <w:shd w:val="clear" w:color="auto" w:fill="auto"/>
            <w:noWrap/>
            <w:vAlign w:val="bottom"/>
            <w:hideMark/>
          </w:tcPr>
          <w:p w14:paraId="7D1341B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66CD7F8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4A2E4D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6D0837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AE4F2F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Prima de Servicio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3C49F700"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55.432.240</w:t>
            </w:r>
          </w:p>
        </w:tc>
        <w:tc>
          <w:tcPr>
            <w:tcW w:w="1701" w:type="dxa"/>
            <w:tcBorders>
              <w:top w:val="nil"/>
              <w:left w:val="nil"/>
              <w:bottom w:val="single" w:sz="4" w:space="0" w:color="auto"/>
              <w:right w:val="single" w:sz="4" w:space="0" w:color="auto"/>
            </w:tcBorders>
            <w:shd w:val="clear" w:color="auto" w:fill="auto"/>
            <w:noWrap/>
            <w:vAlign w:val="bottom"/>
            <w:hideMark/>
          </w:tcPr>
          <w:p w14:paraId="7C958BD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1022DD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24.238.945,00</w:t>
            </w:r>
          </w:p>
        </w:tc>
        <w:tc>
          <w:tcPr>
            <w:tcW w:w="1417" w:type="dxa"/>
            <w:tcBorders>
              <w:top w:val="nil"/>
              <w:left w:val="nil"/>
              <w:bottom w:val="single" w:sz="4" w:space="0" w:color="auto"/>
              <w:right w:val="single" w:sz="4" w:space="0" w:color="auto"/>
            </w:tcBorders>
            <w:shd w:val="clear" w:color="auto" w:fill="auto"/>
            <w:noWrap/>
            <w:vAlign w:val="bottom"/>
            <w:hideMark/>
          </w:tcPr>
          <w:p w14:paraId="249081C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43,73%</w:t>
            </w:r>
          </w:p>
        </w:tc>
      </w:tr>
      <w:tr w:rsidR="00CB50F3" w:rsidRPr="00E616B8" w14:paraId="69FCD09B"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05EF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Prima de Vacaciones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E574746"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50.344.699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5562EB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64AAD4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14.778.161,00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E60FE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29,35%</w:t>
            </w:r>
          </w:p>
        </w:tc>
      </w:tr>
      <w:tr w:rsidR="00CB50F3" w:rsidRPr="00E616B8" w14:paraId="47C39F49"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2DBB34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Prima de Navidad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6179BD5A"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62.016.279</w:t>
            </w:r>
          </w:p>
        </w:tc>
        <w:tc>
          <w:tcPr>
            <w:tcW w:w="1701" w:type="dxa"/>
            <w:tcBorders>
              <w:top w:val="nil"/>
              <w:left w:val="nil"/>
              <w:bottom w:val="single" w:sz="4" w:space="0" w:color="auto"/>
              <w:right w:val="single" w:sz="4" w:space="0" w:color="auto"/>
            </w:tcBorders>
            <w:shd w:val="clear" w:color="auto" w:fill="auto"/>
            <w:noWrap/>
            <w:vAlign w:val="bottom"/>
            <w:hideMark/>
          </w:tcPr>
          <w:p w14:paraId="16620AA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4A3E69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2.538.329,00</w:t>
            </w:r>
          </w:p>
        </w:tc>
        <w:tc>
          <w:tcPr>
            <w:tcW w:w="1417" w:type="dxa"/>
            <w:tcBorders>
              <w:top w:val="nil"/>
              <w:left w:val="nil"/>
              <w:bottom w:val="single" w:sz="4" w:space="0" w:color="auto"/>
              <w:right w:val="single" w:sz="4" w:space="0" w:color="auto"/>
            </w:tcBorders>
            <w:shd w:val="clear" w:color="auto" w:fill="auto"/>
            <w:noWrap/>
            <w:vAlign w:val="bottom"/>
            <w:hideMark/>
          </w:tcPr>
          <w:p w14:paraId="575A8C4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4,09%</w:t>
            </w:r>
          </w:p>
        </w:tc>
      </w:tr>
      <w:tr w:rsidR="00CB50F3" w:rsidRPr="00E616B8" w14:paraId="2966A8E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6C28F2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Bonificación por recreación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60FAD0FD"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4.249.833</w:t>
            </w:r>
          </w:p>
        </w:tc>
        <w:tc>
          <w:tcPr>
            <w:tcW w:w="1701" w:type="dxa"/>
            <w:tcBorders>
              <w:top w:val="nil"/>
              <w:left w:val="nil"/>
              <w:bottom w:val="single" w:sz="4" w:space="0" w:color="auto"/>
              <w:right w:val="single" w:sz="4" w:space="0" w:color="auto"/>
            </w:tcBorders>
            <w:shd w:val="clear" w:color="auto" w:fill="auto"/>
            <w:noWrap/>
            <w:vAlign w:val="bottom"/>
            <w:hideMark/>
          </w:tcPr>
          <w:p w14:paraId="1130637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0865634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1.853.970,00</w:t>
            </w:r>
          </w:p>
        </w:tc>
        <w:tc>
          <w:tcPr>
            <w:tcW w:w="1417" w:type="dxa"/>
            <w:tcBorders>
              <w:top w:val="nil"/>
              <w:left w:val="nil"/>
              <w:bottom w:val="single" w:sz="4" w:space="0" w:color="auto"/>
              <w:right w:val="single" w:sz="4" w:space="0" w:color="auto"/>
            </w:tcBorders>
            <w:shd w:val="clear" w:color="auto" w:fill="auto"/>
            <w:noWrap/>
            <w:vAlign w:val="bottom"/>
            <w:hideMark/>
          </w:tcPr>
          <w:p w14:paraId="349DEBA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43,62%</w:t>
            </w:r>
          </w:p>
        </w:tc>
      </w:tr>
      <w:tr w:rsidR="00CB50F3" w:rsidRPr="00E616B8" w14:paraId="57FEF543"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26B99E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Cesantías (Cuota </w:t>
            </w:r>
            <w:proofErr w:type="spellStart"/>
            <w:r w:rsidRPr="00E616B8">
              <w:rPr>
                <w:rFonts w:ascii="Tahoma" w:eastAsia="Times New Roman" w:hAnsi="Tahoma" w:cs="Tahoma"/>
                <w:color w:val="000000"/>
                <w:sz w:val="18"/>
                <w:szCs w:val="18"/>
                <w:lang w:val="es-CO" w:eastAsia="es-CO"/>
              </w:rPr>
              <w:t>Admon</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54FD601B"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67.819.396</w:t>
            </w:r>
          </w:p>
        </w:tc>
        <w:tc>
          <w:tcPr>
            <w:tcW w:w="1701" w:type="dxa"/>
            <w:tcBorders>
              <w:top w:val="nil"/>
              <w:left w:val="nil"/>
              <w:bottom w:val="single" w:sz="4" w:space="0" w:color="auto"/>
              <w:right w:val="single" w:sz="4" w:space="0" w:color="auto"/>
            </w:tcBorders>
            <w:shd w:val="clear" w:color="auto" w:fill="auto"/>
            <w:noWrap/>
            <w:vAlign w:val="bottom"/>
            <w:hideMark/>
          </w:tcPr>
          <w:p w14:paraId="175CD66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nil"/>
              <w:left w:val="nil"/>
              <w:bottom w:val="single" w:sz="4" w:space="0" w:color="auto"/>
              <w:right w:val="single" w:sz="4" w:space="0" w:color="auto"/>
            </w:tcBorders>
            <w:shd w:val="clear" w:color="auto" w:fill="auto"/>
            <w:noWrap/>
            <w:vAlign w:val="bottom"/>
            <w:hideMark/>
          </w:tcPr>
          <w:p w14:paraId="5F9B260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5.511.833,00</w:t>
            </w:r>
          </w:p>
        </w:tc>
        <w:tc>
          <w:tcPr>
            <w:tcW w:w="1417" w:type="dxa"/>
            <w:tcBorders>
              <w:top w:val="nil"/>
              <w:left w:val="nil"/>
              <w:bottom w:val="single" w:sz="4" w:space="0" w:color="auto"/>
              <w:right w:val="single" w:sz="4" w:space="0" w:color="auto"/>
            </w:tcBorders>
            <w:shd w:val="clear" w:color="auto" w:fill="auto"/>
            <w:noWrap/>
            <w:vAlign w:val="bottom"/>
            <w:hideMark/>
          </w:tcPr>
          <w:p w14:paraId="5E0DF1B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8,13%</w:t>
            </w:r>
          </w:p>
        </w:tc>
      </w:tr>
      <w:tr w:rsidR="00CB50F3" w:rsidRPr="00E616B8" w14:paraId="2B039B0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B13E7E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Incremento por Antigüedad</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5B362B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5.000.000,00</w:t>
            </w:r>
          </w:p>
        </w:tc>
        <w:tc>
          <w:tcPr>
            <w:tcW w:w="1701" w:type="dxa"/>
            <w:tcBorders>
              <w:top w:val="nil"/>
              <w:left w:val="nil"/>
              <w:bottom w:val="single" w:sz="4" w:space="0" w:color="auto"/>
              <w:right w:val="single" w:sz="4" w:space="0" w:color="auto"/>
            </w:tcBorders>
            <w:shd w:val="clear" w:color="auto" w:fill="auto"/>
            <w:noWrap/>
            <w:vAlign w:val="bottom"/>
            <w:hideMark/>
          </w:tcPr>
          <w:p w14:paraId="7DDF580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7C41ECD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540.918,00</w:t>
            </w:r>
          </w:p>
        </w:tc>
        <w:tc>
          <w:tcPr>
            <w:tcW w:w="1417" w:type="dxa"/>
            <w:tcBorders>
              <w:top w:val="nil"/>
              <w:left w:val="nil"/>
              <w:bottom w:val="single" w:sz="4" w:space="0" w:color="auto"/>
              <w:right w:val="single" w:sz="4" w:space="0" w:color="auto"/>
            </w:tcBorders>
            <w:shd w:val="clear" w:color="auto" w:fill="auto"/>
            <w:noWrap/>
            <w:vAlign w:val="bottom"/>
            <w:hideMark/>
          </w:tcPr>
          <w:p w14:paraId="0829147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10,82%</w:t>
            </w:r>
          </w:p>
        </w:tc>
      </w:tr>
      <w:tr w:rsidR="00CB50F3" w:rsidRPr="00E616B8" w14:paraId="50B03F4C"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460694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Indemnización por vacaciones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1B30EE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7.490.000,00</w:t>
            </w:r>
          </w:p>
        </w:tc>
        <w:tc>
          <w:tcPr>
            <w:tcW w:w="1701" w:type="dxa"/>
            <w:tcBorders>
              <w:top w:val="nil"/>
              <w:left w:val="nil"/>
              <w:bottom w:val="single" w:sz="4" w:space="0" w:color="auto"/>
              <w:right w:val="single" w:sz="4" w:space="0" w:color="auto"/>
            </w:tcBorders>
            <w:shd w:val="clear" w:color="auto" w:fill="auto"/>
            <w:noWrap/>
            <w:vAlign w:val="bottom"/>
            <w:hideMark/>
          </w:tcPr>
          <w:p w14:paraId="0D4E718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156727A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468.499,00</w:t>
            </w:r>
          </w:p>
        </w:tc>
        <w:tc>
          <w:tcPr>
            <w:tcW w:w="1417" w:type="dxa"/>
            <w:tcBorders>
              <w:top w:val="nil"/>
              <w:left w:val="nil"/>
              <w:bottom w:val="single" w:sz="4" w:space="0" w:color="auto"/>
              <w:right w:val="single" w:sz="4" w:space="0" w:color="auto"/>
            </w:tcBorders>
            <w:shd w:val="clear" w:color="auto" w:fill="auto"/>
            <w:noWrap/>
            <w:vAlign w:val="bottom"/>
            <w:hideMark/>
          </w:tcPr>
          <w:p w14:paraId="316A28E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6,25%</w:t>
            </w:r>
          </w:p>
        </w:tc>
      </w:tr>
      <w:tr w:rsidR="00CB50F3" w:rsidRPr="00E616B8" w14:paraId="3957252C"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479197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Vacaciones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4D3597B"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173.505.000</w:t>
            </w:r>
          </w:p>
        </w:tc>
        <w:tc>
          <w:tcPr>
            <w:tcW w:w="1701" w:type="dxa"/>
            <w:tcBorders>
              <w:top w:val="nil"/>
              <w:left w:val="nil"/>
              <w:bottom w:val="single" w:sz="4" w:space="0" w:color="auto"/>
              <w:right w:val="single" w:sz="4" w:space="0" w:color="auto"/>
            </w:tcBorders>
            <w:shd w:val="clear" w:color="auto" w:fill="auto"/>
            <w:noWrap/>
            <w:vAlign w:val="bottom"/>
            <w:hideMark/>
          </w:tcPr>
          <w:p w14:paraId="3B1C765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0,13%</w:t>
            </w:r>
          </w:p>
        </w:tc>
        <w:tc>
          <w:tcPr>
            <w:tcW w:w="2127" w:type="dxa"/>
            <w:tcBorders>
              <w:top w:val="nil"/>
              <w:left w:val="nil"/>
              <w:bottom w:val="single" w:sz="4" w:space="0" w:color="auto"/>
              <w:right w:val="single" w:sz="4" w:space="0" w:color="auto"/>
            </w:tcBorders>
            <w:shd w:val="clear" w:color="auto" w:fill="auto"/>
            <w:noWrap/>
            <w:vAlign w:val="bottom"/>
            <w:hideMark/>
          </w:tcPr>
          <w:p w14:paraId="4DF492F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62.655.377,00</w:t>
            </w:r>
          </w:p>
        </w:tc>
        <w:tc>
          <w:tcPr>
            <w:tcW w:w="1417" w:type="dxa"/>
            <w:tcBorders>
              <w:top w:val="nil"/>
              <w:left w:val="nil"/>
              <w:bottom w:val="single" w:sz="4" w:space="0" w:color="auto"/>
              <w:right w:val="single" w:sz="4" w:space="0" w:color="auto"/>
            </w:tcBorders>
            <w:shd w:val="clear" w:color="auto" w:fill="auto"/>
            <w:noWrap/>
            <w:vAlign w:val="bottom"/>
            <w:hideMark/>
          </w:tcPr>
          <w:p w14:paraId="3AB7D44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36,11%</w:t>
            </w:r>
          </w:p>
        </w:tc>
      </w:tr>
      <w:tr w:rsidR="00CB50F3" w:rsidRPr="00E616B8" w14:paraId="05D61278"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F39D51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Navidad</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8B181FE" w14:textId="77777777" w:rsidR="00CB50F3" w:rsidRPr="00E616B8" w:rsidRDefault="00CB50F3" w:rsidP="00453F0C">
            <w:pPr>
              <w:jc w:val="right"/>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113.300.000</w:t>
            </w:r>
          </w:p>
        </w:tc>
        <w:tc>
          <w:tcPr>
            <w:tcW w:w="1701" w:type="dxa"/>
            <w:tcBorders>
              <w:top w:val="nil"/>
              <w:left w:val="nil"/>
              <w:bottom w:val="single" w:sz="4" w:space="0" w:color="auto"/>
              <w:right w:val="single" w:sz="4" w:space="0" w:color="auto"/>
            </w:tcBorders>
            <w:shd w:val="clear" w:color="auto" w:fill="auto"/>
            <w:noWrap/>
            <w:vAlign w:val="bottom"/>
            <w:hideMark/>
          </w:tcPr>
          <w:p w14:paraId="5CD4B98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0,08%</w:t>
            </w:r>
          </w:p>
        </w:tc>
        <w:tc>
          <w:tcPr>
            <w:tcW w:w="2127" w:type="dxa"/>
            <w:tcBorders>
              <w:top w:val="nil"/>
              <w:left w:val="nil"/>
              <w:bottom w:val="single" w:sz="4" w:space="0" w:color="auto"/>
              <w:right w:val="single" w:sz="4" w:space="0" w:color="auto"/>
            </w:tcBorders>
            <w:shd w:val="clear" w:color="auto" w:fill="auto"/>
            <w:noWrap/>
            <w:vAlign w:val="bottom"/>
            <w:hideMark/>
          </w:tcPr>
          <w:p w14:paraId="67DF2C9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7.861.588,00</w:t>
            </w:r>
          </w:p>
        </w:tc>
        <w:tc>
          <w:tcPr>
            <w:tcW w:w="1417" w:type="dxa"/>
            <w:tcBorders>
              <w:top w:val="nil"/>
              <w:left w:val="nil"/>
              <w:bottom w:val="single" w:sz="4" w:space="0" w:color="auto"/>
              <w:right w:val="single" w:sz="4" w:space="0" w:color="auto"/>
            </w:tcBorders>
            <w:shd w:val="clear" w:color="auto" w:fill="auto"/>
            <w:noWrap/>
            <w:vAlign w:val="bottom"/>
            <w:hideMark/>
          </w:tcPr>
          <w:p w14:paraId="77BF6D6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6,94%</w:t>
            </w:r>
          </w:p>
        </w:tc>
      </w:tr>
      <w:tr w:rsidR="00CB50F3" w:rsidRPr="00E616B8" w14:paraId="3E72F4F3"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08F42A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Bonificación especial de </w:t>
            </w:r>
            <w:proofErr w:type="spellStart"/>
            <w:r w:rsidRPr="00E616B8">
              <w:rPr>
                <w:rFonts w:ascii="Tahoma" w:eastAsia="Times New Roman" w:hAnsi="Tahoma" w:cs="Tahoma"/>
                <w:color w:val="000000"/>
                <w:sz w:val="18"/>
                <w:szCs w:val="18"/>
                <w:lang w:val="es-CO" w:eastAsia="es-CO"/>
              </w:rPr>
              <w:t>Recreacion</w:t>
            </w:r>
            <w:proofErr w:type="spellEnd"/>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2FD28A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19.575.000,00</w:t>
            </w:r>
          </w:p>
        </w:tc>
        <w:tc>
          <w:tcPr>
            <w:tcW w:w="1701" w:type="dxa"/>
            <w:tcBorders>
              <w:top w:val="nil"/>
              <w:left w:val="nil"/>
              <w:bottom w:val="single" w:sz="4" w:space="0" w:color="auto"/>
              <w:right w:val="single" w:sz="4" w:space="0" w:color="auto"/>
            </w:tcBorders>
            <w:shd w:val="clear" w:color="auto" w:fill="auto"/>
            <w:noWrap/>
            <w:vAlign w:val="bottom"/>
            <w:hideMark/>
          </w:tcPr>
          <w:p w14:paraId="150D980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458D8E6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7.737.331,00</w:t>
            </w:r>
          </w:p>
        </w:tc>
        <w:tc>
          <w:tcPr>
            <w:tcW w:w="1417" w:type="dxa"/>
            <w:tcBorders>
              <w:top w:val="nil"/>
              <w:left w:val="nil"/>
              <w:bottom w:val="single" w:sz="4" w:space="0" w:color="auto"/>
              <w:right w:val="single" w:sz="4" w:space="0" w:color="auto"/>
            </w:tcBorders>
            <w:shd w:val="clear" w:color="auto" w:fill="auto"/>
            <w:noWrap/>
            <w:vAlign w:val="bottom"/>
            <w:hideMark/>
          </w:tcPr>
          <w:p w14:paraId="629D0FC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39,53%</w:t>
            </w:r>
          </w:p>
        </w:tc>
      </w:tr>
      <w:tr w:rsidR="00CB50F3" w:rsidRPr="00E616B8" w14:paraId="64641BAE"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BD5D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Aportes Cesantías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Privado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BB7382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10.300.000,00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EF1051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F5DC2B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B039B2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49A48A2"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6CD5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Aportes Cesantías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r w:rsidRPr="00E616B8">
              <w:rPr>
                <w:rFonts w:ascii="Tahoma" w:eastAsia="Times New Roman" w:hAnsi="Tahoma" w:cs="Tahoma"/>
                <w:color w:val="000000"/>
                <w:sz w:val="18"/>
                <w:szCs w:val="18"/>
                <w:lang w:val="es-CO" w:eastAsia="es-CO"/>
              </w:rPr>
              <w:t xml:space="preserve"> Pub</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181128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364.995.000,00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FB058E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B4F4E9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73.626.554,00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85D07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20,17%</w:t>
            </w:r>
          </w:p>
        </w:tc>
      </w:tr>
      <w:tr w:rsidR="00CB50F3" w:rsidRPr="00E616B8" w14:paraId="10FC14FF" w14:textId="77777777" w:rsidTr="003769AB">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DE1309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Sentencias y conciliaciones</w:t>
            </w:r>
          </w:p>
        </w:tc>
        <w:tc>
          <w:tcPr>
            <w:tcW w:w="2268" w:type="dxa"/>
            <w:tcBorders>
              <w:top w:val="nil"/>
              <w:left w:val="nil"/>
              <w:bottom w:val="single" w:sz="4" w:space="0" w:color="auto"/>
              <w:right w:val="single" w:sz="4" w:space="0" w:color="auto"/>
            </w:tcBorders>
            <w:shd w:val="clear" w:color="auto" w:fill="auto"/>
            <w:noWrap/>
            <w:vAlign w:val="bottom"/>
            <w:hideMark/>
          </w:tcPr>
          <w:p w14:paraId="3310E99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51.500.000,00</w:t>
            </w:r>
          </w:p>
        </w:tc>
        <w:tc>
          <w:tcPr>
            <w:tcW w:w="1701" w:type="dxa"/>
            <w:tcBorders>
              <w:top w:val="nil"/>
              <w:left w:val="nil"/>
              <w:bottom w:val="single" w:sz="4" w:space="0" w:color="auto"/>
              <w:right w:val="single" w:sz="4" w:space="0" w:color="auto"/>
            </w:tcBorders>
            <w:shd w:val="clear" w:color="auto" w:fill="auto"/>
            <w:noWrap/>
            <w:vAlign w:val="bottom"/>
            <w:hideMark/>
          </w:tcPr>
          <w:p w14:paraId="2ADF1C0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4C440DC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2.561.017,00</w:t>
            </w:r>
          </w:p>
        </w:tc>
        <w:tc>
          <w:tcPr>
            <w:tcW w:w="1417" w:type="dxa"/>
            <w:tcBorders>
              <w:top w:val="nil"/>
              <w:left w:val="nil"/>
              <w:bottom w:val="single" w:sz="4" w:space="0" w:color="auto"/>
              <w:right w:val="single" w:sz="4" w:space="0" w:color="auto"/>
            </w:tcBorders>
            <w:shd w:val="clear" w:color="auto" w:fill="auto"/>
            <w:noWrap/>
            <w:vAlign w:val="bottom"/>
            <w:hideMark/>
          </w:tcPr>
          <w:p w14:paraId="69D0F96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4,97%</w:t>
            </w:r>
          </w:p>
        </w:tc>
      </w:tr>
      <w:tr w:rsidR="00CB50F3" w:rsidRPr="00E616B8" w14:paraId="07459FC7" w14:textId="77777777" w:rsidTr="003769AB">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E3FC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Cesantías Ley 43/75</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Admin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241A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209.308.000,00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C8D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BA0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4.026.159,00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C2A7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1,92%</w:t>
            </w:r>
          </w:p>
        </w:tc>
      </w:tr>
      <w:tr w:rsidR="00CB50F3" w:rsidRPr="00E616B8" w14:paraId="24EDCB7F" w14:textId="77777777" w:rsidTr="003769AB">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F3D8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Honorarios CNSC</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4B852A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25.750.000,00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4714F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7FB910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F7C92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0C92142"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47C2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Horas Extras Días Festivos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w:t>
            </w:r>
            <w:proofErr w:type="spellStart"/>
            <w:r w:rsidRPr="00E616B8">
              <w:rPr>
                <w:rFonts w:ascii="Tahoma" w:eastAsia="Times New Roman" w:hAnsi="Tahoma" w:cs="Tahoma"/>
                <w:color w:val="000000"/>
                <w:sz w:val="18"/>
                <w:szCs w:val="18"/>
                <w:lang w:val="es-CO" w:eastAsia="es-CO"/>
              </w:rPr>
              <w:t>Fondos_Docente</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E3D07F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3.622.835.334,00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6686AD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1ED7DCE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1.020.972.895,00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433EB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28,18%</w:t>
            </w:r>
          </w:p>
        </w:tc>
      </w:tr>
      <w:tr w:rsidR="00CB50F3" w:rsidRPr="00E616B8" w14:paraId="605D6584"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F0DBEB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Horas Extras Días Festivos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 Desplazado</w:t>
            </w:r>
          </w:p>
        </w:tc>
        <w:tc>
          <w:tcPr>
            <w:tcW w:w="2268" w:type="dxa"/>
            <w:tcBorders>
              <w:top w:val="nil"/>
              <w:left w:val="nil"/>
              <w:bottom w:val="single" w:sz="4" w:space="0" w:color="auto"/>
              <w:right w:val="single" w:sz="4" w:space="0" w:color="auto"/>
            </w:tcBorders>
            <w:shd w:val="clear" w:color="auto" w:fill="auto"/>
            <w:noWrap/>
            <w:vAlign w:val="bottom"/>
            <w:hideMark/>
          </w:tcPr>
          <w:p w14:paraId="6D5A2ED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16.529.000,00</w:t>
            </w:r>
          </w:p>
        </w:tc>
        <w:tc>
          <w:tcPr>
            <w:tcW w:w="1701" w:type="dxa"/>
            <w:tcBorders>
              <w:top w:val="nil"/>
              <w:left w:val="nil"/>
              <w:bottom w:val="single" w:sz="4" w:space="0" w:color="auto"/>
              <w:right w:val="single" w:sz="4" w:space="0" w:color="auto"/>
            </w:tcBorders>
            <w:shd w:val="clear" w:color="auto" w:fill="auto"/>
            <w:noWrap/>
            <w:vAlign w:val="bottom"/>
            <w:hideMark/>
          </w:tcPr>
          <w:p w14:paraId="37C50A4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1D28744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5.000.000,00</w:t>
            </w:r>
          </w:p>
        </w:tc>
        <w:tc>
          <w:tcPr>
            <w:tcW w:w="1417" w:type="dxa"/>
            <w:tcBorders>
              <w:top w:val="nil"/>
              <w:left w:val="nil"/>
              <w:bottom w:val="single" w:sz="4" w:space="0" w:color="auto"/>
              <w:right w:val="single" w:sz="4" w:space="0" w:color="auto"/>
            </w:tcBorders>
            <w:shd w:val="clear" w:color="auto" w:fill="auto"/>
            <w:noWrap/>
            <w:vAlign w:val="bottom"/>
            <w:hideMark/>
          </w:tcPr>
          <w:p w14:paraId="3402896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30,25%</w:t>
            </w:r>
          </w:p>
        </w:tc>
      </w:tr>
      <w:tr w:rsidR="00CB50F3" w:rsidRPr="00E616B8" w14:paraId="49A40122"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A0C6EE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Indemnización por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4A06F6E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20.600.000,00</w:t>
            </w:r>
          </w:p>
        </w:tc>
        <w:tc>
          <w:tcPr>
            <w:tcW w:w="1701" w:type="dxa"/>
            <w:tcBorders>
              <w:top w:val="nil"/>
              <w:left w:val="nil"/>
              <w:bottom w:val="single" w:sz="4" w:space="0" w:color="auto"/>
              <w:right w:val="single" w:sz="4" w:space="0" w:color="auto"/>
            </w:tcBorders>
            <w:shd w:val="clear" w:color="auto" w:fill="auto"/>
            <w:noWrap/>
            <w:vAlign w:val="bottom"/>
            <w:hideMark/>
          </w:tcPr>
          <w:p w14:paraId="083B8A5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6F36CD7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47578B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2E1964B"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3CC3F3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3DA2980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154.500.000,00</w:t>
            </w:r>
          </w:p>
        </w:tc>
        <w:tc>
          <w:tcPr>
            <w:tcW w:w="1701" w:type="dxa"/>
            <w:tcBorders>
              <w:top w:val="nil"/>
              <w:left w:val="nil"/>
              <w:bottom w:val="single" w:sz="4" w:space="0" w:color="auto"/>
              <w:right w:val="single" w:sz="4" w:space="0" w:color="auto"/>
            </w:tcBorders>
            <w:shd w:val="clear" w:color="auto" w:fill="auto"/>
            <w:noWrap/>
            <w:vAlign w:val="bottom"/>
            <w:hideMark/>
          </w:tcPr>
          <w:p w14:paraId="21AECCA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0,11%</w:t>
            </w:r>
          </w:p>
        </w:tc>
        <w:tc>
          <w:tcPr>
            <w:tcW w:w="2127" w:type="dxa"/>
            <w:tcBorders>
              <w:top w:val="nil"/>
              <w:left w:val="nil"/>
              <w:bottom w:val="single" w:sz="4" w:space="0" w:color="auto"/>
              <w:right w:val="single" w:sz="4" w:space="0" w:color="auto"/>
            </w:tcBorders>
            <w:shd w:val="clear" w:color="auto" w:fill="auto"/>
            <w:noWrap/>
            <w:vAlign w:val="bottom"/>
            <w:hideMark/>
          </w:tcPr>
          <w:p w14:paraId="49ED545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810.927,00</w:t>
            </w:r>
          </w:p>
        </w:tc>
        <w:tc>
          <w:tcPr>
            <w:tcW w:w="1417" w:type="dxa"/>
            <w:tcBorders>
              <w:top w:val="nil"/>
              <w:left w:val="nil"/>
              <w:bottom w:val="single" w:sz="4" w:space="0" w:color="auto"/>
              <w:right w:val="single" w:sz="4" w:space="0" w:color="auto"/>
            </w:tcBorders>
            <w:shd w:val="clear" w:color="auto" w:fill="auto"/>
            <w:noWrap/>
            <w:vAlign w:val="bottom"/>
            <w:hideMark/>
          </w:tcPr>
          <w:p w14:paraId="30CA7B1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0,52%</w:t>
            </w:r>
          </w:p>
        </w:tc>
      </w:tr>
      <w:tr w:rsidR="00CB50F3" w:rsidRPr="00E616B8" w14:paraId="7118EC49"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34FB32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Navidad</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p>
        </w:tc>
        <w:tc>
          <w:tcPr>
            <w:tcW w:w="2268" w:type="dxa"/>
            <w:tcBorders>
              <w:top w:val="nil"/>
              <w:left w:val="nil"/>
              <w:bottom w:val="single" w:sz="4" w:space="0" w:color="auto"/>
              <w:right w:val="single" w:sz="4" w:space="0" w:color="auto"/>
            </w:tcBorders>
            <w:shd w:val="clear" w:color="auto" w:fill="auto"/>
            <w:noWrap/>
            <w:vAlign w:val="bottom"/>
            <w:hideMark/>
          </w:tcPr>
          <w:p w14:paraId="2397EAC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257.500.000,00</w:t>
            </w:r>
          </w:p>
        </w:tc>
        <w:tc>
          <w:tcPr>
            <w:tcW w:w="1701" w:type="dxa"/>
            <w:tcBorders>
              <w:top w:val="nil"/>
              <w:left w:val="nil"/>
              <w:bottom w:val="single" w:sz="4" w:space="0" w:color="auto"/>
              <w:right w:val="single" w:sz="4" w:space="0" w:color="auto"/>
            </w:tcBorders>
            <w:shd w:val="clear" w:color="auto" w:fill="auto"/>
            <w:noWrap/>
            <w:vAlign w:val="bottom"/>
            <w:hideMark/>
          </w:tcPr>
          <w:p w14:paraId="1617B74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0,19%</w:t>
            </w:r>
          </w:p>
        </w:tc>
        <w:tc>
          <w:tcPr>
            <w:tcW w:w="2127" w:type="dxa"/>
            <w:tcBorders>
              <w:top w:val="nil"/>
              <w:left w:val="nil"/>
              <w:bottom w:val="single" w:sz="4" w:space="0" w:color="auto"/>
              <w:right w:val="single" w:sz="4" w:space="0" w:color="auto"/>
            </w:tcBorders>
            <w:shd w:val="clear" w:color="auto" w:fill="auto"/>
            <w:noWrap/>
            <w:vAlign w:val="bottom"/>
            <w:hideMark/>
          </w:tcPr>
          <w:p w14:paraId="26E00D5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87.255.394,00</w:t>
            </w:r>
          </w:p>
        </w:tc>
        <w:tc>
          <w:tcPr>
            <w:tcW w:w="1417" w:type="dxa"/>
            <w:tcBorders>
              <w:top w:val="nil"/>
              <w:left w:val="nil"/>
              <w:bottom w:val="single" w:sz="4" w:space="0" w:color="auto"/>
              <w:right w:val="single" w:sz="4" w:space="0" w:color="auto"/>
            </w:tcBorders>
            <w:shd w:val="clear" w:color="auto" w:fill="auto"/>
            <w:noWrap/>
            <w:vAlign w:val="bottom"/>
            <w:hideMark/>
          </w:tcPr>
          <w:p w14:paraId="7C6CB2E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33,89%</w:t>
            </w:r>
          </w:p>
        </w:tc>
      </w:tr>
      <w:tr w:rsidR="00CB50F3" w:rsidRPr="00E616B8" w14:paraId="0B1FAD10"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DA39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Prestación servicio educativo I.E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5E956B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1.149.218.385,00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3B1285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0,84%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E65545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626DE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FBF504B"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93EE67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Complemento de Planta Estimado</w:t>
            </w:r>
          </w:p>
        </w:tc>
        <w:tc>
          <w:tcPr>
            <w:tcW w:w="2268" w:type="dxa"/>
            <w:tcBorders>
              <w:top w:val="nil"/>
              <w:left w:val="nil"/>
              <w:bottom w:val="single" w:sz="4" w:space="0" w:color="auto"/>
              <w:right w:val="single" w:sz="4" w:space="0" w:color="auto"/>
            </w:tcBorders>
            <w:shd w:val="clear" w:color="auto" w:fill="auto"/>
            <w:noWrap/>
            <w:vAlign w:val="bottom"/>
            <w:hideMark/>
          </w:tcPr>
          <w:p w14:paraId="5D1BA6F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264.885.310,00</w:t>
            </w:r>
          </w:p>
        </w:tc>
        <w:tc>
          <w:tcPr>
            <w:tcW w:w="1701" w:type="dxa"/>
            <w:tcBorders>
              <w:top w:val="nil"/>
              <w:left w:val="nil"/>
              <w:bottom w:val="single" w:sz="4" w:space="0" w:color="auto"/>
              <w:right w:val="single" w:sz="4" w:space="0" w:color="auto"/>
            </w:tcBorders>
            <w:shd w:val="clear" w:color="auto" w:fill="auto"/>
            <w:noWrap/>
            <w:vAlign w:val="bottom"/>
            <w:hideMark/>
          </w:tcPr>
          <w:p w14:paraId="08E2104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0,19%</w:t>
            </w:r>
          </w:p>
        </w:tc>
        <w:tc>
          <w:tcPr>
            <w:tcW w:w="2127" w:type="dxa"/>
            <w:tcBorders>
              <w:top w:val="nil"/>
              <w:left w:val="nil"/>
              <w:bottom w:val="single" w:sz="4" w:space="0" w:color="auto"/>
              <w:right w:val="single" w:sz="4" w:space="0" w:color="auto"/>
            </w:tcBorders>
            <w:shd w:val="clear" w:color="auto" w:fill="auto"/>
            <w:noWrap/>
            <w:vAlign w:val="bottom"/>
            <w:hideMark/>
          </w:tcPr>
          <w:p w14:paraId="6396470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72EF6D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BBFDD49" w14:textId="77777777" w:rsidTr="00453F0C">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978391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Bonificación Decreto 1566</w:t>
            </w:r>
          </w:p>
        </w:tc>
        <w:tc>
          <w:tcPr>
            <w:tcW w:w="2268" w:type="dxa"/>
            <w:tcBorders>
              <w:top w:val="nil"/>
              <w:left w:val="nil"/>
              <w:bottom w:val="single" w:sz="4" w:space="0" w:color="auto"/>
              <w:right w:val="single" w:sz="4" w:space="0" w:color="auto"/>
            </w:tcBorders>
            <w:shd w:val="clear" w:color="auto" w:fill="auto"/>
            <w:noWrap/>
            <w:vAlign w:val="bottom"/>
            <w:hideMark/>
          </w:tcPr>
          <w:p w14:paraId="443229B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2.810.208.180,00</w:t>
            </w:r>
          </w:p>
        </w:tc>
        <w:tc>
          <w:tcPr>
            <w:tcW w:w="1701" w:type="dxa"/>
            <w:tcBorders>
              <w:top w:val="nil"/>
              <w:left w:val="nil"/>
              <w:bottom w:val="single" w:sz="4" w:space="0" w:color="auto"/>
              <w:right w:val="single" w:sz="4" w:space="0" w:color="auto"/>
            </w:tcBorders>
            <w:shd w:val="clear" w:color="auto" w:fill="auto"/>
            <w:noWrap/>
            <w:vAlign w:val="bottom"/>
            <w:hideMark/>
          </w:tcPr>
          <w:p w14:paraId="5376A0C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2,07%</w:t>
            </w:r>
          </w:p>
        </w:tc>
        <w:tc>
          <w:tcPr>
            <w:tcW w:w="2127" w:type="dxa"/>
            <w:tcBorders>
              <w:top w:val="nil"/>
              <w:left w:val="nil"/>
              <w:bottom w:val="single" w:sz="4" w:space="0" w:color="auto"/>
              <w:right w:val="single" w:sz="4" w:space="0" w:color="auto"/>
            </w:tcBorders>
            <w:shd w:val="clear" w:color="auto" w:fill="auto"/>
            <w:noWrap/>
            <w:vAlign w:val="bottom"/>
            <w:hideMark/>
          </w:tcPr>
          <w:p w14:paraId="0902C99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1.119.365.835,00</w:t>
            </w:r>
          </w:p>
        </w:tc>
        <w:tc>
          <w:tcPr>
            <w:tcW w:w="1417" w:type="dxa"/>
            <w:tcBorders>
              <w:top w:val="nil"/>
              <w:left w:val="nil"/>
              <w:bottom w:val="single" w:sz="4" w:space="0" w:color="auto"/>
              <w:right w:val="single" w:sz="4" w:space="0" w:color="auto"/>
            </w:tcBorders>
            <w:shd w:val="clear" w:color="auto" w:fill="auto"/>
            <w:noWrap/>
            <w:vAlign w:val="bottom"/>
            <w:hideMark/>
          </w:tcPr>
          <w:p w14:paraId="4AFC4A6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39,83%</w:t>
            </w:r>
          </w:p>
        </w:tc>
      </w:tr>
      <w:tr w:rsidR="00CB50F3" w:rsidRPr="00E616B8" w14:paraId="4E8550AE"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A99215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Prestación del Servicio Educativo SGP (Reintegro </w:t>
            </w:r>
            <w:proofErr w:type="spellStart"/>
            <w:r w:rsidRPr="00E616B8">
              <w:rPr>
                <w:rFonts w:ascii="Tahoma" w:eastAsia="Times New Roman" w:hAnsi="Tahoma" w:cs="Tahoma"/>
                <w:color w:val="000000"/>
                <w:sz w:val="18"/>
                <w:szCs w:val="18"/>
                <w:lang w:val="es-CO" w:eastAsia="es-CO"/>
              </w:rPr>
              <w:t>Nom</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7FA209E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5.913.402,00</w:t>
            </w:r>
          </w:p>
        </w:tc>
        <w:tc>
          <w:tcPr>
            <w:tcW w:w="1701" w:type="dxa"/>
            <w:tcBorders>
              <w:top w:val="nil"/>
              <w:left w:val="nil"/>
              <w:bottom w:val="single" w:sz="4" w:space="0" w:color="auto"/>
              <w:right w:val="single" w:sz="4" w:space="0" w:color="auto"/>
            </w:tcBorders>
            <w:shd w:val="clear" w:color="auto" w:fill="auto"/>
            <w:noWrap/>
            <w:vAlign w:val="bottom"/>
            <w:hideMark/>
          </w:tcPr>
          <w:p w14:paraId="066305A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1FDD125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F1472C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F0C1CE2"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B75093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Prestación del Servicio Educativo SGP (Reintegro </w:t>
            </w:r>
            <w:proofErr w:type="spellStart"/>
            <w:r w:rsidRPr="00E616B8">
              <w:rPr>
                <w:rFonts w:ascii="Tahoma" w:eastAsia="Times New Roman" w:hAnsi="Tahoma" w:cs="Tahoma"/>
                <w:color w:val="000000"/>
                <w:sz w:val="18"/>
                <w:szCs w:val="18"/>
                <w:lang w:val="es-CO" w:eastAsia="es-CO"/>
              </w:rPr>
              <w:t>Incap</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03EE587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106.984.818,00</w:t>
            </w:r>
          </w:p>
        </w:tc>
        <w:tc>
          <w:tcPr>
            <w:tcW w:w="1701" w:type="dxa"/>
            <w:tcBorders>
              <w:top w:val="nil"/>
              <w:left w:val="nil"/>
              <w:bottom w:val="single" w:sz="4" w:space="0" w:color="auto"/>
              <w:right w:val="single" w:sz="4" w:space="0" w:color="auto"/>
            </w:tcBorders>
            <w:shd w:val="clear" w:color="auto" w:fill="auto"/>
            <w:noWrap/>
            <w:vAlign w:val="bottom"/>
            <w:hideMark/>
          </w:tcPr>
          <w:p w14:paraId="69C3D75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0,08%</w:t>
            </w:r>
          </w:p>
        </w:tc>
        <w:tc>
          <w:tcPr>
            <w:tcW w:w="2127" w:type="dxa"/>
            <w:tcBorders>
              <w:top w:val="nil"/>
              <w:left w:val="nil"/>
              <w:bottom w:val="single" w:sz="4" w:space="0" w:color="auto"/>
              <w:right w:val="single" w:sz="4" w:space="0" w:color="auto"/>
            </w:tcBorders>
            <w:shd w:val="clear" w:color="auto" w:fill="auto"/>
            <w:noWrap/>
            <w:vAlign w:val="bottom"/>
            <w:hideMark/>
          </w:tcPr>
          <w:p w14:paraId="192A15B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E8F6B1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B9A82A0"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BCE78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Bonificación </w:t>
            </w:r>
            <w:r>
              <w:rPr>
                <w:rFonts w:ascii="Tahoma" w:eastAsia="Times New Roman" w:hAnsi="Tahoma" w:cs="Tahoma"/>
                <w:color w:val="000000"/>
                <w:sz w:val="18"/>
                <w:szCs w:val="18"/>
                <w:lang w:val="es-CO" w:eastAsia="es-CO"/>
              </w:rPr>
              <w:t>por servicios prestados Docente</w:t>
            </w:r>
          </w:p>
        </w:tc>
        <w:tc>
          <w:tcPr>
            <w:tcW w:w="2268" w:type="dxa"/>
            <w:tcBorders>
              <w:top w:val="nil"/>
              <w:left w:val="nil"/>
              <w:bottom w:val="single" w:sz="4" w:space="0" w:color="auto"/>
              <w:right w:val="single" w:sz="4" w:space="0" w:color="auto"/>
            </w:tcBorders>
            <w:shd w:val="clear" w:color="auto" w:fill="auto"/>
            <w:noWrap/>
            <w:vAlign w:val="bottom"/>
            <w:hideMark/>
          </w:tcPr>
          <w:p w14:paraId="600B600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103.000.000,00</w:t>
            </w:r>
          </w:p>
        </w:tc>
        <w:tc>
          <w:tcPr>
            <w:tcW w:w="1701" w:type="dxa"/>
            <w:tcBorders>
              <w:top w:val="nil"/>
              <w:left w:val="nil"/>
              <w:bottom w:val="single" w:sz="4" w:space="0" w:color="auto"/>
              <w:right w:val="single" w:sz="4" w:space="0" w:color="auto"/>
            </w:tcBorders>
            <w:shd w:val="clear" w:color="auto" w:fill="auto"/>
            <w:noWrap/>
            <w:vAlign w:val="bottom"/>
            <w:hideMark/>
          </w:tcPr>
          <w:p w14:paraId="2F6F4CD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0,08%</w:t>
            </w:r>
          </w:p>
        </w:tc>
        <w:tc>
          <w:tcPr>
            <w:tcW w:w="2127" w:type="dxa"/>
            <w:tcBorders>
              <w:top w:val="nil"/>
              <w:left w:val="nil"/>
              <w:bottom w:val="single" w:sz="4" w:space="0" w:color="auto"/>
              <w:right w:val="single" w:sz="4" w:space="0" w:color="auto"/>
            </w:tcBorders>
            <w:shd w:val="clear" w:color="auto" w:fill="auto"/>
            <w:noWrap/>
            <w:vAlign w:val="bottom"/>
            <w:hideMark/>
          </w:tcPr>
          <w:p w14:paraId="5BE4010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20.051.280,00</w:t>
            </w:r>
          </w:p>
        </w:tc>
        <w:tc>
          <w:tcPr>
            <w:tcW w:w="1417" w:type="dxa"/>
            <w:tcBorders>
              <w:top w:val="nil"/>
              <w:left w:val="nil"/>
              <w:bottom w:val="single" w:sz="4" w:space="0" w:color="auto"/>
              <w:right w:val="single" w:sz="4" w:space="0" w:color="auto"/>
            </w:tcBorders>
            <w:shd w:val="clear" w:color="auto" w:fill="auto"/>
            <w:noWrap/>
            <w:vAlign w:val="bottom"/>
            <w:hideMark/>
          </w:tcPr>
          <w:p w14:paraId="5508BF2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19,47%</w:t>
            </w:r>
          </w:p>
        </w:tc>
      </w:tr>
      <w:tr w:rsidR="00CB50F3" w:rsidRPr="00E616B8" w14:paraId="0CA9008F"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2223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Prestación del Servicio </w:t>
            </w:r>
            <w:proofErr w:type="spellStart"/>
            <w:r w:rsidRPr="00E616B8">
              <w:rPr>
                <w:rFonts w:ascii="Tahoma" w:eastAsia="Times New Roman" w:hAnsi="Tahoma" w:cs="Tahoma"/>
                <w:color w:val="000000"/>
                <w:sz w:val="18"/>
                <w:szCs w:val="18"/>
                <w:lang w:val="es-CO" w:eastAsia="es-CO"/>
              </w:rPr>
              <w:t>Educ</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SGP (</w:t>
            </w:r>
            <w:proofErr w:type="spellStart"/>
            <w:r w:rsidRPr="00E616B8">
              <w:rPr>
                <w:rFonts w:ascii="Tahoma" w:eastAsia="Times New Roman" w:hAnsi="Tahoma" w:cs="Tahoma"/>
                <w:color w:val="000000"/>
                <w:sz w:val="18"/>
                <w:szCs w:val="18"/>
                <w:lang w:val="es-CO" w:eastAsia="es-CO"/>
              </w:rPr>
              <w:t>Reinteg.Incap</w:t>
            </w:r>
            <w:proofErr w:type="spellEnd"/>
            <w:r w:rsidRPr="00E616B8">
              <w:rPr>
                <w:rFonts w:ascii="Tahoma" w:eastAsia="Times New Roman" w:hAnsi="Tahoma" w:cs="Tahoma"/>
                <w:color w:val="000000"/>
                <w:sz w:val="18"/>
                <w:szCs w:val="18"/>
                <w:lang w:val="es-CO" w:eastAsia="es-CO"/>
              </w:rPr>
              <w:t>.)</w:t>
            </w:r>
            <w:proofErr w:type="spellStart"/>
            <w:r w:rsidRPr="00E616B8">
              <w:rPr>
                <w:rFonts w:ascii="Tahoma" w:eastAsia="Times New Roman" w:hAnsi="Tahoma" w:cs="Tahoma"/>
                <w:color w:val="000000"/>
                <w:sz w:val="18"/>
                <w:szCs w:val="18"/>
                <w:lang w:val="es-CO" w:eastAsia="es-CO"/>
              </w:rPr>
              <w:t>Administrat</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E36AB7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30.000.000,00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5D8D4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A021BA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EB084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BC304B4"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717F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Docente-Escalafón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BAFF49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732.772.629,00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846263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0,54%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635912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0F733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1236934"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8486D"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Sobresueldo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Docente-Escalafón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41F720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7.320.431,00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566A77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E32BAF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B3CA8C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F4984FA" w14:textId="77777777" w:rsidTr="003769AB">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7CF5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Prima de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A72E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36.602.156,00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057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AC37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9561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5184377"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F60F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Navidad</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BB8684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65.883.881,00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C84751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08D717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45AD5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6D7F5E9"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E10A0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Estímulo a 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Escalafón Rural </w:t>
            </w:r>
            <w:proofErr w:type="spellStart"/>
            <w:r w:rsidRPr="00E616B8">
              <w:rPr>
                <w:rFonts w:ascii="Tahoma" w:eastAsia="Times New Roman" w:hAnsi="Tahoma" w:cs="Tahoma"/>
                <w:color w:val="000000"/>
                <w:sz w:val="18"/>
                <w:szCs w:val="18"/>
                <w:lang w:val="es-CO" w:eastAsia="es-CO"/>
              </w:rPr>
              <w:t>Dct</w:t>
            </w:r>
            <w:proofErr w:type="spellEnd"/>
            <w:r w:rsidRPr="00E616B8">
              <w:rPr>
                <w:rFonts w:ascii="Tahoma" w:eastAsia="Times New Roman" w:hAnsi="Tahoma" w:cs="Tahoma"/>
                <w:color w:val="000000"/>
                <w:sz w:val="18"/>
                <w:szCs w:val="18"/>
                <w:lang w:val="es-CO" w:eastAsia="es-CO"/>
              </w:rPr>
              <w:t xml:space="preserve"> 521/2010</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Docent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A4B0B5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7.320.431,00</w:t>
            </w:r>
          </w:p>
        </w:tc>
        <w:tc>
          <w:tcPr>
            <w:tcW w:w="1701" w:type="dxa"/>
            <w:tcBorders>
              <w:top w:val="nil"/>
              <w:left w:val="nil"/>
              <w:bottom w:val="single" w:sz="4" w:space="0" w:color="auto"/>
              <w:right w:val="single" w:sz="4" w:space="0" w:color="auto"/>
            </w:tcBorders>
            <w:shd w:val="clear" w:color="auto" w:fill="auto"/>
            <w:noWrap/>
            <w:vAlign w:val="bottom"/>
            <w:hideMark/>
          </w:tcPr>
          <w:p w14:paraId="3BFF874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54F5E49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84E81D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1F2A39C"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5601DF8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Caja de Compensación Familiar</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nil"/>
              <w:left w:val="nil"/>
              <w:bottom w:val="single" w:sz="4" w:space="0" w:color="auto"/>
              <w:right w:val="single" w:sz="4" w:space="0" w:color="auto"/>
            </w:tcBorders>
            <w:shd w:val="clear" w:color="auto" w:fill="auto"/>
            <w:noWrap/>
            <w:vAlign w:val="bottom"/>
            <w:hideMark/>
          </w:tcPr>
          <w:p w14:paraId="20EA4AC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36.602.156,00</w:t>
            </w:r>
          </w:p>
        </w:tc>
        <w:tc>
          <w:tcPr>
            <w:tcW w:w="1701" w:type="dxa"/>
            <w:tcBorders>
              <w:top w:val="nil"/>
              <w:left w:val="nil"/>
              <w:bottom w:val="single" w:sz="4" w:space="0" w:color="auto"/>
              <w:right w:val="single" w:sz="4" w:space="0" w:color="auto"/>
            </w:tcBorders>
            <w:shd w:val="clear" w:color="auto" w:fill="auto"/>
            <w:noWrap/>
            <w:vAlign w:val="bottom"/>
            <w:hideMark/>
          </w:tcPr>
          <w:p w14:paraId="5743F90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65B6677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1AC81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FA9B5B1"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47B8A04"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Servicio Nacional de Aprendizaje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nil"/>
              <w:left w:val="nil"/>
              <w:bottom w:val="single" w:sz="4" w:space="0" w:color="auto"/>
              <w:right w:val="single" w:sz="4" w:space="0" w:color="auto"/>
            </w:tcBorders>
            <w:shd w:val="clear" w:color="auto" w:fill="auto"/>
            <w:noWrap/>
            <w:vAlign w:val="bottom"/>
            <w:hideMark/>
          </w:tcPr>
          <w:p w14:paraId="126A75F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3.660.215,00</w:t>
            </w:r>
          </w:p>
        </w:tc>
        <w:tc>
          <w:tcPr>
            <w:tcW w:w="1701" w:type="dxa"/>
            <w:tcBorders>
              <w:top w:val="nil"/>
              <w:left w:val="nil"/>
              <w:bottom w:val="single" w:sz="4" w:space="0" w:color="auto"/>
              <w:right w:val="single" w:sz="4" w:space="0" w:color="auto"/>
            </w:tcBorders>
            <w:shd w:val="clear" w:color="auto" w:fill="auto"/>
            <w:noWrap/>
            <w:vAlign w:val="bottom"/>
            <w:hideMark/>
          </w:tcPr>
          <w:p w14:paraId="193CA5F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46B83D7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51AC95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7541D20"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C008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Instituto Colombiano de Bienestar </w:t>
            </w:r>
            <w:proofErr w:type="spellStart"/>
            <w:r w:rsidRPr="00E616B8">
              <w:rPr>
                <w:rFonts w:ascii="Tahoma" w:eastAsia="Times New Roman" w:hAnsi="Tahoma" w:cs="Tahoma"/>
                <w:color w:val="000000"/>
                <w:sz w:val="18"/>
                <w:szCs w:val="18"/>
                <w:lang w:val="es-CO" w:eastAsia="es-CO"/>
              </w:rPr>
              <w:t>Familar</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D9DCC0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7.320.431,00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9A837C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570990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AC2D5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0BFD5AFF"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0EE293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Escuelas Industriales e Institutos </w:t>
            </w:r>
            <w:proofErr w:type="spellStart"/>
            <w:r w:rsidRPr="00E616B8">
              <w:rPr>
                <w:rFonts w:ascii="Tahoma" w:eastAsia="Times New Roman" w:hAnsi="Tahoma" w:cs="Tahoma"/>
                <w:color w:val="000000"/>
                <w:sz w:val="18"/>
                <w:szCs w:val="18"/>
                <w:lang w:val="es-CO" w:eastAsia="es-CO"/>
              </w:rPr>
              <w:t>Tec</w:t>
            </w:r>
            <w:proofErr w:type="spellEnd"/>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BB025F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14.640.862,00</w:t>
            </w:r>
          </w:p>
        </w:tc>
        <w:tc>
          <w:tcPr>
            <w:tcW w:w="1701" w:type="dxa"/>
            <w:tcBorders>
              <w:top w:val="nil"/>
              <w:left w:val="nil"/>
              <w:bottom w:val="single" w:sz="4" w:space="0" w:color="auto"/>
              <w:right w:val="single" w:sz="4" w:space="0" w:color="auto"/>
            </w:tcBorders>
            <w:shd w:val="clear" w:color="auto" w:fill="auto"/>
            <w:noWrap/>
            <w:vAlign w:val="bottom"/>
            <w:hideMark/>
          </w:tcPr>
          <w:p w14:paraId="3FACEEF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6858393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B97073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0208A69"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198A61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 Superior Pública  Docentes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2828250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3.660.215,00</w:t>
            </w:r>
          </w:p>
        </w:tc>
        <w:tc>
          <w:tcPr>
            <w:tcW w:w="1701" w:type="dxa"/>
            <w:tcBorders>
              <w:top w:val="nil"/>
              <w:left w:val="nil"/>
              <w:bottom w:val="single" w:sz="4" w:space="0" w:color="auto"/>
              <w:right w:val="single" w:sz="4" w:space="0" w:color="auto"/>
            </w:tcBorders>
            <w:shd w:val="clear" w:color="auto" w:fill="auto"/>
            <w:noWrap/>
            <w:vAlign w:val="bottom"/>
            <w:hideMark/>
          </w:tcPr>
          <w:p w14:paraId="27208C1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26AB9B2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06B517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2DA439BD"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6AABA0"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Indemnización por vacaciones Directivo 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646C58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10.300.000,00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15CDC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384021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5017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07B954B"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7E65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Vacaciones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15D94C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51.500.000,00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E20FD4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2A1004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94974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ADFE1DA"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B589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Prima de Navidad</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Directivo Docente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422FD8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51.500.000,00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6558B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4088A6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13.020.648,00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B2F7F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25,28%</w:t>
            </w:r>
          </w:p>
        </w:tc>
      </w:tr>
      <w:tr w:rsidR="00CB50F3" w:rsidRPr="00E616B8" w14:paraId="48BFA590"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9E82C3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Sentencias y conciliaciones Directivo Docente</w:t>
            </w:r>
          </w:p>
        </w:tc>
        <w:tc>
          <w:tcPr>
            <w:tcW w:w="2268" w:type="dxa"/>
            <w:tcBorders>
              <w:top w:val="nil"/>
              <w:left w:val="nil"/>
              <w:bottom w:val="single" w:sz="4" w:space="0" w:color="auto"/>
              <w:right w:val="single" w:sz="4" w:space="0" w:color="auto"/>
            </w:tcBorders>
            <w:shd w:val="clear" w:color="auto" w:fill="auto"/>
            <w:noWrap/>
            <w:vAlign w:val="bottom"/>
            <w:hideMark/>
          </w:tcPr>
          <w:p w14:paraId="7AF5AA9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35.875.000,00</w:t>
            </w:r>
          </w:p>
        </w:tc>
        <w:tc>
          <w:tcPr>
            <w:tcW w:w="1701" w:type="dxa"/>
            <w:tcBorders>
              <w:top w:val="nil"/>
              <w:left w:val="nil"/>
              <w:bottom w:val="single" w:sz="4" w:space="0" w:color="auto"/>
              <w:right w:val="single" w:sz="4" w:space="0" w:color="auto"/>
            </w:tcBorders>
            <w:shd w:val="clear" w:color="auto" w:fill="auto"/>
            <w:noWrap/>
            <w:vAlign w:val="bottom"/>
            <w:hideMark/>
          </w:tcPr>
          <w:p w14:paraId="3D9DACC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0,03%</w:t>
            </w:r>
          </w:p>
        </w:tc>
        <w:tc>
          <w:tcPr>
            <w:tcW w:w="2127" w:type="dxa"/>
            <w:tcBorders>
              <w:top w:val="nil"/>
              <w:left w:val="nil"/>
              <w:bottom w:val="single" w:sz="4" w:space="0" w:color="auto"/>
              <w:right w:val="single" w:sz="4" w:space="0" w:color="auto"/>
            </w:tcBorders>
            <w:shd w:val="clear" w:color="auto" w:fill="auto"/>
            <w:noWrap/>
            <w:vAlign w:val="bottom"/>
            <w:hideMark/>
          </w:tcPr>
          <w:p w14:paraId="64F962C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E4F06A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A849A8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B3F5E2D"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Honorarios Directivo Docente CNSC</w:t>
            </w:r>
          </w:p>
        </w:tc>
        <w:tc>
          <w:tcPr>
            <w:tcW w:w="2268" w:type="dxa"/>
            <w:tcBorders>
              <w:top w:val="nil"/>
              <w:left w:val="nil"/>
              <w:bottom w:val="single" w:sz="4" w:space="0" w:color="auto"/>
              <w:right w:val="single" w:sz="4" w:space="0" w:color="auto"/>
            </w:tcBorders>
            <w:shd w:val="clear" w:color="auto" w:fill="auto"/>
            <w:noWrap/>
            <w:vAlign w:val="bottom"/>
            <w:hideMark/>
          </w:tcPr>
          <w:p w14:paraId="490CCE8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6.125.000,00</w:t>
            </w:r>
          </w:p>
        </w:tc>
        <w:tc>
          <w:tcPr>
            <w:tcW w:w="1701" w:type="dxa"/>
            <w:tcBorders>
              <w:top w:val="nil"/>
              <w:left w:val="nil"/>
              <w:bottom w:val="single" w:sz="4" w:space="0" w:color="auto"/>
              <w:right w:val="single" w:sz="4" w:space="0" w:color="auto"/>
            </w:tcBorders>
            <w:shd w:val="clear" w:color="auto" w:fill="auto"/>
            <w:noWrap/>
            <w:vAlign w:val="bottom"/>
            <w:hideMark/>
          </w:tcPr>
          <w:p w14:paraId="0B5BACF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57085C9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6D528A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2D7A7457" w14:textId="77777777" w:rsidTr="003769AB">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C29186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Horas Extras sin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Direct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Docentes</w:t>
            </w:r>
          </w:p>
        </w:tc>
        <w:tc>
          <w:tcPr>
            <w:tcW w:w="2268" w:type="dxa"/>
            <w:tcBorders>
              <w:top w:val="nil"/>
              <w:left w:val="nil"/>
              <w:bottom w:val="single" w:sz="4" w:space="0" w:color="auto"/>
              <w:right w:val="single" w:sz="4" w:space="0" w:color="auto"/>
            </w:tcBorders>
            <w:shd w:val="clear" w:color="auto" w:fill="auto"/>
            <w:noWrap/>
            <w:vAlign w:val="bottom"/>
            <w:hideMark/>
          </w:tcPr>
          <w:p w14:paraId="4F9A7F8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59.437.568,00</w:t>
            </w:r>
          </w:p>
        </w:tc>
        <w:tc>
          <w:tcPr>
            <w:tcW w:w="1701" w:type="dxa"/>
            <w:tcBorders>
              <w:top w:val="nil"/>
              <w:left w:val="nil"/>
              <w:bottom w:val="single" w:sz="4" w:space="0" w:color="auto"/>
              <w:right w:val="single" w:sz="4" w:space="0" w:color="auto"/>
            </w:tcBorders>
            <w:shd w:val="clear" w:color="auto" w:fill="auto"/>
            <w:noWrap/>
            <w:vAlign w:val="bottom"/>
            <w:hideMark/>
          </w:tcPr>
          <w:p w14:paraId="751A98B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18623D7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16.576.401,00</w:t>
            </w:r>
          </w:p>
        </w:tc>
        <w:tc>
          <w:tcPr>
            <w:tcW w:w="1417" w:type="dxa"/>
            <w:tcBorders>
              <w:top w:val="nil"/>
              <w:left w:val="nil"/>
              <w:bottom w:val="single" w:sz="4" w:space="0" w:color="auto"/>
              <w:right w:val="single" w:sz="4" w:space="0" w:color="auto"/>
            </w:tcBorders>
            <w:shd w:val="clear" w:color="auto" w:fill="auto"/>
            <w:noWrap/>
            <w:vAlign w:val="bottom"/>
            <w:hideMark/>
          </w:tcPr>
          <w:p w14:paraId="0BDCB78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27,89%</w:t>
            </w:r>
          </w:p>
        </w:tc>
      </w:tr>
      <w:tr w:rsidR="00CB50F3" w:rsidRPr="00E616B8" w14:paraId="126EB626"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DF87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Bonificación po</w:t>
            </w:r>
            <w:r>
              <w:rPr>
                <w:rFonts w:ascii="Tahoma" w:eastAsia="Times New Roman" w:hAnsi="Tahoma" w:cs="Tahoma"/>
                <w:color w:val="000000"/>
                <w:sz w:val="18"/>
                <w:szCs w:val="18"/>
                <w:lang w:val="es-CO" w:eastAsia="es-CO"/>
              </w:rPr>
              <w:t>r servicios prestados Directivo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18BF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102.500.000,00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2D54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BC85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1DED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CDF9B2C"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E93B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D84B68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186.747.988,00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75A5E7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0E6A86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D7B24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45F3825"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50BC2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Sobresueldo con </w:t>
            </w:r>
            <w:proofErr w:type="spellStart"/>
            <w:r w:rsidRPr="00E616B8">
              <w:rPr>
                <w:rFonts w:ascii="Tahoma" w:eastAsia="Times New Roman" w:hAnsi="Tahoma" w:cs="Tahoma"/>
                <w:color w:val="000000"/>
                <w:sz w:val="18"/>
                <w:szCs w:val="18"/>
                <w:lang w:val="es-CO" w:eastAsia="es-CO"/>
              </w:rPr>
              <w:t>sit</w:t>
            </w:r>
            <w:proofErr w:type="spellEnd"/>
            <w:r w:rsidRPr="00E616B8">
              <w:rPr>
                <w:rFonts w:ascii="Tahoma" w:eastAsia="Times New Roman" w:hAnsi="Tahoma" w:cs="Tahoma"/>
                <w:color w:val="000000"/>
                <w:sz w:val="18"/>
                <w:szCs w:val="18"/>
                <w:lang w:val="es-CO" w:eastAsia="es-CO"/>
              </w:rPr>
              <w:t xml:space="preserve"> de fondos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694FF85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1.867.479,00</w:t>
            </w:r>
          </w:p>
        </w:tc>
        <w:tc>
          <w:tcPr>
            <w:tcW w:w="1701" w:type="dxa"/>
            <w:tcBorders>
              <w:top w:val="nil"/>
              <w:left w:val="nil"/>
              <w:bottom w:val="single" w:sz="4" w:space="0" w:color="auto"/>
              <w:right w:val="single" w:sz="4" w:space="0" w:color="auto"/>
            </w:tcBorders>
            <w:shd w:val="clear" w:color="auto" w:fill="auto"/>
            <w:noWrap/>
            <w:vAlign w:val="bottom"/>
            <w:hideMark/>
          </w:tcPr>
          <w:p w14:paraId="3BF7145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10D36B2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9C2771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FBC6311" w14:textId="77777777" w:rsidTr="003769AB">
        <w:trPr>
          <w:trHeight w:val="39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3F9C346" w14:textId="5BD381ED" w:rsidR="00CB50F3" w:rsidRPr="00E616B8" w:rsidRDefault="003769AB" w:rsidP="00453F0C">
            <w:pPr>
              <w:rPr>
                <w:rFonts w:ascii="Tahoma" w:eastAsia="Times New Roman" w:hAnsi="Tahoma" w:cs="Tahoma"/>
                <w:color w:val="000000"/>
                <w:sz w:val="18"/>
                <w:szCs w:val="18"/>
                <w:lang w:val="es-CO" w:eastAsia="es-CO"/>
              </w:rPr>
            </w:pPr>
            <w:r>
              <w:rPr>
                <w:rFonts w:ascii="Tahoma" w:eastAsia="Times New Roman" w:hAnsi="Tahoma" w:cs="Tahoma"/>
                <w:color w:val="000000"/>
                <w:sz w:val="18"/>
                <w:szCs w:val="18"/>
                <w:lang w:val="es-CO" w:eastAsia="es-CO"/>
              </w:rPr>
              <w:t xml:space="preserve">Prima de </w:t>
            </w:r>
            <w:proofErr w:type="spellStart"/>
            <w:r>
              <w:rPr>
                <w:rFonts w:ascii="Tahoma" w:eastAsia="Times New Roman" w:hAnsi="Tahoma" w:cs="Tahoma"/>
                <w:color w:val="000000"/>
                <w:sz w:val="18"/>
                <w:szCs w:val="18"/>
                <w:lang w:val="es-CO" w:eastAsia="es-CO"/>
              </w:rPr>
              <w:t>Vacacion</w:t>
            </w:r>
            <w:proofErr w:type="spellEnd"/>
            <w:r w:rsidR="00CB50F3">
              <w:rPr>
                <w:rFonts w:ascii="Tahoma" w:eastAsia="Times New Roman" w:hAnsi="Tahoma" w:cs="Tahoma"/>
                <w:color w:val="000000"/>
                <w:sz w:val="18"/>
                <w:szCs w:val="18"/>
                <w:lang w:val="es-CO" w:eastAsia="es-CO"/>
              </w:rPr>
              <w:t xml:space="preserve"> </w:t>
            </w:r>
            <w:r w:rsidR="00CB50F3" w:rsidRPr="00E616B8">
              <w:rPr>
                <w:rFonts w:ascii="Tahoma" w:eastAsia="Times New Roman" w:hAnsi="Tahoma" w:cs="Tahoma"/>
                <w:color w:val="000000"/>
                <w:sz w:val="18"/>
                <w:szCs w:val="18"/>
                <w:lang w:val="es-CO" w:eastAsia="es-CO"/>
              </w:rPr>
              <w:t>Docente</w:t>
            </w:r>
            <w:r w:rsidR="00CB50F3">
              <w:rPr>
                <w:rFonts w:ascii="Tahoma" w:eastAsia="Times New Roman" w:hAnsi="Tahoma" w:cs="Tahoma"/>
                <w:color w:val="000000"/>
                <w:sz w:val="18"/>
                <w:szCs w:val="18"/>
                <w:lang w:val="es-CO" w:eastAsia="es-CO"/>
              </w:rPr>
              <w:t xml:space="preserve"> </w:t>
            </w:r>
            <w:r w:rsidR="00CB50F3" w:rsidRPr="00E616B8">
              <w:rPr>
                <w:rFonts w:ascii="Tahoma" w:eastAsia="Times New Roman" w:hAnsi="Tahoma" w:cs="Tahoma"/>
                <w:color w:val="000000"/>
                <w:sz w:val="18"/>
                <w:szCs w:val="18"/>
                <w:lang w:val="es-CO" w:eastAsia="es-CO"/>
              </w:rPr>
              <w:t>Escalafón</w:t>
            </w:r>
          </w:p>
        </w:tc>
        <w:tc>
          <w:tcPr>
            <w:tcW w:w="2268" w:type="dxa"/>
            <w:tcBorders>
              <w:top w:val="nil"/>
              <w:left w:val="nil"/>
              <w:bottom w:val="single" w:sz="4" w:space="0" w:color="auto"/>
              <w:right w:val="single" w:sz="4" w:space="0" w:color="auto"/>
            </w:tcBorders>
            <w:shd w:val="clear" w:color="auto" w:fill="auto"/>
            <w:noWrap/>
            <w:vAlign w:val="bottom"/>
            <w:hideMark/>
          </w:tcPr>
          <w:p w14:paraId="7FC53A7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9.337.399,00</w:t>
            </w:r>
          </w:p>
        </w:tc>
        <w:tc>
          <w:tcPr>
            <w:tcW w:w="1701" w:type="dxa"/>
            <w:tcBorders>
              <w:top w:val="nil"/>
              <w:left w:val="nil"/>
              <w:bottom w:val="single" w:sz="4" w:space="0" w:color="auto"/>
              <w:right w:val="single" w:sz="4" w:space="0" w:color="auto"/>
            </w:tcBorders>
            <w:shd w:val="clear" w:color="auto" w:fill="auto"/>
            <w:noWrap/>
            <w:vAlign w:val="bottom"/>
            <w:hideMark/>
          </w:tcPr>
          <w:p w14:paraId="4C6169A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501F3E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9A5FBD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97835CF"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93160D7"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Prima de Navidad Docente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65CCD8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16.807.318,00</w:t>
            </w:r>
          </w:p>
        </w:tc>
        <w:tc>
          <w:tcPr>
            <w:tcW w:w="1701" w:type="dxa"/>
            <w:tcBorders>
              <w:top w:val="nil"/>
              <w:left w:val="nil"/>
              <w:bottom w:val="single" w:sz="4" w:space="0" w:color="auto"/>
              <w:right w:val="single" w:sz="4" w:space="0" w:color="auto"/>
            </w:tcBorders>
            <w:shd w:val="clear" w:color="auto" w:fill="auto"/>
            <w:noWrap/>
            <w:vAlign w:val="bottom"/>
            <w:hideMark/>
          </w:tcPr>
          <w:p w14:paraId="7145A17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174F270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298C2D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5F65AEC"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3B50F6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Estímulo a 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Escalafón Rural </w:t>
            </w:r>
            <w:proofErr w:type="spellStart"/>
            <w:r w:rsidRPr="00E616B8">
              <w:rPr>
                <w:rFonts w:ascii="Tahoma" w:eastAsia="Times New Roman" w:hAnsi="Tahoma" w:cs="Tahoma"/>
                <w:color w:val="000000"/>
                <w:sz w:val="18"/>
                <w:szCs w:val="18"/>
                <w:lang w:val="es-CO" w:eastAsia="es-CO"/>
              </w:rPr>
              <w:t>Dct</w:t>
            </w:r>
            <w:proofErr w:type="spellEnd"/>
            <w:r w:rsidRPr="00E616B8">
              <w:rPr>
                <w:rFonts w:ascii="Tahoma" w:eastAsia="Times New Roman" w:hAnsi="Tahoma" w:cs="Tahoma"/>
                <w:color w:val="000000"/>
                <w:sz w:val="18"/>
                <w:szCs w:val="18"/>
                <w:lang w:val="es-CO" w:eastAsia="es-CO"/>
              </w:rPr>
              <w:t xml:space="preserve"> </w:t>
            </w:r>
            <w:r>
              <w:rPr>
                <w:rFonts w:ascii="Tahoma" w:eastAsia="Times New Roman" w:hAnsi="Tahoma" w:cs="Tahoma"/>
                <w:color w:val="000000"/>
                <w:sz w:val="18"/>
                <w:szCs w:val="18"/>
                <w:lang w:val="es-CO" w:eastAsia="es-CO"/>
              </w:rPr>
              <w:t>5</w:t>
            </w:r>
            <w:r w:rsidRPr="00E616B8">
              <w:rPr>
                <w:rFonts w:ascii="Tahoma" w:eastAsia="Times New Roman" w:hAnsi="Tahoma" w:cs="Tahoma"/>
                <w:color w:val="000000"/>
                <w:sz w:val="18"/>
                <w:szCs w:val="18"/>
                <w:lang w:val="es-CO" w:eastAsia="es-CO"/>
              </w:rPr>
              <w:t>21</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2010</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Docent</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Escal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41CCE0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1.867.479,00</w:t>
            </w:r>
          </w:p>
        </w:tc>
        <w:tc>
          <w:tcPr>
            <w:tcW w:w="1701" w:type="dxa"/>
            <w:tcBorders>
              <w:top w:val="nil"/>
              <w:left w:val="nil"/>
              <w:bottom w:val="single" w:sz="4" w:space="0" w:color="auto"/>
              <w:right w:val="single" w:sz="4" w:space="0" w:color="auto"/>
            </w:tcBorders>
            <w:shd w:val="clear" w:color="auto" w:fill="auto"/>
            <w:noWrap/>
            <w:vAlign w:val="bottom"/>
            <w:hideMark/>
          </w:tcPr>
          <w:p w14:paraId="1018430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0DCF1ED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5DDF98D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B35742A"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70AF72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Caja de Compensación Familiar</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nil"/>
              <w:left w:val="nil"/>
              <w:bottom w:val="single" w:sz="4" w:space="0" w:color="auto"/>
              <w:right w:val="single" w:sz="4" w:space="0" w:color="auto"/>
            </w:tcBorders>
            <w:shd w:val="clear" w:color="auto" w:fill="auto"/>
            <w:noWrap/>
            <w:vAlign w:val="bottom"/>
            <w:hideMark/>
          </w:tcPr>
          <w:p w14:paraId="3AB7C6A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9.337.399,00</w:t>
            </w:r>
          </w:p>
        </w:tc>
        <w:tc>
          <w:tcPr>
            <w:tcW w:w="1701" w:type="dxa"/>
            <w:tcBorders>
              <w:top w:val="nil"/>
              <w:left w:val="nil"/>
              <w:bottom w:val="single" w:sz="4" w:space="0" w:color="auto"/>
              <w:right w:val="single" w:sz="4" w:space="0" w:color="auto"/>
            </w:tcBorders>
            <w:shd w:val="clear" w:color="auto" w:fill="auto"/>
            <w:noWrap/>
            <w:vAlign w:val="bottom"/>
            <w:hideMark/>
          </w:tcPr>
          <w:p w14:paraId="374D5681"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2CFC582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7CF6A7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AF55D3A"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6238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Servicio Nacional de Aprendizaje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Docente</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Escalafón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27EF68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933.739,00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BC52B5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61D1B5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AFF92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6958160"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20645A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Instituto Colombiano de Bienestar </w:t>
            </w:r>
            <w:proofErr w:type="spellStart"/>
            <w:r w:rsidRPr="00E616B8">
              <w:rPr>
                <w:rFonts w:ascii="Tahoma" w:eastAsia="Times New Roman" w:hAnsi="Tahoma" w:cs="Tahoma"/>
                <w:color w:val="000000"/>
                <w:sz w:val="18"/>
                <w:szCs w:val="18"/>
                <w:lang w:val="es-CO" w:eastAsia="es-CO"/>
              </w:rPr>
              <w:t>Familar</w:t>
            </w:r>
            <w:proofErr w:type="spellEnd"/>
            <w:r w:rsidRPr="00E616B8">
              <w:rPr>
                <w:rFonts w:ascii="Tahoma" w:eastAsia="Times New Roman" w:hAnsi="Tahoma" w:cs="Tahoma"/>
                <w:color w:val="000000"/>
                <w:sz w:val="18"/>
                <w:szCs w:val="18"/>
                <w:lang w:val="es-CO" w:eastAsia="es-CO"/>
              </w:rPr>
              <w:t xml:space="preserve"> Docentes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5ABBBE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1.867.479,00</w:t>
            </w:r>
          </w:p>
        </w:tc>
        <w:tc>
          <w:tcPr>
            <w:tcW w:w="1701" w:type="dxa"/>
            <w:tcBorders>
              <w:top w:val="nil"/>
              <w:left w:val="nil"/>
              <w:bottom w:val="single" w:sz="4" w:space="0" w:color="auto"/>
              <w:right w:val="single" w:sz="4" w:space="0" w:color="auto"/>
            </w:tcBorders>
            <w:shd w:val="clear" w:color="auto" w:fill="auto"/>
            <w:noWrap/>
            <w:vAlign w:val="bottom"/>
            <w:hideMark/>
          </w:tcPr>
          <w:p w14:paraId="5853DC9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244260B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18496AF"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74DBA8B"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13CD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Escuelas Industriales e Institutos </w:t>
            </w:r>
            <w:proofErr w:type="spellStart"/>
            <w:r w:rsidRPr="00E616B8">
              <w:rPr>
                <w:rFonts w:ascii="Tahoma" w:eastAsia="Times New Roman" w:hAnsi="Tahoma" w:cs="Tahoma"/>
                <w:color w:val="000000"/>
                <w:sz w:val="18"/>
                <w:szCs w:val="18"/>
                <w:lang w:val="es-CO" w:eastAsia="es-CO"/>
              </w:rPr>
              <w:t>Tec</w:t>
            </w:r>
            <w:proofErr w:type="spellEnd"/>
            <w:r w:rsidRPr="00E616B8">
              <w:rPr>
                <w:rFonts w:ascii="Tahoma" w:eastAsia="Times New Roman" w:hAnsi="Tahoma" w:cs="Tahoma"/>
                <w:color w:val="000000"/>
                <w:sz w:val="18"/>
                <w:szCs w:val="18"/>
                <w:lang w:val="es-CO" w:eastAsia="es-CO"/>
              </w:rPr>
              <w:t xml:space="preserve">. Docente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ED8768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3.734.959,00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146D74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5BDA34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2D7E2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4E9E99A"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BFA438F"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Escuela Superior Pública  Docentes </w:t>
            </w:r>
            <w:proofErr w:type="spellStart"/>
            <w:r w:rsidRPr="00E616B8">
              <w:rPr>
                <w:rFonts w:ascii="Tahoma" w:eastAsia="Times New Roman" w:hAnsi="Tahoma" w:cs="Tahoma"/>
                <w:color w:val="000000"/>
                <w:sz w:val="18"/>
                <w:szCs w:val="18"/>
                <w:lang w:val="es-CO" w:eastAsia="es-CO"/>
              </w:rPr>
              <w:t>Escalafon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3AFE8F5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933.739,00</w:t>
            </w:r>
          </w:p>
        </w:tc>
        <w:tc>
          <w:tcPr>
            <w:tcW w:w="1701" w:type="dxa"/>
            <w:tcBorders>
              <w:top w:val="nil"/>
              <w:left w:val="nil"/>
              <w:bottom w:val="single" w:sz="4" w:space="0" w:color="auto"/>
              <w:right w:val="single" w:sz="4" w:space="0" w:color="auto"/>
            </w:tcBorders>
            <w:shd w:val="clear" w:color="auto" w:fill="auto"/>
            <w:noWrap/>
            <w:vAlign w:val="bottom"/>
            <w:hideMark/>
          </w:tcPr>
          <w:p w14:paraId="52CE57B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bottom"/>
            <w:hideMark/>
          </w:tcPr>
          <w:p w14:paraId="5107260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A499BC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5B6DAB3"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B3774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Educación inclusiva para atención población diversa con NEE</w:t>
            </w:r>
          </w:p>
        </w:tc>
        <w:tc>
          <w:tcPr>
            <w:tcW w:w="2268" w:type="dxa"/>
            <w:tcBorders>
              <w:top w:val="nil"/>
              <w:left w:val="nil"/>
              <w:bottom w:val="single" w:sz="4" w:space="0" w:color="auto"/>
              <w:right w:val="single" w:sz="4" w:space="0" w:color="auto"/>
            </w:tcBorders>
            <w:shd w:val="clear" w:color="auto" w:fill="auto"/>
            <w:noWrap/>
            <w:vAlign w:val="bottom"/>
            <w:hideMark/>
          </w:tcPr>
          <w:p w14:paraId="3BF40A2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510.000.000,00</w:t>
            </w:r>
          </w:p>
        </w:tc>
        <w:tc>
          <w:tcPr>
            <w:tcW w:w="1701" w:type="dxa"/>
            <w:tcBorders>
              <w:top w:val="nil"/>
              <w:left w:val="nil"/>
              <w:bottom w:val="single" w:sz="4" w:space="0" w:color="auto"/>
              <w:right w:val="single" w:sz="4" w:space="0" w:color="auto"/>
            </w:tcBorders>
            <w:shd w:val="clear" w:color="auto" w:fill="auto"/>
            <w:noWrap/>
            <w:vAlign w:val="bottom"/>
            <w:hideMark/>
          </w:tcPr>
          <w:p w14:paraId="1C3663E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0,37%</w:t>
            </w:r>
          </w:p>
        </w:tc>
        <w:tc>
          <w:tcPr>
            <w:tcW w:w="2127" w:type="dxa"/>
            <w:tcBorders>
              <w:top w:val="nil"/>
              <w:left w:val="nil"/>
              <w:bottom w:val="single" w:sz="4" w:space="0" w:color="auto"/>
              <w:right w:val="single" w:sz="4" w:space="0" w:color="auto"/>
            </w:tcBorders>
            <w:shd w:val="clear" w:color="auto" w:fill="auto"/>
            <w:noWrap/>
            <w:vAlign w:val="bottom"/>
            <w:hideMark/>
          </w:tcPr>
          <w:p w14:paraId="6DA306F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24FAD4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73369E97" w14:textId="77777777" w:rsidTr="00453F0C">
        <w:trPr>
          <w:trHeight w:val="705"/>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2F0EC6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Educación inclusiva para atención población con </w:t>
            </w:r>
            <w:proofErr w:type="spellStart"/>
            <w:r w:rsidRPr="00E616B8">
              <w:rPr>
                <w:rFonts w:ascii="Tahoma" w:eastAsia="Times New Roman" w:hAnsi="Tahoma" w:cs="Tahoma"/>
                <w:color w:val="000000"/>
                <w:sz w:val="18"/>
                <w:szCs w:val="18"/>
                <w:lang w:val="es-CO" w:eastAsia="es-CO"/>
              </w:rPr>
              <w:t>Respon</w:t>
            </w:r>
            <w:proofErr w:type="spellEnd"/>
            <w:r w:rsidRPr="00E616B8">
              <w:rPr>
                <w:rFonts w:ascii="Tahoma" w:eastAsia="Times New Roman" w:hAnsi="Tahoma" w:cs="Tahoma"/>
                <w:color w:val="000000"/>
                <w:sz w:val="18"/>
                <w:szCs w:val="18"/>
                <w:lang w:val="es-CO" w:eastAsia="es-CO"/>
              </w:rPr>
              <w:t>.</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Penal</w:t>
            </w:r>
          </w:p>
        </w:tc>
        <w:tc>
          <w:tcPr>
            <w:tcW w:w="2268" w:type="dxa"/>
            <w:tcBorders>
              <w:top w:val="nil"/>
              <w:left w:val="nil"/>
              <w:bottom w:val="single" w:sz="4" w:space="0" w:color="auto"/>
              <w:right w:val="single" w:sz="4" w:space="0" w:color="auto"/>
            </w:tcBorders>
            <w:shd w:val="clear" w:color="auto" w:fill="auto"/>
            <w:noWrap/>
            <w:vAlign w:val="bottom"/>
            <w:hideMark/>
          </w:tcPr>
          <w:p w14:paraId="5FAB04E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49.254.648,00</w:t>
            </w:r>
          </w:p>
        </w:tc>
        <w:tc>
          <w:tcPr>
            <w:tcW w:w="1701" w:type="dxa"/>
            <w:tcBorders>
              <w:top w:val="nil"/>
              <w:left w:val="nil"/>
              <w:bottom w:val="single" w:sz="4" w:space="0" w:color="auto"/>
              <w:right w:val="single" w:sz="4" w:space="0" w:color="auto"/>
            </w:tcBorders>
            <w:shd w:val="clear" w:color="auto" w:fill="auto"/>
            <w:noWrap/>
            <w:vAlign w:val="bottom"/>
            <w:hideMark/>
          </w:tcPr>
          <w:p w14:paraId="3EE84D6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70EDBAA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B1DD9B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10F27C24" w14:textId="77777777" w:rsidTr="003769AB">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16F07F6"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Mantenimiento Manizales Ciudad Virtual</w:t>
            </w:r>
          </w:p>
        </w:tc>
        <w:tc>
          <w:tcPr>
            <w:tcW w:w="2268" w:type="dxa"/>
            <w:tcBorders>
              <w:top w:val="nil"/>
              <w:left w:val="nil"/>
              <w:bottom w:val="single" w:sz="4" w:space="0" w:color="auto"/>
              <w:right w:val="single" w:sz="4" w:space="0" w:color="auto"/>
            </w:tcBorders>
            <w:shd w:val="clear" w:color="auto" w:fill="auto"/>
            <w:noWrap/>
            <w:vAlign w:val="bottom"/>
            <w:hideMark/>
          </w:tcPr>
          <w:p w14:paraId="6B911AA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158.500.000,00</w:t>
            </w:r>
          </w:p>
        </w:tc>
        <w:tc>
          <w:tcPr>
            <w:tcW w:w="1701" w:type="dxa"/>
            <w:tcBorders>
              <w:top w:val="nil"/>
              <w:left w:val="nil"/>
              <w:bottom w:val="single" w:sz="4" w:space="0" w:color="auto"/>
              <w:right w:val="single" w:sz="4" w:space="0" w:color="auto"/>
            </w:tcBorders>
            <w:shd w:val="clear" w:color="auto" w:fill="auto"/>
            <w:noWrap/>
            <w:vAlign w:val="bottom"/>
            <w:hideMark/>
          </w:tcPr>
          <w:p w14:paraId="38B8013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0,12%</w:t>
            </w:r>
          </w:p>
        </w:tc>
        <w:tc>
          <w:tcPr>
            <w:tcW w:w="2127" w:type="dxa"/>
            <w:tcBorders>
              <w:top w:val="nil"/>
              <w:left w:val="nil"/>
              <w:bottom w:val="single" w:sz="4" w:space="0" w:color="auto"/>
              <w:right w:val="single" w:sz="4" w:space="0" w:color="auto"/>
            </w:tcBorders>
            <w:shd w:val="clear" w:color="auto" w:fill="auto"/>
            <w:noWrap/>
            <w:vAlign w:val="bottom"/>
            <w:hideMark/>
          </w:tcPr>
          <w:p w14:paraId="06134339"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C06839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5A02E55" w14:textId="77777777" w:rsidTr="003769AB">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12D78"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lastRenderedPageBreak/>
              <w:t>Mantenimiento Manizales Ciudad Virtual - (R.F.</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Conectividad)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A3DD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7.336.000,00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44F5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52A8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658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69D52A1" w14:textId="77777777" w:rsidTr="003769AB">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1E4C7E" w14:textId="77777777" w:rsidR="00CB50F3" w:rsidRPr="00E616B8" w:rsidRDefault="00CB50F3" w:rsidP="00453F0C">
            <w:pPr>
              <w:rPr>
                <w:rFonts w:ascii="Tahoma" w:eastAsia="Times New Roman" w:hAnsi="Tahoma" w:cs="Tahoma"/>
                <w:color w:val="000000"/>
                <w:sz w:val="18"/>
                <w:szCs w:val="18"/>
                <w:lang w:val="es-CO" w:eastAsia="es-CO"/>
              </w:rPr>
            </w:pPr>
            <w:proofErr w:type="spellStart"/>
            <w:r w:rsidRPr="00E616B8">
              <w:rPr>
                <w:rFonts w:ascii="Tahoma" w:eastAsia="Times New Roman" w:hAnsi="Tahoma" w:cs="Tahoma"/>
                <w:color w:val="000000"/>
                <w:sz w:val="18"/>
                <w:szCs w:val="18"/>
                <w:lang w:val="es-CO" w:eastAsia="es-CO"/>
              </w:rPr>
              <w:t>Ampl</w:t>
            </w:r>
            <w:proofErr w:type="spellEnd"/>
            <w:r w:rsidRPr="00E616B8">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mant</w:t>
            </w:r>
            <w:proofErr w:type="spellEnd"/>
            <w:r w:rsidRPr="00E616B8">
              <w:rPr>
                <w:rFonts w:ascii="Tahoma" w:eastAsia="Times New Roman" w:hAnsi="Tahoma" w:cs="Tahoma"/>
                <w:color w:val="000000"/>
                <w:sz w:val="18"/>
                <w:szCs w:val="18"/>
                <w:lang w:val="es-CO" w:eastAsia="es-CO"/>
              </w:rPr>
              <w:t>. y Adecuación de Plantas físicas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E6960E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230.000.000,00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BB763A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5778A9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0C72C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297FA0E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C77C5D3"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Dota </w:t>
            </w:r>
            <w:proofErr w:type="spellStart"/>
            <w:r w:rsidRPr="00E616B8">
              <w:rPr>
                <w:rFonts w:ascii="Tahoma" w:eastAsia="Times New Roman" w:hAnsi="Tahoma" w:cs="Tahoma"/>
                <w:color w:val="000000"/>
                <w:sz w:val="18"/>
                <w:szCs w:val="18"/>
                <w:lang w:val="es-CO" w:eastAsia="es-CO"/>
              </w:rPr>
              <w:t>mobil</w:t>
            </w:r>
            <w:proofErr w:type="spellEnd"/>
            <w:r w:rsidRPr="00E616B8">
              <w:rPr>
                <w:rFonts w:ascii="Tahoma" w:eastAsia="Times New Roman" w:hAnsi="Tahoma" w:cs="Tahoma"/>
                <w:color w:val="000000"/>
                <w:sz w:val="18"/>
                <w:szCs w:val="18"/>
                <w:lang w:val="es-CO" w:eastAsia="es-CO"/>
              </w:rPr>
              <w:t xml:space="preserve"> Mater y equipos Educativos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E.E. (RF. </w:t>
            </w:r>
            <w:proofErr w:type="spellStart"/>
            <w:r w:rsidRPr="00E616B8">
              <w:rPr>
                <w:rFonts w:ascii="Tahoma" w:eastAsia="Times New Roman" w:hAnsi="Tahoma" w:cs="Tahoma"/>
                <w:color w:val="000000"/>
                <w:sz w:val="18"/>
                <w:szCs w:val="18"/>
                <w:lang w:val="es-CO" w:eastAsia="es-CO"/>
              </w:rPr>
              <w:t>Educ</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49ED199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50.000.000,00</w:t>
            </w:r>
          </w:p>
        </w:tc>
        <w:tc>
          <w:tcPr>
            <w:tcW w:w="1701" w:type="dxa"/>
            <w:tcBorders>
              <w:top w:val="nil"/>
              <w:left w:val="nil"/>
              <w:bottom w:val="single" w:sz="4" w:space="0" w:color="auto"/>
              <w:right w:val="single" w:sz="4" w:space="0" w:color="auto"/>
            </w:tcBorders>
            <w:shd w:val="clear" w:color="auto" w:fill="auto"/>
            <w:noWrap/>
            <w:vAlign w:val="bottom"/>
            <w:hideMark/>
          </w:tcPr>
          <w:p w14:paraId="27FBFCA4"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0,04%</w:t>
            </w:r>
          </w:p>
        </w:tc>
        <w:tc>
          <w:tcPr>
            <w:tcW w:w="2127" w:type="dxa"/>
            <w:tcBorders>
              <w:top w:val="nil"/>
              <w:left w:val="nil"/>
              <w:bottom w:val="single" w:sz="4" w:space="0" w:color="auto"/>
              <w:right w:val="single" w:sz="4" w:space="0" w:color="auto"/>
            </w:tcBorders>
            <w:shd w:val="clear" w:color="auto" w:fill="auto"/>
            <w:noWrap/>
            <w:vAlign w:val="bottom"/>
            <w:hideMark/>
          </w:tcPr>
          <w:p w14:paraId="0917F54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72A36A7"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FCE89E9"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04C778A"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Dota </w:t>
            </w:r>
            <w:proofErr w:type="spellStart"/>
            <w:r w:rsidRPr="00E616B8">
              <w:rPr>
                <w:rFonts w:ascii="Tahoma" w:eastAsia="Times New Roman" w:hAnsi="Tahoma" w:cs="Tahoma"/>
                <w:color w:val="000000"/>
                <w:sz w:val="18"/>
                <w:szCs w:val="18"/>
                <w:lang w:val="es-CO" w:eastAsia="es-CO"/>
              </w:rPr>
              <w:t>mobil</w:t>
            </w:r>
            <w:proofErr w:type="spellEnd"/>
            <w:r w:rsidRPr="00E616B8">
              <w:rPr>
                <w:rFonts w:ascii="Tahoma" w:eastAsia="Times New Roman" w:hAnsi="Tahoma" w:cs="Tahoma"/>
                <w:color w:val="000000"/>
                <w:sz w:val="18"/>
                <w:szCs w:val="18"/>
                <w:lang w:val="es-CO" w:eastAsia="es-CO"/>
              </w:rPr>
              <w:t xml:space="preserve"> Mater y equipos Educativos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E.E.</w:t>
            </w:r>
          </w:p>
        </w:tc>
        <w:tc>
          <w:tcPr>
            <w:tcW w:w="2268" w:type="dxa"/>
            <w:tcBorders>
              <w:top w:val="nil"/>
              <w:left w:val="nil"/>
              <w:bottom w:val="single" w:sz="4" w:space="0" w:color="auto"/>
              <w:right w:val="single" w:sz="4" w:space="0" w:color="auto"/>
            </w:tcBorders>
            <w:shd w:val="clear" w:color="auto" w:fill="auto"/>
            <w:noWrap/>
            <w:vAlign w:val="bottom"/>
            <w:hideMark/>
          </w:tcPr>
          <w:p w14:paraId="3092B6C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220.000.000,00</w:t>
            </w:r>
          </w:p>
        </w:tc>
        <w:tc>
          <w:tcPr>
            <w:tcW w:w="1701" w:type="dxa"/>
            <w:tcBorders>
              <w:top w:val="nil"/>
              <w:left w:val="nil"/>
              <w:bottom w:val="single" w:sz="4" w:space="0" w:color="auto"/>
              <w:right w:val="single" w:sz="4" w:space="0" w:color="auto"/>
            </w:tcBorders>
            <w:shd w:val="clear" w:color="auto" w:fill="auto"/>
            <w:noWrap/>
            <w:vAlign w:val="bottom"/>
            <w:hideMark/>
          </w:tcPr>
          <w:p w14:paraId="077A113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0,16%</w:t>
            </w:r>
          </w:p>
        </w:tc>
        <w:tc>
          <w:tcPr>
            <w:tcW w:w="2127" w:type="dxa"/>
            <w:tcBorders>
              <w:top w:val="nil"/>
              <w:left w:val="nil"/>
              <w:bottom w:val="single" w:sz="4" w:space="0" w:color="auto"/>
              <w:right w:val="single" w:sz="4" w:space="0" w:color="auto"/>
            </w:tcBorders>
            <w:shd w:val="clear" w:color="auto" w:fill="auto"/>
            <w:noWrap/>
            <w:vAlign w:val="bottom"/>
            <w:hideMark/>
          </w:tcPr>
          <w:p w14:paraId="70F30B3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701816A"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6022B21E"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D97A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Atención Integral Primera infancia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FFF734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295.688.818,00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5F6389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0,22%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1E5015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7171A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1586F3D"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E18128C"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Atención Integral Primera Infancia Estimado</w:t>
            </w:r>
          </w:p>
        </w:tc>
        <w:tc>
          <w:tcPr>
            <w:tcW w:w="2268" w:type="dxa"/>
            <w:tcBorders>
              <w:top w:val="nil"/>
              <w:left w:val="nil"/>
              <w:bottom w:val="single" w:sz="4" w:space="0" w:color="auto"/>
              <w:right w:val="single" w:sz="4" w:space="0" w:color="auto"/>
            </w:tcBorders>
            <w:shd w:val="clear" w:color="auto" w:fill="auto"/>
            <w:noWrap/>
            <w:vAlign w:val="bottom"/>
            <w:hideMark/>
          </w:tcPr>
          <w:p w14:paraId="6C8C630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598.228.706,00</w:t>
            </w:r>
          </w:p>
        </w:tc>
        <w:tc>
          <w:tcPr>
            <w:tcW w:w="1701" w:type="dxa"/>
            <w:tcBorders>
              <w:top w:val="nil"/>
              <w:left w:val="nil"/>
              <w:bottom w:val="single" w:sz="4" w:space="0" w:color="auto"/>
              <w:right w:val="single" w:sz="4" w:space="0" w:color="auto"/>
            </w:tcBorders>
            <w:shd w:val="clear" w:color="auto" w:fill="auto"/>
            <w:noWrap/>
            <w:vAlign w:val="bottom"/>
            <w:hideMark/>
          </w:tcPr>
          <w:p w14:paraId="60C0833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0,44%</w:t>
            </w:r>
          </w:p>
        </w:tc>
        <w:tc>
          <w:tcPr>
            <w:tcW w:w="2127" w:type="dxa"/>
            <w:tcBorders>
              <w:top w:val="nil"/>
              <w:left w:val="nil"/>
              <w:bottom w:val="single" w:sz="4" w:space="0" w:color="auto"/>
              <w:right w:val="single" w:sz="4" w:space="0" w:color="auto"/>
            </w:tcBorders>
            <w:shd w:val="clear" w:color="auto" w:fill="auto"/>
            <w:noWrap/>
            <w:vAlign w:val="bottom"/>
            <w:hideMark/>
          </w:tcPr>
          <w:p w14:paraId="54760C1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FBA18DB"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3104359D" w14:textId="77777777" w:rsidTr="00453F0C">
        <w:trPr>
          <w:trHeight w:val="48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03D4B"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Servicio Nutrición y </w:t>
            </w:r>
            <w:proofErr w:type="spellStart"/>
            <w:r w:rsidRPr="00E616B8">
              <w:rPr>
                <w:rFonts w:ascii="Tahoma" w:eastAsia="Times New Roman" w:hAnsi="Tahoma" w:cs="Tahoma"/>
                <w:color w:val="000000"/>
                <w:sz w:val="18"/>
                <w:szCs w:val="18"/>
                <w:lang w:val="es-CO" w:eastAsia="es-CO"/>
              </w:rPr>
              <w:t>segurid</w:t>
            </w:r>
            <w:proofErr w:type="spellEnd"/>
            <w:r w:rsidRPr="00E616B8">
              <w:rPr>
                <w:rFonts w:ascii="Tahoma" w:eastAsia="Times New Roman" w:hAnsi="Tahoma" w:cs="Tahoma"/>
                <w:color w:val="000000"/>
                <w:sz w:val="18"/>
                <w:szCs w:val="18"/>
                <w:lang w:val="es-CO" w:eastAsia="es-CO"/>
              </w:rPr>
              <w:t xml:space="preserve"> alimentaria (R.F. </w:t>
            </w:r>
            <w:proofErr w:type="spellStart"/>
            <w:r w:rsidRPr="00E616B8">
              <w:rPr>
                <w:rFonts w:ascii="Tahoma" w:eastAsia="Times New Roman" w:hAnsi="Tahoma" w:cs="Tahoma"/>
                <w:color w:val="000000"/>
                <w:sz w:val="18"/>
                <w:szCs w:val="18"/>
                <w:lang w:val="es-CO" w:eastAsia="es-CO"/>
              </w:rPr>
              <w:t>Aliment</w:t>
            </w:r>
            <w:proofErr w:type="spellEnd"/>
            <w:r w:rsidRPr="00E616B8">
              <w:rPr>
                <w:rFonts w:ascii="Tahoma" w:eastAsia="Times New Roman" w:hAnsi="Tahoma" w:cs="Tahoma"/>
                <w:color w:val="000000"/>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C2C40B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3.078.252,00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BA5CA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0806B4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A02DA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C4C1DC7"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98988A1"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Pago Sentencias y Conciliaciones</w:t>
            </w:r>
          </w:p>
        </w:tc>
        <w:tc>
          <w:tcPr>
            <w:tcW w:w="2268" w:type="dxa"/>
            <w:tcBorders>
              <w:top w:val="nil"/>
              <w:left w:val="nil"/>
              <w:bottom w:val="single" w:sz="4" w:space="0" w:color="auto"/>
              <w:right w:val="single" w:sz="4" w:space="0" w:color="auto"/>
            </w:tcBorders>
            <w:shd w:val="clear" w:color="auto" w:fill="auto"/>
            <w:noWrap/>
            <w:vAlign w:val="bottom"/>
            <w:hideMark/>
          </w:tcPr>
          <w:p w14:paraId="7C4B2BA0"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30.150.000,00</w:t>
            </w:r>
          </w:p>
        </w:tc>
        <w:tc>
          <w:tcPr>
            <w:tcW w:w="1701" w:type="dxa"/>
            <w:tcBorders>
              <w:top w:val="nil"/>
              <w:left w:val="nil"/>
              <w:bottom w:val="single" w:sz="4" w:space="0" w:color="auto"/>
              <w:right w:val="single" w:sz="4" w:space="0" w:color="auto"/>
            </w:tcBorders>
            <w:shd w:val="clear" w:color="auto" w:fill="auto"/>
            <w:noWrap/>
            <w:vAlign w:val="bottom"/>
            <w:hideMark/>
          </w:tcPr>
          <w:p w14:paraId="6AD5A098"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bottom"/>
            <w:hideMark/>
          </w:tcPr>
          <w:p w14:paraId="207ED0A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3C17134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566839BA" w14:textId="77777777" w:rsidTr="00453F0C">
        <w:trPr>
          <w:trHeight w:val="705"/>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F4CF5"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Prest </w:t>
            </w:r>
            <w:proofErr w:type="spellStart"/>
            <w:r w:rsidRPr="00E616B8">
              <w:rPr>
                <w:rFonts w:ascii="Tahoma" w:eastAsia="Times New Roman" w:hAnsi="Tahoma" w:cs="Tahoma"/>
                <w:color w:val="000000"/>
                <w:sz w:val="18"/>
                <w:szCs w:val="18"/>
                <w:lang w:val="es-CO" w:eastAsia="es-CO"/>
              </w:rPr>
              <w:t>Serv</w:t>
            </w:r>
            <w:proofErr w:type="spellEnd"/>
            <w:r w:rsidRPr="00E616B8">
              <w:rPr>
                <w:rFonts w:ascii="Tahoma" w:eastAsia="Times New Roman" w:hAnsi="Tahoma" w:cs="Tahoma"/>
                <w:color w:val="000000"/>
                <w:sz w:val="18"/>
                <w:szCs w:val="18"/>
                <w:lang w:val="es-CO" w:eastAsia="es-CO"/>
              </w:rPr>
              <w:t xml:space="preserve"> Educativo SGP</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Deudas Laborales</w:t>
            </w:r>
            <w:r>
              <w:rPr>
                <w:rFonts w:ascii="Tahoma" w:eastAsia="Times New Roman" w:hAnsi="Tahoma" w:cs="Tahoma"/>
                <w:color w:val="000000"/>
                <w:sz w:val="18"/>
                <w:szCs w:val="18"/>
                <w:lang w:val="es-CO" w:eastAsia="es-CO"/>
              </w:rPr>
              <w:t xml:space="preserve"> </w:t>
            </w:r>
            <w:r w:rsidRPr="00E616B8">
              <w:rPr>
                <w:rFonts w:ascii="Tahoma" w:eastAsia="Times New Roman" w:hAnsi="Tahoma" w:cs="Tahoma"/>
                <w:color w:val="000000"/>
                <w:sz w:val="18"/>
                <w:szCs w:val="18"/>
                <w:lang w:val="es-CO" w:eastAsia="es-CO"/>
              </w:rPr>
              <w:t xml:space="preserve">Sentencias y </w:t>
            </w:r>
            <w:proofErr w:type="spellStart"/>
            <w:r w:rsidRPr="00E616B8">
              <w:rPr>
                <w:rFonts w:ascii="Tahoma" w:eastAsia="Times New Roman" w:hAnsi="Tahoma" w:cs="Tahoma"/>
                <w:color w:val="000000"/>
                <w:sz w:val="18"/>
                <w:szCs w:val="18"/>
                <w:lang w:val="es-CO" w:eastAsia="es-CO"/>
              </w:rPr>
              <w:t>conc</w:t>
            </w:r>
            <w:proofErr w:type="spellEnd"/>
            <w:r w:rsidRPr="00E616B8">
              <w:rPr>
                <w:rFonts w:ascii="Tahoma" w:eastAsia="Times New Roman" w:hAnsi="Tahoma" w:cs="Tahoma"/>
                <w:color w:val="000000"/>
                <w:sz w:val="18"/>
                <w:szCs w:val="18"/>
                <w:lang w:val="es-CO" w:eastAsia="es-CO"/>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ED841E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2.557.593.143,00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964E7CC"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F1D75B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3.281.648,00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3AE4C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0,13%</w:t>
            </w:r>
          </w:p>
        </w:tc>
      </w:tr>
      <w:tr w:rsidR="00CB50F3" w:rsidRPr="00E616B8" w14:paraId="457B6A28"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77B89AE"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Mantenimiento Manizales Ciudad Virtual (R.F.</w:t>
            </w:r>
            <w:r>
              <w:rPr>
                <w:rFonts w:ascii="Tahoma" w:eastAsia="Times New Roman" w:hAnsi="Tahoma" w:cs="Tahoma"/>
                <w:color w:val="000000"/>
                <w:sz w:val="18"/>
                <w:szCs w:val="18"/>
                <w:lang w:val="es-CO" w:eastAsia="es-CO"/>
              </w:rPr>
              <w:t xml:space="preserve"> </w:t>
            </w:r>
            <w:proofErr w:type="spellStart"/>
            <w:r w:rsidRPr="00E616B8">
              <w:rPr>
                <w:rFonts w:ascii="Tahoma" w:eastAsia="Times New Roman" w:hAnsi="Tahoma" w:cs="Tahoma"/>
                <w:color w:val="000000"/>
                <w:sz w:val="18"/>
                <w:szCs w:val="18"/>
                <w:lang w:val="es-CO" w:eastAsia="es-CO"/>
              </w:rPr>
              <w:t>Conecti</w:t>
            </w:r>
            <w:proofErr w:type="spellEnd"/>
            <w:r w:rsidRPr="00E616B8">
              <w:rPr>
                <w:rFonts w:ascii="Tahoma" w:eastAsia="Times New Roman" w:hAnsi="Tahoma" w:cs="Tahoma"/>
                <w:color w:val="000000"/>
                <w:sz w:val="18"/>
                <w:szCs w:val="18"/>
                <w:lang w:val="es-CO" w:eastAsia="es-CO"/>
              </w:rPr>
              <w:t>.)</w:t>
            </w:r>
          </w:p>
        </w:tc>
        <w:tc>
          <w:tcPr>
            <w:tcW w:w="2268" w:type="dxa"/>
            <w:tcBorders>
              <w:top w:val="nil"/>
              <w:left w:val="nil"/>
              <w:bottom w:val="single" w:sz="4" w:space="0" w:color="auto"/>
              <w:right w:val="single" w:sz="4" w:space="0" w:color="auto"/>
            </w:tcBorders>
            <w:shd w:val="clear" w:color="auto" w:fill="auto"/>
            <w:noWrap/>
            <w:vAlign w:val="bottom"/>
            <w:hideMark/>
          </w:tcPr>
          <w:p w14:paraId="595DD4B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14.626.292,00</w:t>
            </w:r>
          </w:p>
        </w:tc>
        <w:tc>
          <w:tcPr>
            <w:tcW w:w="1701" w:type="dxa"/>
            <w:tcBorders>
              <w:top w:val="nil"/>
              <w:left w:val="nil"/>
              <w:bottom w:val="single" w:sz="4" w:space="0" w:color="auto"/>
              <w:right w:val="single" w:sz="4" w:space="0" w:color="auto"/>
            </w:tcBorders>
            <w:shd w:val="clear" w:color="auto" w:fill="auto"/>
            <w:noWrap/>
            <w:vAlign w:val="bottom"/>
            <w:hideMark/>
          </w:tcPr>
          <w:p w14:paraId="7FB75283"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bottom"/>
            <w:hideMark/>
          </w:tcPr>
          <w:p w14:paraId="36E5757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1BD7EBBD"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r w:rsidR="00CB50F3" w:rsidRPr="00E616B8" w14:paraId="4AF2ECC6" w14:textId="77777777" w:rsidTr="00453F0C">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AA458B9" w14:textId="77777777" w:rsidR="00CB50F3" w:rsidRPr="00E616B8" w:rsidRDefault="00CB50F3" w:rsidP="00453F0C">
            <w:pPr>
              <w:rPr>
                <w:rFonts w:ascii="Tahoma" w:eastAsia="Times New Roman" w:hAnsi="Tahoma" w:cs="Tahoma"/>
                <w:color w:val="000000"/>
                <w:sz w:val="18"/>
                <w:szCs w:val="18"/>
                <w:lang w:val="es-CO" w:eastAsia="es-CO"/>
              </w:rPr>
            </w:pPr>
            <w:r w:rsidRPr="00E616B8">
              <w:rPr>
                <w:rFonts w:ascii="Tahoma" w:eastAsia="Times New Roman" w:hAnsi="Tahoma" w:cs="Tahoma"/>
                <w:color w:val="000000"/>
                <w:sz w:val="18"/>
                <w:szCs w:val="18"/>
                <w:lang w:val="es-CO" w:eastAsia="es-CO"/>
              </w:rPr>
              <w:t xml:space="preserve">Atención Integral Primera Infancia </w:t>
            </w:r>
            <w:proofErr w:type="spellStart"/>
            <w:r w:rsidRPr="00E616B8">
              <w:rPr>
                <w:rFonts w:ascii="Tahoma" w:eastAsia="Times New Roman" w:hAnsi="Tahoma" w:cs="Tahoma"/>
                <w:color w:val="000000"/>
                <w:sz w:val="18"/>
                <w:szCs w:val="18"/>
                <w:lang w:val="es-CO" w:eastAsia="es-CO"/>
              </w:rPr>
              <w:t>Conpes</w:t>
            </w:r>
            <w:proofErr w:type="spellEnd"/>
            <w:r w:rsidRPr="00E616B8">
              <w:rPr>
                <w:rFonts w:ascii="Tahoma" w:eastAsia="Times New Roman" w:hAnsi="Tahoma" w:cs="Tahoma"/>
                <w:color w:val="000000"/>
                <w:sz w:val="18"/>
                <w:szCs w:val="18"/>
                <w:lang w:val="es-CO" w:eastAsia="es-CO"/>
              </w:rPr>
              <w:t xml:space="preserve"> 181</w:t>
            </w:r>
          </w:p>
        </w:tc>
        <w:tc>
          <w:tcPr>
            <w:tcW w:w="2268" w:type="dxa"/>
            <w:tcBorders>
              <w:top w:val="nil"/>
              <w:left w:val="nil"/>
              <w:bottom w:val="single" w:sz="4" w:space="0" w:color="auto"/>
              <w:right w:val="single" w:sz="4" w:space="0" w:color="auto"/>
            </w:tcBorders>
            <w:shd w:val="clear" w:color="auto" w:fill="auto"/>
            <w:noWrap/>
            <w:vAlign w:val="bottom"/>
            <w:hideMark/>
          </w:tcPr>
          <w:p w14:paraId="7DEC8306"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187.762.586,00</w:t>
            </w:r>
          </w:p>
        </w:tc>
        <w:tc>
          <w:tcPr>
            <w:tcW w:w="1701" w:type="dxa"/>
            <w:tcBorders>
              <w:top w:val="nil"/>
              <w:left w:val="nil"/>
              <w:bottom w:val="single" w:sz="4" w:space="0" w:color="auto"/>
              <w:right w:val="single" w:sz="4" w:space="0" w:color="auto"/>
            </w:tcBorders>
            <w:shd w:val="clear" w:color="auto" w:fill="auto"/>
            <w:noWrap/>
            <w:vAlign w:val="bottom"/>
            <w:hideMark/>
          </w:tcPr>
          <w:p w14:paraId="756B8ADE"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0,14%</w:t>
            </w:r>
          </w:p>
        </w:tc>
        <w:tc>
          <w:tcPr>
            <w:tcW w:w="2127" w:type="dxa"/>
            <w:tcBorders>
              <w:top w:val="nil"/>
              <w:left w:val="nil"/>
              <w:bottom w:val="single" w:sz="4" w:space="0" w:color="auto"/>
              <w:right w:val="single" w:sz="4" w:space="0" w:color="auto"/>
            </w:tcBorders>
            <w:shd w:val="clear" w:color="auto" w:fill="auto"/>
            <w:noWrap/>
            <w:vAlign w:val="bottom"/>
            <w:hideMark/>
          </w:tcPr>
          <w:p w14:paraId="39BB5312"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26EAD15" w14:textId="77777777" w:rsidR="00CB50F3" w:rsidRPr="00E616B8" w:rsidRDefault="00CB50F3" w:rsidP="00453F0C">
            <w:pPr>
              <w:jc w:val="right"/>
              <w:rPr>
                <w:rFonts w:ascii="Tahoma" w:eastAsia="Times New Roman" w:hAnsi="Tahoma" w:cs="Tahoma"/>
                <w:sz w:val="18"/>
                <w:szCs w:val="18"/>
                <w:lang w:val="es-CO" w:eastAsia="es-CO"/>
              </w:rPr>
            </w:pPr>
            <w:r w:rsidRPr="00E616B8">
              <w:rPr>
                <w:rFonts w:ascii="Tahoma" w:eastAsia="Times New Roman" w:hAnsi="Tahoma" w:cs="Tahoma"/>
                <w:sz w:val="18"/>
                <w:szCs w:val="18"/>
                <w:lang w:val="es-CO" w:eastAsia="es-CO"/>
              </w:rPr>
              <w:t>0,00%</w:t>
            </w:r>
          </w:p>
        </w:tc>
      </w:tr>
    </w:tbl>
    <w:p w14:paraId="0E633377" w14:textId="77777777" w:rsidR="00CB50F3" w:rsidRDefault="00CB50F3" w:rsidP="00CB50F3">
      <w:pPr>
        <w:jc w:val="both"/>
        <w:rPr>
          <w:rFonts w:ascii="Tahoma" w:hAnsi="Tahoma" w:cs="Tahoma"/>
          <w:bCs/>
          <w:sz w:val="22"/>
          <w:szCs w:val="22"/>
        </w:rPr>
      </w:pPr>
    </w:p>
    <w:p w14:paraId="0EBA1CE6" w14:textId="77777777" w:rsidR="00CB50F3" w:rsidRDefault="00CB50F3" w:rsidP="00CB50F3">
      <w:pPr>
        <w:jc w:val="both"/>
        <w:rPr>
          <w:rFonts w:ascii="Tahoma" w:hAnsi="Tahoma" w:cs="Tahoma"/>
          <w:bCs/>
          <w:sz w:val="22"/>
          <w:szCs w:val="22"/>
        </w:rPr>
      </w:pPr>
      <w:r>
        <w:rPr>
          <w:rFonts w:ascii="Tahoma" w:hAnsi="Tahoma" w:cs="Tahoma"/>
          <w:bCs/>
          <w:sz w:val="22"/>
          <w:szCs w:val="22"/>
        </w:rPr>
        <w:t>Se realiza acompañamiento permanente a la Tesorería en la identificación de partidas por depurar de las cuentas bancarias de la Secretaría de Educación.</w:t>
      </w:r>
    </w:p>
    <w:p w14:paraId="14F34DAB" w14:textId="77777777" w:rsidR="00CB50F3" w:rsidRDefault="00CB50F3" w:rsidP="00CB50F3">
      <w:pPr>
        <w:jc w:val="both"/>
        <w:rPr>
          <w:rFonts w:ascii="Tahoma" w:hAnsi="Tahoma" w:cs="Tahoma"/>
          <w:bCs/>
          <w:sz w:val="22"/>
          <w:szCs w:val="22"/>
        </w:rPr>
      </w:pPr>
    </w:p>
    <w:p w14:paraId="54F74FBE" w14:textId="77777777" w:rsidR="00CB50F3" w:rsidRDefault="00CB50F3" w:rsidP="00CB50F3">
      <w:pPr>
        <w:jc w:val="both"/>
        <w:rPr>
          <w:rFonts w:ascii="Tahoma" w:hAnsi="Tahoma" w:cs="Tahoma"/>
          <w:bCs/>
          <w:sz w:val="22"/>
          <w:szCs w:val="22"/>
        </w:rPr>
      </w:pPr>
      <w:r>
        <w:rPr>
          <w:rFonts w:ascii="Tahoma" w:hAnsi="Tahoma" w:cs="Tahoma"/>
          <w:bCs/>
          <w:sz w:val="22"/>
          <w:szCs w:val="22"/>
        </w:rPr>
        <w:t>Se verificó el cumplimiento de los requisitos establecidos en los listados de chequeo a las órdenes de pago emitidas por la Secretaría de Educación a octubre de 2016.  A la fecha se han elaborado 325 órdenes de pago de  las cuales se han devuelto 12 por causales como  inconsistencia en las actas 8 y falta de soportes 4; esto demuestra cumplimiento en cuanto a la elaboración y soportes  de las  órdenes de pago  del 96%.</w:t>
      </w:r>
    </w:p>
    <w:p w14:paraId="15D65EEA" w14:textId="77777777" w:rsidR="00E537C0" w:rsidRDefault="00E537C0" w:rsidP="00CB50F3">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4"/>
      </w:tblGrid>
      <w:tr w:rsidR="00E537C0" w14:paraId="45BFA040" w14:textId="77777777" w:rsidTr="00E537C0">
        <w:trPr>
          <w:trHeight w:val="261"/>
        </w:trPr>
        <w:tc>
          <w:tcPr>
            <w:tcW w:w="9054" w:type="dxa"/>
            <w:tcBorders>
              <w:top w:val="single" w:sz="4" w:space="0" w:color="auto"/>
              <w:left w:val="single" w:sz="4" w:space="0" w:color="auto"/>
              <w:bottom w:val="single" w:sz="4" w:space="0" w:color="auto"/>
              <w:right w:val="single" w:sz="4" w:space="0" w:color="auto"/>
            </w:tcBorders>
            <w:noWrap/>
            <w:hideMark/>
          </w:tcPr>
          <w:p w14:paraId="3A540E91" w14:textId="53C340CF" w:rsidR="00E537C0" w:rsidRDefault="00E537C0" w:rsidP="00E537C0">
            <w:pPr>
              <w:rPr>
                <w:rFonts w:ascii="Tahoma" w:hAnsi="Tahoma" w:cs="Tahoma"/>
                <w:b/>
                <w:bCs/>
                <w:sz w:val="22"/>
                <w:szCs w:val="22"/>
              </w:rPr>
            </w:pPr>
            <w:r>
              <w:rPr>
                <w:rFonts w:ascii="Tahoma" w:hAnsi="Tahoma" w:cs="Tahoma"/>
                <w:b/>
                <w:bCs/>
                <w:sz w:val="22"/>
                <w:szCs w:val="22"/>
              </w:rPr>
              <w:lastRenderedPageBreak/>
              <w:t>2.7. 5 HALLAZGOS</w:t>
            </w:r>
            <w:r>
              <w:rPr>
                <w:rFonts w:ascii="Tahoma" w:eastAsia="Times New Roman" w:hAnsi="Tahoma" w:cs="Tahoma"/>
                <w:b/>
                <w:bCs/>
                <w:sz w:val="22"/>
                <w:szCs w:val="22"/>
                <w:lang w:val="es-CO" w:eastAsia="es-CO"/>
              </w:rPr>
              <w:t xml:space="preserve">  </w:t>
            </w:r>
          </w:p>
        </w:tc>
      </w:tr>
      <w:tr w:rsidR="00E537C0" w14:paraId="6717C466" w14:textId="77777777" w:rsidTr="00D4046E">
        <w:trPr>
          <w:trHeight w:val="525"/>
        </w:trPr>
        <w:tc>
          <w:tcPr>
            <w:tcW w:w="9054" w:type="dxa"/>
            <w:tcBorders>
              <w:top w:val="single" w:sz="4" w:space="0" w:color="auto"/>
              <w:left w:val="single" w:sz="4" w:space="0" w:color="auto"/>
              <w:bottom w:val="single" w:sz="4" w:space="0" w:color="auto"/>
              <w:right w:val="single" w:sz="4" w:space="0" w:color="auto"/>
            </w:tcBorders>
            <w:noWrap/>
            <w:vAlign w:val="center"/>
            <w:hideMark/>
          </w:tcPr>
          <w:p w14:paraId="6302377E" w14:textId="30706569" w:rsidR="00E537C0" w:rsidRDefault="00E537C0" w:rsidP="00D4046E">
            <w:pPr>
              <w:jc w:val="both"/>
              <w:rPr>
                <w:rFonts w:ascii="Tahoma" w:hAnsi="Tahoma" w:cs="Tahoma"/>
                <w:bCs/>
                <w:sz w:val="22"/>
                <w:szCs w:val="22"/>
              </w:rPr>
            </w:pPr>
            <w:r w:rsidRPr="00084D28">
              <w:rPr>
                <w:rFonts w:ascii="Tahoma" w:hAnsi="Tahoma" w:cs="Tahoma"/>
                <w:bCs/>
                <w:sz w:val="22"/>
                <w:szCs w:val="22"/>
              </w:rPr>
              <w:t>Para</w:t>
            </w:r>
            <w:r>
              <w:rPr>
                <w:rFonts w:ascii="Tahoma" w:hAnsi="Tahoma" w:cs="Tahoma"/>
                <w:bCs/>
                <w:sz w:val="22"/>
                <w:szCs w:val="22"/>
              </w:rPr>
              <w:t xml:space="preserve"> este componente no se presentan hallazgos toda vez que el presupuesto es manejado adecuadamente.</w:t>
            </w:r>
          </w:p>
        </w:tc>
      </w:tr>
    </w:tbl>
    <w:p w14:paraId="2D439428" w14:textId="77777777" w:rsidR="00E537C0" w:rsidRDefault="00E537C0" w:rsidP="00E537C0">
      <w:pPr>
        <w:rPr>
          <w:rFonts w:ascii="Tahoma" w:hAnsi="Tahoma" w:cs="Tahoma"/>
          <w:b/>
          <w:bCs/>
          <w:sz w:val="22"/>
          <w:szCs w:val="22"/>
        </w:rPr>
      </w:pPr>
    </w:p>
    <w:tbl>
      <w:tblPr>
        <w:tblStyle w:val="Tablaconcuadrcula"/>
        <w:tblW w:w="0" w:type="auto"/>
        <w:tblLook w:val="04A0" w:firstRow="1" w:lastRow="0" w:firstColumn="1" w:lastColumn="0" w:noHBand="0" w:noVBand="1"/>
      </w:tblPr>
      <w:tblGrid>
        <w:gridCol w:w="939"/>
        <w:gridCol w:w="8115"/>
      </w:tblGrid>
      <w:tr w:rsidR="00E537C0" w14:paraId="12D8EDEB" w14:textId="77777777" w:rsidTr="00E537C0">
        <w:trPr>
          <w:trHeight w:val="327"/>
        </w:trPr>
        <w:tc>
          <w:tcPr>
            <w:tcW w:w="9054" w:type="dxa"/>
            <w:gridSpan w:val="2"/>
            <w:tcBorders>
              <w:top w:val="single" w:sz="4" w:space="0" w:color="auto"/>
              <w:left w:val="single" w:sz="4" w:space="0" w:color="auto"/>
              <w:bottom w:val="single" w:sz="4" w:space="0" w:color="auto"/>
              <w:right w:val="single" w:sz="4" w:space="0" w:color="auto"/>
            </w:tcBorders>
            <w:noWrap/>
            <w:hideMark/>
          </w:tcPr>
          <w:p w14:paraId="14977E67" w14:textId="77777777" w:rsidR="00E537C0" w:rsidRDefault="00E537C0" w:rsidP="00D4046E">
            <w:pPr>
              <w:rPr>
                <w:rFonts w:ascii="Tahoma" w:hAnsi="Tahoma" w:cs="Tahoma"/>
                <w:b/>
                <w:bCs/>
                <w:sz w:val="22"/>
                <w:szCs w:val="22"/>
              </w:rPr>
            </w:pPr>
            <w:r>
              <w:rPr>
                <w:rFonts w:ascii="Tahoma" w:eastAsia="Times New Roman" w:hAnsi="Tahoma" w:cs="Tahoma"/>
                <w:b/>
                <w:bCs/>
                <w:sz w:val="22"/>
                <w:szCs w:val="22"/>
                <w:lang w:val="es-CO" w:eastAsia="es-CO"/>
              </w:rPr>
              <w:t xml:space="preserve">2.7.6  RECOMENDACIONES </w:t>
            </w:r>
          </w:p>
        </w:tc>
      </w:tr>
      <w:tr w:rsidR="00E537C0" w14:paraId="3814ADA9" w14:textId="77777777" w:rsidTr="00D4046E">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272C0233" w14:textId="77777777" w:rsidR="00E537C0" w:rsidRDefault="00E537C0" w:rsidP="00D4046E">
            <w:pPr>
              <w:jc w:val="center"/>
              <w:rPr>
                <w:rFonts w:ascii="Tahoma" w:hAnsi="Tahoma" w:cs="Tahoma"/>
                <w:b/>
                <w:bCs/>
                <w:sz w:val="22"/>
                <w:szCs w:val="22"/>
              </w:rPr>
            </w:pPr>
            <w:r>
              <w:rPr>
                <w:rFonts w:ascii="Tahoma" w:hAnsi="Tahoma" w:cs="Tahoma"/>
                <w:b/>
                <w:bCs/>
                <w:sz w:val="22"/>
                <w:szCs w:val="22"/>
              </w:rPr>
              <w:t>No.1</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5E5D3059" w14:textId="77777777" w:rsidR="00E537C0" w:rsidRDefault="00E537C0" w:rsidP="00D4046E">
            <w:pPr>
              <w:jc w:val="both"/>
              <w:rPr>
                <w:rFonts w:ascii="Tahoma" w:hAnsi="Tahoma" w:cs="Tahoma"/>
                <w:bCs/>
                <w:sz w:val="22"/>
                <w:szCs w:val="22"/>
              </w:rPr>
            </w:pPr>
            <w:r>
              <w:rPr>
                <w:rFonts w:ascii="Tahoma" w:hAnsi="Tahoma" w:cs="Tahoma"/>
                <w:bCs/>
                <w:sz w:val="22"/>
                <w:szCs w:val="22"/>
              </w:rPr>
              <w:t>Para la Gestión presupuestal no se dan recomendaciones ya que el porcentaje de ejecución es el apropiado, realizan acompañamiento en la depuración de las cuentas y el porcentaje de devolución de órdenes de pago es bajo.</w:t>
            </w:r>
          </w:p>
        </w:tc>
      </w:tr>
    </w:tbl>
    <w:p w14:paraId="71A320F4" w14:textId="77777777" w:rsidR="00E537C0" w:rsidRDefault="00E537C0" w:rsidP="00E537C0">
      <w:pPr>
        <w:jc w:val="both"/>
        <w:rPr>
          <w:rFonts w:ascii="Tahoma" w:hAnsi="Tahoma" w:cs="Tahoma"/>
          <w:b/>
          <w:bCs/>
          <w:sz w:val="22"/>
          <w:szCs w:val="22"/>
        </w:rPr>
      </w:pPr>
    </w:p>
    <w:p w14:paraId="1A34350B" w14:textId="77777777" w:rsidR="00E537C0" w:rsidRPr="008779CA" w:rsidRDefault="00E537C0" w:rsidP="00E537C0">
      <w:pPr>
        <w:jc w:val="both"/>
        <w:rPr>
          <w:rFonts w:ascii="Tahoma" w:hAnsi="Tahoma" w:cs="Tahoma"/>
          <w:b/>
          <w:bCs/>
          <w:sz w:val="22"/>
          <w:szCs w:val="22"/>
        </w:rPr>
      </w:pPr>
      <w:r w:rsidRPr="008779CA">
        <w:rPr>
          <w:rFonts w:ascii="Tahoma" w:hAnsi="Tahoma" w:cs="Tahoma"/>
          <w:b/>
          <w:bCs/>
          <w:sz w:val="22"/>
          <w:szCs w:val="22"/>
        </w:rPr>
        <w:t xml:space="preserve">2.7.7 HALLAZGOS </w:t>
      </w:r>
      <w:proofErr w:type="gramStart"/>
      <w:r w:rsidRPr="008779CA">
        <w:rPr>
          <w:rFonts w:ascii="Tahoma" w:hAnsi="Tahoma" w:cs="Tahoma"/>
          <w:b/>
          <w:bCs/>
          <w:sz w:val="22"/>
          <w:szCs w:val="22"/>
        </w:rPr>
        <w:t>(  0</w:t>
      </w:r>
      <w:proofErr w:type="gramEnd"/>
      <w:r w:rsidRPr="008779CA">
        <w:rPr>
          <w:rFonts w:ascii="Tahoma" w:hAnsi="Tahoma" w:cs="Tahoma"/>
          <w:b/>
          <w:bCs/>
          <w:sz w:val="22"/>
          <w:szCs w:val="22"/>
        </w:rPr>
        <w:t xml:space="preserve">  )  RECOMENDACIONES   (  </w:t>
      </w:r>
      <w:r>
        <w:rPr>
          <w:rFonts w:ascii="Tahoma" w:hAnsi="Tahoma" w:cs="Tahoma"/>
          <w:b/>
          <w:bCs/>
          <w:sz w:val="22"/>
          <w:szCs w:val="22"/>
        </w:rPr>
        <w:t>0</w:t>
      </w:r>
      <w:r w:rsidRPr="008779CA">
        <w:rPr>
          <w:rFonts w:ascii="Tahoma" w:hAnsi="Tahoma" w:cs="Tahoma"/>
          <w:b/>
          <w:bCs/>
          <w:sz w:val="22"/>
          <w:szCs w:val="22"/>
        </w:rPr>
        <w:t xml:space="preserve">  )</w:t>
      </w:r>
    </w:p>
    <w:p w14:paraId="1ADDBE2F" w14:textId="77777777" w:rsidR="009D2FF9" w:rsidRPr="00346CA4" w:rsidRDefault="009D2FF9" w:rsidP="00942170">
      <w:pPr>
        <w:rPr>
          <w:rFonts w:ascii="Tahoma" w:hAnsi="Tahoma" w:cs="Tahoma"/>
          <w:b/>
          <w:bCs/>
          <w:color w:val="FF0000"/>
          <w:sz w:val="12"/>
          <w:szCs w:val="12"/>
        </w:rPr>
      </w:pPr>
    </w:p>
    <w:p w14:paraId="64CAD88D" w14:textId="77777777" w:rsidR="00657CE7" w:rsidRPr="00346CA4" w:rsidRDefault="00657CE7" w:rsidP="00942170">
      <w:pPr>
        <w:rPr>
          <w:rFonts w:ascii="Tahoma" w:hAnsi="Tahoma" w:cs="Tahoma"/>
          <w:b/>
          <w:bCs/>
          <w:color w:val="FF0000"/>
          <w:sz w:val="12"/>
          <w:szCs w:val="12"/>
        </w:rPr>
      </w:pPr>
    </w:p>
    <w:tbl>
      <w:tblPr>
        <w:tblStyle w:val="Tablaconcuadrcula"/>
        <w:tblW w:w="9322" w:type="dxa"/>
        <w:tblLook w:val="04A0" w:firstRow="1" w:lastRow="0" w:firstColumn="1" w:lastColumn="0" w:noHBand="0" w:noVBand="1"/>
      </w:tblPr>
      <w:tblGrid>
        <w:gridCol w:w="4275"/>
        <w:gridCol w:w="5047"/>
      </w:tblGrid>
      <w:tr w:rsidR="003760E9" w:rsidRPr="00346CA4" w14:paraId="3660A907" w14:textId="77777777" w:rsidTr="00255D06">
        <w:trPr>
          <w:trHeight w:val="373"/>
        </w:trPr>
        <w:tc>
          <w:tcPr>
            <w:tcW w:w="9322" w:type="dxa"/>
            <w:gridSpan w:val="2"/>
            <w:shd w:val="clear" w:color="auto" w:fill="B2A1C7" w:themeFill="accent4" w:themeFillTint="99"/>
            <w:noWrap/>
            <w:hideMark/>
          </w:tcPr>
          <w:p w14:paraId="09B66C2D" w14:textId="77777777" w:rsidR="0089057F" w:rsidRPr="00E537C0" w:rsidRDefault="0089057F" w:rsidP="00731B43">
            <w:pPr>
              <w:rPr>
                <w:rFonts w:ascii="Tahoma" w:hAnsi="Tahoma" w:cs="Tahoma"/>
                <w:b/>
                <w:bCs/>
                <w:sz w:val="22"/>
                <w:szCs w:val="22"/>
              </w:rPr>
            </w:pPr>
            <w:r w:rsidRPr="00E537C0">
              <w:rPr>
                <w:rFonts w:ascii="Tahoma" w:hAnsi="Tahoma" w:cs="Tahoma"/>
                <w:b/>
                <w:bCs/>
                <w:sz w:val="22"/>
                <w:szCs w:val="22"/>
              </w:rPr>
              <w:t xml:space="preserve">2.8  MODELO ESTANDAR DE CONTROL INTERNO - MECI </w:t>
            </w:r>
          </w:p>
        </w:tc>
      </w:tr>
      <w:tr w:rsidR="003760E9" w:rsidRPr="00346CA4" w14:paraId="35EE67F7" w14:textId="77777777" w:rsidTr="00255D06">
        <w:trPr>
          <w:trHeight w:val="399"/>
        </w:trPr>
        <w:tc>
          <w:tcPr>
            <w:tcW w:w="4275" w:type="dxa"/>
            <w:noWrap/>
            <w:hideMark/>
          </w:tcPr>
          <w:p w14:paraId="3541519A" w14:textId="77777777" w:rsidR="0089057F" w:rsidRPr="00E537C0" w:rsidRDefault="0089057F" w:rsidP="00731B43">
            <w:pPr>
              <w:rPr>
                <w:rFonts w:ascii="Tahoma" w:hAnsi="Tahoma" w:cs="Tahoma"/>
                <w:b/>
                <w:bCs/>
                <w:sz w:val="22"/>
                <w:szCs w:val="22"/>
              </w:rPr>
            </w:pPr>
            <w:r w:rsidRPr="00E537C0">
              <w:rPr>
                <w:rFonts w:ascii="Tahoma" w:hAnsi="Tahoma" w:cs="Tahoma"/>
                <w:b/>
                <w:bCs/>
                <w:sz w:val="22"/>
                <w:szCs w:val="22"/>
              </w:rPr>
              <w:t xml:space="preserve">Auditor del Proceso: </w:t>
            </w:r>
          </w:p>
          <w:p w14:paraId="43B26BBF" w14:textId="6DD7EA7E" w:rsidR="0089057F" w:rsidRPr="00E537C0" w:rsidRDefault="0089057F" w:rsidP="00731B43">
            <w:pPr>
              <w:rPr>
                <w:rFonts w:ascii="Tahoma" w:hAnsi="Tahoma" w:cs="Tahoma"/>
                <w:b/>
                <w:bCs/>
                <w:sz w:val="22"/>
                <w:szCs w:val="22"/>
              </w:rPr>
            </w:pPr>
            <w:r w:rsidRPr="00E537C0">
              <w:rPr>
                <w:rFonts w:ascii="Tahoma" w:hAnsi="Tahoma" w:cs="Tahoma"/>
                <w:b/>
                <w:bCs/>
                <w:sz w:val="22"/>
                <w:szCs w:val="22"/>
              </w:rPr>
              <w:t>LUZ ESTELLA TORO OSORIO</w:t>
            </w:r>
            <w:r w:rsidR="00235B1C" w:rsidRPr="00E537C0">
              <w:rPr>
                <w:rFonts w:ascii="Tahoma" w:hAnsi="Tahoma" w:cs="Tahoma"/>
                <w:b/>
                <w:bCs/>
                <w:sz w:val="22"/>
                <w:szCs w:val="22"/>
              </w:rPr>
              <w:t> </w:t>
            </w:r>
          </w:p>
        </w:tc>
        <w:tc>
          <w:tcPr>
            <w:tcW w:w="5047" w:type="dxa"/>
            <w:hideMark/>
          </w:tcPr>
          <w:p w14:paraId="2EDC4558" w14:textId="77777777" w:rsidR="0089057F" w:rsidRPr="00E537C0" w:rsidRDefault="0089057F" w:rsidP="00731B43">
            <w:pPr>
              <w:rPr>
                <w:rFonts w:ascii="Tahoma" w:hAnsi="Tahoma" w:cs="Tahoma"/>
                <w:b/>
                <w:bCs/>
                <w:sz w:val="22"/>
                <w:szCs w:val="22"/>
              </w:rPr>
            </w:pPr>
            <w:r w:rsidRPr="00E537C0">
              <w:rPr>
                <w:rFonts w:ascii="Tahoma" w:hAnsi="Tahoma" w:cs="Tahoma"/>
                <w:b/>
                <w:bCs/>
                <w:sz w:val="22"/>
                <w:szCs w:val="22"/>
              </w:rPr>
              <w:t>Firma del Auditor:</w:t>
            </w:r>
          </w:p>
          <w:p w14:paraId="535D1B55" w14:textId="77777777" w:rsidR="0089057F" w:rsidRPr="00E537C0" w:rsidRDefault="0089057F" w:rsidP="00731B43">
            <w:pPr>
              <w:rPr>
                <w:rFonts w:ascii="Tahoma" w:hAnsi="Tahoma" w:cs="Tahoma"/>
                <w:b/>
                <w:bCs/>
                <w:sz w:val="22"/>
                <w:szCs w:val="22"/>
              </w:rPr>
            </w:pPr>
            <w:r w:rsidRPr="00E537C0">
              <w:rPr>
                <w:rFonts w:ascii="Tahoma" w:hAnsi="Tahoma" w:cs="Tahoma"/>
                <w:b/>
                <w:bCs/>
                <w:sz w:val="22"/>
                <w:szCs w:val="22"/>
              </w:rPr>
              <w:t> </w:t>
            </w:r>
          </w:p>
        </w:tc>
      </w:tr>
      <w:tr w:rsidR="0089057F" w:rsidRPr="00346CA4" w14:paraId="2CBB9EFD" w14:textId="77777777" w:rsidTr="00995B0E">
        <w:trPr>
          <w:trHeight w:val="339"/>
        </w:trPr>
        <w:tc>
          <w:tcPr>
            <w:tcW w:w="9322" w:type="dxa"/>
            <w:gridSpan w:val="2"/>
            <w:hideMark/>
          </w:tcPr>
          <w:p w14:paraId="17A3AB11" w14:textId="13A35C67" w:rsidR="0089057F" w:rsidRPr="00E537C0" w:rsidRDefault="0089057F" w:rsidP="00731B43">
            <w:pPr>
              <w:jc w:val="both"/>
              <w:rPr>
                <w:rFonts w:ascii="Tahoma" w:hAnsi="Tahoma" w:cs="Tahoma"/>
                <w:b/>
                <w:bCs/>
                <w:sz w:val="22"/>
                <w:szCs w:val="22"/>
              </w:rPr>
            </w:pPr>
            <w:r w:rsidRPr="00E537C0">
              <w:rPr>
                <w:rFonts w:ascii="Tahoma" w:hAnsi="Tahoma" w:cs="Tahoma"/>
                <w:b/>
                <w:bCs/>
                <w:sz w:val="22"/>
                <w:szCs w:val="22"/>
              </w:rPr>
              <w:t>Criterios:</w:t>
            </w:r>
          </w:p>
          <w:p w14:paraId="7CE65E46" w14:textId="77777777" w:rsidR="0089057F" w:rsidRPr="00E537C0" w:rsidRDefault="0089057F" w:rsidP="0089057F">
            <w:pPr>
              <w:spacing w:after="200"/>
              <w:ind w:left="142"/>
              <w:jc w:val="both"/>
              <w:rPr>
                <w:rFonts w:ascii="Tahoma" w:hAnsi="Tahoma" w:cs="Tahoma"/>
                <w:sz w:val="22"/>
                <w:szCs w:val="22"/>
              </w:rPr>
            </w:pPr>
            <w:r w:rsidRPr="00E537C0">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344338DB" w14:textId="77777777" w:rsidR="00BB2319" w:rsidRPr="00346CA4" w:rsidRDefault="00BB2319" w:rsidP="007A44D0">
      <w:pPr>
        <w:rPr>
          <w:rFonts w:ascii="Tahoma" w:hAnsi="Tahoma" w:cs="Tahoma"/>
          <w:b/>
          <w:color w:val="FF0000"/>
          <w:sz w:val="22"/>
          <w:szCs w:val="22"/>
        </w:rPr>
      </w:pPr>
    </w:p>
    <w:p w14:paraId="6DF3D988" w14:textId="77777777" w:rsidR="0078185E" w:rsidRPr="005B0190" w:rsidRDefault="0078185E" w:rsidP="0078185E">
      <w:pPr>
        <w:rPr>
          <w:rFonts w:ascii="Tahoma" w:hAnsi="Tahoma" w:cs="Tahoma"/>
          <w:b/>
          <w:bCs/>
          <w:sz w:val="22"/>
          <w:szCs w:val="22"/>
        </w:rPr>
      </w:pPr>
      <w:r w:rsidRPr="005B0190">
        <w:rPr>
          <w:rFonts w:ascii="Tahoma" w:hAnsi="Tahoma" w:cs="Tahoma"/>
          <w:b/>
          <w:sz w:val="22"/>
          <w:szCs w:val="22"/>
        </w:rPr>
        <w:t>2.8.1</w:t>
      </w:r>
      <w:r w:rsidRPr="005B0190">
        <w:rPr>
          <w:rFonts w:ascii="Tahoma" w:hAnsi="Tahoma" w:cs="Tahoma"/>
          <w:b/>
          <w:bCs/>
          <w:sz w:val="22"/>
          <w:szCs w:val="22"/>
        </w:rPr>
        <w:t xml:space="preserve"> ACTIVIDADES DESARROLLADAS</w:t>
      </w:r>
    </w:p>
    <w:p w14:paraId="3EED2E38" w14:textId="77777777" w:rsidR="0078185E" w:rsidRPr="005B0190" w:rsidRDefault="0078185E" w:rsidP="0078185E">
      <w:pPr>
        <w:rPr>
          <w:rFonts w:ascii="Tahoma" w:hAnsi="Tahoma" w:cs="Tahoma"/>
          <w:bCs/>
          <w:sz w:val="22"/>
          <w:szCs w:val="22"/>
        </w:rPr>
      </w:pPr>
    </w:p>
    <w:p w14:paraId="2C12DEE8" w14:textId="77777777" w:rsidR="0078185E" w:rsidRPr="005B0190" w:rsidRDefault="0078185E" w:rsidP="0078185E">
      <w:pPr>
        <w:jc w:val="both"/>
        <w:rPr>
          <w:rFonts w:ascii="Tahoma" w:hAnsi="Tahoma" w:cs="Tahoma"/>
          <w:bCs/>
          <w:sz w:val="22"/>
          <w:szCs w:val="22"/>
        </w:rPr>
      </w:pPr>
      <w:r w:rsidRPr="005B0190">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6AFE2579" w14:textId="77777777" w:rsidR="0078185E" w:rsidRPr="005B0190" w:rsidRDefault="0078185E" w:rsidP="0078185E">
      <w:pPr>
        <w:jc w:val="both"/>
        <w:rPr>
          <w:rFonts w:ascii="Tahoma" w:hAnsi="Tahoma" w:cs="Tahoma"/>
          <w:bCs/>
          <w:sz w:val="22"/>
          <w:szCs w:val="22"/>
        </w:rPr>
      </w:pPr>
    </w:p>
    <w:p w14:paraId="32F07FD4" w14:textId="77777777" w:rsidR="0078185E" w:rsidRPr="005B0190" w:rsidRDefault="0078185E" w:rsidP="0078185E">
      <w:pPr>
        <w:rPr>
          <w:rFonts w:ascii="Tahoma" w:hAnsi="Tahoma" w:cs="Tahoma"/>
          <w:b/>
          <w:bCs/>
          <w:sz w:val="22"/>
          <w:szCs w:val="22"/>
        </w:rPr>
      </w:pPr>
      <w:r w:rsidRPr="005B0190">
        <w:rPr>
          <w:rFonts w:ascii="Tahoma" w:hAnsi="Tahoma" w:cs="Tahoma"/>
          <w:b/>
          <w:bCs/>
          <w:sz w:val="22"/>
          <w:szCs w:val="22"/>
        </w:rPr>
        <w:t>2.8.2 MUESTRA AUDITADA</w:t>
      </w:r>
    </w:p>
    <w:p w14:paraId="4F64BF02" w14:textId="77777777" w:rsidR="0078185E" w:rsidRPr="005B0190" w:rsidRDefault="0078185E" w:rsidP="0078185E">
      <w:pPr>
        <w:rPr>
          <w:rFonts w:ascii="Tahoma" w:hAnsi="Tahoma" w:cs="Tahoma"/>
          <w:b/>
          <w:bCs/>
          <w:sz w:val="22"/>
          <w:szCs w:val="22"/>
        </w:rPr>
      </w:pPr>
    </w:p>
    <w:p w14:paraId="67008525" w14:textId="77777777" w:rsidR="0078185E" w:rsidRPr="005B0190" w:rsidRDefault="0078185E" w:rsidP="0078185E">
      <w:pPr>
        <w:jc w:val="both"/>
        <w:rPr>
          <w:rFonts w:ascii="Tahoma" w:hAnsi="Tahoma" w:cs="Tahoma"/>
          <w:bCs/>
          <w:sz w:val="22"/>
          <w:szCs w:val="22"/>
        </w:rPr>
      </w:pPr>
      <w:r w:rsidRPr="005B0190">
        <w:rPr>
          <w:rFonts w:ascii="Tahoma" w:hAnsi="Tahoma" w:cs="Tahoma"/>
          <w:bCs/>
          <w:sz w:val="22"/>
          <w:szCs w:val="22"/>
        </w:rPr>
        <w:t>Durante el proceso auditor se entregó la Encuesta a todo el personal de la Secretaría de Educación, correspondiente a sesenta (60) funcionarios, pertenecientes a Carrera Administrativa, Nombramiento Provisional y Libre Nombramiento y Remoción,</w:t>
      </w:r>
      <w:r w:rsidRPr="005B0190">
        <w:rPr>
          <w:rFonts w:ascii="Tahoma" w:hAnsi="Tahoma" w:cs="Tahoma"/>
          <w:sz w:val="22"/>
          <w:szCs w:val="22"/>
        </w:rPr>
        <w:t xml:space="preserve"> para un total de cincuenta y nueve (59) respuestas registradas, toda vez, que no ha llegado la persona que reemplazará al funcionario Arturo Espejo, lo que indica que todo el personal de la Secretaría respondió la encuesta.</w:t>
      </w:r>
    </w:p>
    <w:p w14:paraId="1A00B8FB" w14:textId="77777777" w:rsidR="0078185E" w:rsidRDefault="0078185E" w:rsidP="0078185E">
      <w:pPr>
        <w:rPr>
          <w:rFonts w:ascii="Tahoma" w:hAnsi="Tahoma" w:cs="Tahoma"/>
          <w:bCs/>
          <w:sz w:val="22"/>
          <w:szCs w:val="22"/>
        </w:rPr>
      </w:pPr>
    </w:p>
    <w:p w14:paraId="5C2C5037" w14:textId="77777777" w:rsidR="003769AB" w:rsidRDefault="003769AB" w:rsidP="0078185E">
      <w:pPr>
        <w:rPr>
          <w:rFonts w:ascii="Tahoma" w:hAnsi="Tahoma" w:cs="Tahoma"/>
          <w:bCs/>
          <w:sz w:val="22"/>
          <w:szCs w:val="22"/>
        </w:rPr>
      </w:pPr>
    </w:p>
    <w:p w14:paraId="2B0E3622" w14:textId="77777777" w:rsidR="003769AB" w:rsidRPr="005B0190" w:rsidRDefault="003769AB" w:rsidP="0078185E">
      <w:pPr>
        <w:rPr>
          <w:rFonts w:ascii="Tahoma" w:hAnsi="Tahoma" w:cs="Tahoma"/>
          <w:bCs/>
          <w:sz w:val="22"/>
          <w:szCs w:val="22"/>
        </w:rPr>
      </w:pPr>
    </w:p>
    <w:p w14:paraId="28C5352D" w14:textId="77777777" w:rsidR="0078185E" w:rsidRPr="005B0190" w:rsidRDefault="0078185E" w:rsidP="0078185E">
      <w:pPr>
        <w:rPr>
          <w:rFonts w:ascii="Tahoma" w:hAnsi="Tahoma" w:cs="Tahoma"/>
          <w:b/>
          <w:bCs/>
          <w:sz w:val="22"/>
          <w:szCs w:val="22"/>
        </w:rPr>
      </w:pPr>
      <w:r w:rsidRPr="005B0190">
        <w:rPr>
          <w:rFonts w:ascii="Tahoma" w:hAnsi="Tahoma" w:cs="Tahoma"/>
          <w:b/>
          <w:bCs/>
          <w:sz w:val="22"/>
          <w:szCs w:val="22"/>
        </w:rPr>
        <w:lastRenderedPageBreak/>
        <w:t xml:space="preserve">2.8.3 FORTALEZAS  </w:t>
      </w:r>
    </w:p>
    <w:p w14:paraId="3095B778" w14:textId="77777777" w:rsidR="0078185E" w:rsidRPr="005B0190" w:rsidRDefault="0078185E" w:rsidP="0078185E">
      <w:pPr>
        <w:rPr>
          <w:rFonts w:ascii="Tahoma" w:hAnsi="Tahoma" w:cs="Tahoma"/>
          <w:b/>
          <w:bCs/>
          <w:sz w:val="22"/>
          <w:szCs w:val="22"/>
        </w:rPr>
      </w:pPr>
    </w:p>
    <w:p w14:paraId="7AAC524D" w14:textId="77777777" w:rsidR="0078185E" w:rsidRPr="005B0190" w:rsidRDefault="0078185E" w:rsidP="0078185E">
      <w:pPr>
        <w:jc w:val="both"/>
        <w:rPr>
          <w:rFonts w:ascii="Tahoma" w:hAnsi="Tahoma" w:cs="Tahoma"/>
          <w:bCs/>
          <w:sz w:val="22"/>
          <w:szCs w:val="22"/>
        </w:rPr>
      </w:pPr>
      <w:r w:rsidRPr="005B0190">
        <w:rPr>
          <w:rFonts w:ascii="Tahoma" w:hAnsi="Tahoma" w:cs="Tahoma"/>
          <w:bCs/>
          <w:sz w:val="22"/>
          <w:szCs w:val="22"/>
        </w:rPr>
        <w:t xml:space="preserve">No se evidenciaron fortalezas por parte de los funcionarios encuestados de la Secretaría de Educación para el componente del Sistema de Control Interno de la Alcaldía de Manizales, toda vez, que aún desconocen elementos que son necesarios para llevar a cabo los objetivos propuestos y por ende el buen desarrollo de las actividades de la Secretaría. </w:t>
      </w:r>
    </w:p>
    <w:p w14:paraId="2C553AB6" w14:textId="77777777" w:rsidR="0078185E" w:rsidRPr="003769AB" w:rsidRDefault="0078185E" w:rsidP="003769AB">
      <w:pPr>
        <w:pStyle w:val="Prrafodelista"/>
        <w:ind w:left="360"/>
        <w:jc w:val="both"/>
        <w:rPr>
          <w:rFonts w:ascii="Tahoma" w:hAnsi="Tahoma" w:cs="Tahoma"/>
          <w:bCs/>
          <w:sz w:val="22"/>
          <w:szCs w:val="22"/>
        </w:rPr>
      </w:pPr>
    </w:p>
    <w:p w14:paraId="5CBA146F" w14:textId="77777777" w:rsidR="0078185E" w:rsidRPr="003769AB" w:rsidRDefault="0078185E" w:rsidP="003769AB">
      <w:pPr>
        <w:rPr>
          <w:rFonts w:ascii="Tahoma" w:hAnsi="Tahoma" w:cs="Tahoma"/>
          <w:b/>
          <w:bCs/>
          <w:sz w:val="22"/>
          <w:szCs w:val="22"/>
        </w:rPr>
      </w:pPr>
      <w:r w:rsidRPr="003769AB">
        <w:rPr>
          <w:rFonts w:ascii="Tahoma" w:hAnsi="Tahoma" w:cs="Tahoma"/>
          <w:b/>
          <w:bCs/>
          <w:sz w:val="22"/>
          <w:szCs w:val="22"/>
        </w:rPr>
        <w:t>2.8.4 CONCLUSIONES DE LA AUDITORIA</w:t>
      </w:r>
    </w:p>
    <w:p w14:paraId="69AEC8A1" w14:textId="77777777" w:rsidR="0078185E" w:rsidRPr="003769AB" w:rsidRDefault="0078185E" w:rsidP="003769AB">
      <w:pPr>
        <w:rPr>
          <w:rFonts w:ascii="Tahoma" w:hAnsi="Tahoma" w:cs="Tahoma"/>
          <w:b/>
          <w:bCs/>
          <w:sz w:val="22"/>
          <w:szCs w:val="22"/>
        </w:rPr>
      </w:pPr>
    </w:p>
    <w:p w14:paraId="7153AE50" w14:textId="77777777" w:rsidR="0078185E" w:rsidRPr="003769AB" w:rsidRDefault="0078185E" w:rsidP="003769AB">
      <w:pPr>
        <w:tabs>
          <w:tab w:val="center" w:pos="709"/>
          <w:tab w:val="right" w:pos="8504"/>
        </w:tabs>
        <w:snapToGrid w:val="0"/>
        <w:jc w:val="both"/>
        <w:rPr>
          <w:rFonts w:ascii="Tahoma" w:hAnsi="Tahoma" w:cs="Tahoma"/>
          <w:bCs/>
          <w:sz w:val="22"/>
          <w:szCs w:val="22"/>
        </w:rPr>
      </w:pPr>
      <w:r w:rsidRPr="003769AB">
        <w:rPr>
          <w:rFonts w:ascii="Tahoma" w:hAnsi="Tahoma" w:cs="Tahoma"/>
          <w:bCs/>
          <w:sz w:val="22"/>
          <w:szCs w:val="22"/>
        </w:rPr>
        <w:t xml:space="preserve">A continuación se presentan los resultados que permiten determinar el avance y el grado de interiorización del MECI: </w:t>
      </w:r>
    </w:p>
    <w:p w14:paraId="32532D7F" w14:textId="77777777" w:rsidR="0078185E" w:rsidRPr="003769AB" w:rsidRDefault="0078185E" w:rsidP="003769AB">
      <w:pPr>
        <w:tabs>
          <w:tab w:val="center" w:pos="709"/>
          <w:tab w:val="right" w:pos="8504"/>
        </w:tabs>
        <w:snapToGrid w:val="0"/>
        <w:jc w:val="both"/>
        <w:rPr>
          <w:rFonts w:ascii="Tahoma" w:hAnsi="Tahoma" w:cs="Tahoma"/>
          <w:bCs/>
          <w:sz w:val="22"/>
          <w:szCs w:val="22"/>
        </w:rPr>
      </w:pPr>
    </w:p>
    <w:p w14:paraId="3C053355"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bCs/>
          <w:sz w:val="22"/>
          <w:szCs w:val="22"/>
        </w:rPr>
        <w:t xml:space="preserve">Todo el personal de la Secretaría de Educación manifestó, </w:t>
      </w:r>
      <w:r w:rsidRPr="003769AB">
        <w:rPr>
          <w:rFonts w:ascii="Tahoma" w:hAnsi="Tahoma" w:cs="Tahoma"/>
          <w:sz w:val="22"/>
          <w:szCs w:val="22"/>
        </w:rPr>
        <w:t>que sí realizan seguimiento constante a las acciones planteadas en los Planes de Mejoramiento.</w:t>
      </w:r>
    </w:p>
    <w:p w14:paraId="2E8F27AF"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bCs/>
          <w:sz w:val="22"/>
          <w:szCs w:val="22"/>
        </w:rPr>
        <w:t xml:space="preserve">Cincuenta y ocho (58) funcionarios de cincuenta y nueve (59) encuestados, </w:t>
      </w:r>
      <w:r w:rsidRPr="003769AB">
        <w:rPr>
          <w:rFonts w:ascii="Tahoma" w:hAnsi="Tahoma" w:cs="Tahoma"/>
          <w:sz w:val="22"/>
          <w:szCs w:val="22"/>
        </w:rPr>
        <w:t>consideran que la comunicación entre ellos y sus superiores sí es fluida y de fácil acceso.</w:t>
      </w:r>
    </w:p>
    <w:p w14:paraId="44F23C51"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Cincuenta y siete (57) funcionarios de cincuenta y nueve (59) encuestados, declaran que el conocimiento que han adquirido en las capacitaciones sí ha mejorado el cargo que desempeñan, además, confirman que sí logran detectar las posibles desviaciones en su proceso y realizar los correctivos necesarios para obtener la mejora continua del cargo, sin que el Jefe Inmediato lo ordene y creen que el Procedimiento de Auditoría Interna sí les permite mejorar sus procesos.</w:t>
      </w:r>
    </w:p>
    <w:p w14:paraId="1C00BDCE"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Cincuenta y seis (56) funcionarios de cincuenta y nueve (59) encuestados, manifiestan que su Jefe Inmediato sí realiza cronogramas de trabajo y a su vez realiza seguimiento al mismo y confirman que sí realizan el respectivo seguimiento y control a los Indicadores.</w:t>
      </w:r>
    </w:p>
    <w:p w14:paraId="637E3B29"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Cincuenta y cinco (55) funcionarios de cincuenta y nueve (59) encuestados, declaran que sí conocen a qué Procesos y Servicios contribuyen desde su puesto de trabajo.</w:t>
      </w:r>
    </w:p>
    <w:p w14:paraId="7CB07DFD"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Cincuenta y cuatro (54) funcionarios de cincuenta y nueve (59) encuestados, manifestaron que sí son concordantes las actividades que desempeñan en el cargo con el Manual de Funciones y Competencias Laborales.</w:t>
      </w:r>
    </w:p>
    <w:p w14:paraId="19DE5AE8"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 xml:space="preserve">Cincuenta y tres (53) funcionarios de cincuenta y nueve (59) encuestados, </w:t>
      </w:r>
      <w:r w:rsidRPr="003769AB">
        <w:rPr>
          <w:rFonts w:ascii="Tahoma" w:hAnsi="Tahoma" w:cs="Tahoma"/>
          <w:bCs/>
          <w:sz w:val="22"/>
          <w:szCs w:val="22"/>
        </w:rPr>
        <w:t xml:space="preserve">manifiestan que </w:t>
      </w:r>
      <w:r w:rsidRPr="003769AB">
        <w:rPr>
          <w:rFonts w:ascii="Tahoma" w:hAnsi="Tahoma" w:cs="Tahoma"/>
          <w:sz w:val="22"/>
          <w:szCs w:val="22"/>
        </w:rPr>
        <w:t>los Programas de Bienestar Social sí mejoran la calidad de vida laboral, la protección y los servicios sociales y confirman que en las Evaluaciones de Desempeño sí les tienen en cuenta todas las funciones realizadas en el cargo que desempeñan.</w:t>
      </w:r>
    </w:p>
    <w:p w14:paraId="025243D6"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Cincuenta y dos (52) funcionarios de cincuenta y nueve (59) encuestados, declararon que sí tienen clara la Misión, Visión y Objetivos Institucionales de la Alcaldía de Manizales y confirman que sí conocen los mecanismos para la recepción y registro de Atención de PQR.</w:t>
      </w:r>
    </w:p>
    <w:p w14:paraId="29011C25"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lastRenderedPageBreak/>
        <w:t>Cuarenta y ocho (48) funcionarios de cincuenta y nueve (59) encuestados, creen que los Programas de Incentivos sí reconocen el desempeño de los servidores públicos y de los equipos de trabajo de la Alcaldía de Manizales.</w:t>
      </w:r>
    </w:p>
    <w:p w14:paraId="2AA18226"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Cuarenta y siete (47) funcionarios de cincuenta y nueve (59) encuestados, manifestaron que en el último año sí les fue socializado los valores y principios de la Alcaldía de Manizales.</w:t>
      </w:r>
    </w:p>
    <w:p w14:paraId="110AB9F5"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Cuarenta y cuatro (44) funcionarios de cincuenta y nueve (59) encuestados, manifiestan que sí conocen los mecanismos que tiene implementado la Alcaldía de Manizales para recibir sugerencias o solicitudes por parte de los funcionarios.</w:t>
      </w:r>
    </w:p>
    <w:p w14:paraId="638CB0C9"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Cuarenta y tres (43) funcionarios de cincuenta y nueve (59) encuestados, confirman que sí realizan evaluación y seguimiento constante a la satisfacción del cliente.</w:t>
      </w:r>
    </w:p>
    <w:p w14:paraId="2767057C"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Cuarenta y dos (42) funcionarios de cincuenta y nueve (59) encuestados, confirmaron que sí participan en el seguimiento y control del Mapa de Riesgos de la Secretaría.</w:t>
      </w:r>
    </w:p>
    <w:p w14:paraId="364A2031"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sz w:val="22"/>
          <w:szCs w:val="22"/>
        </w:rPr>
        <w:t>Cuarenta (40) funcionarios de cincuenta y nueve (59) encuestados, manifestaron que sí han realizado actividades de Inducción o Re inducción en el último año en la Alcaldía de Manizales y declararon que su área de trabajo sí cuenta con los recursos físicos, humanos y financieros suficientes para cumplir con los objetivos trazados.</w:t>
      </w:r>
    </w:p>
    <w:p w14:paraId="54C1CFD7" w14:textId="77777777" w:rsidR="0078185E" w:rsidRPr="003769AB" w:rsidRDefault="0078185E" w:rsidP="003769A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3769AB">
        <w:rPr>
          <w:rFonts w:ascii="Tahoma" w:hAnsi="Tahoma" w:cs="Tahoma"/>
          <w:bCs/>
          <w:sz w:val="22"/>
          <w:szCs w:val="22"/>
        </w:rPr>
        <w:t xml:space="preserve">Treinta y tres (33) funcionarios de cincuenta y nueve (59) encuestados, </w:t>
      </w:r>
      <w:r w:rsidRPr="003769AB">
        <w:rPr>
          <w:rFonts w:ascii="Tahoma" w:hAnsi="Tahoma" w:cs="Tahoma"/>
          <w:sz w:val="22"/>
          <w:szCs w:val="22"/>
        </w:rPr>
        <w:t>consideran que la Secretaría de Educación sí cuenta con el espacio y elementos necesarios para la conservación del archivo de gestión.</w:t>
      </w:r>
    </w:p>
    <w:p w14:paraId="2A4F555B" w14:textId="77777777" w:rsidR="0078185E" w:rsidRPr="005B0190" w:rsidRDefault="0078185E" w:rsidP="0078185E">
      <w:pPr>
        <w:pStyle w:val="Prrafodelista"/>
        <w:tabs>
          <w:tab w:val="center" w:pos="709"/>
          <w:tab w:val="right" w:pos="8504"/>
        </w:tabs>
        <w:snapToGrid w:val="0"/>
        <w:ind w:left="360"/>
        <w:jc w:val="both"/>
        <w:rPr>
          <w:rFonts w:ascii="Tahoma" w:hAnsi="Tahoma" w:cs="Tahoma"/>
          <w:bCs/>
        </w:rPr>
      </w:pPr>
    </w:p>
    <w:tbl>
      <w:tblPr>
        <w:tblStyle w:val="Tablaconcuadrcula"/>
        <w:tblW w:w="0" w:type="auto"/>
        <w:tblLook w:val="04A0" w:firstRow="1" w:lastRow="0" w:firstColumn="1" w:lastColumn="0" w:noHBand="0" w:noVBand="1"/>
      </w:tblPr>
      <w:tblGrid>
        <w:gridCol w:w="9054"/>
      </w:tblGrid>
      <w:tr w:rsidR="0078185E" w:rsidRPr="005B0190" w14:paraId="14C2EEF1" w14:textId="77777777" w:rsidTr="00D4046E">
        <w:trPr>
          <w:trHeight w:val="525"/>
        </w:trPr>
        <w:tc>
          <w:tcPr>
            <w:tcW w:w="9054" w:type="dxa"/>
            <w:noWrap/>
            <w:hideMark/>
          </w:tcPr>
          <w:p w14:paraId="408A4D44" w14:textId="77777777" w:rsidR="0078185E" w:rsidRPr="005B0190" w:rsidRDefault="0078185E" w:rsidP="00D4046E">
            <w:pPr>
              <w:rPr>
                <w:rFonts w:ascii="Tahoma" w:hAnsi="Tahoma" w:cs="Tahoma"/>
                <w:b/>
                <w:bCs/>
                <w:sz w:val="22"/>
                <w:szCs w:val="22"/>
              </w:rPr>
            </w:pPr>
            <w:r w:rsidRPr="005B0190">
              <w:rPr>
                <w:rFonts w:ascii="Tahoma" w:hAnsi="Tahoma" w:cs="Tahoma"/>
                <w:b/>
                <w:bCs/>
                <w:sz w:val="22"/>
                <w:szCs w:val="22"/>
              </w:rPr>
              <w:t xml:space="preserve">2.8.5 HALLAZGOS: </w:t>
            </w:r>
            <w:r w:rsidRPr="005B0190">
              <w:rPr>
                <w:rFonts w:ascii="Tahoma" w:hAnsi="Tahoma" w:cs="Tahoma"/>
                <w:bCs/>
                <w:sz w:val="22"/>
                <w:szCs w:val="22"/>
              </w:rPr>
              <w:t>No se presentaron hallazgos al respecto.</w:t>
            </w:r>
          </w:p>
        </w:tc>
      </w:tr>
    </w:tbl>
    <w:p w14:paraId="2A0FC5B5" w14:textId="77777777" w:rsidR="0078185E" w:rsidRPr="005B0190" w:rsidRDefault="0078185E" w:rsidP="0078185E">
      <w:pPr>
        <w:jc w:val="both"/>
        <w:rPr>
          <w:rFonts w:ascii="Tahoma" w:hAnsi="Tahoma" w:cs="Tahoma"/>
          <w:sz w:val="22"/>
          <w:szCs w:val="22"/>
        </w:rPr>
      </w:pPr>
    </w:p>
    <w:tbl>
      <w:tblPr>
        <w:tblStyle w:val="Tablaconcuadrcula"/>
        <w:tblW w:w="0" w:type="auto"/>
        <w:tblLook w:val="04A0" w:firstRow="1" w:lastRow="0" w:firstColumn="1" w:lastColumn="0" w:noHBand="0" w:noVBand="1"/>
      </w:tblPr>
      <w:tblGrid>
        <w:gridCol w:w="640"/>
        <w:gridCol w:w="8414"/>
      </w:tblGrid>
      <w:tr w:rsidR="0078185E" w:rsidRPr="005B0190" w14:paraId="0D1B7EC6" w14:textId="77777777" w:rsidTr="00D4046E">
        <w:trPr>
          <w:trHeight w:val="525"/>
        </w:trPr>
        <w:tc>
          <w:tcPr>
            <w:tcW w:w="9054" w:type="dxa"/>
            <w:gridSpan w:val="2"/>
            <w:noWrap/>
            <w:hideMark/>
          </w:tcPr>
          <w:p w14:paraId="3A208859" w14:textId="77777777" w:rsidR="0078185E" w:rsidRPr="005B0190" w:rsidRDefault="0078185E" w:rsidP="00D4046E">
            <w:pPr>
              <w:rPr>
                <w:rFonts w:ascii="Tahoma" w:hAnsi="Tahoma" w:cs="Tahoma"/>
                <w:b/>
                <w:bCs/>
                <w:sz w:val="22"/>
                <w:szCs w:val="22"/>
              </w:rPr>
            </w:pPr>
            <w:r w:rsidRPr="005B0190">
              <w:rPr>
                <w:rFonts w:ascii="Tahoma" w:hAnsi="Tahoma" w:cs="Tahoma"/>
                <w:b/>
                <w:bCs/>
                <w:sz w:val="22"/>
                <w:szCs w:val="22"/>
              </w:rPr>
              <w:t>2.8.6 RECOMENDACIONES</w:t>
            </w:r>
          </w:p>
        </w:tc>
      </w:tr>
      <w:tr w:rsidR="0078185E" w:rsidRPr="005B0190" w14:paraId="7E258C74" w14:textId="77777777" w:rsidTr="00D4046E">
        <w:trPr>
          <w:trHeight w:val="800"/>
        </w:trPr>
        <w:tc>
          <w:tcPr>
            <w:tcW w:w="640" w:type="dxa"/>
            <w:noWrap/>
            <w:hideMark/>
          </w:tcPr>
          <w:p w14:paraId="72DB2D7F" w14:textId="77777777" w:rsidR="0078185E" w:rsidRPr="005B0190" w:rsidRDefault="0078185E" w:rsidP="00D4046E">
            <w:pPr>
              <w:rPr>
                <w:rFonts w:ascii="Tahoma" w:hAnsi="Tahoma" w:cs="Tahoma"/>
                <w:b/>
                <w:bCs/>
                <w:sz w:val="22"/>
                <w:szCs w:val="22"/>
              </w:rPr>
            </w:pPr>
          </w:p>
          <w:p w14:paraId="5D6D4A7C" w14:textId="77777777" w:rsidR="0078185E" w:rsidRPr="005B0190" w:rsidRDefault="0078185E" w:rsidP="00D4046E">
            <w:pPr>
              <w:rPr>
                <w:rFonts w:ascii="Tahoma" w:hAnsi="Tahoma" w:cs="Tahoma"/>
                <w:b/>
                <w:bCs/>
                <w:sz w:val="22"/>
                <w:szCs w:val="22"/>
              </w:rPr>
            </w:pPr>
          </w:p>
          <w:p w14:paraId="44CF5FB9" w14:textId="77777777" w:rsidR="0078185E" w:rsidRPr="005B0190" w:rsidRDefault="0078185E" w:rsidP="00D4046E">
            <w:pPr>
              <w:rPr>
                <w:rFonts w:ascii="Tahoma" w:hAnsi="Tahoma" w:cs="Tahoma"/>
                <w:b/>
                <w:bCs/>
                <w:sz w:val="22"/>
                <w:szCs w:val="22"/>
              </w:rPr>
            </w:pPr>
            <w:r w:rsidRPr="005B0190">
              <w:rPr>
                <w:rFonts w:ascii="Tahoma" w:hAnsi="Tahoma" w:cs="Tahoma"/>
                <w:b/>
                <w:bCs/>
                <w:sz w:val="22"/>
                <w:szCs w:val="22"/>
              </w:rPr>
              <w:t>N°1</w:t>
            </w:r>
          </w:p>
        </w:tc>
        <w:tc>
          <w:tcPr>
            <w:tcW w:w="8414" w:type="dxa"/>
            <w:hideMark/>
          </w:tcPr>
          <w:p w14:paraId="62980C87" w14:textId="77777777" w:rsidR="0078185E" w:rsidRPr="005B0190" w:rsidRDefault="0078185E" w:rsidP="00D4046E">
            <w:pPr>
              <w:jc w:val="both"/>
              <w:rPr>
                <w:rFonts w:ascii="Tahoma" w:hAnsi="Tahoma" w:cs="Tahoma"/>
                <w:b/>
                <w:bCs/>
                <w:sz w:val="22"/>
                <w:szCs w:val="22"/>
              </w:rPr>
            </w:pPr>
            <w:r w:rsidRPr="005B0190">
              <w:rPr>
                <w:rFonts w:ascii="Tahoma" w:hAnsi="Tahoma" w:cs="Tahoma"/>
                <w:bCs/>
                <w:sz w:val="22"/>
                <w:szCs w:val="22"/>
              </w:rPr>
              <w:t>Es conveniente, que</w:t>
            </w:r>
            <w:r w:rsidRPr="005B0190">
              <w:rPr>
                <w:rFonts w:ascii="Tahoma" w:hAnsi="Tahoma" w:cs="Tahoma"/>
                <w:sz w:val="22"/>
                <w:szCs w:val="22"/>
              </w:rPr>
              <w:t xml:space="preserve"> todos los miembros del equipo de trabajo de la Secretaría de Educación</w:t>
            </w:r>
            <w:r w:rsidRPr="005B0190">
              <w:rPr>
                <w:rFonts w:ascii="Tahoma" w:hAnsi="Tahoma" w:cs="Tahoma"/>
                <w:bCs/>
                <w:sz w:val="22"/>
                <w:szCs w:val="22"/>
              </w:rPr>
              <w:t xml:space="preserve">, participen en el seguimiento y actualización de los Riesgos con los Líderes de los Procesos, toda vez, que son ellos </w:t>
            </w:r>
            <w:r w:rsidRPr="005B0190">
              <w:rPr>
                <w:rFonts w:ascii="Tahoma" w:hAnsi="Tahoma" w:cs="Tahoma"/>
                <w:sz w:val="22"/>
                <w:szCs w:val="22"/>
              </w:rPr>
              <w:t>quienes en la práctica conocen qué actividades están mayormente expuestas al Riesgo. Lo anterior, debido a que se evidenció en la Encuesta realizada al MECI, que once (11) funcionarios no participan en el seguimiento y control del Mapa de Riesgos de esta Secretaría.</w:t>
            </w:r>
          </w:p>
        </w:tc>
      </w:tr>
      <w:tr w:rsidR="0078185E" w:rsidRPr="005B0190" w14:paraId="5540D7E9" w14:textId="77777777" w:rsidTr="00D4046E">
        <w:trPr>
          <w:trHeight w:val="800"/>
        </w:trPr>
        <w:tc>
          <w:tcPr>
            <w:tcW w:w="640" w:type="dxa"/>
            <w:noWrap/>
          </w:tcPr>
          <w:p w14:paraId="018A3030" w14:textId="77777777" w:rsidR="0078185E" w:rsidRPr="005B0190" w:rsidRDefault="0078185E" w:rsidP="00D4046E">
            <w:pPr>
              <w:rPr>
                <w:rFonts w:ascii="Tahoma" w:hAnsi="Tahoma" w:cs="Tahoma"/>
                <w:b/>
                <w:bCs/>
                <w:sz w:val="22"/>
                <w:szCs w:val="22"/>
              </w:rPr>
            </w:pPr>
          </w:p>
          <w:p w14:paraId="2D674016" w14:textId="77777777" w:rsidR="0078185E" w:rsidRPr="005B0190" w:rsidRDefault="0078185E" w:rsidP="00D4046E">
            <w:pPr>
              <w:rPr>
                <w:rFonts w:ascii="Tahoma" w:hAnsi="Tahoma" w:cs="Tahoma"/>
                <w:b/>
                <w:bCs/>
                <w:sz w:val="22"/>
                <w:szCs w:val="22"/>
              </w:rPr>
            </w:pPr>
          </w:p>
          <w:p w14:paraId="6D124AA2" w14:textId="77777777" w:rsidR="0078185E" w:rsidRPr="005B0190" w:rsidRDefault="0078185E" w:rsidP="00D4046E">
            <w:pPr>
              <w:rPr>
                <w:rFonts w:ascii="Tahoma" w:hAnsi="Tahoma" w:cs="Tahoma"/>
                <w:b/>
                <w:bCs/>
                <w:sz w:val="22"/>
                <w:szCs w:val="22"/>
              </w:rPr>
            </w:pPr>
            <w:r w:rsidRPr="005B0190">
              <w:rPr>
                <w:rFonts w:ascii="Tahoma" w:hAnsi="Tahoma" w:cs="Tahoma"/>
                <w:b/>
                <w:bCs/>
                <w:sz w:val="22"/>
                <w:szCs w:val="22"/>
              </w:rPr>
              <w:t>N°2</w:t>
            </w:r>
          </w:p>
        </w:tc>
        <w:tc>
          <w:tcPr>
            <w:tcW w:w="8414" w:type="dxa"/>
          </w:tcPr>
          <w:p w14:paraId="71C6087F" w14:textId="77777777" w:rsidR="0078185E" w:rsidRPr="005B0190" w:rsidRDefault="0078185E" w:rsidP="00D4046E">
            <w:pPr>
              <w:jc w:val="both"/>
              <w:rPr>
                <w:rFonts w:ascii="Tahoma" w:hAnsi="Tahoma" w:cs="Tahoma"/>
                <w:bCs/>
                <w:sz w:val="22"/>
                <w:szCs w:val="22"/>
              </w:rPr>
            </w:pPr>
            <w:r w:rsidRPr="005B0190">
              <w:rPr>
                <w:rFonts w:ascii="Tahoma" w:hAnsi="Tahoma" w:cs="Tahoma"/>
                <w:bCs/>
                <w:sz w:val="22"/>
                <w:szCs w:val="22"/>
              </w:rPr>
              <w:t xml:space="preserve">Sería importante, que la Secretaría de Educación implementara herramientas que les ayuden a evaluar y realizar seguimiento constante a la satisfacción de los clientes que son atendidos desde esta Secretaría, con el fin, de conocer cuáles son sus puntos más críticos y poderlos corregir de manera que se mejoren los procesos que desde allí se llevan.  </w:t>
            </w:r>
            <w:r w:rsidRPr="005B0190">
              <w:rPr>
                <w:rFonts w:ascii="Tahoma" w:hAnsi="Tahoma" w:cs="Tahoma"/>
                <w:sz w:val="22"/>
                <w:szCs w:val="22"/>
              </w:rPr>
              <w:t>Lo anterior, debido a que se evidenció en la Encuesta realizada al MECI, que quince (15) funcionarios no realizan dentro de su proceso la evaluación y seguimiento a la satisfacción del cliente.</w:t>
            </w:r>
          </w:p>
        </w:tc>
      </w:tr>
      <w:tr w:rsidR="0078185E" w:rsidRPr="005B0190" w14:paraId="4BE594A3" w14:textId="77777777" w:rsidTr="00D4046E">
        <w:trPr>
          <w:trHeight w:val="800"/>
        </w:trPr>
        <w:tc>
          <w:tcPr>
            <w:tcW w:w="640" w:type="dxa"/>
            <w:noWrap/>
          </w:tcPr>
          <w:p w14:paraId="33A7F583" w14:textId="77777777" w:rsidR="0078185E" w:rsidRPr="005B0190" w:rsidRDefault="0078185E" w:rsidP="00D4046E">
            <w:pPr>
              <w:rPr>
                <w:rFonts w:ascii="Tahoma" w:hAnsi="Tahoma" w:cs="Tahoma"/>
                <w:b/>
                <w:bCs/>
                <w:sz w:val="22"/>
                <w:szCs w:val="22"/>
              </w:rPr>
            </w:pPr>
          </w:p>
          <w:p w14:paraId="4D8283B2" w14:textId="77777777" w:rsidR="0078185E" w:rsidRPr="005B0190" w:rsidRDefault="0078185E" w:rsidP="00D4046E">
            <w:pPr>
              <w:rPr>
                <w:rFonts w:ascii="Tahoma" w:hAnsi="Tahoma" w:cs="Tahoma"/>
                <w:b/>
                <w:bCs/>
                <w:sz w:val="22"/>
                <w:szCs w:val="22"/>
              </w:rPr>
            </w:pPr>
            <w:r w:rsidRPr="005B0190">
              <w:rPr>
                <w:rFonts w:ascii="Tahoma" w:hAnsi="Tahoma" w:cs="Tahoma"/>
                <w:b/>
                <w:bCs/>
                <w:sz w:val="22"/>
                <w:szCs w:val="22"/>
              </w:rPr>
              <w:t>N°3</w:t>
            </w:r>
          </w:p>
        </w:tc>
        <w:tc>
          <w:tcPr>
            <w:tcW w:w="8414" w:type="dxa"/>
          </w:tcPr>
          <w:p w14:paraId="23032D17" w14:textId="77777777" w:rsidR="0078185E" w:rsidRPr="005B0190" w:rsidRDefault="0078185E" w:rsidP="00D4046E">
            <w:pPr>
              <w:jc w:val="both"/>
              <w:rPr>
                <w:rFonts w:ascii="Tahoma" w:hAnsi="Tahoma" w:cs="Tahoma"/>
                <w:bCs/>
                <w:sz w:val="22"/>
                <w:szCs w:val="22"/>
              </w:rPr>
            </w:pPr>
            <w:r w:rsidRPr="005B0190">
              <w:rPr>
                <w:rFonts w:ascii="Tahoma" w:hAnsi="Tahoma" w:cs="Tahoma"/>
                <w:bCs/>
                <w:sz w:val="22"/>
                <w:szCs w:val="22"/>
              </w:rPr>
              <w:t>Es importante, que la totalidad de los funcionarios de la Secretaría de Educación, conozcan los mecanismos que tiene implementado la Alcaldía de Manizales para la recepción y registro de Atención de PQR y así mismo, para recibir sugerencias o solicitudes por parte de los mismos funcionarios.</w:t>
            </w:r>
          </w:p>
        </w:tc>
      </w:tr>
      <w:tr w:rsidR="0078185E" w:rsidRPr="005B0190" w14:paraId="03CF51E3" w14:textId="77777777" w:rsidTr="00D4046E">
        <w:trPr>
          <w:trHeight w:val="800"/>
        </w:trPr>
        <w:tc>
          <w:tcPr>
            <w:tcW w:w="640" w:type="dxa"/>
            <w:noWrap/>
          </w:tcPr>
          <w:p w14:paraId="4183FD6B" w14:textId="77777777" w:rsidR="0078185E" w:rsidRPr="005B0190" w:rsidRDefault="0078185E" w:rsidP="00D4046E">
            <w:pPr>
              <w:rPr>
                <w:rFonts w:ascii="Tahoma" w:hAnsi="Tahoma" w:cs="Tahoma"/>
                <w:b/>
                <w:bCs/>
                <w:sz w:val="22"/>
                <w:szCs w:val="22"/>
              </w:rPr>
            </w:pPr>
          </w:p>
          <w:p w14:paraId="7F9DC14B" w14:textId="77777777" w:rsidR="0078185E" w:rsidRPr="005B0190" w:rsidRDefault="0078185E" w:rsidP="00D4046E">
            <w:pPr>
              <w:rPr>
                <w:rFonts w:ascii="Tahoma" w:hAnsi="Tahoma" w:cs="Tahoma"/>
                <w:b/>
                <w:bCs/>
                <w:sz w:val="22"/>
                <w:szCs w:val="22"/>
              </w:rPr>
            </w:pPr>
          </w:p>
          <w:p w14:paraId="620D48C3" w14:textId="77777777" w:rsidR="0078185E" w:rsidRPr="005B0190" w:rsidRDefault="0078185E" w:rsidP="00D4046E">
            <w:pPr>
              <w:rPr>
                <w:rFonts w:ascii="Tahoma" w:hAnsi="Tahoma" w:cs="Tahoma"/>
                <w:b/>
                <w:bCs/>
                <w:sz w:val="22"/>
                <w:szCs w:val="22"/>
              </w:rPr>
            </w:pPr>
          </w:p>
          <w:p w14:paraId="32AD5E0C" w14:textId="77777777" w:rsidR="0078185E" w:rsidRPr="005B0190" w:rsidRDefault="0078185E" w:rsidP="00D4046E">
            <w:pPr>
              <w:rPr>
                <w:rFonts w:ascii="Tahoma" w:hAnsi="Tahoma" w:cs="Tahoma"/>
                <w:b/>
                <w:bCs/>
                <w:sz w:val="22"/>
                <w:szCs w:val="22"/>
              </w:rPr>
            </w:pPr>
            <w:r w:rsidRPr="005B0190">
              <w:rPr>
                <w:rFonts w:ascii="Tahoma" w:hAnsi="Tahoma" w:cs="Tahoma"/>
                <w:b/>
                <w:bCs/>
                <w:sz w:val="22"/>
                <w:szCs w:val="22"/>
              </w:rPr>
              <w:t>N°4</w:t>
            </w:r>
          </w:p>
        </w:tc>
        <w:tc>
          <w:tcPr>
            <w:tcW w:w="8414" w:type="dxa"/>
          </w:tcPr>
          <w:p w14:paraId="3FFDB9D7" w14:textId="2DD5D29E" w:rsidR="0078185E" w:rsidRPr="005B0190" w:rsidRDefault="001F112F" w:rsidP="00D4046E">
            <w:pPr>
              <w:jc w:val="both"/>
              <w:rPr>
                <w:rFonts w:ascii="Tahoma" w:hAnsi="Tahoma" w:cs="Tahoma"/>
                <w:bCs/>
                <w:sz w:val="22"/>
                <w:szCs w:val="22"/>
              </w:rPr>
            </w:pPr>
            <w:r w:rsidRPr="007D1CC3">
              <w:rPr>
                <w:rFonts w:ascii="Tahoma" w:hAnsi="Tahoma" w:cs="Tahoma"/>
                <w:bCs/>
                <w:sz w:val="22"/>
                <w:szCs w:val="22"/>
              </w:rPr>
              <w:t xml:space="preserve">Sería pertinente, que el Secretario de Despacho de la Secretaría de Educación, analice con </w:t>
            </w:r>
            <w:r>
              <w:rPr>
                <w:rFonts w:ascii="Tahoma" w:hAnsi="Tahoma" w:cs="Tahoma"/>
                <w:bCs/>
                <w:sz w:val="22"/>
                <w:szCs w:val="22"/>
              </w:rPr>
              <w:t>sus</w:t>
            </w:r>
            <w:r w:rsidRPr="007D1CC3">
              <w:rPr>
                <w:rFonts w:ascii="Tahoma" w:hAnsi="Tahoma" w:cs="Tahoma"/>
                <w:bCs/>
                <w:sz w:val="22"/>
                <w:szCs w:val="22"/>
              </w:rPr>
              <w:t xml:space="preserve"> funcionarios, las prioridades y necesidades respecto a los recursos físicos, humanos, financieros y espacio para la conservación del archivo de gestión que están siendo insuficientes, según resultados arrojados en la encuesta MECI y que de alguna manera impiden el buen desarrollo de las actividades diarias, con el fin, de aplicar los correctivos necesarios y de esta forma cumplir eficientemente con los objetivos propuestos.</w:t>
            </w:r>
          </w:p>
        </w:tc>
      </w:tr>
    </w:tbl>
    <w:p w14:paraId="438530B4" w14:textId="77777777" w:rsidR="0078185E" w:rsidRPr="005B0190" w:rsidRDefault="0078185E" w:rsidP="0078185E">
      <w:pPr>
        <w:rPr>
          <w:rFonts w:asciiTheme="majorHAnsi" w:hAnsiTheme="majorHAnsi"/>
          <w:bCs/>
        </w:rPr>
      </w:pPr>
    </w:p>
    <w:p w14:paraId="0BA26BEF" w14:textId="78CEF885" w:rsidR="0078185E" w:rsidRPr="005B0190" w:rsidRDefault="0078185E" w:rsidP="0078185E">
      <w:pPr>
        <w:rPr>
          <w:rFonts w:ascii="Tahoma" w:hAnsi="Tahoma" w:cs="Tahoma"/>
          <w:b/>
          <w:bCs/>
          <w:sz w:val="22"/>
          <w:szCs w:val="22"/>
        </w:rPr>
      </w:pPr>
      <w:r w:rsidRPr="005B0190">
        <w:rPr>
          <w:rFonts w:ascii="Tahoma" w:hAnsi="Tahoma" w:cs="Tahoma"/>
          <w:b/>
          <w:bCs/>
        </w:rPr>
        <w:t xml:space="preserve">2.8.7. </w:t>
      </w:r>
      <w:r w:rsidRPr="005B0190">
        <w:rPr>
          <w:rFonts w:ascii="Tahoma" w:hAnsi="Tahoma" w:cs="Tahoma"/>
          <w:b/>
          <w:bCs/>
          <w:sz w:val="22"/>
          <w:szCs w:val="22"/>
        </w:rPr>
        <w:t xml:space="preserve">HALLAZGOS </w:t>
      </w:r>
      <w:proofErr w:type="gramStart"/>
      <w:r w:rsidRPr="005B0190">
        <w:rPr>
          <w:rFonts w:ascii="Tahoma" w:hAnsi="Tahoma" w:cs="Tahoma"/>
          <w:b/>
          <w:bCs/>
          <w:sz w:val="22"/>
          <w:szCs w:val="22"/>
        </w:rPr>
        <w:t>( 0</w:t>
      </w:r>
      <w:proofErr w:type="gramEnd"/>
      <w:r w:rsidRPr="005B0190">
        <w:rPr>
          <w:rFonts w:ascii="Tahoma" w:hAnsi="Tahoma" w:cs="Tahoma"/>
          <w:b/>
          <w:bCs/>
          <w:sz w:val="22"/>
          <w:szCs w:val="22"/>
        </w:rPr>
        <w:t xml:space="preserve"> ) RECOMENDACIONES ( 4 )</w:t>
      </w:r>
    </w:p>
    <w:p w14:paraId="57A0D6FF" w14:textId="77777777" w:rsidR="00EB4747" w:rsidRPr="00346CA4" w:rsidRDefault="00EB4747" w:rsidP="005F4F88">
      <w:pPr>
        <w:rPr>
          <w:rFonts w:ascii="Tahoma" w:eastAsia="Times New Roman" w:hAnsi="Tahoma" w:cs="Tahoma"/>
          <w:b/>
          <w:bCs/>
          <w:color w:val="FF0000"/>
          <w:sz w:val="22"/>
          <w:szCs w:val="22"/>
          <w:lang w:val="es-CO" w:eastAsia="es-CO"/>
        </w:rPr>
      </w:pPr>
    </w:p>
    <w:tbl>
      <w:tblPr>
        <w:tblStyle w:val="Tablaconcuadrcula"/>
        <w:tblW w:w="9193" w:type="dxa"/>
        <w:tblInd w:w="-34" w:type="dxa"/>
        <w:shd w:val="clear" w:color="auto" w:fill="FFFFFF" w:themeFill="background1"/>
        <w:tblLayout w:type="fixed"/>
        <w:tblLook w:val="04A0" w:firstRow="1" w:lastRow="0" w:firstColumn="1" w:lastColumn="0" w:noHBand="0" w:noVBand="1"/>
      </w:tblPr>
      <w:tblGrid>
        <w:gridCol w:w="9193"/>
      </w:tblGrid>
      <w:tr w:rsidR="002C2DCF" w:rsidRPr="00346CA4" w14:paraId="14EDBFA9" w14:textId="77777777" w:rsidTr="00583D86">
        <w:trPr>
          <w:trHeight w:val="415"/>
        </w:trPr>
        <w:tc>
          <w:tcPr>
            <w:tcW w:w="9193" w:type="dxa"/>
            <w:tcBorders>
              <w:bottom w:val="single" w:sz="4" w:space="0" w:color="auto"/>
            </w:tcBorders>
            <w:shd w:val="clear" w:color="auto" w:fill="FFFFFF" w:themeFill="background1"/>
          </w:tcPr>
          <w:p w14:paraId="549FE3A9" w14:textId="7FDE7422" w:rsidR="002C2DCF" w:rsidRPr="00346CA4" w:rsidRDefault="002C2DCF" w:rsidP="00DE713D">
            <w:pPr>
              <w:jc w:val="both"/>
              <w:rPr>
                <w:rFonts w:ascii="Tahoma" w:hAnsi="Tahoma" w:cs="Tahoma"/>
                <w:bCs/>
                <w:color w:val="FF0000"/>
                <w:sz w:val="22"/>
                <w:szCs w:val="22"/>
                <w:lang w:val="es-CO"/>
              </w:rPr>
            </w:pPr>
            <w:r w:rsidRPr="005D30BF">
              <w:rPr>
                <w:rFonts w:ascii="Tahoma" w:hAnsi="Tahoma" w:cs="Tahoma"/>
                <w:b/>
                <w:bCs/>
                <w:sz w:val="22"/>
                <w:szCs w:val="22"/>
              </w:rPr>
              <w:t>3. OBJECIONES</w:t>
            </w:r>
          </w:p>
        </w:tc>
      </w:tr>
      <w:tr w:rsidR="002C2DCF" w:rsidRPr="002C2DCF" w14:paraId="3FE46663" w14:textId="37C7D893" w:rsidTr="00033117">
        <w:trPr>
          <w:trHeight w:val="339"/>
        </w:trPr>
        <w:tc>
          <w:tcPr>
            <w:tcW w:w="9193" w:type="dxa"/>
            <w:tcBorders>
              <w:bottom w:val="single" w:sz="4" w:space="0" w:color="auto"/>
            </w:tcBorders>
            <w:shd w:val="clear" w:color="auto" w:fill="FFFFFF" w:themeFill="background1"/>
          </w:tcPr>
          <w:p w14:paraId="370496E6" w14:textId="5CA7535F" w:rsidR="002C2DCF" w:rsidRDefault="002C2DCF" w:rsidP="009E1869">
            <w:pPr>
              <w:tabs>
                <w:tab w:val="right" w:pos="709"/>
                <w:tab w:val="right" w:pos="8222"/>
              </w:tabs>
              <w:jc w:val="both"/>
              <w:rPr>
                <w:rFonts w:ascii="Tahoma" w:hAnsi="Tahoma" w:cs="Tahoma"/>
                <w:bCs/>
                <w:sz w:val="22"/>
                <w:szCs w:val="22"/>
              </w:rPr>
            </w:pPr>
            <w:r w:rsidRPr="009E1869">
              <w:rPr>
                <w:rFonts w:ascii="Tahoma" w:hAnsi="Tahoma" w:cs="Tahoma"/>
                <w:bCs/>
                <w:sz w:val="22"/>
                <w:szCs w:val="22"/>
              </w:rPr>
              <w:t>El día 20 de diciembre de 2016 se recibió mediante correo interno del área</w:t>
            </w:r>
            <w:r>
              <w:rPr>
                <w:rFonts w:ascii="Tahoma" w:hAnsi="Tahoma" w:cs="Tahoma"/>
                <w:bCs/>
                <w:sz w:val="22"/>
                <w:szCs w:val="22"/>
              </w:rPr>
              <w:t xml:space="preserve"> de I</w:t>
            </w:r>
            <w:r w:rsidRPr="009E1869">
              <w:rPr>
                <w:rFonts w:ascii="Tahoma" w:hAnsi="Tahoma" w:cs="Tahoma"/>
                <w:bCs/>
                <w:sz w:val="22"/>
                <w:szCs w:val="22"/>
              </w:rPr>
              <w:t>nclusión de la Unidad de Calida</w:t>
            </w:r>
            <w:r>
              <w:rPr>
                <w:rFonts w:ascii="Tahoma" w:hAnsi="Tahoma" w:cs="Tahoma"/>
                <w:bCs/>
                <w:sz w:val="22"/>
                <w:szCs w:val="22"/>
              </w:rPr>
              <w:t xml:space="preserve">d de la </w:t>
            </w:r>
            <w:r w:rsidR="004B35B8">
              <w:rPr>
                <w:rFonts w:ascii="Tahoma" w:hAnsi="Tahoma" w:cs="Tahoma"/>
                <w:bCs/>
                <w:sz w:val="22"/>
                <w:szCs w:val="22"/>
              </w:rPr>
              <w:t>Secretaría</w:t>
            </w:r>
            <w:r>
              <w:rPr>
                <w:rFonts w:ascii="Tahoma" w:hAnsi="Tahoma" w:cs="Tahoma"/>
                <w:bCs/>
                <w:sz w:val="22"/>
                <w:szCs w:val="22"/>
              </w:rPr>
              <w:t xml:space="preserve"> de Educación</w:t>
            </w:r>
            <w:r w:rsidR="002C7C09">
              <w:rPr>
                <w:rFonts w:ascii="Tahoma" w:hAnsi="Tahoma" w:cs="Tahoma"/>
                <w:bCs/>
                <w:sz w:val="22"/>
                <w:szCs w:val="22"/>
              </w:rPr>
              <w:t xml:space="preserve">, </w:t>
            </w:r>
            <w:r w:rsidRPr="009E1869">
              <w:rPr>
                <w:rFonts w:ascii="Tahoma" w:hAnsi="Tahoma" w:cs="Tahoma"/>
                <w:bCs/>
                <w:sz w:val="22"/>
                <w:szCs w:val="22"/>
              </w:rPr>
              <w:t xml:space="preserve"> </w:t>
            </w:r>
            <w:r>
              <w:rPr>
                <w:rFonts w:ascii="Tahoma" w:hAnsi="Tahoma" w:cs="Tahoma"/>
                <w:bCs/>
                <w:sz w:val="22"/>
                <w:szCs w:val="22"/>
              </w:rPr>
              <w:t xml:space="preserve">información </w:t>
            </w:r>
            <w:r w:rsidRPr="009E1869">
              <w:rPr>
                <w:rFonts w:ascii="Tahoma" w:hAnsi="Tahoma" w:cs="Tahoma"/>
                <w:bCs/>
                <w:sz w:val="22"/>
                <w:szCs w:val="22"/>
              </w:rPr>
              <w:t>que el proyecto de</w:t>
            </w:r>
            <w:r>
              <w:rPr>
                <w:rFonts w:ascii="Tahoma" w:hAnsi="Tahoma" w:cs="Tahoma"/>
                <w:b/>
                <w:bCs/>
                <w:sz w:val="22"/>
                <w:szCs w:val="22"/>
              </w:rPr>
              <w:t xml:space="preserve"> </w:t>
            </w:r>
            <w:r w:rsidRPr="009E1869">
              <w:rPr>
                <w:rFonts w:ascii="Tahoma" w:hAnsi="Tahoma" w:cs="Tahoma"/>
                <w:bCs/>
                <w:sz w:val="22"/>
                <w:szCs w:val="22"/>
              </w:rPr>
              <w:t>Proyecto de Inversión No. 2012170010092</w:t>
            </w:r>
            <w:r>
              <w:rPr>
                <w:rFonts w:ascii="Tahoma" w:hAnsi="Tahoma" w:cs="Tahoma"/>
                <w:bCs/>
                <w:sz w:val="22"/>
                <w:szCs w:val="22"/>
              </w:rPr>
              <w:t xml:space="preserve"> había sido actualizado, motivo por el cual se procedió a revisar nuevamente la página Web de la Alcaldía Link Políticas, Planes, Programas y Proyectos- Proyectos de Inversión, verificando que efectivamente este proyecto </w:t>
            </w:r>
            <w:r w:rsidR="002C7C09">
              <w:rPr>
                <w:rFonts w:ascii="Tahoma" w:hAnsi="Tahoma" w:cs="Tahoma"/>
                <w:bCs/>
                <w:sz w:val="22"/>
                <w:szCs w:val="22"/>
              </w:rPr>
              <w:t xml:space="preserve">incluye </w:t>
            </w:r>
            <w:r>
              <w:rPr>
                <w:rFonts w:ascii="Tahoma" w:hAnsi="Tahoma" w:cs="Tahoma"/>
                <w:bCs/>
                <w:sz w:val="22"/>
                <w:szCs w:val="22"/>
              </w:rPr>
              <w:t xml:space="preserve">actividades para el año 2016. Por lo tanto el hallazgo se </w:t>
            </w:r>
            <w:r w:rsidRPr="009E1869">
              <w:rPr>
                <w:rFonts w:ascii="Tahoma" w:hAnsi="Tahoma" w:cs="Tahoma"/>
                <w:b/>
                <w:bCs/>
                <w:sz w:val="22"/>
                <w:szCs w:val="22"/>
              </w:rPr>
              <w:t>RETIRA</w:t>
            </w:r>
            <w:r>
              <w:rPr>
                <w:rFonts w:ascii="Tahoma" w:hAnsi="Tahoma" w:cs="Tahoma"/>
                <w:bCs/>
                <w:sz w:val="22"/>
                <w:szCs w:val="22"/>
              </w:rPr>
              <w:t>.</w:t>
            </w:r>
          </w:p>
          <w:p w14:paraId="553AA184" w14:textId="77777777" w:rsidR="002C2DCF" w:rsidRDefault="002C2DCF" w:rsidP="009E1869">
            <w:pPr>
              <w:tabs>
                <w:tab w:val="right" w:pos="709"/>
                <w:tab w:val="right" w:pos="8222"/>
              </w:tabs>
              <w:jc w:val="both"/>
              <w:rPr>
                <w:rFonts w:ascii="Tahoma" w:hAnsi="Tahoma" w:cs="Tahoma"/>
                <w:bCs/>
                <w:sz w:val="22"/>
                <w:szCs w:val="22"/>
              </w:rPr>
            </w:pPr>
          </w:p>
          <w:p w14:paraId="45532922" w14:textId="197ACD85" w:rsidR="002C2DCF" w:rsidRDefault="002C2DCF" w:rsidP="009E1869">
            <w:pPr>
              <w:tabs>
                <w:tab w:val="right" w:pos="709"/>
                <w:tab w:val="right" w:pos="8222"/>
              </w:tabs>
              <w:jc w:val="both"/>
              <w:rPr>
                <w:rFonts w:ascii="Tahoma" w:eastAsia="Calibri" w:hAnsi="Tahoma" w:cs="Tahoma"/>
                <w:b/>
                <w:sz w:val="22"/>
                <w:szCs w:val="22"/>
                <w:lang w:val="es-CO"/>
              </w:rPr>
            </w:pPr>
            <w:r>
              <w:rPr>
                <w:rFonts w:ascii="Tahoma" w:hAnsi="Tahoma" w:cs="Tahoma"/>
                <w:bCs/>
                <w:sz w:val="22"/>
                <w:szCs w:val="22"/>
              </w:rPr>
              <w:t xml:space="preserve">Para el hallazgo: </w:t>
            </w:r>
            <w:r w:rsidRPr="00010189">
              <w:rPr>
                <w:rFonts w:ascii="Tahoma" w:hAnsi="Tahoma" w:cs="Tahoma"/>
                <w:bCs/>
                <w:sz w:val="22"/>
                <w:szCs w:val="22"/>
              </w:rPr>
              <w:t xml:space="preserve">No se encontró dentro de las carpetas contractual </w:t>
            </w:r>
            <w:r w:rsidRPr="00026713">
              <w:rPr>
                <w:rFonts w:ascii="Tahoma" w:hAnsi="Tahoma" w:cs="Tahoma"/>
                <w:b/>
                <w:bCs/>
                <w:sz w:val="22"/>
                <w:szCs w:val="22"/>
              </w:rPr>
              <w:t>N°1607110410</w:t>
            </w:r>
            <w:r w:rsidRPr="00010189">
              <w:rPr>
                <w:rFonts w:ascii="Tahoma" w:hAnsi="Tahoma" w:cs="Tahoma"/>
                <w:bCs/>
                <w:sz w:val="22"/>
                <w:szCs w:val="22"/>
              </w:rPr>
              <w:t xml:space="preserve"> El soporte del pago de estampillas</w:t>
            </w:r>
            <w:r w:rsidRPr="00010189">
              <w:rPr>
                <w:rFonts w:ascii="Tahoma" w:eastAsia="Calibri" w:hAnsi="Tahoma" w:cs="Tahoma"/>
                <w:sz w:val="22"/>
                <w:szCs w:val="22"/>
                <w:lang w:val="es-CO"/>
              </w:rPr>
              <w:t xml:space="preserve"> Pro Universidad de Caldas y Universidad Nacional Sede Man</w:t>
            </w:r>
            <w:r>
              <w:rPr>
                <w:rFonts w:ascii="Tahoma" w:eastAsia="Calibri" w:hAnsi="Tahoma" w:cs="Tahoma"/>
                <w:sz w:val="22"/>
                <w:szCs w:val="22"/>
                <w:lang w:val="es-CO"/>
              </w:rPr>
              <w:t xml:space="preserve">izales Hacia El Tercer Milenio, </w:t>
            </w:r>
            <w:r w:rsidRPr="00010189">
              <w:rPr>
                <w:rFonts w:ascii="Tahoma" w:eastAsia="Calibri" w:hAnsi="Tahoma" w:cs="Tahoma"/>
                <w:sz w:val="22"/>
                <w:szCs w:val="22"/>
                <w:lang w:val="es-CO"/>
              </w:rPr>
              <w:t xml:space="preserve">el pago de la estampilla </w:t>
            </w:r>
            <w:r>
              <w:rPr>
                <w:rFonts w:ascii="Tahoma" w:eastAsia="Calibri" w:hAnsi="Tahoma" w:cs="Tahoma"/>
                <w:sz w:val="22"/>
                <w:szCs w:val="22"/>
                <w:lang w:val="es-CO"/>
              </w:rPr>
              <w:t xml:space="preserve">Pro Adulto Mayor  y para el contrato, el día 20 de diciembre fue aportada  la evidencia del pago de estampillas pro universidad, teniendo en cuenta que por ser un convenio están exentos del pago de estampilla pro adulto mayor por lo tanto se </w:t>
            </w:r>
            <w:r w:rsidRPr="006D2FE0">
              <w:rPr>
                <w:rFonts w:ascii="Tahoma" w:eastAsia="Calibri" w:hAnsi="Tahoma" w:cs="Tahoma"/>
                <w:b/>
                <w:sz w:val="22"/>
                <w:szCs w:val="22"/>
                <w:lang w:val="es-CO"/>
              </w:rPr>
              <w:t xml:space="preserve"> RETIRA</w:t>
            </w:r>
            <w:r>
              <w:rPr>
                <w:rFonts w:ascii="Tahoma" w:eastAsia="Calibri" w:hAnsi="Tahoma" w:cs="Tahoma"/>
                <w:b/>
                <w:sz w:val="22"/>
                <w:szCs w:val="22"/>
                <w:lang w:val="es-CO"/>
              </w:rPr>
              <w:t>.</w:t>
            </w:r>
          </w:p>
          <w:p w14:paraId="19F2328A" w14:textId="77777777" w:rsidR="002C2DCF" w:rsidRDefault="002C2DCF" w:rsidP="009E1869">
            <w:pPr>
              <w:tabs>
                <w:tab w:val="right" w:pos="709"/>
                <w:tab w:val="right" w:pos="8222"/>
              </w:tabs>
              <w:jc w:val="both"/>
              <w:rPr>
                <w:rFonts w:ascii="Tahoma" w:eastAsia="Calibri" w:hAnsi="Tahoma" w:cs="Tahoma"/>
                <w:b/>
                <w:sz w:val="22"/>
                <w:szCs w:val="22"/>
                <w:lang w:val="es-CO"/>
              </w:rPr>
            </w:pPr>
          </w:p>
          <w:p w14:paraId="37EB6577" w14:textId="0F65337C" w:rsidR="002C2DCF" w:rsidRDefault="002C2DCF" w:rsidP="009E1869">
            <w:pPr>
              <w:tabs>
                <w:tab w:val="right" w:pos="709"/>
                <w:tab w:val="right" w:pos="8222"/>
              </w:tabs>
              <w:jc w:val="both"/>
              <w:rPr>
                <w:rFonts w:ascii="Tahoma" w:hAnsi="Tahoma" w:cs="Tahoma"/>
                <w:b/>
                <w:bCs/>
                <w:sz w:val="22"/>
                <w:szCs w:val="22"/>
              </w:rPr>
            </w:pPr>
            <w:r w:rsidRPr="004A1C57">
              <w:rPr>
                <w:rFonts w:ascii="Tahoma" w:hAnsi="Tahoma" w:cs="Tahoma"/>
                <w:bCs/>
                <w:sz w:val="22"/>
                <w:szCs w:val="22"/>
              </w:rPr>
              <w:t xml:space="preserve">No fue remitido al área jurídica el Otro si del  contrato </w:t>
            </w:r>
            <w:r>
              <w:rPr>
                <w:rFonts w:ascii="Tahoma" w:hAnsi="Tahoma" w:cs="Tahoma"/>
                <w:b/>
                <w:bCs/>
                <w:sz w:val="22"/>
                <w:szCs w:val="22"/>
              </w:rPr>
              <w:t>N°</w:t>
            </w:r>
            <w:r w:rsidRPr="00026713">
              <w:rPr>
                <w:rFonts w:ascii="Tahoma" w:hAnsi="Tahoma" w:cs="Tahoma"/>
                <w:b/>
                <w:bCs/>
                <w:sz w:val="22"/>
                <w:szCs w:val="22"/>
              </w:rPr>
              <w:t>1607110410</w:t>
            </w:r>
            <w:r w:rsidRPr="004A1C57">
              <w:rPr>
                <w:rFonts w:ascii="Tahoma" w:hAnsi="Tahoma" w:cs="Tahoma"/>
                <w:bCs/>
                <w:sz w:val="22"/>
                <w:szCs w:val="22"/>
              </w:rPr>
              <w:t xml:space="preserve">,  con fecha de 5 de octubre de 2016, el cual si se encuentra publicado en la página del Secop Incumpliendo así lo preceptuado en </w:t>
            </w:r>
            <w:r w:rsidRPr="00EE447C">
              <w:rPr>
                <w:rFonts w:ascii="Tahoma" w:hAnsi="Tahoma" w:cs="Tahoma"/>
                <w:b/>
                <w:bCs/>
                <w:i/>
                <w:sz w:val="21"/>
                <w:szCs w:val="21"/>
              </w:rPr>
              <w:t xml:space="preserve">el Decreto 303 de 2014 Manual de contratación de la Alcaldía de Manizales, Circular 0027 del 11 de octubre de 2016 de la </w:t>
            </w:r>
            <w:r w:rsidR="004B35B8">
              <w:rPr>
                <w:rFonts w:ascii="Tahoma" w:hAnsi="Tahoma" w:cs="Tahoma"/>
                <w:b/>
                <w:bCs/>
                <w:i/>
                <w:sz w:val="21"/>
                <w:szCs w:val="21"/>
              </w:rPr>
              <w:t>Secretaría</w:t>
            </w:r>
            <w:r w:rsidRPr="00EE447C">
              <w:rPr>
                <w:rFonts w:ascii="Tahoma" w:hAnsi="Tahoma" w:cs="Tahoma"/>
                <w:b/>
                <w:bCs/>
                <w:i/>
                <w:sz w:val="21"/>
                <w:szCs w:val="21"/>
              </w:rPr>
              <w:t xml:space="preserve"> Jurídica del Municipio de Manizales.</w:t>
            </w:r>
            <w:r>
              <w:rPr>
                <w:rFonts w:ascii="Tahoma" w:hAnsi="Tahoma" w:cs="Tahoma"/>
                <w:b/>
                <w:bCs/>
                <w:i/>
                <w:sz w:val="21"/>
                <w:szCs w:val="21"/>
              </w:rPr>
              <w:t xml:space="preserve"> </w:t>
            </w:r>
            <w:r w:rsidRPr="002C2DCF">
              <w:rPr>
                <w:rFonts w:ascii="Tahoma" w:hAnsi="Tahoma" w:cs="Tahoma"/>
                <w:bCs/>
                <w:sz w:val="22"/>
                <w:szCs w:val="22"/>
              </w:rPr>
              <w:t xml:space="preserve">La </w:t>
            </w:r>
            <w:r w:rsidR="004B35B8">
              <w:rPr>
                <w:rFonts w:ascii="Tahoma" w:hAnsi="Tahoma" w:cs="Tahoma"/>
                <w:bCs/>
                <w:sz w:val="22"/>
                <w:szCs w:val="22"/>
              </w:rPr>
              <w:t>Secretaría</w:t>
            </w:r>
            <w:r w:rsidRPr="002C2DCF">
              <w:rPr>
                <w:rFonts w:ascii="Tahoma" w:hAnsi="Tahoma" w:cs="Tahoma"/>
                <w:bCs/>
                <w:sz w:val="22"/>
                <w:szCs w:val="22"/>
              </w:rPr>
              <w:t xml:space="preserve"> de Educación aportó oficio  del 12 de octubre de 2016 mediante el cual hizo entrega del otro si a la </w:t>
            </w:r>
            <w:r w:rsidR="004B35B8">
              <w:rPr>
                <w:rFonts w:ascii="Tahoma" w:hAnsi="Tahoma" w:cs="Tahoma"/>
                <w:bCs/>
                <w:sz w:val="22"/>
                <w:szCs w:val="22"/>
              </w:rPr>
              <w:t>Secretaría</w:t>
            </w:r>
            <w:r w:rsidRPr="002C2DCF">
              <w:rPr>
                <w:rFonts w:ascii="Tahoma" w:hAnsi="Tahoma" w:cs="Tahoma"/>
                <w:bCs/>
                <w:sz w:val="22"/>
                <w:szCs w:val="22"/>
              </w:rPr>
              <w:t xml:space="preserve"> Jurídico por lo tanto se </w:t>
            </w:r>
            <w:r w:rsidRPr="002C2DCF">
              <w:rPr>
                <w:rFonts w:ascii="Tahoma" w:hAnsi="Tahoma" w:cs="Tahoma"/>
                <w:b/>
                <w:bCs/>
                <w:sz w:val="22"/>
                <w:szCs w:val="22"/>
              </w:rPr>
              <w:t>RETIRA</w:t>
            </w:r>
            <w:r w:rsidR="00734278">
              <w:rPr>
                <w:rFonts w:ascii="Tahoma" w:hAnsi="Tahoma" w:cs="Tahoma"/>
                <w:b/>
                <w:bCs/>
                <w:sz w:val="22"/>
                <w:szCs w:val="22"/>
              </w:rPr>
              <w:t>.</w:t>
            </w:r>
          </w:p>
          <w:p w14:paraId="78AFCD0B" w14:textId="560D6C8F" w:rsidR="00734278" w:rsidRDefault="00734278" w:rsidP="009E1869">
            <w:pPr>
              <w:tabs>
                <w:tab w:val="right" w:pos="709"/>
                <w:tab w:val="right" w:pos="8222"/>
              </w:tabs>
              <w:jc w:val="both"/>
              <w:rPr>
                <w:rFonts w:ascii="Tahoma" w:hAnsi="Tahoma" w:cs="Tahoma"/>
                <w:bCs/>
                <w:sz w:val="22"/>
                <w:szCs w:val="22"/>
              </w:rPr>
            </w:pPr>
            <w:r>
              <w:rPr>
                <w:rFonts w:ascii="Tahoma" w:hAnsi="Tahoma" w:cs="Tahoma"/>
                <w:bCs/>
                <w:sz w:val="22"/>
                <w:szCs w:val="22"/>
              </w:rPr>
              <w:t>Para el Hallazgo “</w:t>
            </w:r>
            <w:r w:rsidRPr="004A1C57">
              <w:rPr>
                <w:rFonts w:ascii="Tahoma" w:hAnsi="Tahoma" w:cs="Tahoma"/>
                <w:bCs/>
                <w:sz w:val="22"/>
                <w:szCs w:val="22"/>
              </w:rPr>
              <w:t>No se observó</w:t>
            </w:r>
            <w:r>
              <w:rPr>
                <w:rFonts w:ascii="Tahoma" w:hAnsi="Tahoma" w:cs="Tahoma"/>
                <w:bCs/>
                <w:sz w:val="22"/>
                <w:szCs w:val="22"/>
              </w:rPr>
              <w:t xml:space="preserve"> la publicación del contrato </w:t>
            </w:r>
            <w:r w:rsidRPr="00026713">
              <w:rPr>
                <w:rFonts w:ascii="Tahoma" w:hAnsi="Tahoma" w:cs="Tahoma"/>
                <w:b/>
                <w:bCs/>
                <w:sz w:val="22"/>
                <w:szCs w:val="22"/>
              </w:rPr>
              <w:t>Nº1606090318,</w:t>
            </w:r>
            <w:r w:rsidRPr="004A1C57">
              <w:rPr>
                <w:rFonts w:ascii="Tahoma" w:hAnsi="Tahoma" w:cs="Tahoma"/>
                <w:bCs/>
                <w:sz w:val="22"/>
                <w:szCs w:val="22"/>
              </w:rPr>
              <w:t xml:space="preserve"> en el aplicativo “SIA OBSERVA” incumpliendo así las directrices impartidas por la Auditoria </w:t>
            </w:r>
            <w:r w:rsidRPr="004A1C57">
              <w:rPr>
                <w:rFonts w:ascii="Tahoma" w:hAnsi="Tahoma" w:cs="Tahoma"/>
                <w:bCs/>
                <w:sz w:val="22"/>
                <w:szCs w:val="22"/>
              </w:rPr>
              <w:lastRenderedPageBreak/>
              <w:t xml:space="preserve">General de la Republica en su </w:t>
            </w:r>
            <w:r w:rsidRPr="00026713">
              <w:rPr>
                <w:rFonts w:ascii="Tahoma" w:hAnsi="Tahoma" w:cs="Tahoma"/>
                <w:b/>
                <w:bCs/>
                <w:i/>
                <w:sz w:val="22"/>
                <w:szCs w:val="22"/>
              </w:rPr>
              <w:t>Resolución Orgánica 008 del 30 de octubre de 2015</w:t>
            </w:r>
            <w:r>
              <w:rPr>
                <w:rFonts w:ascii="Tahoma" w:hAnsi="Tahoma" w:cs="Tahoma"/>
                <w:b/>
                <w:bCs/>
                <w:i/>
                <w:sz w:val="22"/>
                <w:szCs w:val="22"/>
              </w:rPr>
              <w:t>”</w:t>
            </w:r>
            <w:r w:rsidRPr="00026713">
              <w:rPr>
                <w:rFonts w:ascii="Tahoma" w:hAnsi="Tahoma" w:cs="Tahoma"/>
                <w:bCs/>
                <w:sz w:val="22"/>
                <w:szCs w:val="22"/>
              </w:rPr>
              <w:t>.</w:t>
            </w:r>
          </w:p>
          <w:p w14:paraId="168536A6" w14:textId="321CC6E4" w:rsidR="00734278" w:rsidRDefault="00734278" w:rsidP="009E1869">
            <w:pPr>
              <w:tabs>
                <w:tab w:val="right" w:pos="709"/>
                <w:tab w:val="right" w:pos="8222"/>
              </w:tabs>
              <w:jc w:val="both"/>
              <w:rPr>
                <w:rFonts w:ascii="Tahoma" w:hAnsi="Tahoma" w:cs="Tahoma"/>
                <w:b/>
                <w:bCs/>
                <w:sz w:val="22"/>
                <w:szCs w:val="22"/>
              </w:rPr>
            </w:pPr>
            <w:r w:rsidRPr="00734278">
              <w:rPr>
                <w:rFonts w:ascii="Tahoma" w:hAnsi="Tahoma" w:cs="Tahoma"/>
                <w:bCs/>
                <w:sz w:val="22"/>
                <w:szCs w:val="22"/>
              </w:rPr>
              <w:t>Dado lo anterior se consultó nuevamente el aplicativo SIA-OBSERVA evidenciándose la publicación del contrato. Por lo tanto se</w:t>
            </w:r>
            <w:r>
              <w:rPr>
                <w:rFonts w:ascii="Tahoma" w:hAnsi="Tahoma" w:cs="Tahoma"/>
                <w:b/>
                <w:bCs/>
                <w:sz w:val="22"/>
                <w:szCs w:val="22"/>
              </w:rPr>
              <w:t xml:space="preserve"> RETIRA.</w:t>
            </w:r>
          </w:p>
          <w:p w14:paraId="37FB166B" w14:textId="77777777" w:rsidR="00734278" w:rsidRDefault="00734278" w:rsidP="009E1869">
            <w:pPr>
              <w:tabs>
                <w:tab w:val="right" w:pos="709"/>
                <w:tab w:val="right" w:pos="8222"/>
              </w:tabs>
              <w:jc w:val="both"/>
              <w:rPr>
                <w:rFonts w:ascii="Tahoma" w:hAnsi="Tahoma" w:cs="Tahoma"/>
                <w:b/>
                <w:bCs/>
                <w:sz w:val="22"/>
                <w:szCs w:val="22"/>
              </w:rPr>
            </w:pPr>
          </w:p>
          <w:p w14:paraId="7B60BA1D" w14:textId="244CC16F" w:rsidR="00734278" w:rsidRDefault="00734278" w:rsidP="00734278">
            <w:pPr>
              <w:jc w:val="both"/>
              <w:rPr>
                <w:rFonts w:ascii="Tahoma" w:eastAsia="Calibri" w:hAnsi="Tahoma" w:cs="Tahoma"/>
                <w:sz w:val="22"/>
                <w:szCs w:val="22"/>
                <w:lang w:val="es-CO" w:eastAsia="en-US"/>
              </w:rPr>
            </w:pPr>
            <w:r>
              <w:rPr>
                <w:rFonts w:ascii="Tahoma" w:eastAsia="Calibri" w:hAnsi="Tahoma" w:cs="Tahoma"/>
                <w:sz w:val="22"/>
                <w:szCs w:val="22"/>
                <w:lang w:val="es-CO" w:eastAsia="en-US"/>
              </w:rPr>
              <w:t xml:space="preserve">El hallazgo: “No se evidencio dentro de la carpeta contractual  informes o actas de seguimiento por parte del supervisor del Comodato Nº 1112091046 suscrito con “Rafael Pombo” durante la vigencia de 2016, incumpliendo así </w:t>
            </w:r>
          </w:p>
          <w:p w14:paraId="22916BE1" w14:textId="7DBCFE60" w:rsidR="002C2DCF" w:rsidRPr="006F59F0" w:rsidRDefault="00734278" w:rsidP="00583D86">
            <w:pPr>
              <w:jc w:val="both"/>
              <w:rPr>
                <w:rFonts w:ascii="Tahoma" w:eastAsia="Calibri" w:hAnsi="Tahoma" w:cs="Tahoma"/>
                <w:sz w:val="22"/>
                <w:szCs w:val="22"/>
                <w:lang w:val="es-CO" w:eastAsia="en-US"/>
              </w:rPr>
            </w:pPr>
            <w:r w:rsidRPr="004A1C57">
              <w:rPr>
                <w:rFonts w:ascii="Tahoma" w:hAnsi="Tahoma" w:cs="Tahoma"/>
                <w:bCs/>
                <w:sz w:val="22"/>
                <w:szCs w:val="22"/>
              </w:rPr>
              <w:t>El</w:t>
            </w:r>
            <w:r>
              <w:rPr>
                <w:rFonts w:ascii="Tahoma" w:hAnsi="Tahoma" w:cs="Tahoma"/>
                <w:bCs/>
                <w:sz w:val="22"/>
                <w:szCs w:val="22"/>
              </w:rPr>
              <w:t xml:space="preserve"> </w:t>
            </w:r>
            <w:r w:rsidRPr="004A1C57">
              <w:rPr>
                <w:rFonts w:ascii="Tahoma" w:hAnsi="Tahoma" w:cs="Tahoma"/>
                <w:b/>
                <w:bCs/>
                <w:i/>
                <w:sz w:val="22"/>
                <w:szCs w:val="22"/>
                <w:u w:val="single"/>
              </w:rPr>
              <w:t xml:space="preserve"> </w:t>
            </w:r>
            <w:proofErr w:type="gramStart"/>
            <w:r w:rsidRPr="004A1C57">
              <w:rPr>
                <w:rFonts w:ascii="Tahoma" w:hAnsi="Tahoma" w:cs="Tahoma"/>
                <w:b/>
                <w:bCs/>
                <w:i/>
                <w:sz w:val="22"/>
                <w:szCs w:val="22"/>
                <w:u w:val="single"/>
              </w:rPr>
              <w:t>Articulo</w:t>
            </w:r>
            <w:proofErr w:type="gramEnd"/>
            <w:r w:rsidRPr="004A1C57">
              <w:rPr>
                <w:rFonts w:ascii="Tahoma" w:hAnsi="Tahoma" w:cs="Tahoma"/>
                <w:b/>
                <w:bCs/>
                <w:i/>
                <w:sz w:val="22"/>
                <w:szCs w:val="22"/>
                <w:u w:val="single"/>
              </w:rPr>
              <w:t xml:space="preserve"> 8 del Decreto 103 de 2015, los Artículos 83 y 84 de la ley 1474 de 2011 y el Decreto 045 de 2007 de la Alcaldía de Manizales</w:t>
            </w:r>
            <w:r w:rsidRPr="004A1C57">
              <w:rPr>
                <w:rFonts w:ascii="Tahoma" w:eastAsia="Calibri" w:hAnsi="Tahoma" w:cs="Tahoma"/>
                <w:sz w:val="22"/>
                <w:szCs w:val="22"/>
                <w:lang w:val="es-CO" w:eastAsia="en-US"/>
              </w:rPr>
              <w:t xml:space="preserve">. </w:t>
            </w:r>
            <w:r w:rsidR="006F59F0">
              <w:rPr>
                <w:rFonts w:ascii="Tahoma" w:eastAsia="Calibri" w:hAnsi="Tahoma" w:cs="Tahoma"/>
                <w:sz w:val="22"/>
                <w:szCs w:val="22"/>
                <w:lang w:val="es-CO" w:eastAsia="en-US"/>
              </w:rPr>
              <w:t>“Dentro</w:t>
            </w:r>
            <w:r>
              <w:rPr>
                <w:rFonts w:ascii="Tahoma" w:eastAsia="Calibri" w:hAnsi="Tahoma" w:cs="Tahoma"/>
                <w:sz w:val="22"/>
                <w:szCs w:val="22"/>
                <w:lang w:val="es-CO" w:eastAsia="en-US"/>
              </w:rPr>
              <w:t xml:space="preserve"> de los términos </w:t>
            </w:r>
            <w:r w:rsidR="00583D86">
              <w:rPr>
                <w:rFonts w:ascii="Tahoma" w:eastAsia="Calibri" w:hAnsi="Tahoma" w:cs="Tahoma"/>
                <w:sz w:val="22"/>
                <w:szCs w:val="22"/>
                <w:lang w:val="es-CO" w:eastAsia="en-US"/>
              </w:rPr>
              <w:t xml:space="preserve">establecidos por la Unidad de Control Interno  fueron aportadas las evidencias, tales como: Oficio UNCALI-336 del 21 de noviembre de 2016, UNCALI-209 del 25 de julio de 2016, que permitieron subsanar el hallazgo, por lo tanto se </w:t>
            </w:r>
            <w:r w:rsidR="00583D86" w:rsidRPr="006F59F0">
              <w:rPr>
                <w:rFonts w:ascii="Tahoma" w:eastAsia="Calibri" w:hAnsi="Tahoma" w:cs="Tahoma"/>
                <w:b/>
                <w:sz w:val="22"/>
                <w:szCs w:val="22"/>
                <w:lang w:val="es-CO" w:eastAsia="en-US"/>
              </w:rPr>
              <w:t>RETIRA.</w:t>
            </w:r>
          </w:p>
        </w:tc>
      </w:tr>
    </w:tbl>
    <w:p w14:paraId="1BB7C02A" w14:textId="77777777" w:rsidR="00A02F12" w:rsidRDefault="00A02F12" w:rsidP="00942170">
      <w:pPr>
        <w:rPr>
          <w:rFonts w:ascii="Tahoma" w:hAnsi="Tahoma" w:cs="Tahoma"/>
          <w:bCs/>
          <w:color w:val="FF0000"/>
          <w:sz w:val="22"/>
          <w:szCs w:val="22"/>
          <w:lang w:val="es-CO"/>
        </w:rPr>
      </w:pPr>
    </w:p>
    <w:tbl>
      <w:tblPr>
        <w:tblStyle w:val="Tablaconcuadrcula"/>
        <w:tblpPr w:leftFromText="141" w:rightFromText="141" w:vertAnchor="page" w:horzAnchor="margin" w:tblpY="6166"/>
        <w:tblOverlap w:val="never"/>
        <w:tblW w:w="9180" w:type="dxa"/>
        <w:shd w:val="clear" w:color="auto" w:fill="FFFFFF" w:themeFill="background1"/>
        <w:tblLayout w:type="fixed"/>
        <w:tblLook w:val="04A0" w:firstRow="1" w:lastRow="0" w:firstColumn="1" w:lastColumn="0" w:noHBand="0" w:noVBand="1"/>
      </w:tblPr>
      <w:tblGrid>
        <w:gridCol w:w="4678"/>
        <w:gridCol w:w="4502"/>
      </w:tblGrid>
      <w:tr w:rsidR="000A6BFC" w:rsidRPr="00EB5509" w14:paraId="5DE27120" w14:textId="77777777" w:rsidTr="000A6BFC">
        <w:trPr>
          <w:trHeight w:val="139"/>
        </w:trPr>
        <w:tc>
          <w:tcPr>
            <w:tcW w:w="9180" w:type="dxa"/>
            <w:gridSpan w:val="2"/>
            <w:tcBorders>
              <w:top w:val="single" w:sz="4" w:space="0" w:color="auto"/>
            </w:tcBorders>
            <w:shd w:val="clear" w:color="auto" w:fill="FFFFFF" w:themeFill="background1"/>
          </w:tcPr>
          <w:p w14:paraId="70829D88" w14:textId="77777777" w:rsidR="000A6BFC" w:rsidRPr="00BF2DFE" w:rsidRDefault="000A6BFC" w:rsidP="000A6BFC">
            <w:pPr>
              <w:rPr>
                <w:rFonts w:ascii="Tahoma" w:hAnsi="Tahoma" w:cs="Tahoma"/>
                <w:b/>
                <w:bCs/>
                <w:sz w:val="22"/>
                <w:szCs w:val="22"/>
                <w:lang w:val="es-CO"/>
              </w:rPr>
            </w:pPr>
            <w:r w:rsidRPr="00BF2DFE">
              <w:rPr>
                <w:rFonts w:ascii="Tahoma" w:hAnsi="Tahoma" w:cs="Tahoma"/>
                <w:b/>
                <w:bCs/>
                <w:sz w:val="22"/>
                <w:szCs w:val="22"/>
              </w:rPr>
              <w:t>4. PLAN DE MEJORAMIENTO</w:t>
            </w:r>
          </w:p>
        </w:tc>
      </w:tr>
      <w:tr w:rsidR="000A6BFC" w:rsidRPr="00EB5509" w14:paraId="38F34612" w14:textId="77777777" w:rsidTr="000A6BFC">
        <w:trPr>
          <w:trHeight w:val="139"/>
        </w:trPr>
        <w:tc>
          <w:tcPr>
            <w:tcW w:w="4678" w:type="dxa"/>
            <w:tcBorders>
              <w:bottom w:val="single" w:sz="4" w:space="0" w:color="auto"/>
            </w:tcBorders>
            <w:shd w:val="clear" w:color="auto" w:fill="FFFFFF" w:themeFill="background1"/>
          </w:tcPr>
          <w:p w14:paraId="531AC93E" w14:textId="77777777" w:rsidR="000A6BFC" w:rsidRPr="00BF2DFE" w:rsidRDefault="000A6BFC" w:rsidP="000A6BFC">
            <w:pPr>
              <w:rPr>
                <w:rFonts w:ascii="Tahoma" w:hAnsi="Tahoma" w:cs="Tahoma"/>
                <w:b/>
                <w:bCs/>
                <w:sz w:val="22"/>
                <w:szCs w:val="22"/>
              </w:rPr>
            </w:pPr>
            <w:r w:rsidRPr="00BF2DFE">
              <w:rPr>
                <w:rFonts w:ascii="Tahoma" w:hAnsi="Tahoma" w:cs="Tahoma"/>
                <w:b/>
                <w:bCs/>
                <w:sz w:val="22"/>
                <w:szCs w:val="22"/>
              </w:rPr>
              <w:t>Fecha de Entrega del Plan de Mejoramiento:</w:t>
            </w:r>
          </w:p>
        </w:tc>
        <w:tc>
          <w:tcPr>
            <w:tcW w:w="4502" w:type="dxa"/>
            <w:tcBorders>
              <w:bottom w:val="single" w:sz="4" w:space="0" w:color="auto"/>
            </w:tcBorders>
            <w:shd w:val="clear" w:color="auto" w:fill="FFFFFF" w:themeFill="background1"/>
          </w:tcPr>
          <w:p w14:paraId="45A72996" w14:textId="77777777" w:rsidR="000A6BFC" w:rsidRPr="00BF2DFE" w:rsidRDefault="000A6BFC" w:rsidP="000A6BFC">
            <w:pPr>
              <w:jc w:val="both"/>
              <w:rPr>
                <w:rFonts w:ascii="Tahoma" w:hAnsi="Tahoma" w:cs="Tahoma"/>
                <w:b/>
                <w:bCs/>
                <w:sz w:val="22"/>
                <w:szCs w:val="22"/>
                <w:lang w:val="es-CO"/>
              </w:rPr>
            </w:pPr>
            <w:r>
              <w:rPr>
                <w:rFonts w:ascii="Tahoma" w:hAnsi="Tahoma" w:cs="Tahoma"/>
                <w:b/>
                <w:bCs/>
                <w:sz w:val="22"/>
                <w:szCs w:val="22"/>
                <w:lang w:val="es-CO"/>
              </w:rPr>
              <w:t>15 de Enero de 2017</w:t>
            </w:r>
          </w:p>
        </w:tc>
      </w:tr>
      <w:tr w:rsidR="000A6BFC" w:rsidRPr="00EB5509" w14:paraId="2EE654D3" w14:textId="77777777" w:rsidTr="000A6BFC">
        <w:trPr>
          <w:trHeight w:val="139"/>
        </w:trPr>
        <w:tc>
          <w:tcPr>
            <w:tcW w:w="4678" w:type="dxa"/>
            <w:tcBorders>
              <w:bottom w:val="single" w:sz="4" w:space="0" w:color="auto"/>
            </w:tcBorders>
            <w:shd w:val="clear" w:color="auto" w:fill="FFFFFF" w:themeFill="background1"/>
          </w:tcPr>
          <w:p w14:paraId="67D3ED90" w14:textId="77777777" w:rsidR="000A6BFC" w:rsidRPr="00255D06" w:rsidRDefault="000A6BFC" w:rsidP="000A6BFC">
            <w:pPr>
              <w:rPr>
                <w:rFonts w:ascii="Tahoma" w:hAnsi="Tahoma" w:cs="Tahoma"/>
                <w:b/>
                <w:bCs/>
                <w:sz w:val="22"/>
                <w:szCs w:val="22"/>
              </w:rPr>
            </w:pPr>
            <w:r w:rsidRPr="00255D06">
              <w:rPr>
                <w:rFonts w:ascii="Tahoma" w:hAnsi="Tahoma" w:cs="Tahoma"/>
                <w:b/>
                <w:bCs/>
                <w:sz w:val="22"/>
                <w:szCs w:val="22"/>
              </w:rPr>
              <w:t>Número total de hallazgos para suscribir plan de Mejoramiento:</w:t>
            </w:r>
          </w:p>
        </w:tc>
        <w:tc>
          <w:tcPr>
            <w:tcW w:w="4502" w:type="dxa"/>
            <w:tcBorders>
              <w:bottom w:val="single" w:sz="4" w:space="0" w:color="auto"/>
            </w:tcBorders>
            <w:shd w:val="clear" w:color="auto" w:fill="FFFFFF" w:themeFill="background1"/>
          </w:tcPr>
          <w:p w14:paraId="484DA306" w14:textId="77777777" w:rsidR="000A6BFC" w:rsidRPr="00255D06" w:rsidRDefault="000A6BFC" w:rsidP="000A6BFC">
            <w:pPr>
              <w:jc w:val="both"/>
              <w:rPr>
                <w:rFonts w:ascii="Tahoma" w:hAnsi="Tahoma" w:cs="Tahoma"/>
                <w:bCs/>
                <w:sz w:val="22"/>
                <w:szCs w:val="22"/>
                <w:lang w:val="es-CO"/>
              </w:rPr>
            </w:pPr>
            <w:r>
              <w:rPr>
                <w:rFonts w:ascii="Tahoma" w:hAnsi="Tahoma" w:cs="Tahoma"/>
                <w:bCs/>
                <w:sz w:val="22"/>
                <w:szCs w:val="22"/>
                <w:lang w:val="es-CO"/>
              </w:rPr>
              <w:t>Quince (15</w:t>
            </w:r>
            <w:r w:rsidRPr="00255D06">
              <w:rPr>
                <w:rFonts w:ascii="Tahoma" w:hAnsi="Tahoma" w:cs="Tahoma"/>
                <w:bCs/>
                <w:sz w:val="22"/>
                <w:szCs w:val="22"/>
                <w:lang w:val="es-CO"/>
              </w:rPr>
              <w:t>)</w:t>
            </w:r>
          </w:p>
          <w:p w14:paraId="657404BB" w14:textId="77777777" w:rsidR="000A6BFC" w:rsidRPr="00255D06" w:rsidRDefault="000A6BFC" w:rsidP="000A6BFC">
            <w:pPr>
              <w:jc w:val="both"/>
              <w:rPr>
                <w:rFonts w:ascii="Tahoma" w:hAnsi="Tahoma" w:cs="Tahoma"/>
                <w:b/>
                <w:bCs/>
                <w:sz w:val="22"/>
                <w:szCs w:val="22"/>
                <w:lang w:val="es-CO"/>
              </w:rPr>
            </w:pPr>
          </w:p>
        </w:tc>
      </w:tr>
      <w:tr w:rsidR="000A6BFC" w:rsidRPr="00EB5509" w14:paraId="347DF14F" w14:textId="77777777" w:rsidTr="000A6BFC">
        <w:trPr>
          <w:trHeight w:val="2737"/>
        </w:trPr>
        <w:tc>
          <w:tcPr>
            <w:tcW w:w="9180" w:type="dxa"/>
            <w:gridSpan w:val="2"/>
            <w:shd w:val="clear" w:color="auto" w:fill="FFFFFF" w:themeFill="background1"/>
          </w:tcPr>
          <w:p w14:paraId="5550E2CA" w14:textId="77777777" w:rsidR="000A6BFC" w:rsidRPr="00255D06" w:rsidRDefault="000A6BFC" w:rsidP="000A6BFC">
            <w:pPr>
              <w:jc w:val="both"/>
              <w:rPr>
                <w:rFonts w:ascii="Tahoma" w:hAnsi="Tahoma" w:cs="Tahoma"/>
                <w:bCs/>
                <w:sz w:val="22"/>
                <w:szCs w:val="22"/>
              </w:rPr>
            </w:pPr>
            <w:r w:rsidRPr="00255D06">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1B194BCE" w14:textId="77777777" w:rsidR="000A6BFC" w:rsidRPr="00255D06" w:rsidRDefault="000A6BFC" w:rsidP="000A6BFC">
            <w:pPr>
              <w:jc w:val="both"/>
              <w:rPr>
                <w:rFonts w:ascii="Tahoma" w:hAnsi="Tahoma" w:cs="Tahoma"/>
                <w:b/>
                <w:bCs/>
                <w:sz w:val="22"/>
                <w:szCs w:val="22"/>
              </w:rPr>
            </w:pPr>
            <w:r w:rsidRPr="00255D06">
              <w:rPr>
                <w:rFonts w:ascii="Tahoma" w:hAnsi="Tahoma" w:cs="Tahoma"/>
                <w:bCs/>
                <w:sz w:val="22"/>
                <w:szCs w:val="22"/>
              </w:rPr>
              <w:t>Este Plan de Mejoramiento deberá estar aprobado por el Alcalde, según formatos establecidos para tal fin, los cuales se encuentran disponibles en Sistema de Gestión Integral – Software ISOLUCION.  Para efectos de Control y</w:t>
            </w:r>
            <w:r w:rsidRPr="00255D06">
              <w:rPr>
                <w:rFonts w:ascii="Tahoma" w:hAnsi="Tahoma" w:cs="Tahoma"/>
                <w:b/>
                <w:bCs/>
                <w:sz w:val="22"/>
                <w:szCs w:val="22"/>
              </w:rPr>
              <w:t xml:space="preserve"> </w:t>
            </w:r>
            <w:r w:rsidRPr="00255D06">
              <w:rPr>
                <w:rFonts w:ascii="Tahoma" w:hAnsi="Tahoma" w:cs="Tahoma"/>
                <w:bCs/>
                <w:sz w:val="22"/>
                <w:szCs w:val="22"/>
              </w:rPr>
              <w:t>Seguimiento, se les recuerda q</w:t>
            </w:r>
            <w:r>
              <w:rPr>
                <w:rFonts w:ascii="Tahoma" w:hAnsi="Tahoma" w:cs="Tahoma"/>
                <w:bCs/>
                <w:sz w:val="22"/>
                <w:szCs w:val="22"/>
              </w:rPr>
              <w:t>ue el Plan de Mejoramiento No.1 de 2016</w:t>
            </w:r>
            <w:r w:rsidRPr="00255D06">
              <w:rPr>
                <w:rFonts w:ascii="Tahoma" w:hAnsi="Tahoma" w:cs="Tahoma"/>
                <w:bCs/>
                <w:sz w:val="22"/>
                <w:szCs w:val="22"/>
              </w:rPr>
              <w:t>, quedará cerrado con la</w:t>
            </w:r>
            <w:r w:rsidRPr="00255D06">
              <w:rPr>
                <w:rFonts w:ascii="Tahoma" w:hAnsi="Tahoma" w:cs="Tahoma"/>
                <w:b/>
                <w:bCs/>
                <w:sz w:val="22"/>
                <w:szCs w:val="22"/>
              </w:rPr>
              <w:t xml:space="preserve"> </w:t>
            </w:r>
            <w:r w:rsidRPr="00255D06">
              <w:rPr>
                <w:rFonts w:ascii="Tahoma" w:hAnsi="Tahoma" w:cs="Tahoma"/>
                <w:bCs/>
                <w:sz w:val="22"/>
                <w:szCs w:val="22"/>
              </w:rPr>
              <w:t>valoración antes</w:t>
            </w:r>
            <w:r w:rsidRPr="00255D06">
              <w:rPr>
                <w:rFonts w:ascii="Tahoma" w:hAnsi="Tahoma" w:cs="Tahoma"/>
                <w:b/>
                <w:bCs/>
                <w:sz w:val="22"/>
                <w:szCs w:val="22"/>
              </w:rPr>
              <w:t xml:space="preserve"> </w:t>
            </w:r>
            <w:r w:rsidRPr="00255D06">
              <w:rPr>
                <w:rFonts w:ascii="Tahoma" w:hAnsi="Tahoma" w:cs="Tahoma"/>
                <w:bCs/>
                <w:sz w:val="22"/>
                <w:szCs w:val="22"/>
              </w:rPr>
              <w:t>relacionada y los nuevos hallazgos encontrados</w:t>
            </w:r>
            <w:r>
              <w:rPr>
                <w:rFonts w:ascii="Tahoma" w:hAnsi="Tahoma" w:cs="Tahoma"/>
                <w:bCs/>
                <w:sz w:val="22"/>
                <w:szCs w:val="22"/>
              </w:rPr>
              <w:t xml:space="preserve"> con los que persisten,</w:t>
            </w:r>
            <w:r w:rsidRPr="00255D06">
              <w:rPr>
                <w:rFonts w:ascii="Tahoma" w:hAnsi="Tahoma" w:cs="Tahoma"/>
                <w:bCs/>
                <w:sz w:val="22"/>
                <w:szCs w:val="22"/>
              </w:rPr>
              <w:t xml:space="preserve"> estarán sujetos de suscribirse en un nuevo Plan de Mejoramiento.</w:t>
            </w:r>
          </w:p>
        </w:tc>
      </w:tr>
    </w:tbl>
    <w:p w14:paraId="56497C0A" w14:textId="77777777" w:rsidR="00A02F12" w:rsidRDefault="00A02F12" w:rsidP="00DD6441">
      <w:pPr>
        <w:jc w:val="both"/>
        <w:rPr>
          <w:rFonts w:ascii="Tahoma" w:hAnsi="Tahoma" w:cs="Tahoma"/>
          <w:bCs/>
          <w:sz w:val="22"/>
          <w:szCs w:val="22"/>
          <w:lang w:val="es-CO"/>
        </w:rPr>
      </w:pPr>
    </w:p>
    <w:tbl>
      <w:tblPr>
        <w:tblStyle w:val="Tablaconcuadrcula"/>
        <w:tblpPr w:leftFromText="141" w:rightFromText="141" w:vertAnchor="page" w:horzAnchor="margin" w:tblpY="10606"/>
        <w:tblOverlap w:val="never"/>
        <w:tblW w:w="9180" w:type="dxa"/>
        <w:shd w:val="clear" w:color="auto" w:fill="FFFFFF" w:themeFill="background1"/>
        <w:tblLayout w:type="fixed"/>
        <w:tblLook w:val="04A0" w:firstRow="1" w:lastRow="0" w:firstColumn="1" w:lastColumn="0" w:noHBand="0" w:noVBand="1"/>
      </w:tblPr>
      <w:tblGrid>
        <w:gridCol w:w="9180"/>
      </w:tblGrid>
      <w:tr w:rsidR="000A6BFC" w:rsidRPr="00255D06" w14:paraId="437FE774" w14:textId="77777777" w:rsidTr="000A6BFC">
        <w:trPr>
          <w:trHeight w:val="139"/>
        </w:trPr>
        <w:tc>
          <w:tcPr>
            <w:tcW w:w="9180" w:type="dxa"/>
            <w:tcBorders>
              <w:top w:val="single" w:sz="4" w:space="0" w:color="auto"/>
            </w:tcBorders>
            <w:shd w:val="clear" w:color="auto" w:fill="FFFFFF" w:themeFill="background1"/>
          </w:tcPr>
          <w:p w14:paraId="2E7116AE" w14:textId="77777777" w:rsidR="000A6BFC" w:rsidRPr="00255D06" w:rsidRDefault="000A6BFC" w:rsidP="000A6BFC">
            <w:pPr>
              <w:rPr>
                <w:rFonts w:ascii="Tahoma" w:hAnsi="Tahoma" w:cs="Tahoma"/>
                <w:b/>
                <w:bCs/>
                <w:sz w:val="22"/>
                <w:szCs w:val="22"/>
                <w:lang w:val="es-CO"/>
              </w:rPr>
            </w:pPr>
            <w:r w:rsidRPr="00255D06">
              <w:rPr>
                <w:rFonts w:ascii="Tahoma" w:hAnsi="Tahoma" w:cs="Tahoma"/>
                <w:b/>
                <w:bCs/>
                <w:sz w:val="22"/>
                <w:szCs w:val="22"/>
              </w:rPr>
              <w:t>5. EVALUACIÓN Y RESULTADOS</w:t>
            </w:r>
          </w:p>
        </w:tc>
      </w:tr>
      <w:tr w:rsidR="000A6BFC" w:rsidRPr="00255D06" w14:paraId="384BD854" w14:textId="77777777" w:rsidTr="000A6BFC">
        <w:trPr>
          <w:trHeight w:val="64"/>
        </w:trPr>
        <w:tc>
          <w:tcPr>
            <w:tcW w:w="9180" w:type="dxa"/>
            <w:shd w:val="clear" w:color="auto" w:fill="FFFFFF" w:themeFill="background1"/>
          </w:tcPr>
          <w:p w14:paraId="1CDF299B" w14:textId="77777777" w:rsidR="000A6BFC" w:rsidRPr="00255D06" w:rsidRDefault="000A6BFC" w:rsidP="000A6BFC">
            <w:pPr>
              <w:jc w:val="both"/>
              <w:rPr>
                <w:rFonts w:ascii="Tahoma" w:hAnsi="Tahoma" w:cs="Tahoma"/>
                <w:b/>
                <w:bCs/>
                <w:sz w:val="22"/>
                <w:szCs w:val="22"/>
                <w:lang w:val="es-CO"/>
              </w:rPr>
            </w:pPr>
            <w:r w:rsidRPr="00255D06">
              <w:rPr>
                <w:rFonts w:ascii="Tahoma" w:hAnsi="Tahoma" w:cs="Tahoma"/>
                <w:bCs/>
                <w:sz w:val="22"/>
                <w:szCs w:val="22"/>
              </w:rPr>
              <w:t>Se anexa Matriz con el resultado de la evaluación de la Gestión, la que presentó un valor de</w:t>
            </w:r>
            <w:r w:rsidRPr="00255D06">
              <w:rPr>
                <w:rFonts w:ascii="Tahoma" w:hAnsi="Tahoma" w:cs="Tahoma"/>
                <w:b/>
                <w:bCs/>
                <w:sz w:val="22"/>
                <w:szCs w:val="22"/>
              </w:rPr>
              <w:t xml:space="preserve"> </w:t>
            </w:r>
            <w:r>
              <w:rPr>
                <w:rFonts w:ascii="Tahoma" w:hAnsi="Tahoma" w:cs="Tahoma"/>
                <w:b/>
                <w:bCs/>
                <w:sz w:val="22"/>
                <w:szCs w:val="22"/>
              </w:rPr>
              <w:t>89.200%</w:t>
            </w:r>
            <w:r w:rsidRPr="00255D06">
              <w:rPr>
                <w:rFonts w:ascii="Tahoma" w:hAnsi="Tahoma" w:cs="Tahoma"/>
                <w:b/>
                <w:bCs/>
                <w:sz w:val="22"/>
                <w:szCs w:val="22"/>
              </w:rPr>
              <w:t xml:space="preserve"> </w:t>
            </w:r>
            <w:r w:rsidRPr="00255D06">
              <w:rPr>
                <w:rFonts w:ascii="Tahoma" w:hAnsi="Tahoma" w:cs="Tahoma"/>
                <w:bCs/>
                <w:sz w:val="22"/>
                <w:szCs w:val="22"/>
              </w:rPr>
              <w:t>sobre 100%, ubicándose en el rango de Gestión</w:t>
            </w:r>
            <w:r w:rsidRPr="00255D06">
              <w:rPr>
                <w:rFonts w:ascii="Tahoma" w:hAnsi="Tahoma" w:cs="Tahoma"/>
                <w:b/>
                <w:bCs/>
                <w:sz w:val="22"/>
                <w:szCs w:val="22"/>
              </w:rPr>
              <w:t xml:space="preserve"> </w:t>
            </w:r>
            <w:r>
              <w:rPr>
                <w:rFonts w:ascii="Tahoma" w:hAnsi="Tahoma" w:cs="Tahoma"/>
                <w:b/>
                <w:bCs/>
                <w:sz w:val="22"/>
                <w:szCs w:val="22"/>
              </w:rPr>
              <w:t>FAVORABLE</w:t>
            </w:r>
            <w:r w:rsidRPr="00255D06">
              <w:rPr>
                <w:rFonts w:ascii="Tahoma" w:hAnsi="Tahoma" w:cs="Tahoma"/>
                <w:b/>
                <w:bCs/>
                <w:sz w:val="22"/>
                <w:szCs w:val="22"/>
              </w:rPr>
              <w:t xml:space="preserve"> </w:t>
            </w:r>
            <w:r w:rsidRPr="00255D06">
              <w:rPr>
                <w:rFonts w:ascii="Tahoma" w:hAnsi="Tahoma" w:cs="Tahoma"/>
                <w:bCs/>
                <w:sz w:val="22"/>
                <w:szCs w:val="22"/>
              </w:rPr>
              <w:t xml:space="preserve">para la </w:t>
            </w:r>
            <w:r>
              <w:rPr>
                <w:rFonts w:ascii="Tahoma" w:hAnsi="Tahoma" w:cs="Tahoma"/>
                <w:bCs/>
                <w:sz w:val="22"/>
                <w:szCs w:val="22"/>
              </w:rPr>
              <w:t>Secretaría</w:t>
            </w:r>
            <w:r w:rsidRPr="00255D06">
              <w:rPr>
                <w:rFonts w:ascii="Tahoma" w:hAnsi="Tahoma" w:cs="Tahoma"/>
                <w:bCs/>
                <w:sz w:val="22"/>
                <w:szCs w:val="22"/>
              </w:rPr>
              <w:t xml:space="preserve"> de </w:t>
            </w:r>
            <w:r>
              <w:rPr>
                <w:rFonts w:ascii="Tahoma" w:hAnsi="Tahoma" w:cs="Tahoma"/>
                <w:bCs/>
                <w:sz w:val="22"/>
                <w:szCs w:val="22"/>
              </w:rPr>
              <w:t>Educación</w:t>
            </w:r>
          </w:p>
        </w:tc>
      </w:tr>
    </w:tbl>
    <w:p w14:paraId="58794827" w14:textId="77777777" w:rsidR="00DD6441" w:rsidRDefault="00DD6441" w:rsidP="00DD6441">
      <w:pPr>
        <w:jc w:val="both"/>
        <w:rPr>
          <w:rFonts w:ascii="Tahoma" w:hAnsi="Tahoma" w:cs="Tahoma"/>
          <w:b/>
          <w:bCs/>
          <w:sz w:val="22"/>
          <w:szCs w:val="22"/>
        </w:rPr>
      </w:pPr>
    </w:p>
    <w:p w14:paraId="50B6F11F" w14:textId="534B4F39" w:rsidR="000A6BFC" w:rsidRPr="00954FD3" w:rsidRDefault="00954FD3" w:rsidP="00DD6441">
      <w:pPr>
        <w:jc w:val="both"/>
        <w:rPr>
          <w:rFonts w:ascii="Tahoma" w:hAnsi="Tahoma" w:cs="Tahoma"/>
          <w:bCs/>
          <w:sz w:val="22"/>
          <w:szCs w:val="22"/>
        </w:rPr>
      </w:pPr>
      <w:r>
        <w:rPr>
          <w:rFonts w:ascii="Tahoma" w:hAnsi="Tahoma" w:cs="Tahoma"/>
          <w:bCs/>
          <w:sz w:val="22"/>
          <w:szCs w:val="22"/>
        </w:rPr>
        <w:t>ORIGINAL FIRMADO</w:t>
      </w:r>
      <w:bookmarkStart w:id="0" w:name="_GoBack"/>
      <w:bookmarkEnd w:id="0"/>
    </w:p>
    <w:p w14:paraId="3B272F6C" w14:textId="08EA794F" w:rsidR="009D33BD" w:rsidRDefault="00DD6441" w:rsidP="00DD6441">
      <w:pPr>
        <w:jc w:val="both"/>
        <w:rPr>
          <w:rFonts w:ascii="Tahoma" w:hAnsi="Tahoma" w:cs="Tahoma"/>
          <w:bCs/>
          <w:sz w:val="22"/>
          <w:szCs w:val="22"/>
          <w:lang w:val="es-CO"/>
        </w:rPr>
      </w:pPr>
      <w:r>
        <w:rPr>
          <w:rFonts w:ascii="Tahoma" w:hAnsi="Tahoma" w:cs="Tahoma"/>
          <w:b/>
          <w:bCs/>
          <w:sz w:val="22"/>
          <w:szCs w:val="22"/>
        </w:rPr>
        <w:t>T</w:t>
      </w:r>
      <w:r w:rsidR="009D33BD">
        <w:rPr>
          <w:rFonts w:ascii="Tahoma" w:hAnsi="Tahoma" w:cs="Tahoma"/>
          <w:b/>
          <w:bCs/>
          <w:sz w:val="22"/>
          <w:szCs w:val="22"/>
        </w:rPr>
        <w:t>ERESITA PEREZ PATIÑO</w:t>
      </w:r>
      <w:r w:rsidR="009D33BD" w:rsidRPr="0038501A">
        <w:rPr>
          <w:rFonts w:ascii="Tahoma" w:hAnsi="Tahoma" w:cs="Tahoma"/>
          <w:bCs/>
          <w:sz w:val="22"/>
          <w:szCs w:val="22"/>
          <w:lang w:val="es-CO"/>
        </w:rPr>
        <w:t xml:space="preserve"> </w:t>
      </w:r>
    </w:p>
    <w:p w14:paraId="3C591F11" w14:textId="03B6A6F5" w:rsidR="004067F9" w:rsidRPr="0038501A" w:rsidRDefault="0057021F" w:rsidP="00DD6441">
      <w:pPr>
        <w:jc w:val="both"/>
        <w:rPr>
          <w:rFonts w:ascii="Tahoma" w:hAnsi="Tahoma" w:cs="Tahoma"/>
          <w:bCs/>
          <w:sz w:val="22"/>
          <w:szCs w:val="22"/>
          <w:lang w:val="es-CO"/>
        </w:rPr>
      </w:pPr>
      <w:r w:rsidRPr="0038501A">
        <w:rPr>
          <w:rFonts w:ascii="Tahoma" w:hAnsi="Tahoma" w:cs="Tahoma"/>
          <w:bCs/>
          <w:sz w:val="22"/>
          <w:szCs w:val="22"/>
          <w:lang w:val="es-CO"/>
        </w:rPr>
        <w:t>Directora Administrativa</w:t>
      </w:r>
      <w:r w:rsidR="005242F0" w:rsidRPr="0038501A">
        <w:rPr>
          <w:rFonts w:ascii="Tahoma" w:hAnsi="Tahoma" w:cs="Tahoma"/>
          <w:bCs/>
          <w:sz w:val="22"/>
          <w:szCs w:val="22"/>
          <w:lang w:val="es-CO"/>
        </w:rPr>
        <w:t xml:space="preserve"> </w:t>
      </w:r>
      <w:r w:rsidR="009D33BD">
        <w:rPr>
          <w:rFonts w:ascii="Tahoma" w:hAnsi="Tahoma" w:cs="Tahoma"/>
          <w:bCs/>
          <w:sz w:val="22"/>
          <w:szCs w:val="22"/>
          <w:lang w:val="es-CO"/>
        </w:rPr>
        <w:t>(E)</w:t>
      </w:r>
      <w:r w:rsidR="000A6BFC">
        <w:rPr>
          <w:rFonts w:ascii="Tahoma" w:hAnsi="Tahoma" w:cs="Tahoma"/>
          <w:bCs/>
          <w:sz w:val="22"/>
          <w:szCs w:val="22"/>
          <w:lang w:val="es-CO"/>
        </w:rPr>
        <w:t xml:space="preserve"> - Unidad de Control Interno</w:t>
      </w:r>
      <w:r w:rsidR="00257A71" w:rsidRPr="0038501A">
        <w:rPr>
          <w:rFonts w:asciiTheme="majorHAnsi" w:hAnsiTheme="majorHAnsi"/>
          <w:bCs/>
          <w:sz w:val="22"/>
          <w:szCs w:val="22"/>
        </w:rPr>
        <w:t xml:space="preserve"> </w:t>
      </w:r>
    </w:p>
    <w:sectPr w:rsidR="004067F9" w:rsidRPr="0038501A" w:rsidSect="00753E41">
      <w:headerReference w:type="even" r:id="rId9"/>
      <w:headerReference w:type="default" r:id="rId10"/>
      <w:footerReference w:type="even" r:id="rId11"/>
      <w:footerReference w:type="default" r:id="rId12"/>
      <w:headerReference w:type="first" r:id="rId13"/>
      <w:footerReference w:type="first" r:id="rId14"/>
      <w:pgSz w:w="12240" w:h="15840"/>
      <w:pgMar w:top="2205" w:right="1467" w:bottom="2835"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A1AF" w14:textId="77777777" w:rsidR="002D5EAA" w:rsidRDefault="002D5EAA" w:rsidP="00151BDE">
      <w:r>
        <w:separator/>
      </w:r>
    </w:p>
  </w:endnote>
  <w:endnote w:type="continuationSeparator" w:id="0">
    <w:p w14:paraId="14ABEE7C" w14:textId="77777777" w:rsidR="002D5EAA" w:rsidRDefault="002D5EAA"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3ADF7" w14:textId="77777777" w:rsidR="000A6BFC" w:rsidRDefault="000A6B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4B35B8" w:rsidRDefault="004B35B8">
    <w:pPr>
      <w:pStyle w:val="Piedepgina"/>
    </w:pPr>
    <w:r>
      <w:rPr>
        <w:noProof/>
        <w:lang w:val="es-CO" w:eastAsia="es-CO"/>
      </w:rPr>
      <w:drawing>
        <wp:anchor distT="0" distB="0" distL="114300" distR="114300" simplePos="0" relativeHeight="251659264" behindDoc="1" locked="0" layoutInCell="1" allowOverlap="1" wp14:anchorId="4AE07A17" wp14:editId="4767CF97">
          <wp:simplePos x="0" y="0"/>
          <wp:positionH relativeFrom="column">
            <wp:posOffset>-1122045</wp:posOffset>
          </wp:positionH>
          <wp:positionV relativeFrom="paragraph">
            <wp:posOffset>-886015</wp:posOffset>
          </wp:positionV>
          <wp:extent cx="7818120" cy="1537525"/>
          <wp:effectExtent l="0" t="0" r="5080" b="12065"/>
          <wp:wrapNone/>
          <wp:docPr id="5" name="Imagen 5"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2DF6" w14:textId="77777777" w:rsidR="000A6BFC" w:rsidRDefault="000A6B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FE21" w14:textId="77777777" w:rsidR="002D5EAA" w:rsidRDefault="002D5EAA" w:rsidP="00151BDE">
      <w:r>
        <w:separator/>
      </w:r>
    </w:p>
  </w:footnote>
  <w:footnote w:type="continuationSeparator" w:id="0">
    <w:p w14:paraId="1B074996" w14:textId="77777777" w:rsidR="002D5EAA" w:rsidRDefault="002D5EAA"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A8129" w14:textId="77777777" w:rsidR="000A6BFC" w:rsidRDefault="000A6B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4B35B8" w:rsidRDefault="002D5EAA">
    <w:pPr>
      <w:pStyle w:val="Encabezado"/>
    </w:pPr>
    <w:sdt>
      <w:sdtPr>
        <w:id w:val="986046952"/>
        <w:docPartObj>
          <w:docPartGallery w:val="Page Numbers (Margins)"/>
          <w:docPartUnique/>
        </w:docPartObj>
      </w:sdtPr>
      <w:sdtEndPr/>
      <w:sdtContent>
        <w:r w:rsidR="004B35B8">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4B35B8" w:rsidRDefault="004B35B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954FD3" w:rsidRPr="00954FD3">
                                <w:rPr>
                                  <w:rFonts w:asciiTheme="majorHAnsi" w:eastAsiaTheme="majorEastAsia" w:hAnsiTheme="majorHAnsi" w:cstheme="majorBidi"/>
                                  <w:noProof/>
                                  <w:sz w:val="44"/>
                                  <w:szCs w:val="44"/>
                                  <w:lang w:val="es-ES"/>
                                </w:rPr>
                                <w:t>120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4B35B8" w:rsidRDefault="004B35B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954FD3" w:rsidRPr="00954FD3">
                          <w:rPr>
                            <w:rFonts w:asciiTheme="majorHAnsi" w:eastAsiaTheme="majorEastAsia" w:hAnsiTheme="majorHAnsi" w:cstheme="majorBidi"/>
                            <w:noProof/>
                            <w:sz w:val="44"/>
                            <w:szCs w:val="44"/>
                            <w:lang w:val="es-ES"/>
                          </w:rPr>
                          <w:t>120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B35B8">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2" name="Imagen 2"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4B35B8" w:rsidRDefault="004B35B8">
    <w:pPr>
      <w:pStyle w:val="Encabezado"/>
    </w:pPr>
  </w:p>
  <w:p w14:paraId="3FFC897F" w14:textId="77777777" w:rsidR="004B35B8" w:rsidRDefault="004B35B8">
    <w:pPr>
      <w:pStyle w:val="Encabezado"/>
    </w:pPr>
  </w:p>
  <w:p w14:paraId="5633B463" w14:textId="77777777" w:rsidR="004B35B8" w:rsidRDefault="004B35B8">
    <w:pPr>
      <w:pStyle w:val="Encabezado"/>
    </w:pPr>
  </w:p>
  <w:p w14:paraId="189C1F58" w14:textId="77777777" w:rsidR="004B35B8" w:rsidRDefault="004B35B8">
    <w:pPr>
      <w:pStyle w:val="Encabezado"/>
    </w:pPr>
  </w:p>
  <w:p w14:paraId="386B4398" w14:textId="77777777" w:rsidR="004B35B8" w:rsidRDefault="004B35B8">
    <w:pPr>
      <w:pStyle w:val="Encabezado"/>
    </w:pPr>
  </w:p>
  <w:p w14:paraId="347950AC" w14:textId="77777777" w:rsidR="004B35B8" w:rsidRPr="00E451C4" w:rsidRDefault="004B35B8" w:rsidP="00E77C96">
    <w:pPr>
      <w:pStyle w:val="Encabezado"/>
      <w:jc w:val="center"/>
      <w:rPr>
        <w:rFonts w:ascii="Century Gothic" w:hAnsi="Century Gothic"/>
        <w:b/>
        <w:sz w:val="12"/>
        <w:szCs w:val="12"/>
      </w:rPr>
    </w:pPr>
  </w:p>
  <w:p w14:paraId="0482AB10" w14:textId="1A60762B" w:rsidR="004B35B8" w:rsidRPr="00E451C4" w:rsidRDefault="004B35B8"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FINAL DE AUDITORIA INTERNA N°17</w:t>
    </w:r>
    <w:r w:rsidRPr="00E451C4">
      <w:rPr>
        <w:rFonts w:ascii="Tahoma" w:hAnsi="Tahoma" w:cs="Tahoma"/>
        <w:b/>
        <w:sz w:val="20"/>
        <w:szCs w:val="20"/>
      </w:rPr>
      <w:t>-2016</w:t>
    </w:r>
  </w:p>
  <w:p w14:paraId="08ADE2DA" w14:textId="7771F599" w:rsidR="004B35B8" w:rsidRDefault="004B35B8" w:rsidP="00E77C96">
    <w:pPr>
      <w:pStyle w:val="Encabezado"/>
      <w:jc w:val="center"/>
      <w:rPr>
        <w:rFonts w:ascii="Tahoma" w:hAnsi="Tahoma" w:cs="Tahoma"/>
        <w:b/>
        <w:sz w:val="20"/>
        <w:szCs w:val="20"/>
      </w:rPr>
    </w:pPr>
    <w:r>
      <w:rPr>
        <w:rFonts w:ascii="Tahoma" w:hAnsi="Tahoma" w:cs="Tahoma"/>
        <w:b/>
        <w:sz w:val="20"/>
        <w:szCs w:val="20"/>
      </w:rPr>
      <w:t>SECRETARIA DE EDUCACIÓN</w:t>
    </w:r>
  </w:p>
  <w:p w14:paraId="7EAE0059" w14:textId="11E4753A" w:rsidR="004B35B8" w:rsidRPr="00E451C4" w:rsidRDefault="004B35B8"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4B35B8" w:rsidRDefault="004B35B8">
    <w:pPr>
      <w:pStyle w:val="Encabezado"/>
    </w:pPr>
    <w:r>
      <w:rPr>
        <w:noProof/>
        <w:lang w:val="es-CO" w:eastAsia="es-CO"/>
      </w:rPr>
      <w:drawing>
        <wp:inline distT="0" distB="0" distL="0" distR="0" wp14:anchorId="2A24712A" wp14:editId="7E3D15C8">
          <wp:extent cx="5022850" cy="6533515"/>
          <wp:effectExtent l="0" t="0" r="6350" b="0"/>
          <wp:docPr id="3"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4B35B8" w:rsidRDefault="004B35B8">
    <w:pPr>
      <w:pStyle w:val="Encabezado"/>
    </w:pPr>
  </w:p>
  <w:p w14:paraId="242CD02C" w14:textId="77777777" w:rsidR="004B35B8" w:rsidRDefault="004B35B8">
    <w:pPr>
      <w:pStyle w:val="Encabezado"/>
    </w:pPr>
  </w:p>
  <w:p w14:paraId="051A3210" w14:textId="77777777" w:rsidR="004B35B8" w:rsidRDefault="004B35B8" w:rsidP="00F822DA">
    <w:pPr>
      <w:pStyle w:val="Encabezado"/>
      <w:jc w:val="center"/>
      <w:rPr>
        <w:rFonts w:ascii="Century Gothic" w:hAnsi="Century Gothic"/>
        <w:b/>
      </w:rPr>
    </w:pPr>
  </w:p>
  <w:p w14:paraId="242285B4" w14:textId="751297D1" w:rsidR="004B35B8" w:rsidRPr="00F822DA" w:rsidRDefault="004B35B8"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6E33" w14:textId="77777777" w:rsidR="000A6BFC" w:rsidRDefault="000A6B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DCD"/>
    <w:multiLevelType w:val="hybridMultilevel"/>
    <w:tmpl w:val="D2DCD9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D3C6425"/>
    <w:multiLevelType w:val="hybridMultilevel"/>
    <w:tmpl w:val="2FC87AC2"/>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1A22B64"/>
    <w:multiLevelType w:val="hybridMultilevel"/>
    <w:tmpl w:val="86527E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F66493"/>
    <w:multiLevelType w:val="hybridMultilevel"/>
    <w:tmpl w:val="9EFA6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F87458"/>
    <w:multiLevelType w:val="hybridMultilevel"/>
    <w:tmpl w:val="BF048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2B5277"/>
    <w:multiLevelType w:val="hybridMultilevel"/>
    <w:tmpl w:val="A698A5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86630A"/>
    <w:multiLevelType w:val="hybridMultilevel"/>
    <w:tmpl w:val="944A88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51438BF"/>
    <w:multiLevelType w:val="hybridMultilevel"/>
    <w:tmpl w:val="4BFA4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7F216D2"/>
    <w:multiLevelType w:val="hybridMultilevel"/>
    <w:tmpl w:val="BF048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F796FB5"/>
    <w:multiLevelType w:val="hybridMultilevel"/>
    <w:tmpl w:val="99EA5484"/>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2285B6D"/>
    <w:multiLevelType w:val="hybridMultilevel"/>
    <w:tmpl w:val="79E4A2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EB6B68"/>
    <w:multiLevelType w:val="hybridMultilevel"/>
    <w:tmpl w:val="623E81E4"/>
    <w:lvl w:ilvl="0" w:tplc="7A963F5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A507D6"/>
    <w:multiLevelType w:val="hybridMultilevel"/>
    <w:tmpl w:val="4CD617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2B72078"/>
    <w:multiLevelType w:val="hybridMultilevel"/>
    <w:tmpl w:val="AFA49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E6A7906"/>
    <w:multiLevelType w:val="hybridMultilevel"/>
    <w:tmpl w:val="DB34FF62"/>
    <w:lvl w:ilvl="0" w:tplc="0602D1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F6B7913"/>
    <w:multiLevelType w:val="multilevel"/>
    <w:tmpl w:val="35682976"/>
    <w:lvl w:ilvl="0">
      <w:start w:val="2"/>
      <w:numFmt w:val="decimal"/>
      <w:lvlText w:val="%1."/>
      <w:lvlJc w:val="left"/>
      <w:pPr>
        <w:ind w:left="675" w:hanging="675"/>
      </w:pPr>
      <w:rPr>
        <w:rFonts w:hint="default"/>
      </w:rPr>
    </w:lvl>
    <w:lvl w:ilvl="1">
      <w:start w:val="4"/>
      <w:numFmt w:val="decimal"/>
      <w:lvlText w:val="%1.%2."/>
      <w:lvlJc w:val="left"/>
      <w:pPr>
        <w:ind w:left="765" w:hanging="720"/>
      </w:pPr>
      <w:rPr>
        <w:rFonts w:hint="default"/>
      </w:rPr>
    </w:lvl>
    <w:lvl w:ilvl="2">
      <w:start w:val="7"/>
      <w:numFmt w:val="decimal"/>
      <w:lvlText w:val="%1.%2.%3."/>
      <w:lvlJc w:val="left"/>
      <w:pPr>
        <w:ind w:left="117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2880" w:hanging="2520"/>
      </w:pPr>
      <w:rPr>
        <w:rFonts w:hint="default"/>
      </w:rPr>
    </w:lvl>
  </w:abstractNum>
  <w:abstractNum w:abstractNumId="17">
    <w:nsid w:val="530402FE"/>
    <w:multiLevelType w:val="hybridMultilevel"/>
    <w:tmpl w:val="5F9654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3BE7756"/>
    <w:multiLevelType w:val="hybridMultilevel"/>
    <w:tmpl w:val="BCF490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4E64139"/>
    <w:multiLevelType w:val="hybridMultilevel"/>
    <w:tmpl w:val="CF1869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56640C38"/>
    <w:multiLevelType w:val="hybridMultilevel"/>
    <w:tmpl w:val="F95A7D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BE23692"/>
    <w:multiLevelType w:val="hybridMultilevel"/>
    <w:tmpl w:val="55227B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7AE3F08"/>
    <w:multiLevelType w:val="hybridMultilevel"/>
    <w:tmpl w:val="BF048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22"/>
  </w:num>
  <w:num w:numId="4">
    <w:abstractNumId w:val="11"/>
  </w:num>
  <w:num w:numId="5">
    <w:abstractNumId w:val="9"/>
  </w:num>
  <w:num w:numId="6">
    <w:abstractNumId w:val="6"/>
  </w:num>
  <w:num w:numId="7">
    <w:abstractNumId w:val="18"/>
  </w:num>
  <w:num w:numId="8">
    <w:abstractNumId w:val="13"/>
  </w:num>
  <w:num w:numId="9">
    <w:abstractNumId w:val="4"/>
  </w:num>
  <w:num w:numId="10">
    <w:abstractNumId w:val="23"/>
  </w:num>
  <w:num w:numId="11">
    <w:abstractNumId w:val="7"/>
  </w:num>
  <w:num w:numId="12">
    <w:abstractNumId w:val="8"/>
  </w:num>
  <w:num w:numId="13">
    <w:abstractNumId w:val="10"/>
  </w:num>
  <w:num w:numId="14">
    <w:abstractNumId w:val="15"/>
  </w:num>
  <w:num w:numId="15">
    <w:abstractNumId w:val="5"/>
  </w:num>
  <w:num w:numId="16">
    <w:abstractNumId w:val="1"/>
  </w:num>
  <w:num w:numId="17">
    <w:abstractNumId w:val="3"/>
  </w:num>
  <w:num w:numId="18">
    <w:abstractNumId w:val="16"/>
  </w:num>
  <w:num w:numId="19">
    <w:abstractNumId w:val="19"/>
  </w:num>
  <w:num w:numId="20">
    <w:abstractNumId w:val="20"/>
  </w:num>
  <w:num w:numId="21">
    <w:abstractNumId w:val="2"/>
  </w:num>
  <w:num w:numId="22">
    <w:abstractNumId w:val="12"/>
  </w:num>
  <w:num w:numId="23">
    <w:abstractNumId w:val="17"/>
  </w:num>
  <w:num w:numId="24">
    <w:abstractNumId w:val="2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253E"/>
    <w:rsid w:val="00002D0B"/>
    <w:rsid w:val="00003CF4"/>
    <w:rsid w:val="00004AAC"/>
    <w:rsid w:val="000109D5"/>
    <w:rsid w:val="0001195B"/>
    <w:rsid w:val="00012D86"/>
    <w:rsid w:val="00015EBC"/>
    <w:rsid w:val="00017187"/>
    <w:rsid w:val="00020789"/>
    <w:rsid w:val="00021B9B"/>
    <w:rsid w:val="00022921"/>
    <w:rsid w:val="000232A2"/>
    <w:rsid w:val="00023766"/>
    <w:rsid w:val="00023A26"/>
    <w:rsid w:val="0002601F"/>
    <w:rsid w:val="00026081"/>
    <w:rsid w:val="00026C4F"/>
    <w:rsid w:val="00027FBD"/>
    <w:rsid w:val="00032831"/>
    <w:rsid w:val="00032FE5"/>
    <w:rsid w:val="00033117"/>
    <w:rsid w:val="000343F7"/>
    <w:rsid w:val="00034805"/>
    <w:rsid w:val="00034886"/>
    <w:rsid w:val="00035B19"/>
    <w:rsid w:val="0003671B"/>
    <w:rsid w:val="00040F50"/>
    <w:rsid w:val="0004211D"/>
    <w:rsid w:val="00042D88"/>
    <w:rsid w:val="00044468"/>
    <w:rsid w:val="000464B3"/>
    <w:rsid w:val="00046B68"/>
    <w:rsid w:val="00051C57"/>
    <w:rsid w:val="000540FC"/>
    <w:rsid w:val="00056341"/>
    <w:rsid w:val="00056CD2"/>
    <w:rsid w:val="000574E1"/>
    <w:rsid w:val="00060BEF"/>
    <w:rsid w:val="00062C5D"/>
    <w:rsid w:val="000705ED"/>
    <w:rsid w:val="00070663"/>
    <w:rsid w:val="00071A41"/>
    <w:rsid w:val="0007405C"/>
    <w:rsid w:val="00074630"/>
    <w:rsid w:val="0007695D"/>
    <w:rsid w:val="00076D74"/>
    <w:rsid w:val="000808DF"/>
    <w:rsid w:val="00080FB6"/>
    <w:rsid w:val="00082739"/>
    <w:rsid w:val="0008322D"/>
    <w:rsid w:val="0008583C"/>
    <w:rsid w:val="000874A0"/>
    <w:rsid w:val="00090EE8"/>
    <w:rsid w:val="0009298F"/>
    <w:rsid w:val="0009338F"/>
    <w:rsid w:val="00096631"/>
    <w:rsid w:val="00096F41"/>
    <w:rsid w:val="00097075"/>
    <w:rsid w:val="00097E39"/>
    <w:rsid w:val="000A3770"/>
    <w:rsid w:val="000A3E03"/>
    <w:rsid w:val="000A549A"/>
    <w:rsid w:val="000A5799"/>
    <w:rsid w:val="000A5D48"/>
    <w:rsid w:val="000A6BFC"/>
    <w:rsid w:val="000B082D"/>
    <w:rsid w:val="000B41FC"/>
    <w:rsid w:val="000B42E7"/>
    <w:rsid w:val="000B4836"/>
    <w:rsid w:val="000B5C2F"/>
    <w:rsid w:val="000B5C8E"/>
    <w:rsid w:val="000B6238"/>
    <w:rsid w:val="000B7B24"/>
    <w:rsid w:val="000B7B59"/>
    <w:rsid w:val="000C1619"/>
    <w:rsid w:val="000C2127"/>
    <w:rsid w:val="000C38EC"/>
    <w:rsid w:val="000C3C0E"/>
    <w:rsid w:val="000C3E75"/>
    <w:rsid w:val="000C5469"/>
    <w:rsid w:val="000C6B96"/>
    <w:rsid w:val="000D21B7"/>
    <w:rsid w:val="000D4487"/>
    <w:rsid w:val="000D5EFC"/>
    <w:rsid w:val="000D776C"/>
    <w:rsid w:val="000D7935"/>
    <w:rsid w:val="000E171B"/>
    <w:rsid w:val="000E2C57"/>
    <w:rsid w:val="000E5470"/>
    <w:rsid w:val="000E5EF5"/>
    <w:rsid w:val="000E68BA"/>
    <w:rsid w:val="000E7886"/>
    <w:rsid w:val="000F02DC"/>
    <w:rsid w:val="000F1885"/>
    <w:rsid w:val="000F2C92"/>
    <w:rsid w:val="000F2D88"/>
    <w:rsid w:val="000F40BF"/>
    <w:rsid w:val="000F5137"/>
    <w:rsid w:val="000F76C6"/>
    <w:rsid w:val="00100526"/>
    <w:rsid w:val="00101629"/>
    <w:rsid w:val="00101F17"/>
    <w:rsid w:val="00102EF3"/>
    <w:rsid w:val="0010313B"/>
    <w:rsid w:val="00104D21"/>
    <w:rsid w:val="00105787"/>
    <w:rsid w:val="00105AF8"/>
    <w:rsid w:val="0010789A"/>
    <w:rsid w:val="0011151D"/>
    <w:rsid w:val="00114307"/>
    <w:rsid w:val="001172E8"/>
    <w:rsid w:val="001177A3"/>
    <w:rsid w:val="0011782D"/>
    <w:rsid w:val="00117B46"/>
    <w:rsid w:val="00120062"/>
    <w:rsid w:val="001203A7"/>
    <w:rsid w:val="00120D0E"/>
    <w:rsid w:val="001214C2"/>
    <w:rsid w:val="00121C59"/>
    <w:rsid w:val="00122407"/>
    <w:rsid w:val="001232F9"/>
    <w:rsid w:val="00123505"/>
    <w:rsid w:val="001238E3"/>
    <w:rsid w:val="00124666"/>
    <w:rsid w:val="00124BE3"/>
    <w:rsid w:val="00124D9B"/>
    <w:rsid w:val="0012515E"/>
    <w:rsid w:val="00125B63"/>
    <w:rsid w:val="00125CF2"/>
    <w:rsid w:val="001262D9"/>
    <w:rsid w:val="00130425"/>
    <w:rsid w:val="00130C2E"/>
    <w:rsid w:val="001322DC"/>
    <w:rsid w:val="00132B39"/>
    <w:rsid w:val="001353B9"/>
    <w:rsid w:val="001354F6"/>
    <w:rsid w:val="00135557"/>
    <w:rsid w:val="001400E3"/>
    <w:rsid w:val="00143155"/>
    <w:rsid w:val="0014433F"/>
    <w:rsid w:val="00144BF8"/>
    <w:rsid w:val="00145173"/>
    <w:rsid w:val="001461D1"/>
    <w:rsid w:val="00147AD0"/>
    <w:rsid w:val="00150B7D"/>
    <w:rsid w:val="00151779"/>
    <w:rsid w:val="00151BDE"/>
    <w:rsid w:val="00152352"/>
    <w:rsid w:val="00161F9F"/>
    <w:rsid w:val="001626AA"/>
    <w:rsid w:val="001644CD"/>
    <w:rsid w:val="00166059"/>
    <w:rsid w:val="00167A91"/>
    <w:rsid w:val="00167E2A"/>
    <w:rsid w:val="0017026A"/>
    <w:rsid w:val="0017367B"/>
    <w:rsid w:val="00176A89"/>
    <w:rsid w:val="00182B9D"/>
    <w:rsid w:val="00184183"/>
    <w:rsid w:val="00185237"/>
    <w:rsid w:val="001863CC"/>
    <w:rsid w:val="0018718C"/>
    <w:rsid w:val="00187200"/>
    <w:rsid w:val="00187432"/>
    <w:rsid w:val="001941BE"/>
    <w:rsid w:val="0019552B"/>
    <w:rsid w:val="00195D62"/>
    <w:rsid w:val="00196098"/>
    <w:rsid w:val="001963BA"/>
    <w:rsid w:val="001A1F21"/>
    <w:rsid w:val="001A3956"/>
    <w:rsid w:val="001A519B"/>
    <w:rsid w:val="001A534A"/>
    <w:rsid w:val="001A5987"/>
    <w:rsid w:val="001A5BE1"/>
    <w:rsid w:val="001A6E26"/>
    <w:rsid w:val="001A7F94"/>
    <w:rsid w:val="001B01F7"/>
    <w:rsid w:val="001B0FCE"/>
    <w:rsid w:val="001B1861"/>
    <w:rsid w:val="001B190B"/>
    <w:rsid w:val="001B38A7"/>
    <w:rsid w:val="001B48A5"/>
    <w:rsid w:val="001B5335"/>
    <w:rsid w:val="001B58F2"/>
    <w:rsid w:val="001B79F9"/>
    <w:rsid w:val="001C2DE9"/>
    <w:rsid w:val="001C2F94"/>
    <w:rsid w:val="001C62FA"/>
    <w:rsid w:val="001C6E6D"/>
    <w:rsid w:val="001C751C"/>
    <w:rsid w:val="001C7792"/>
    <w:rsid w:val="001D00FD"/>
    <w:rsid w:val="001D0E4D"/>
    <w:rsid w:val="001D1AD6"/>
    <w:rsid w:val="001D3904"/>
    <w:rsid w:val="001D39F8"/>
    <w:rsid w:val="001D45B3"/>
    <w:rsid w:val="001D52AB"/>
    <w:rsid w:val="001D5A45"/>
    <w:rsid w:val="001D5C95"/>
    <w:rsid w:val="001D62AC"/>
    <w:rsid w:val="001E0775"/>
    <w:rsid w:val="001E13A0"/>
    <w:rsid w:val="001E1FAA"/>
    <w:rsid w:val="001E4067"/>
    <w:rsid w:val="001E468F"/>
    <w:rsid w:val="001E49AD"/>
    <w:rsid w:val="001E4B83"/>
    <w:rsid w:val="001E762A"/>
    <w:rsid w:val="001F019C"/>
    <w:rsid w:val="001F0B8A"/>
    <w:rsid w:val="001F112F"/>
    <w:rsid w:val="001F19A7"/>
    <w:rsid w:val="001F19DF"/>
    <w:rsid w:val="001F1ED3"/>
    <w:rsid w:val="001F3EF5"/>
    <w:rsid w:val="001F6F7B"/>
    <w:rsid w:val="00200208"/>
    <w:rsid w:val="002002B6"/>
    <w:rsid w:val="00200F66"/>
    <w:rsid w:val="00201CED"/>
    <w:rsid w:val="00204376"/>
    <w:rsid w:val="002053A9"/>
    <w:rsid w:val="00205653"/>
    <w:rsid w:val="00213EC9"/>
    <w:rsid w:val="002147AE"/>
    <w:rsid w:val="00214CEA"/>
    <w:rsid w:val="002172E9"/>
    <w:rsid w:val="00220C72"/>
    <w:rsid w:val="00220FDA"/>
    <w:rsid w:val="00222AC3"/>
    <w:rsid w:val="00222B99"/>
    <w:rsid w:val="00223F98"/>
    <w:rsid w:val="002241FE"/>
    <w:rsid w:val="002265AD"/>
    <w:rsid w:val="00227D84"/>
    <w:rsid w:val="00230341"/>
    <w:rsid w:val="0023148F"/>
    <w:rsid w:val="00232E6C"/>
    <w:rsid w:val="0023491E"/>
    <w:rsid w:val="00235B1C"/>
    <w:rsid w:val="00236FD5"/>
    <w:rsid w:val="002378E3"/>
    <w:rsid w:val="00237CA5"/>
    <w:rsid w:val="00240873"/>
    <w:rsid w:val="002416B7"/>
    <w:rsid w:val="00241B87"/>
    <w:rsid w:val="00242396"/>
    <w:rsid w:val="00242DDD"/>
    <w:rsid w:val="002461AE"/>
    <w:rsid w:val="00247ADA"/>
    <w:rsid w:val="0025065A"/>
    <w:rsid w:val="00251AF9"/>
    <w:rsid w:val="00252660"/>
    <w:rsid w:val="00252912"/>
    <w:rsid w:val="00253647"/>
    <w:rsid w:val="002552A3"/>
    <w:rsid w:val="00255567"/>
    <w:rsid w:val="00255D06"/>
    <w:rsid w:val="002564C6"/>
    <w:rsid w:val="00257A71"/>
    <w:rsid w:val="00260F6A"/>
    <w:rsid w:val="00261D7B"/>
    <w:rsid w:val="0026202E"/>
    <w:rsid w:val="00263483"/>
    <w:rsid w:val="00263CA9"/>
    <w:rsid w:val="0026559A"/>
    <w:rsid w:val="002701CB"/>
    <w:rsid w:val="00270D2C"/>
    <w:rsid w:val="0027489B"/>
    <w:rsid w:val="00274AC1"/>
    <w:rsid w:val="002763C7"/>
    <w:rsid w:val="0027658D"/>
    <w:rsid w:val="00276EF3"/>
    <w:rsid w:val="002774F0"/>
    <w:rsid w:val="00277559"/>
    <w:rsid w:val="00280E94"/>
    <w:rsid w:val="00281D6A"/>
    <w:rsid w:val="002829C0"/>
    <w:rsid w:val="00283C64"/>
    <w:rsid w:val="00284CCF"/>
    <w:rsid w:val="00285BAC"/>
    <w:rsid w:val="00285EAD"/>
    <w:rsid w:val="0028643D"/>
    <w:rsid w:val="00286ACA"/>
    <w:rsid w:val="00287CBC"/>
    <w:rsid w:val="00290101"/>
    <w:rsid w:val="002964C2"/>
    <w:rsid w:val="002A13C9"/>
    <w:rsid w:val="002A1492"/>
    <w:rsid w:val="002A1790"/>
    <w:rsid w:val="002A351D"/>
    <w:rsid w:val="002A384B"/>
    <w:rsid w:val="002A442E"/>
    <w:rsid w:val="002A5FE2"/>
    <w:rsid w:val="002A6D9D"/>
    <w:rsid w:val="002A7D16"/>
    <w:rsid w:val="002B0422"/>
    <w:rsid w:val="002B066A"/>
    <w:rsid w:val="002B0DF4"/>
    <w:rsid w:val="002B1463"/>
    <w:rsid w:val="002B1917"/>
    <w:rsid w:val="002B1C25"/>
    <w:rsid w:val="002B3058"/>
    <w:rsid w:val="002B399C"/>
    <w:rsid w:val="002B3F50"/>
    <w:rsid w:val="002B564F"/>
    <w:rsid w:val="002B57D2"/>
    <w:rsid w:val="002B6303"/>
    <w:rsid w:val="002C0524"/>
    <w:rsid w:val="002C07A7"/>
    <w:rsid w:val="002C1233"/>
    <w:rsid w:val="002C1E55"/>
    <w:rsid w:val="002C2DCF"/>
    <w:rsid w:val="002C323B"/>
    <w:rsid w:val="002C4E51"/>
    <w:rsid w:val="002C6AAB"/>
    <w:rsid w:val="002C7C09"/>
    <w:rsid w:val="002D05F8"/>
    <w:rsid w:val="002D17BE"/>
    <w:rsid w:val="002D2931"/>
    <w:rsid w:val="002D2EA9"/>
    <w:rsid w:val="002D3B18"/>
    <w:rsid w:val="002D3B4B"/>
    <w:rsid w:val="002D5B76"/>
    <w:rsid w:val="002D5EAA"/>
    <w:rsid w:val="002E7134"/>
    <w:rsid w:val="002F2026"/>
    <w:rsid w:val="002F2DCF"/>
    <w:rsid w:val="002F7813"/>
    <w:rsid w:val="002F7CB9"/>
    <w:rsid w:val="003001A5"/>
    <w:rsid w:val="00300703"/>
    <w:rsid w:val="00301AC0"/>
    <w:rsid w:val="003025C7"/>
    <w:rsid w:val="0030268A"/>
    <w:rsid w:val="00303640"/>
    <w:rsid w:val="003046D7"/>
    <w:rsid w:val="0030577D"/>
    <w:rsid w:val="003059C5"/>
    <w:rsid w:val="00307450"/>
    <w:rsid w:val="00307E9E"/>
    <w:rsid w:val="003116CC"/>
    <w:rsid w:val="00314E44"/>
    <w:rsid w:val="003155AF"/>
    <w:rsid w:val="00321095"/>
    <w:rsid w:val="003210FE"/>
    <w:rsid w:val="0032578F"/>
    <w:rsid w:val="00327691"/>
    <w:rsid w:val="00327BC3"/>
    <w:rsid w:val="00333587"/>
    <w:rsid w:val="00336B14"/>
    <w:rsid w:val="003404E4"/>
    <w:rsid w:val="003408E8"/>
    <w:rsid w:val="003430DC"/>
    <w:rsid w:val="003468DF"/>
    <w:rsid w:val="00346CA4"/>
    <w:rsid w:val="003478EA"/>
    <w:rsid w:val="003504BD"/>
    <w:rsid w:val="00350B05"/>
    <w:rsid w:val="00351120"/>
    <w:rsid w:val="0035135A"/>
    <w:rsid w:val="0035171A"/>
    <w:rsid w:val="0035176F"/>
    <w:rsid w:val="003527BC"/>
    <w:rsid w:val="00353C83"/>
    <w:rsid w:val="003560F9"/>
    <w:rsid w:val="003611CE"/>
    <w:rsid w:val="003612A5"/>
    <w:rsid w:val="00361554"/>
    <w:rsid w:val="003654E0"/>
    <w:rsid w:val="003658C1"/>
    <w:rsid w:val="00366706"/>
    <w:rsid w:val="003669D1"/>
    <w:rsid w:val="003673D6"/>
    <w:rsid w:val="00371357"/>
    <w:rsid w:val="00375208"/>
    <w:rsid w:val="00375D45"/>
    <w:rsid w:val="003760E9"/>
    <w:rsid w:val="003769AB"/>
    <w:rsid w:val="003769B1"/>
    <w:rsid w:val="0038501A"/>
    <w:rsid w:val="0039106B"/>
    <w:rsid w:val="00394B36"/>
    <w:rsid w:val="00394E83"/>
    <w:rsid w:val="00397E8D"/>
    <w:rsid w:val="003A24C7"/>
    <w:rsid w:val="003A40BC"/>
    <w:rsid w:val="003A40C4"/>
    <w:rsid w:val="003A4D7B"/>
    <w:rsid w:val="003A58C2"/>
    <w:rsid w:val="003A5E91"/>
    <w:rsid w:val="003A63EF"/>
    <w:rsid w:val="003B0086"/>
    <w:rsid w:val="003B4CCC"/>
    <w:rsid w:val="003B6017"/>
    <w:rsid w:val="003B649E"/>
    <w:rsid w:val="003B7C9B"/>
    <w:rsid w:val="003C0530"/>
    <w:rsid w:val="003C09AA"/>
    <w:rsid w:val="003C1757"/>
    <w:rsid w:val="003C3789"/>
    <w:rsid w:val="003C3B2F"/>
    <w:rsid w:val="003C5175"/>
    <w:rsid w:val="003C5D02"/>
    <w:rsid w:val="003D0597"/>
    <w:rsid w:val="003D0AE1"/>
    <w:rsid w:val="003D0CAB"/>
    <w:rsid w:val="003D34BA"/>
    <w:rsid w:val="003D3DD5"/>
    <w:rsid w:val="003D4D75"/>
    <w:rsid w:val="003D51F3"/>
    <w:rsid w:val="003E1CCD"/>
    <w:rsid w:val="003E227A"/>
    <w:rsid w:val="003E73EE"/>
    <w:rsid w:val="003F0DAF"/>
    <w:rsid w:val="003F1486"/>
    <w:rsid w:val="00400243"/>
    <w:rsid w:val="00400360"/>
    <w:rsid w:val="0040070B"/>
    <w:rsid w:val="00401EB9"/>
    <w:rsid w:val="00403110"/>
    <w:rsid w:val="004067F9"/>
    <w:rsid w:val="004077EB"/>
    <w:rsid w:val="00407D73"/>
    <w:rsid w:val="00411E90"/>
    <w:rsid w:val="00412FE1"/>
    <w:rsid w:val="00413D55"/>
    <w:rsid w:val="00415F9E"/>
    <w:rsid w:val="00416536"/>
    <w:rsid w:val="00416AC5"/>
    <w:rsid w:val="004205B0"/>
    <w:rsid w:val="0042401F"/>
    <w:rsid w:val="00425450"/>
    <w:rsid w:val="004264D0"/>
    <w:rsid w:val="004265FB"/>
    <w:rsid w:val="00426E97"/>
    <w:rsid w:val="004270CF"/>
    <w:rsid w:val="004274DC"/>
    <w:rsid w:val="00427B20"/>
    <w:rsid w:val="00427E64"/>
    <w:rsid w:val="00427E6F"/>
    <w:rsid w:val="004313D8"/>
    <w:rsid w:val="004315E2"/>
    <w:rsid w:val="00432EDB"/>
    <w:rsid w:val="00433795"/>
    <w:rsid w:val="00434C1F"/>
    <w:rsid w:val="00435A9B"/>
    <w:rsid w:val="00435CE2"/>
    <w:rsid w:val="004371BD"/>
    <w:rsid w:val="004379BB"/>
    <w:rsid w:val="00441649"/>
    <w:rsid w:val="00442009"/>
    <w:rsid w:val="00443373"/>
    <w:rsid w:val="00446235"/>
    <w:rsid w:val="004463E5"/>
    <w:rsid w:val="004468D7"/>
    <w:rsid w:val="00450F63"/>
    <w:rsid w:val="00453F0C"/>
    <w:rsid w:val="004558C7"/>
    <w:rsid w:val="00460026"/>
    <w:rsid w:val="0046041D"/>
    <w:rsid w:val="004617D4"/>
    <w:rsid w:val="00463D68"/>
    <w:rsid w:val="004649FD"/>
    <w:rsid w:val="004657AF"/>
    <w:rsid w:val="00465BB4"/>
    <w:rsid w:val="0046751C"/>
    <w:rsid w:val="004676AF"/>
    <w:rsid w:val="0047335C"/>
    <w:rsid w:val="0047657D"/>
    <w:rsid w:val="00477EDA"/>
    <w:rsid w:val="0048278F"/>
    <w:rsid w:val="00483F82"/>
    <w:rsid w:val="004842A4"/>
    <w:rsid w:val="00485124"/>
    <w:rsid w:val="00485C21"/>
    <w:rsid w:val="00487833"/>
    <w:rsid w:val="00487B20"/>
    <w:rsid w:val="004900CB"/>
    <w:rsid w:val="00492574"/>
    <w:rsid w:val="004932F2"/>
    <w:rsid w:val="00493E13"/>
    <w:rsid w:val="00495174"/>
    <w:rsid w:val="00495A21"/>
    <w:rsid w:val="00495ACB"/>
    <w:rsid w:val="0049722F"/>
    <w:rsid w:val="004A2005"/>
    <w:rsid w:val="004A3AF4"/>
    <w:rsid w:val="004A4514"/>
    <w:rsid w:val="004A4745"/>
    <w:rsid w:val="004B201E"/>
    <w:rsid w:val="004B31B9"/>
    <w:rsid w:val="004B31EA"/>
    <w:rsid w:val="004B3566"/>
    <w:rsid w:val="004B35B8"/>
    <w:rsid w:val="004B432F"/>
    <w:rsid w:val="004B43E5"/>
    <w:rsid w:val="004B6762"/>
    <w:rsid w:val="004B7C68"/>
    <w:rsid w:val="004C2CD3"/>
    <w:rsid w:val="004C3ED8"/>
    <w:rsid w:val="004C4200"/>
    <w:rsid w:val="004C4799"/>
    <w:rsid w:val="004C4F67"/>
    <w:rsid w:val="004C57C8"/>
    <w:rsid w:val="004C7DE7"/>
    <w:rsid w:val="004D05F5"/>
    <w:rsid w:val="004D1F74"/>
    <w:rsid w:val="004D2D78"/>
    <w:rsid w:val="004D3E4C"/>
    <w:rsid w:val="004D48EA"/>
    <w:rsid w:val="004D5985"/>
    <w:rsid w:val="004D606A"/>
    <w:rsid w:val="004D6EE7"/>
    <w:rsid w:val="004D773D"/>
    <w:rsid w:val="004E2067"/>
    <w:rsid w:val="004E2F79"/>
    <w:rsid w:val="004E45D1"/>
    <w:rsid w:val="004E5406"/>
    <w:rsid w:val="004E601B"/>
    <w:rsid w:val="004E64AD"/>
    <w:rsid w:val="004F050B"/>
    <w:rsid w:val="004F3511"/>
    <w:rsid w:val="004F3630"/>
    <w:rsid w:val="004F447C"/>
    <w:rsid w:val="004F473D"/>
    <w:rsid w:val="004F48F3"/>
    <w:rsid w:val="004F5427"/>
    <w:rsid w:val="004F7B6D"/>
    <w:rsid w:val="004F7B75"/>
    <w:rsid w:val="00504958"/>
    <w:rsid w:val="00504B17"/>
    <w:rsid w:val="00505843"/>
    <w:rsid w:val="00506DDB"/>
    <w:rsid w:val="00511545"/>
    <w:rsid w:val="00512647"/>
    <w:rsid w:val="00512878"/>
    <w:rsid w:val="00515192"/>
    <w:rsid w:val="005152D4"/>
    <w:rsid w:val="00515751"/>
    <w:rsid w:val="00515CA8"/>
    <w:rsid w:val="00517C69"/>
    <w:rsid w:val="0052033A"/>
    <w:rsid w:val="005227B1"/>
    <w:rsid w:val="00523FDD"/>
    <w:rsid w:val="00524151"/>
    <w:rsid w:val="005241C2"/>
    <w:rsid w:val="005242F0"/>
    <w:rsid w:val="00525692"/>
    <w:rsid w:val="005302BF"/>
    <w:rsid w:val="0053083F"/>
    <w:rsid w:val="005309C5"/>
    <w:rsid w:val="00532508"/>
    <w:rsid w:val="005350CE"/>
    <w:rsid w:val="00537A36"/>
    <w:rsid w:val="00540389"/>
    <w:rsid w:val="00540F3B"/>
    <w:rsid w:val="005416D2"/>
    <w:rsid w:val="00542CA6"/>
    <w:rsid w:val="00543188"/>
    <w:rsid w:val="005437C1"/>
    <w:rsid w:val="00545032"/>
    <w:rsid w:val="00545582"/>
    <w:rsid w:val="00545675"/>
    <w:rsid w:val="005457EA"/>
    <w:rsid w:val="00547B1D"/>
    <w:rsid w:val="005515AF"/>
    <w:rsid w:val="00551A65"/>
    <w:rsid w:val="005541B7"/>
    <w:rsid w:val="00555A34"/>
    <w:rsid w:val="00556A86"/>
    <w:rsid w:val="00556B10"/>
    <w:rsid w:val="00562DD0"/>
    <w:rsid w:val="0056575D"/>
    <w:rsid w:val="00565D73"/>
    <w:rsid w:val="005665B4"/>
    <w:rsid w:val="00567430"/>
    <w:rsid w:val="005674FE"/>
    <w:rsid w:val="00567768"/>
    <w:rsid w:val="00567DD2"/>
    <w:rsid w:val="0057021F"/>
    <w:rsid w:val="005708FF"/>
    <w:rsid w:val="0057230A"/>
    <w:rsid w:val="00572AF7"/>
    <w:rsid w:val="00573327"/>
    <w:rsid w:val="00574684"/>
    <w:rsid w:val="00576879"/>
    <w:rsid w:val="005800DD"/>
    <w:rsid w:val="005805FB"/>
    <w:rsid w:val="00581BAB"/>
    <w:rsid w:val="00582045"/>
    <w:rsid w:val="0058372C"/>
    <w:rsid w:val="00583D86"/>
    <w:rsid w:val="0058478D"/>
    <w:rsid w:val="00584F1A"/>
    <w:rsid w:val="00585090"/>
    <w:rsid w:val="0058540B"/>
    <w:rsid w:val="005870CD"/>
    <w:rsid w:val="00587D50"/>
    <w:rsid w:val="005902EA"/>
    <w:rsid w:val="005903B4"/>
    <w:rsid w:val="005906CF"/>
    <w:rsid w:val="0059101B"/>
    <w:rsid w:val="005929D9"/>
    <w:rsid w:val="00593C9A"/>
    <w:rsid w:val="0059513F"/>
    <w:rsid w:val="00597DC9"/>
    <w:rsid w:val="005A08A7"/>
    <w:rsid w:val="005A1C8E"/>
    <w:rsid w:val="005A2CCE"/>
    <w:rsid w:val="005A2FBC"/>
    <w:rsid w:val="005A4585"/>
    <w:rsid w:val="005A638F"/>
    <w:rsid w:val="005A6B76"/>
    <w:rsid w:val="005A7E1B"/>
    <w:rsid w:val="005B03E7"/>
    <w:rsid w:val="005B055C"/>
    <w:rsid w:val="005B0805"/>
    <w:rsid w:val="005B0DC9"/>
    <w:rsid w:val="005B3A30"/>
    <w:rsid w:val="005B3BD3"/>
    <w:rsid w:val="005B66D1"/>
    <w:rsid w:val="005B7544"/>
    <w:rsid w:val="005C02F9"/>
    <w:rsid w:val="005C22E7"/>
    <w:rsid w:val="005C2A99"/>
    <w:rsid w:val="005C2ED1"/>
    <w:rsid w:val="005C4C7C"/>
    <w:rsid w:val="005D0405"/>
    <w:rsid w:val="005D2048"/>
    <w:rsid w:val="005D30BF"/>
    <w:rsid w:val="005D373C"/>
    <w:rsid w:val="005D4AA3"/>
    <w:rsid w:val="005D5187"/>
    <w:rsid w:val="005D53F8"/>
    <w:rsid w:val="005D7E15"/>
    <w:rsid w:val="005E0006"/>
    <w:rsid w:val="005E0F7C"/>
    <w:rsid w:val="005E425D"/>
    <w:rsid w:val="005E4D8F"/>
    <w:rsid w:val="005E52AB"/>
    <w:rsid w:val="005E6A64"/>
    <w:rsid w:val="005E7977"/>
    <w:rsid w:val="005E7B93"/>
    <w:rsid w:val="005E7EB8"/>
    <w:rsid w:val="005F0019"/>
    <w:rsid w:val="005F127D"/>
    <w:rsid w:val="005F1C48"/>
    <w:rsid w:val="005F320F"/>
    <w:rsid w:val="005F4B67"/>
    <w:rsid w:val="005F4F88"/>
    <w:rsid w:val="005F55A0"/>
    <w:rsid w:val="005F568C"/>
    <w:rsid w:val="005F5BCA"/>
    <w:rsid w:val="005F711C"/>
    <w:rsid w:val="005F7873"/>
    <w:rsid w:val="00600148"/>
    <w:rsid w:val="00600711"/>
    <w:rsid w:val="006036BA"/>
    <w:rsid w:val="00604160"/>
    <w:rsid w:val="00604211"/>
    <w:rsid w:val="00612B9D"/>
    <w:rsid w:val="006139A4"/>
    <w:rsid w:val="006139CD"/>
    <w:rsid w:val="00614631"/>
    <w:rsid w:val="00614B52"/>
    <w:rsid w:val="006168E4"/>
    <w:rsid w:val="006171CE"/>
    <w:rsid w:val="006232CB"/>
    <w:rsid w:val="00624D61"/>
    <w:rsid w:val="00626BFC"/>
    <w:rsid w:val="0062766C"/>
    <w:rsid w:val="00627D82"/>
    <w:rsid w:val="00627E3F"/>
    <w:rsid w:val="006300C9"/>
    <w:rsid w:val="0063222B"/>
    <w:rsid w:val="006326DF"/>
    <w:rsid w:val="0064135F"/>
    <w:rsid w:val="006431E6"/>
    <w:rsid w:val="006442F7"/>
    <w:rsid w:val="006447E1"/>
    <w:rsid w:val="006451AB"/>
    <w:rsid w:val="00646FFF"/>
    <w:rsid w:val="0065012B"/>
    <w:rsid w:val="00650E64"/>
    <w:rsid w:val="00651A12"/>
    <w:rsid w:val="00651E93"/>
    <w:rsid w:val="0065276B"/>
    <w:rsid w:val="006540DD"/>
    <w:rsid w:val="00654185"/>
    <w:rsid w:val="00655AD6"/>
    <w:rsid w:val="00655FAE"/>
    <w:rsid w:val="0065642F"/>
    <w:rsid w:val="00657AF1"/>
    <w:rsid w:val="00657CE7"/>
    <w:rsid w:val="00660938"/>
    <w:rsid w:val="00660AC8"/>
    <w:rsid w:val="00661FEF"/>
    <w:rsid w:val="00663A02"/>
    <w:rsid w:val="00663B20"/>
    <w:rsid w:val="00663F40"/>
    <w:rsid w:val="0066537B"/>
    <w:rsid w:val="006654BC"/>
    <w:rsid w:val="00672453"/>
    <w:rsid w:val="006725D6"/>
    <w:rsid w:val="00673BFD"/>
    <w:rsid w:val="00676DC6"/>
    <w:rsid w:val="0067754B"/>
    <w:rsid w:val="00677CAC"/>
    <w:rsid w:val="006800C9"/>
    <w:rsid w:val="0068067B"/>
    <w:rsid w:val="00680682"/>
    <w:rsid w:val="00681537"/>
    <w:rsid w:val="0068243D"/>
    <w:rsid w:val="006838B7"/>
    <w:rsid w:val="006874EE"/>
    <w:rsid w:val="00690C52"/>
    <w:rsid w:val="00693E4A"/>
    <w:rsid w:val="006958E1"/>
    <w:rsid w:val="00695AEC"/>
    <w:rsid w:val="0069675A"/>
    <w:rsid w:val="00696A2B"/>
    <w:rsid w:val="006976DD"/>
    <w:rsid w:val="00697AF6"/>
    <w:rsid w:val="006A0D76"/>
    <w:rsid w:val="006A22BF"/>
    <w:rsid w:val="006A49EF"/>
    <w:rsid w:val="006A7CD4"/>
    <w:rsid w:val="006B0617"/>
    <w:rsid w:val="006B08D2"/>
    <w:rsid w:val="006B1584"/>
    <w:rsid w:val="006B1996"/>
    <w:rsid w:val="006B1AD4"/>
    <w:rsid w:val="006B4D0D"/>
    <w:rsid w:val="006B6C60"/>
    <w:rsid w:val="006B6F43"/>
    <w:rsid w:val="006C1B0C"/>
    <w:rsid w:val="006C2117"/>
    <w:rsid w:val="006C68D1"/>
    <w:rsid w:val="006C760F"/>
    <w:rsid w:val="006D034F"/>
    <w:rsid w:val="006D0943"/>
    <w:rsid w:val="006D2FE0"/>
    <w:rsid w:val="006D4CC2"/>
    <w:rsid w:val="006D4D06"/>
    <w:rsid w:val="006D609C"/>
    <w:rsid w:val="006D71B8"/>
    <w:rsid w:val="006E559E"/>
    <w:rsid w:val="006E583C"/>
    <w:rsid w:val="006E5E78"/>
    <w:rsid w:val="006F025E"/>
    <w:rsid w:val="006F0D10"/>
    <w:rsid w:val="006F1080"/>
    <w:rsid w:val="006F19B0"/>
    <w:rsid w:val="006F23B0"/>
    <w:rsid w:val="006F2613"/>
    <w:rsid w:val="006F262D"/>
    <w:rsid w:val="006F59F0"/>
    <w:rsid w:val="006F5D82"/>
    <w:rsid w:val="006F6D55"/>
    <w:rsid w:val="00700594"/>
    <w:rsid w:val="00700DCB"/>
    <w:rsid w:val="00703115"/>
    <w:rsid w:val="007048B3"/>
    <w:rsid w:val="00706E0F"/>
    <w:rsid w:val="00707933"/>
    <w:rsid w:val="007121E5"/>
    <w:rsid w:val="007171E7"/>
    <w:rsid w:val="0071746D"/>
    <w:rsid w:val="00720001"/>
    <w:rsid w:val="00721E8E"/>
    <w:rsid w:val="00722173"/>
    <w:rsid w:val="00723B0C"/>
    <w:rsid w:val="00726677"/>
    <w:rsid w:val="00727B87"/>
    <w:rsid w:val="00731B43"/>
    <w:rsid w:val="007320E6"/>
    <w:rsid w:val="0073370A"/>
    <w:rsid w:val="00734278"/>
    <w:rsid w:val="00734739"/>
    <w:rsid w:val="00734C34"/>
    <w:rsid w:val="0073603D"/>
    <w:rsid w:val="00736E3F"/>
    <w:rsid w:val="00736F44"/>
    <w:rsid w:val="00737245"/>
    <w:rsid w:val="00740B70"/>
    <w:rsid w:val="00741743"/>
    <w:rsid w:val="00744BD2"/>
    <w:rsid w:val="00745B53"/>
    <w:rsid w:val="00745EE2"/>
    <w:rsid w:val="00746BE8"/>
    <w:rsid w:val="007473A7"/>
    <w:rsid w:val="0075024B"/>
    <w:rsid w:val="0075225C"/>
    <w:rsid w:val="00753676"/>
    <w:rsid w:val="00753A36"/>
    <w:rsid w:val="00753A75"/>
    <w:rsid w:val="00753E41"/>
    <w:rsid w:val="00754C76"/>
    <w:rsid w:val="00754D48"/>
    <w:rsid w:val="00755005"/>
    <w:rsid w:val="00756174"/>
    <w:rsid w:val="007572AE"/>
    <w:rsid w:val="00760437"/>
    <w:rsid w:val="00760956"/>
    <w:rsid w:val="00762A1A"/>
    <w:rsid w:val="00762D88"/>
    <w:rsid w:val="00764332"/>
    <w:rsid w:val="00764642"/>
    <w:rsid w:val="007649FA"/>
    <w:rsid w:val="00767293"/>
    <w:rsid w:val="00767C3C"/>
    <w:rsid w:val="007742D0"/>
    <w:rsid w:val="0077471F"/>
    <w:rsid w:val="007767CD"/>
    <w:rsid w:val="007771BC"/>
    <w:rsid w:val="0078185E"/>
    <w:rsid w:val="0078291C"/>
    <w:rsid w:val="007831C0"/>
    <w:rsid w:val="00783732"/>
    <w:rsid w:val="00784006"/>
    <w:rsid w:val="007841CD"/>
    <w:rsid w:val="007855F4"/>
    <w:rsid w:val="00786D8B"/>
    <w:rsid w:val="00787AF4"/>
    <w:rsid w:val="00787EF9"/>
    <w:rsid w:val="00792788"/>
    <w:rsid w:val="00792BFE"/>
    <w:rsid w:val="007940C3"/>
    <w:rsid w:val="00795E63"/>
    <w:rsid w:val="00797EC2"/>
    <w:rsid w:val="007A34B6"/>
    <w:rsid w:val="007A3C98"/>
    <w:rsid w:val="007A41F5"/>
    <w:rsid w:val="007A44D0"/>
    <w:rsid w:val="007B0950"/>
    <w:rsid w:val="007B153A"/>
    <w:rsid w:val="007B21FC"/>
    <w:rsid w:val="007B22D2"/>
    <w:rsid w:val="007B3AC6"/>
    <w:rsid w:val="007B47AE"/>
    <w:rsid w:val="007B5F03"/>
    <w:rsid w:val="007C1382"/>
    <w:rsid w:val="007C184C"/>
    <w:rsid w:val="007C1C0A"/>
    <w:rsid w:val="007C2D2F"/>
    <w:rsid w:val="007C31C9"/>
    <w:rsid w:val="007C3223"/>
    <w:rsid w:val="007C3501"/>
    <w:rsid w:val="007C3B14"/>
    <w:rsid w:val="007C58D9"/>
    <w:rsid w:val="007C7E43"/>
    <w:rsid w:val="007D0418"/>
    <w:rsid w:val="007D142E"/>
    <w:rsid w:val="007D2392"/>
    <w:rsid w:val="007D3C0E"/>
    <w:rsid w:val="007D525F"/>
    <w:rsid w:val="007D5817"/>
    <w:rsid w:val="007D5F1E"/>
    <w:rsid w:val="007E0BBC"/>
    <w:rsid w:val="007E30B9"/>
    <w:rsid w:val="007E476E"/>
    <w:rsid w:val="007E4DB5"/>
    <w:rsid w:val="007E5068"/>
    <w:rsid w:val="007E61A6"/>
    <w:rsid w:val="007E6513"/>
    <w:rsid w:val="007F1A69"/>
    <w:rsid w:val="007F4FAA"/>
    <w:rsid w:val="007F6199"/>
    <w:rsid w:val="007F772A"/>
    <w:rsid w:val="007F78F0"/>
    <w:rsid w:val="00800078"/>
    <w:rsid w:val="00800B7D"/>
    <w:rsid w:val="00800BD5"/>
    <w:rsid w:val="00801A1C"/>
    <w:rsid w:val="00801F1E"/>
    <w:rsid w:val="008028B7"/>
    <w:rsid w:val="00803401"/>
    <w:rsid w:val="00804506"/>
    <w:rsid w:val="00806EA2"/>
    <w:rsid w:val="00806F67"/>
    <w:rsid w:val="00806F76"/>
    <w:rsid w:val="00811399"/>
    <w:rsid w:val="008140B4"/>
    <w:rsid w:val="00815DA0"/>
    <w:rsid w:val="0081652C"/>
    <w:rsid w:val="0081682C"/>
    <w:rsid w:val="008168B4"/>
    <w:rsid w:val="0082282A"/>
    <w:rsid w:val="008245F7"/>
    <w:rsid w:val="008261FF"/>
    <w:rsid w:val="00827313"/>
    <w:rsid w:val="00827840"/>
    <w:rsid w:val="00827CA5"/>
    <w:rsid w:val="00832DB1"/>
    <w:rsid w:val="00833793"/>
    <w:rsid w:val="00833847"/>
    <w:rsid w:val="00833CBD"/>
    <w:rsid w:val="008346A7"/>
    <w:rsid w:val="00834E21"/>
    <w:rsid w:val="008359F2"/>
    <w:rsid w:val="008402A1"/>
    <w:rsid w:val="00840C8D"/>
    <w:rsid w:val="00840D20"/>
    <w:rsid w:val="0084176E"/>
    <w:rsid w:val="00842290"/>
    <w:rsid w:val="00844443"/>
    <w:rsid w:val="008447E6"/>
    <w:rsid w:val="0084563E"/>
    <w:rsid w:val="00847037"/>
    <w:rsid w:val="00850BFB"/>
    <w:rsid w:val="00850FDB"/>
    <w:rsid w:val="008523CE"/>
    <w:rsid w:val="0085307A"/>
    <w:rsid w:val="00853548"/>
    <w:rsid w:val="008537B6"/>
    <w:rsid w:val="0085592F"/>
    <w:rsid w:val="008562ED"/>
    <w:rsid w:val="00857098"/>
    <w:rsid w:val="00857A42"/>
    <w:rsid w:val="008607F2"/>
    <w:rsid w:val="008608E8"/>
    <w:rsid w:val="00863FC7"/>
    <w:rsid w:val="008647C0"/>
    <w:rsid w:val="00866BA1"/>
    <w:rsid w:val="0086774C"/>
    <w:rsid w:val="00867E69"/>
    <w:rsid w:val="00871537"/>
    <w:rsid w:val="008717A8"/>
    <w:rsid w:val="00871B4C"/>
    <w:rsid w:val="00872271"/>
    <w:rsid w:val="008727B0"/>
    <w:rsid w:val="00874028"/>
    <w:rsid w:val="0087494B"/>
    <w:rsid w:val="00875C75"/>
    <w:rsid w:val="00876824"/>
    <w:rsid w:val="00876CDB"/>
    <w:rsid w:val="0088026A"/>
    <w:rsid w:val="00880687"/>
    <w:rsid w:val="00880EC3"/>
    <w:rsid w:val="00881CE0"/>
    <w:rsid w:val="00882E65"/>
    <w:rsid w:val="00883C94"/>
    <w:rsid w:val="00884A99"/>
    <w:rsid w:val="00885802"/>
    <w:rsid w:val="00885AB9"/>
    <w:rsid w:val="0089057F"/>
    <w:rsid w:val="00891F25"/>
    <w:rsid w:val="0089243B"/>
    <w:rsid w:val="008957F7"/>
    <w:rsid w:val="0089667D"/>
    <w:rsid w:val="008A012D"/>
    <w:rsid w:val="008A2CC9"/>
    <w:rsid w:val="008A3DCD"/>
    <w:rsid w:val="008A4069"/>
    <w:rsid w:val="008A463F"/>
    <w:rsid w:val="008A5900"/>
    <w:rsid w:val="008B0723"/>
    <w:rsid w:val="008B07D3"/>
    <w:rsid w:val="008B1041"/>
    <w:rsid w:val="008B1E39"/>
    <w:rsid w:val="008B35E1"/>
    <w:rsid w:val="008B36BE"/>
    <w:rsid w:val="008B3B7B"/>
    <w:rsid w:val="008B3E39"/>
    <w:rsid w:val="008B4775"/>
    <w:rsid w:val="008B573C"/>
    <w:rsid w:val="008B7549"/>
    <w:rsid w:val="008B7CB8"/>
    <w:rsid w:val="008C0184"/>
    <w:rsid w:val="008C0437"/>
    <w:rsid w:val="008C340A"/>
    <w:rsid w:val="008C36D8"/>
    <w:rsid w:val="008C48A5"/>
    <w:rsid w:val="008C5B07"/>
    <w:rsid w:val="008C5F02"/>
    <w:rsid w:val="008C7402"/>
    <w:rsid w:val="008D00AE"/>
    <w:rsid w:val="008D11CD"/>
    <w:rsid w:val="008D21B7"/>
    <w:rsid w:val="008D26DF"/>
    <w:rsid w:val="008D504A"/>
    <w:rsid w:val="008D54DC"/>
    <w:rsid w:val="008D6460"/>
    <w:rsid w:val="008D6CA0"/>
    <w:rsid w:val="008E0BC6"/>
    <w:rsid w:val="008E0C7A"/>
    <w:rsid w:val="008E1B1D"/>
    <w:rsid w:val="008E28D8"/>
    <w:rsid w:val="008E52C1"/>
    <w:rsid w:val="008E5AA1"/>
    <w:rsid w:val="008E5DBE"/>
    <w:rsid w:val="008E7703"/>
    <w:rsid w:val="008F1364"/>
    <w:rsid w:val="008F2D0B"/>
    <w:rsid w:val="008F4E0F"/>
    <w:rsid w:val="008F7C28"/>
    <w:rsid w:val="0090068C"/>
    <w:rsid w:val="009016A3"/>
    <w:rsid w:val="0090259C"/>
    <w:rsid w:val="0090576B"/>
    <w:rsid w:val="00910626"/>
    <w:rsid w:val="00912FA9"/>
    <w:rsid w:val="009161DB"/>
    <w:rsid w:val="00917AB8"/>
    <w:rsid w:val="0092063E"/>
    <w:rsid w:val="00920C7D"/>
    <w:rsid w:val="00924ADB"/>
    <w:rsid w:val="00927C34"/>
    <w:rsid w:val="00930F73"/>
    <w:rsid w:val="00931A27"/>
    <w:rsid w:val="00932313"/>
    <w:rsid w:val="00932C14"/>
    <w:rsid w:val="00933534"/>
    <w:rsid w:val="00933D46"/>
    <w:rsid w:val="00934D7A"/>
    <w:rsid w:val="00935BC7"/>
    <w:rsid w:val="00937EDF"/>
    <w:rsid w:val="00940CEB"/>
    <w:rsid w:val="009412CF"/>
    <w:rsid w:val="00941ADC"/>
    <w:rsid w:val="00942170"/>
    <w:rsid w:val="00943487"/>
    <w:rsid w:val="0094405B"/>
    <w:rsid w:val="00946300"/>
    <w:rsid w:val="009468AC"/>
    <w:rsid w:val="009506E0"/>
    <w:rsid w:val="00951F4F"/>
    <w:rsid w:val="00952F5D"/>
    <w:rsid w:val="00953E11"/>
    <w:rsid w:val="00953E94"/>
    <w:rsid w:val="00954E68"/>
    <w:rsid w:val="00954FD3"/>
    <w:rsid w:val="00955472"/>
    <w:rsid w:val="00956CDB"/>
    <w:rsid w:val="009608AF"/>
    <w:rsid w:val="009634DB"/>
    <w:rsid w:val="009639F7"/>
    <w:rsid w:val="0096432E"/>
    <w:rsid w:val="00966E5D"/>
    <w:rsid w:val="00971BCD"/>
    <w:rsid w:val="0097333F"/>
    <w:rsid w:val="009735AE"/>
    <w:rsid w:val="00974BD5"/>
    <w:rsid w:val="009778AC"/>
    <w:rsid w:val="00980790"/>
    <w:rsid w:val="00981F1F"/>
    <w:rsid w:val="00984847"/>
    <w:rsid w:val="009916C7"/>
    <w:rsid w:val="0099202A"/>
    <w:rsid w:val="00992AB6"/>
    <w:rsid w:val="00992DEB"/>
    <w:rsid w:val="00993038"/>
    <w:rsid w:val="0099441A"/>
    <w:rsid w:val="00994FF3"/>
    <w:rsid w:val="0099529E"/>
    <w:rsid w:val="00995B0E"/>
    <w:rsid w:val="0099664A"/>
    <w:rsid w:val="00996D48"/>
    <w:rsid w:val="00997EA1"/>
    <w:rsid w:val="009A0035"/>
    <w:rsid w:val="009A2231"/>
    <w:rsid w:val="009A3F8C"/>
    <w:rsid w:val="009A497F"/>
    <w:rsid w:val="009A62C7"/>
    <w:rsid w:val="009A6D27"/>
    <w:rsid w:val="009B150D"/>
    <w:rsid w:val="009B19DB"/>
    <w:rsid w:val="009B2489"/>
    <w:rsid w:val="009B46B7"/>
    <w:rsid w:val="009B5CAC"/>
    <w:rsid w:val="009C05EA"/>
    <w:rsid w:val="009C0C12"/>
    <w:rsid w:val="009C0F3A"/>
    <w:rsid w:val="009C13EB"/>
    <w:rsid w:val="009C538E"/>
    <w:rsid w:val="009C6E3C"/>
    <w:rsid w:val="009D0F90"/>
    <w:rsid w:val="009D29E7"/>
    <w:rsid w:val="009D2A19"/>
    <w:rsid w:val="009D2FF9"/>
    <w:rsid w:val="009D33BD"/>
    <w:rsid w:val="009D3461"/>
    <w:rsid w:val="009D6906"/>
    <w:rsid w:val="009D781B"/>
    <w:rsid w:val="009E091A"/>
    <w:rsid w:val="009E1869"/>
    <w:rsid w:val="009E2B5B"/>
    <w:rsid w:val="009E5A5F"/>
    <w:rsid w:val="009E5EE7"/>
    <w:rsid w:val="009F1DA1"/>
    <w:rsid w:val="009F1E73"/>
    <w:rsid w:val="009F25DE"/>
    <w:rsid w:val="009F46D0"/>
    <w:rsid w:val="009F79B0"/>
    <w:rsid w:val="00A02CAB"/>
    <w:rsid w:val="00A02F12"/>
    <w:rsid w:val="00A06EC8"/>
    <w:rsid w:val="00A076DA"/>
    <w:rsid w:val="00A11E13"/>
    <w:rsid w:val="00A124CF"/>
    <w:rsid w:val="00A13453"/>
    <w:rsid w:val="00A14426"/>
    <w:rsid w:val="00A14988"/>
    <w:rsid w:val="00A14F48"/>
    <w:rsid w:val="00A14FD4"/>
    <w:rsid w:val="00A1614E"/>
    <w:rsid w:val="00A1643E"/>
    <w:rsid w:val="00A176A9"/>
    <w:rsid w:val="00A205BB"/>
    <w:rsid w:val="00A210FB"/>
    <w:rsid w:val="00A21484"/>
    <w:rsid w:val="00A263A2"/>
    <w:rsid w:val="00A30462"/>
    <w:rsid w:val="00A3097E"/>
    <w:rsid w:val="00A30F63"/>
    <w:rsid w:val="00A313D4"/>
    <w:rsid w:val="00A31881"/>
    <w:rsid w:val="00A32449"/>
    <w:rsid w:val="00A32DD5"/>
    <w:rsid w:val="00A33333"/>
    <w:rsid w:val="00A37356"/>
    <w:rsid w:val="00A37423"/>
    <w:rsid w:val="00A41707"/>
    <w:rsid w:val="00A41F21"/>
    <w:rsid w:val="00A42B8E"/>
    <w:rsid w:val="00A43F3C"/>
    <w:rsid w:val="00A44835"/>
    <w:rsid w:val="00A4641A"/>
    <w:rsid w:val="00A468B7"/>
    <w:rsid w:val="00A47DC7"/>
    <w:rsid w:val="00A510B9"/>
    <w:rsid w:val="00A51DC8"/>
    <w:rsid w:val="00A52FB6"/>
    <w:rsid w:val="00A5325D"/>
    <w:rsid w:val="00A53B24"/>
    <w:rsid w:val="00A53CD4"/>
    <w:rsid w:val="00A553A2"/>
    <w:rsid w:val="00A5693E"/>
    <w:rsid w:val="00A56BE1"/>
    <w:rsid w:val="00A57180"/>
    <w:rsid w:val="00A57F92"/>
    <w:rsid w:val="00A603F9"/>
    <w:rsid w:val="00A61CCB"/>
    <w:rsid w:val="00A62EBA"/>
    <w:rsid w:val="00A64A1D"/>
    <w:rsid w:val="00A659F2"/>
    <w:rsid w:val="00A711BA"/>
    <w:rsid w:val="00A71253"/>
    <w:rsid w:val="00A7144E"/>
    <w:rsid w:val="00A7284F"/>
    <w:rsid w:val="00A72931"/>
    <w:rsid w:val="00A73EFC"/>
    <w:rsid w:val="00A75FCD"/>
    <w:rsid w:val="00A769CF"/>
    <w:rsid w:val="00A76E09"/>
    <w:rsid w:val="00A80381"/>
    <w:rsid w:val="00A80DE3"/>
    <w:rsid w:val="00A83538"/>
    <w:rsid w:val="00A844D9"/>
    <w:rsid w:val="00A8583B"/>
    <w:rsid w:val="00A8614D"/>
    <w:rsid w:val="00A872FE"/>
    <w:rsid w:val="00A904F3"/>
    <w:rsid w:val="00A90D2E"/>
    <w:rsid w:val="00A917F4"/>
    <w:rsid w:val="00A92A6D"/>
    <w:rsid w:val="00A93418"/>
    <w:rsid w:val="00A94258"/>
    <w:rsid w:val="00A963AA"/>
    <w:rsid w:val="00AA3485"/>
    <w:rsid w:val="00AA34F8"/>
    <w:rsid w:val="00AA5206"/>
    <w:rsid w:val="00AA5F49"/>
    <w:rsid w:val="00AB03D8"/>
    <w:rsid w:val="00AB0621"/>
    <w:rsid w:val="00AB0FC1"/>
    <w:rsid w:val="00AB1ABA"/>
    <w:rsid w:val="00AB34C3"/>
    <w:rsid w:val="00AB5021"/>
    <w:rsid w:val="00AB5C5C"/>
    <w:rsid w:val="00AB7F87"/>
    <w:rsid w:val="00AC1C9F"/>
    <w:rsid w:val="00AC2289"/>
    <w:rsid w:val="00AC2E51"/>
    <w:rsid w:val="00AC4274"/>
    <w:rsid w:val="00AC4A69"/>
    <w:rsid w:val="00AC74C1"/>
    <w:rsid w:val="00AD09F4"/>
    <w:rsid w:val="00AD1DE8"/>
    <w:rsid w:val="00AD2715"/>
    <w:rsid w:val="00AD4C46"/>
    <w:rsid w:val="00AD597A"/>
    <w:rsid w:val="00AD6BA2"/>
    <w:rsid w:val="00AE09A7"/>
    <w:rsid w:val="00AE117E"/>
    <w:rsid w:val="00AE35DB"/>
    <w:rsid w:val="00AE5520"/>
    <w:rsid w:val="00AE74D8"/>
    <w:rsid w:val="00AF394F"/>
    <w:rsid w:val="00AF403A"/>
    <w:rsid w:val="00AF4C0D"/>
    <w:rsid w:val="00AF5E18"/>
    <w:rsid w:val="00AF6A2C"/>
    <w:rsid w:val="00AF7F64"/>
    <w:rsid w:val="00B018C1"/>
    <w:rsid w:val="00B03F25"/>
    <w:rsid w:val="00B0447E"/>
    <w:rsid w:val="00B04A83"/>
    <w:rsid w:val="00B05159"/>
    <w:rsid w:val="00B056C2"/>
    <w:rsid w:val="00B0613E"/>
    <w:rsid w:val="00B11AD7"/>
    <w:rsid w:val="00B129C5"/>
    <w:rsid w:val="00B13455"/>
    <w:rsid w:val="00B13EA4"/>
    <w:rsid w:val="00B14B8F"/>
    <w:rsid w:val="00B14D21"/>
    <w:rsid w:val="00B169F3"/>
    <w:rsid w:val="00B17670"/>
    <w:rsid w:val="00B17C12"/>
    <w:rsid w:val="00B211EF"/>
    <w:rsid w:val="00B21842"/>
    <w:rsid w:val="00B22637"/>
    <w:rsid w:val="00B22B97"/>
    <w:rsid w:val="00B26D72"/>
    <w:rsid w:val="00B2784B"/>
    <w:rsid w:val="00B31E4C"/>
    <w:rsid w:val="00B32970"/>
    <w:rsid w:val="00B32C24"/>
    <w:rsid w:val="00B32CBE"/>
    <w:rsid w:val="00B35DE6"/>
    <w:rsid w:val="00B36072"/>
    <w:rsid w:val="00B36208"/>
    <w:rsid w:val="00B37781"/>
    <w:rsid w:val="00B4053A"/>
    <w:rsid w:val="00B421FD"/>
    <w:rsid w:val="00B43244"/>
    <w:rsid w:val="00B47268"/>
    <w:rsid w:val="00B4757A"/>
    <w:rsid w:val="00B478AA"/>
    <w:rsid w:val="00B51DBD"/>
    <w:rsid w:val="00B525CD"/>
    <w:rsid w:val="00B53B3A"/>
    <w:rsid w:val="00B548A8"/>
    <w:rsid w:val="00B54A44"/>
    <w:rsid w:val="00B5582E"/>
    <w:rsid w:val="00B56A23"/>
    <w:rsid w:val="00B5760B"/>
    <w:rsid w:val="00B60C42"/>
    <w:rsid w:val="00B60C54"/>
    <w:rsid w:val="00B6644E"/>
    <w:rsid w:val="00B67F7E"/>
    <w:rsid w:val="00B706C0"/>
    <w:rsid w:val="00B7099E"/>
    <w:rsid w:val="00B70D2F"/>
    <w:rsid w:val="00B72E60"/>
    <w:rsid w:val="00B73ED5"/>
    <w:rsid w:val="00B74719"/>
    <w:rsid w:val="00B75D12"/>
    <w:rsid w:val="00B7703C"/>
    <w:rsid w:val="00B77A1D"/>
    <w:rsid w:val="00B8415A"/>
    <w:rsid w:val="00B8572E"/>
    <w:rsid w:val="00B85E0E"/>
    <w:rsid w:val="00B93773"/>
    <w:rsid w:val="00B94445"/>
    <w:rsid w:val="00B94795"/>
    <w:rsid w:val="00B94CCF"/>
    <w:rsid w:val="00B95ED4"/>
    <w:rsid w:val="00B96668"/>
    <w:rsid w:val="00B97682"/>
    <w:rsid w:val="00B978D5"/>
    <w:rsid w:val="00B97CBA"/>
    <w:rsid w:val="00BA2313"/>
    <w:rsid w:val="00BA2ECD"/>
    <w:rsid w:val="00BA449F"/>
    <w:rsid w:val="00BA485F"/>
    <w:rsid w:val="00BA4D3C"/>
    <w:rsid w:val="00BA71A6"/>
    <w:rsid w:val="00BB2319"/>
    <w:rsid w:val="00BB278B"/>
    <w:rsid w:val="00BB2F03"/>
    <w:rsid w:val="00BB4404"/>
    <w:rsid w:val="00BB45A5"/>
    <w:rsid w:val="00BB66A0"/>
    <w:rsid w:val="00BB6A07"/>
    <w:rsid w:val="00BB720A"/>
    <w:rsid w:val="00BB7866"/>
    <w:rsid w:val="00BB789C"/>
    <w:rsid w:val="00BB7D26"/>
    <w:rsid w:val="00BC0103"/>
    <w:rsid w:val="00BC02F3"/>
    <w:rsid w:val="00BC311E"/>
    <w:rsid w:val="00BC3193"/>
    <w:rsid w:val="00BC3199"/>
    <w:rsid w:val="00BC55F3"/>
    <w:rsid w:val="00BC565C"/>
    <w:rsid w:val="00BC6550"/>
    <w:rsid w:val="00BC66F1"/>
    <w:rsid w:val="00BD03ED"/>
    <w:rsid w:val="00BD057F"/>
    <w:rsid w:val="00BD09F3"/>
    <w:rsid w:val="00BD14D6"/>
    <w:rsid w:val="00BD1E0E"/>
    <w:rsid w:val="00BD245D"/>
    <w:rsid w:val="00BD263C"/>
    <w:rsid w:val="00BD2C85"/>
    <w:rsid w:val="00BD3DD9"/>
    <w:rsid w:val="00BD5A42"/>
    <w:rsid w:val="00BD7395"/>
    <w:rsid w:val="00BD7447"/>
    <w:rsid w:val="00BE0A33"/>
    <w:rsid w:val="00BE2F4C"/>
    <w:rsid w:val="00BE6196"/>
    <w:rsid w:val="00BE6AEA"/>
    <w:rsid w:val="00BF265D"/>
    <w:rsid w:val="00BF2DBA"/>
    <w:rsid w:val="00BF2DFE"/>
    <w:rsid w:val="00BF38DD"/>
    <w:rsid w:val="00BF6F9C"/>
    <w:rsid w:val="00BF7360"/>
    <w:rsid w:val="00C00154"/>
    <w:rsid w:val="00C01E71"/>
    <w:rsid w:val="00C01F10"/>
    <w:rsid w:val="00C0388F"/>
    <w:rsid w:val="00C06EEC"/>
    <w:rsid w:val="00C07AB0"/>
    <w:rsid w:val="00C10282"/>
    <w:rsid w:val="00C133D9"/>
    <w:rsid w:val="00C16429"/>
    <w:rsid w:val="00C20CE8"/>
    <w:rsid w:val="00C20F85"/>
    <w:rsid w:val="00C237FB"/>
    <w:rsid w:val="00C245FB"/>
    <w:rsid w:val="00C26DB8"/>
    <w:rsid w:val="00C27288"/>
    <w:rsid w:val="00C27FFE"/>
    <w:rsid w:val="00C3001A"/>
    <w:rsid w:val="00C30B24"/>
    <w:rsid w:val="00C31A91"/>
    <w:rsid w:val="00C31F81"/>
    <w:rsid w:val="00C321D8"/>
    <w:rsid w:val="00C32713"/>
    <w:rsid w:val="00C33F96"/>
    <w:rsid w:val="00C35D7F"/>
    <w:rsid w:val="00C37CE2"/>
    <w:rsid w:val="00C4088C"/>
    <w:rsid w:val="00C42EC3"/>
    <w:rsid w:val="00C43A56"/>
    <w:rsid w:val="00C443B5"/>
    <w:rsid w:val="00C44572"/>
    <w:rsid w:val="00C448BB"/>
    <w:rsid w:val="00C44BA0"/>
    <w:rsid w:val="00C45E21"/>
    <w:rsid w:val="00C50068"/>
    <w:rsid w:val="00C50C90"/>
    <w:rsid w:val="00C60E60"/>
    <w:rsid w:val="00C639D8"/>
    <w:rsid w:val="00C640F0"/>
    <w:rsid w:val="00C70863"/>
    <w:rsid w:val="00C722EA"/>
    <w:rsid w:val="00C72475"/>
    <w:rsid w:val="00C72F4B"/>
    <w:rsid w:val="00C7374F"/>
    <w:rsid w:val="00C74811"/>
    <w:rsid w:val="00C74B25"/>
    <w:rsid w:val="00C75154"/>
    <w:rsid w:val="00C75682"/>
    <w:rsid w:val="00C75F41"/>
    <w:rsid w:val="00C7628F"/>
    <w:rsid w:val="00C80898"/>
    <w:rsid w:val="00C82532"/>
    <w:rsid w:val="00C82B91"/>
    <w:rsid w:val="00C831AD"/>
    <w:rsid w:val="00C8490D"/>
    <w:rsid w:val="00C870C2"/>
    <w:rsid w:val="00C90106"/>
    <w:rsid w:val="00C904D5"/>
    <w:rsid w:val="00C9091E"/>
    <w:rsid w:val="00C912B2"/>
    <w:rsid w:val="00C926D7"/>
    <w:rsid w:val="00C935CB"/>
    <w:rsid w:val="00C96698"/>
    <w:rsid w:val="00CA021C"/>
    <w:rsid w:val="00CA1FFC"/>
    <w:rsid w:val="00CA5576"/>
    <w:rsid w:val="00CA5BEF"/>
    <w:rsid w:val="00CA5EA4"/>
    <w:rsid w:val="00CA6F64"/>
    <w:rsid w:val="00CA78C7"/>
    <w:rsid w:val="00CA7EB3"/>
    <w:rsid w:val="00CB1A52"/>
    <w:rsid w:val="00CB1D9F"/>
    <w:rsid w:val="00CB322F"/>
    <w:rsid w:val="00CB50F3"/>
    <w:rsid w:val="00CB5E4E"/>
    <w:rsid w:val="00CB60AD"/>
    <w:rsid w:val="00CB6F48"/>
    <w:rsid w:val="00CB6F87"/>
    <w:rsid w:val="00CC10E1"/>
    <w:rsid w:val="00CC12A1"/>
    <w:rsid w:val="00CC3D73"/>
    <w:rsid w:val="00CC6988"/>
    <w:rsid w:val="00CC7030"/>
    <w:rsid w:val="00CD08FB"/>
    <w:rsid w:val="00CD3522"/>
    <w:rsid w:val="00CD417F"/>
    <w:rsid w:val="00CD42AC"/>
    <w:rsid w:val="00CD4310"/>
    <w:rsid w:val="00CD5AD2"/>
    <w:rsid w:val="00CD62CC"/>
    <w:rsid w:val="00CD72CF"/>
    <w:rsid w:val="00CD7B0A"/>
    <w:rsid w:val="00CE1569"/>
    <w:rsid w:val="00CE32E1"/>
    <w:rsid w:val="00CE4153"/>
    <w:rsid w:val="00CF163B"/>
    <w:rsid w:val="00CF2FEB"/>
    <w:rsid w:val="00CF370C"/>
    <w:rsid w:val="00CF3B29"/>
    <w:rsid w:val="00CF4577"/>
    <w:rsid w:val="00CF576D"/>
    <w:rsid w:val="00CF6041"/>
    <w:rsid w:val="00CF61D8"/>
    <w:rsid w:val="00CF72E6"/>
    <w:rsid w:val="00D011ED"/>
    <w:rsid w:val="00D0272A"/>
    <w:rsid w:val="00D027BA"/>
    <w:rsid w:val="00D039EB"/>
    <w:rsid w:val="00D03EE3"/>
    <w:rsid w:val="00D05F6C"/>
    <w:rsid w:val="00D073B8"/>
    <w:rsid w:val="00D105DE"/>
    <w:rsid w:val="00D10B60"/>
    <w:rsid w:val="00D12CD8"/>
    <w:rsid w:val="00D12D90"/>
    <w:rsid w:val="00D151C4"/>
    <w:rsid w:val="00D1689C"/>
    <w:rsid w:val="00D16EDF"/>
    <w:rsid w:val="00D16F51"/>
    <w:rsid w:val="00D17451"/>
    <w:rsid w:val="00D2189D"/>
    <w:rsid w:val="00D21F9C"/>
    <w:rsid w:val="00D220B4"/>
    <w:rsid w:val="00D23450"/>
    <w:rsid w:val="00D23838"/>
    <w:rsid w:val="00D23FB4"/>
    <w:rsid w:val="00D241FD"/>
    <w:rsid w:val="00D24EE3"/>
    <w:rsid w:val="00D3415C"/>
    <w:rsid w:val="00D34BEC"/>
    <w:rsid w:val="00D35122"/>
    <w:rsid w:val="00D36A55"/>
    <w:rsid w:val="00D370E4"/>
    <w:rsid w:val="00D37C64"/>
    <w:rsid w:val="00D4046E"/>
    <w:rsid w:val="00D40525"/>
    <w:rsid w:val="00D40B42"/>
    <w:rsid w:val="00D419A0"/>
    <w:rsid w:val="00D42BEE"/>
    <w:rsid w:val="00D42E82"/>
    <w:rsid w:val="00D431B1"/>
    <w:rsid w:val="00D45C01"/>
    <w:rsid w:val="00D466AF"/>
    <w:rsid w:val="00D501AA"/>
    <w:rsid w:val="00D50989"/>
    <w:rsid w:val="00D52F28"/>
    <w:rsid w:val="00D566C0"/>
    <w:rsid w:val="00D56B12"/>
    <w:rsid w:val="00D6100F"/>
    <w:rsid w:val="00D616DC"/>
    <w:rsid w:val="00D6348B"/>
    <w:rsid w:val="00D65D34"/>
    <w:rsid w:val="00D667AD"/>
    <w:rsid w:val="00D67C60"/>
    <w:rsid w:val="00D70C91"/>
    <w:rsid w:val="00D717EF"/>
    <w:rsid w:val="00D727A1"/>
    <w:rsid w:val="00D77E90"/>
    <w:rsid w:val="00D8015B"/>
    <w:rsid w:val="00D813AD"/>
    <w:rsid w:val="00D825EF"/>
    <w:rsid w:val="00D82DE9"/>
    <w:rsid w:val="00D83117"/>
    <w:rsid w:val="00D83382"/>
    <w:rsid w:val="00D839A5"/>
    <w:rsid w:val="00D86538"/>
    <w:rsid w:val="00D86F2E"/>
    <w:rsid w:val="00D924E1"/>
    <w:rsid w:val="00D933C3"/>
    <w:rsid w:val="00D93485"/>
    <w:rsid w:val="00D94CC7"/>
    <w:rsid w:val="00D94F50"/>
    <w:rsid w:val="00D9598D"/>
    <w:rsid w:val="00D96263"/>
    <w:rsid w:val="00D974EE"/>
    <w:rsid w:val="00DA14EA"/>
    <w:rsid w:val="00DA31C4"/>
    <w:rsid w:val="00DA377A"/>
    <w:rsid w:val="00DA4B74"/>
    <w:rsid w:val="00DA5E89"/>
    <w:rsid w:val="00DA6867"/>
    <w:rsid w:val="00DA6894"/>
    <w:rsid w:val="00DA7BCA"/>
    <w:rsid w:val="00DB0BD0"/>
    <w:rsid w:val="00DB1088"/>
    <w:rsid w:val="00DB1E56"/>
    <w:rsid w:val="00DB26DB"/>
    <w:rsid w:val="00DB4743"/>
    <w:rsid w:val="00DB4A55"/>
    <w:rsid w:val="00DC076D"/>
    <w:rsid w:val="00DC0CEB"/>
    <w:rsid w:val="00DC260E"/>
    <w:rsid w:val="00DC4808"/>
    <w:rsid w:val="00DC4D31"/>
    <w:rsid w:val="00DD050B"/>
    <w:rsid w:val="00DD05C2"/>
    <w:rsid w:val="00DD4A42"/>
    <w:rsid w:val="00DD6441"/>
    <w:rsid w:val="00DE06CE"/>
    <w:rsid w:val="00DE0C7B"/>
    <w:rsid w:val="00DE311E"/>
    <w:rsid w:val="00DE4DAA"/>
    <w:rsid w:val="00DE4FAE"/>
    <w:rsid w:val="00DE548F"/>
    <w:rsid w:val="00DE65DE"/>
    <w:rsid w:val="00DE67D6"/>
    <w:rsid w:val="00DE6A1D"/>
    <w:rsid w:val="00DE713D"/>
    <w:rsid w:val="00DE77E4"/>
    <w:rsid w:val="00DF217D"/>
    <w:rsid w:val="00DF39B5"/>
    <w:rsid w:val="00DF3BA5"/>
    <w:rsid w:val="00DF56C6"/>
    <w:rsid w:val="00DF5FCB"/>
    <w:rsid w:val="00DF60E9"/>
    <w:rsid w:val="00E00771"/>
    <w:rsid w:val="00E007AC"/>
    <w:rsid w:val="00E045F3"/>
    <w:rsid w:val="00E04E05"/>
    <w:rsid w:val="00E057F5"/>
    <w:rsid w:val="00E05CB5"/>
    <w:rsid w:val="00E0628F"/>
    <w:rsid w:val="00E112C4"/>
    <w:rsid w:val="00E11624"/>
    <w:rsid w:val="00E126B8"/>
    <w:rsid w:val="00E130C7"/>
    <w:rsid w:val="00E15D2C"/>
    <w:rsid w:val="00E16A87"/>
    <w:rsid w:val="00E17C61"/>
    <w:rsid w:val="00E21430"/>
    <w:rsid w:val="00E21A0C"/>
    <w:rsid w:val="00E21E03"/>
    <w:rsid w:val="00E25CB7"/>
    <w:rsid w:val="00E26252"/>
    <w:rsid w:val="00E26B4E"/>
    <w:rsid w:val="00E273F7"/>
    <w:rsid w:val="00E31F28"/>
    <w:rsid w:val="00E32226"/>
    <w:rsid w:val="00E33CF6"/>
    <w:rsid w:val="00E36B40"/>
    <w:rsid w:val="00E37164"/>
    <w:rsid w:val="00E37CA3"/>
    <w:rsid w:val="00E4032F"/>
    <w:rsid w:val="00E40A28"/>
    <w:rsid w:val="00E42CD2"/>
    <w:rsid w:val="00E4466B"/>
    <w:rsid w:val="00E44934"/>
    <w:rsid w:val="00E44D7C"/>
    <w:rsid w:val="00E451C4"/>
    <w:rsid w:val="00E459EE"/>
    <w:rsid w:val="00E46120"/>
    <w:rsid w:val="00E46B1E"/>
    <w:rsid w:val="00E51067"/>
    <w:rsid w:val="00E51080"/>
    <w:rsid w:val="00E51942"/>
    <w:rsid w:val="00E537C0"/>
    <w:rsid w:val="00E54929"/>
    <w:rsid w:val="00E54CA5"/>
    <w:rsid w:val="00E55C13"/>
    <w:rsid w:val="00E55D50"/>
    <w:rsid w:val="00E567FA"/>
    <w:rsid w:val="00E57299"/>
    <w:rsid w:val="00E57EE0"/>
    <w:rsid w:val="00E604A6"/>
    <w:rsid w:val="00E6057A"/>
    <w:rsid w:val="00E60745"/>
    <w:rsid w:val="00E614B9"/>
    <w:rsid w:val="00E61B05"/>
    <w:rsid w:val="00E62FB5"/>
    <w:rsid w:val="00E64CC6"/>
    <w:rsid w:val="00E65033"/>
    <w:rsid w:val="00E6525C"/>
    <w:rsid w:val="00E65CEC"/>
    <w:rsid w:val="00E65F46"/>
    <w:rsid w:val="00E6619E"/>
    <w:rsid w:val="00E70484"/>
    <w:rsid w:val="00E70967"/>
    <w:rsid w:val="00E70C62"/>
    <w:rsid w:val="00E71872"/>
    <w:rsid w:val="00E71DEE"/>
    <w:rsid w:val="00E73256"/>
    <w:rsid w:val="00E73A76"/>
    <w:rsid w:val="00E73AB8"/>
    <w:rsid w:val="00E7700C"/>
    <w:rsid w:val="00E7778B"/>
    <w:rsid w:val="00E77C96"/>
    <w:rsid w:val="00E81578"/>
    <w:rsid w:val="00E81B79"/>
    <w:rsid w:val="00E84635"/>
    <w:rsid w:val="00E852C1"/>
    <w:rsid w:val="00E86AEF"/>
    <w:rsid w:val="00E90142"/>
    <w:rsid w:val="00E90E49"/>
    <w:rsid w:val="00E911FB"/>
    <w:rsid w:val="00E92B38"/>
    <w:rsid w:val="00EA3C1A"/>
    <w:rsid w:val="00EA3F76"/>
    <w:rsid w:val="00EA5E4F"/>
    <w:rsid w:val="00EB0287"/>
    <w:rsid w:val="00EB1259"/>
    <w:rsid w:val="00EB1F9A"/>
    <w:rsid w:val="00EB29FB"/>
    <w:rsid w:val="00EB39DB"/>
    <w:rsid w:val="00EB470D"/>
    <w:rsid w:val="00EB4747"/>
    <w:rsid w:val="00EB5509"/>
    <w:rsid w:val="00EB62A0"/>
    <w:rsid w:val="00EB7C1B"/>
    <w:rsid w:val="00EC1BE2"/>
    <w:rsid w:val="00EC30B5"/>
    <w:rsid w:val="00EC33D0"/>
    <w:rsid w:val="00EC4DA6"/>
    <w:rsid w:val="00EC5E1B"/>
    <w:rsid w:val="00EC6E78"/>
    <w:rsid w:val="00EC7AB6"/>
    <w:rsid w:val="00EC7F18"/>
    <w:rsid w:val="00ED1319"/>
    <w:rsid w:val="00ED4D18"/>
    <w:rsid w:val="00ED5AF7"/>
    <w:rsid w:val="00ED6404"/>
    <w:rsid w:val="00EE09C5"/>
    <w:rsid w:val="00EE19C6"/>
    <w:rsid w:val="00EE3479"/>
    <w:rsid w:val="00EE6370"/>
    <w:rsid w:val="00EE6DFC"/>
    <w:rsid w:val="00EE7FEA"/>
    <w:rsid w:val="00EF02AD"/>
    <w:rsid w:val="00EF217D"/>
    <w:rsid w:val="00EF21AE"/>
    <w:rsid w:val="00EF22EC"/>
    <w:rsid w:val="00EF304D"/>
    <w:rsid w:val="00EF4B53"/>
    <w:rsid w:val="00EF5B77"/>
    <w:rsid w:val="00EF69E2"/>
    <w:rsid w:val="00F019A4"/>
    <w:rsid w:val="00F028D8"/>
    <w:rsid w:val="00F04CC8"/>
    <w:rsid w:val="00F05D50"/>
    <w:rsid w:val="00F0666C"/>
    <w:rsid w:val="00F06ED2"/>
    <w:rsid w:val="00F10FBB"/>
    <w:rsid w:val="00F115F3"/>
    <w:rsid w:val="00F117B0"/>
    <w:rsid w:val="00F1359A"/>
    <w:rsid w:val="00F135D6"/>
    <w:rsid w:val="00F13DE9"/>
    <w:rsid w:val="00F14EAD"/>
    <w:rsid w:val="00F153E0"/>
    <w:rsid w:val="00F156C2"/>
    <w:rsid w:val="00F15E38"/>
    <w:rsid w:val="00F15FD3"/>
    <w:rsid w:val="00F17B5B"/>
    <w:rsid w:val="00F218BD"/>
    <w:rsid w:val="00F21D38"/>
    <w:rsid w:val="00F22D6E"/>
    <w:rsid w:val="00F25E08"/>
    <w:rsid w:val="00F30449"/>
    <w:rsid w:val="00F30885"/>
    <w:rsid w:val="00F30C89"/>
    <w:rsid w:val="00F31CC8"/>
    <w:rsid w:val="00F3304B"/>
    <w:rsid w:val="00F368E3"/>
    <w:rsid w:val="00F3698D"/>
    <w:rsid w:val="00F377E8"/>
    <w:rsid w:val="00F37F17"/>
    <w:rsid w:val="00F44452"/>
    <w:rsid w:val="00F45011"/>
    <w:rsid w:val="00F4515D"/>
    <w:rsid w:val="00F45348"/>
    <w:rsid w:val="00F50DEE"/>
    <w:rsid w:val="00F51123"/>
    <w:rsid w:val="00F51E23"/>
    <w:rsid w:val="00F527AE"/>
    <w:rsid w:val="00F52A1D"/>
    <w:rsid w:val="00F53A29"/>
    <w:rsid w:val="00F546A2"/>
    <w:rsid w:val="00F54882"/>
    <w:rsid w:val="00F54AAE"/>
    <w:rsid w:val="00F5514E"/>
    <w:rsid w:val="00F5656A"/>
    <w:rsid w:val="00F56949"/>
    <w:rsid w:val="00F5699B"/>
    <w:rsid w:val="00F57A00"/>
    <w:rsid w:val="00F603C8"/>
    <w:rsid w:val="00F607D4"/>
    <w:rsid w:val="00F61E1C"/>
    <w:rsid w:val="00F62F54"/>
    <w:rsid w:val="00F63C52"/>
    <w:rsid w:val="00F63FDD"/>
    <w:rsid w:val="00F642B7"/>
    <w:rsid w:val="00F646D6"/>
    <w:rsid w:val="00F64B02"/>
    <w:rsid w:val="00F669D8"/>
    <w:rsid w:val="00F66CDD"/>
    <w:rsid w:val="00F74BED"/>
    <w:rsid w:val="00F7567A"/>
    <w:rsid w:val="00F77BA7"/>
    <w:rsid w:val="00F8002D"/>
    <w:rsid w:val="00F822DA"/>
    <w:rsid w:val="00F8606E"/>
    <w:rsid w:val="00F87639"/>
    <w:rsid w:val="00F9159E"/>
    <w:rsid w:val="00F915A6"/>
    <w:rsid w:val="00F91B8C"/>
    <w:rsid w:val="00F925D9"/>
    <w:rsid w:val="00F94016"/>
    <w:rsid w:val="00F95AEE"/>
    <w:rsid w:val="00F97D66"/>
    <w:rsid w:val="00FA183F"/>
    <w:rsid w:val="00FA1E07"/>
    <w:rsid w:val="00FA317A"/>
    <w:rsid w:val="00FA34EE"/>
    <w:rsid w:val="00FA74E7"/>
    <w:rsid w:val="00FA7DFB"/>
    <w:rsid w:val="00FB1996"/>
    <w:rsid w:val="00FB227B"/>
    <w:rsid w:val="00FB29DA"/>
    <w:rsid w:val="00FB505A"/>
    <w:rsid w:val="00FB5BB4"/>
    <w:rsid w:val="00FB5FCF"/>
    <w:rsid w:val="00FB68C4"/>
    <w:rsid w:val="00FC18CD"/>
    <w:rsid w:val="00FC2AF7"/>
    <w:rsid w:val="00FC355F"/>
    <w:rsid w:val="00FC4050"/>
    <w:rsid w:val="00FC40BA"/>
    <w:rsid w:val="00FC5962"/>
    <w:rsid w:val="00FD028B"/>
    <w:rsid w:val="00FD05FF"/>
    <w:rsid w:val="00FD12F8"/>
    <w:rsid w:val="00FD4F8A"/>
    <w:rsid w:val="00FD5B51"/>
    <w:rsid w:val="00FD6FBA"/>
    <w:rsid w:val="00FD712F"/>
    <w:rsid w:val="00FD7561"/>
    <w:rsid w:val="00FE0AEC"/>
    <w:rsid w:val="00FE0CD5"/>
    <w:rsid w:val="00FE1041"/>
    <w:rsid w:val="00FE1D74"/>
    <w:rsid w:val="00FE2E8C"/>
    <w:rsid w:val="00FE341E"/>
    <w:rsid w:val="00FE61DF"/>
    <w:rsid w:val="00FE63FD"/>
    <w:rsid w:val="00FE6F98"/>
    <w:rsid w:val="00FE7A3D"/>
    <w:rsid w:val="00FE7B79"/>
    <w:rsid w:val="00FF0EDD"/>
    <w:rsid w:val="00FF2326"/>
    <w:rsid w:val="00FF2FB6"/>
    <w:rsid w:val="00FF61B0"/>
    <w:rsid w:val="00FF75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 w:type="paragraph" w:customStyle="1" w:styleId="xmsonormal">
    <w:name w:val="x_msonormal"/>
    <w:basedOn w:val="Normal"/>
    <w:rsid w:val="005D53F8"/>
    <w:pPr>
      <w:spacing w:before="100" w:beforeAutospacing="1" w:after="100" w:afterAutospacing="1"/>
    </w:pPr>
    <w:rPr>
      <w:rFonts w:ascii="Times New Roman" w:eastAsia="Times New Roman" w:hAnsi="Times New Roman" w:cs="Times New Roman"/>
      <w:lang w:val="es-CO" w:eastAsia="es-CO"/>
    </w:rPr>
  </w:style>
  <w:style w:type="paragraph" w:customStyle="1" w:styleId="Tibitoc">
    <w:name w:val="Tibitoc"/>
    <w:basedOn w:val="Normal"/>
    <w:rsid w:val="00187200"/>
    <w:pPr>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 w:type="paragraph" w:customStyle="1" w:styleId="xmsonormal">
    <w:name w:val="x_msonormal"/>
    <w:basedOn w:val="Normal"/>
    <w:rsid w:val="005D53F8"/>
    <w:pPr>
      <w:spacing w:before="100" w:beforeAutospacing="1" w:after="100" w:afterAutospacing="1"/>
    </w:pPr>
    <w:rPr>
      <w:rFonts w:ascii="Times New Roman" w:eastAsia="Times New Roman" w:hAnsi="Times New Roman" w:cs="Times New Roman"/>
      <w:lang w:val="es-CO" w:eastAsia="es-CO"/>
    </w:rPr>
  </w:style>
  <w:style w:type="paragraph" w:customStyle="1" w:styleId="Tibitoc">
    <w:name w:val="Tibitoc"/>
    <w:basedOn w:val="Normal"/>
    <w:rsid w:val="00187200"/>
    <w:pPr>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123668594">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24949738">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885483392">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18267131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262490672">
      <w:bodyDiv w:val="1"/>
      <w:marLeft w:val="0"/>
      <w:marRight w:val="0"/>
      <w:marTop w:val="0"/>
      <w:marBottom w:val="0"/>
      <w:divBdr>
        <w:top w:val="none" w:sz="0" w:space="0" w:color="auto"/>
        <w:left w:val="none" w:sz="0" w:space="0" w:color="auto"/>
        <w:bottom w:val="none" w:sz="0" w:space="0" w:color="auto"/>
        <w:right w:val="none" w:sz="0" w:space="0" w:color="auto"/>
      </w:divBdr>
    </w:div>
    <w:div w:id="1283152510">
      <w:bodyDiv w:val="1"/>
      <w:marLeft w:val="0"/>
      <w:marRight w:val="0"/>
      <w:marTop w:val="0"/>
      <w:marBottom w:val="0"/>
      <w:divBdr>
        <w:top w:val="none" w:sz="0" w:space="0" w:color="auto"/>
        <w:left w:val="none" w:sz="0" w:space="0" w:color="auto"/>
        <w:bottom w:val="none" w:sz="0" w:space="0" w:color="auto"/>
        <w:right w:val="none" w:sz="0" w:space="0" w:color="auto"/>
      </w:divBdr>
    </w:div>
    <w:div w:id="132385040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29814535">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3101651">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1901882">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 w:id="2095659196">
      <w:bodyDiv w:val="1"/>
      <w:marLeft w:val="0"/>
      <w:marRight w:val="0"/>
      <w:marTop w:val="0"/>
      <w:marBottom w:val="0"/>
      <w:divBdr>
        <w:top w:val="none" w:sz="0" w:space="0" w:color="auto"/>
        <w:left w:val="none" w:sz="0" w:space="0" w:color="auto"/>
        <w:bottom w:val="none" w:sz="0" w:space="0" w:color="auto"/>
        <w:right w:val="none" w:sz="0" w:space="0" w:color="auto"/>
      </w:divBdr>
    </w:div>
    <w:div w:id="21006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47D4-372E-4DE9-92EC-E784D0A7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120</Pages>
  <Words>33382</Words>
  <Characters>183602</Characters>
  <Application>Microsoft Office Word</Application>
  <DocSecurity>0</DocSecurity>
  <Lines>1530</Lines>
  <Paragraphs>433</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8</cp:revision>
  <cp:lastPrinted>2016-12-22T21:49:00Z</cp:lastPrinted>
  <dcterms:created xsi:type="dcterms:W3CDTF">2016-12-22T19:42:00Z</dcterms:created>
  <dcterms:modified xsi:type="dcterms:W3CDTF">2017-01-03T14:24:00Z</dcterms:modified>
</cp:coreProperties>
</file>