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E00BD3" w14:textId="45EFE996" w:rsidR="002956F3" w:rsidRDefault="002956F3" w:rsidP="002956F3">
      <w:pPr>
        <w:pStyle w:val="Prrafodelista"/>
        <w:jc w:val="both"/>
        <w:rPr>
          <w:rFonts w:ascii="Tahoma" w:hAnsi="Tahoma" w:cs="Tahoma"/>
          <w:bCs/>
          <w:color w:val="FF0000"/>
          <w:sz w:val="22"/>
          <w:szCs w:val="22"/>
        </w:rPr>
      </w:pPr>
    </w:p>
    <w:p w14:paraId="09D5D9E4" w14:textId="77777777" w:rsidR="00AA16B5" w:rsidRDefault="00AA16B5" w:rsidP="002956F3">
      <w:pPr>
        <w:pStyle w:val="Prrafodelista"/>
        <w:jc w:val="both"/>
        <w:rPr>
          <w:rFonts w:ascii="Tahoma" w:hAnsi="Tahoma" w:cs="Tahoma"/>
          <w:bCs/>
          <w:color w:val="FF0000"/>
          <w:sz w:val="22"/>
          <w:szCs w:val="22"/>
        </w:rPr>
      </w:pPr>
    </w:p>
    <w:tbl>
      <w:tblPr>
        <w:tblStyle w:val="Tablaconcuadrcula"/>
        <w:tblW w:w="9877" w:type="dxa"/>
        <w:tblLook w:val="04A0" w:firstRow="1" w:lastRow="0" w:firstColumn="1" w:lastColumn="0" w:noHBand="0" w:noVBand="1"/>
      </w:tblPr>
      <w:tblGrid>
        <w:gridCol w:w="2585"/>
        <w:gridCol w:w="7292"/>
      </w:tblGrid>
      <w:tr w:rsidR="00AA16B5" w:rsidRPr="00AE285A" w14:paraId="18CB6684" w14:textId="77777777" w:rsidTr="009E715B">
        <w:trPr>
          <w:trHeight w:val="665"/>
        </w:trPr>
        <w:tc>
          <w:tcPr>
            <w:tcW w:w="9877" w:type="dxa"/>
            <w:gridSpan w:val="2"/>
            <w:shd w:val="clear" w:color="auto" w:fill="D9D9D9" w:themeFill="background1" w:themeFillShade="D9"/>
            <w:noWrap/>
            <w:vAlign w:val="center"/>
            <w:hideMark/>
          </w:tcPr>
          <w:p w14:paraId="6EC864AE" w14:textId="77777777" w:rsidR="00AA16B5" w:rsidRPr="00AE285A" w:rsidRDefault="00AA16B5" w:rsidP="009E715B">
            <w:pPr>
              <w:jc w:val="center"/>
              <w:rPr>
                <w:rFonts w:ascii="Tahoma" w:hAnsi="Tahoma" w:cs="Tahoma"/>
                <w:b/>
                <w:bCs/>
                <w:sz w:val="22"/>
                <w:szCs w:val="22"/>
              </w:rPr>
            </w:pPr>
            <w:r w:rsidRPr="00AE285A">
              <w:rPr>
                <w:rFonts w:ascii="Tahoma" w:hAnsi="Tahoma" w:cs="Tahoma"/>
                <w:b/>
                <w:bCs/>
                <w:sz w:val="22"/>
                <w:szCs w:val="22"/>
              </w:rPr>
              <w:t>1. INFORMACIÓN GENERAL</w:t>
            </w:r>
          </w:p>
        </w:tc>
      </w:tr>
      <w:tr w:rsidR="00AA16B5" w:rsidRPr="00AE285A" w14:paraId="077E3EA2" w14:textId="77777777" w:rsidTr="009E715B">
        <w:trPr>
          <w:trHeight w:val="1229"/>
        </w:trPr>
        <w:tc>
          <w:tcPr>
            <w:tcW w:w="2585" w:type="dxa"/>
            <w:vAlign w:val="center"/>
            <w:hideMark/>
          </w:tcPr>
          <w:p w14:paraId="4E28A0CE" w14:textId="77777777" w:rsidR="00AA16B5" w:rsidRPr="00AE285A" w:rsidRDefault="00AA16B5" w:rsidP="009E715B">
            <w:pPr>
              <w:rPr>
                <w:rFonts w:ascii="Tahoma" w:hAnsi="Tahoma" w:cs="Tahoma"/>
                <w:b/>
                <w:bCs/>
                <w:sz w:val="22"/>
                <w:szCs w:val="22"/>
              </w:rPr>
            </w:pPr>
            <w:r w:rsidRPr="00AE285A">
              <w:rPr>
                <w:rFonts w:ascii="Tahoma" w:hAnsi="Tahoma" w:cs="Tahoma"/>
                <w:b/>
                <w:bCs/>
                <w:sz w:val="22"/>
                <w:szCs w:val="22"/>
              </w:rPr>
              <w:t>Nombre de la Entidad</w:t>
            </w:r>
          </w:p>
        </w:tc>
        <w:tc>
          <w:tcPr>
            <w:tcW w:w="7292" w:type="dxa"/>
            <w:noWrap/>
            <w:vAlign w:val="center"/>
            <w:hideMark/>
          </w:tcPr>
          <w:p w14:paraId="07ADEA49" w14:textId="77777777" w:rsidR="00AA16B5" w:rsidRDefault="00AA16B5" w:rsidP="009E715B">
            <w:pPr>
              <w:rPr>
                <w:rFonts w:ascii="Tahoma" w:hAnsi="Tahoma" w:cs="Tahoma"/>
                <w:b/>
                <w:bCs/>
                <w:sz w:val="22"/>
                <w:szCs w:val="22"/>
              </w:rPr>
            </w:pPr>
            <w:r w:rsidRPr="00AE285A">
              <w:rPr>
                <w:rFonts w:ascii="Tahoma" w:hAnsi="Tahoma" w:cs="Tahoma"/>
                <w:b/>
                <w:bCs/>
                <w:sz w:val="22"/>
                <w:szCs w:val="22"/>
              </w:rPr>
              <w:t>ALCALDÍA DE MANIZALES</w:t>
            </w:r>
          </w:p>
          <w:p w14:paraId="3601B821" w14:textId="77777777" w:rsidR="00AA16B5" w:rsidRDefault="00AA16B5" w:rsidP="009E715B">
            <w:pPr>
              <w:rPr>
                <w:rFonts w:ascii="Tahoma" w:hAnsi="Tahoma" w:cs="Tahoma"/>
                <w:b/>
                <w:bCs/>
                <w:sz w:val="22"/>
                <w:szCs w:val="22"/>
              </w:rPr>
            </w:pPr>
            <w:r>
              <w:rPr>
                <w:rFonts w:ascii="Tahoma" w:hAnsi="Tahoma" w:cs="Tahoma"/>
                <w:b/>
                <w:bCs/>
                <w:sz w:val="22"/>
                <w:szCs w:val="22"/>
              </w:rPr>
              <w:t xml:space="preserve">SECRETARÍA DE SERVICIOS ADMINISTRATIVOS </w:t>
            </w:r>
          </w:p>
          <w:p w14:paraId="7B019A02" w14:textId="77777777" w:rsidR="00AA16B5" w:rsidRPr="00AE285A" w:rsidRDefault="00AA16B5" w:rsidP="009E715B">
            <w:pPr>
              <w:rPr>
                <w:rFonts w:ascii="Tahoma" w:hAnsi="Tahoma" w:cs="Tahoma"/>
                <w:b/>
                <w:bCs/>
                <w:sz w:val="22"/>
                <w:szCs w:val="22"/>
              </w:rPr>
            </w:pPr>
            <w:r>
              <w:rPr>
                <w:rFonts w:ascii="Tahoma" w:hAnsi="Tahoma" w:cs="Tahoma"/>
                <w:b/>
                <w:bCs/>
                <w:sz w:val="22"/>
                <w:szCs w:val="22"/>
              </w:rPr>
              <w:t xml:space="preserve">UNIDAD DE GESTIÓN DEL RIESGO - </w:t>
            </w:r>
            <w:r w:rsidRPr="00A609BC">
              <w:rPr>
                <w:rFonts w:ascii="Tahoma" w:hAnsi="Tahoma" w:cs="Tahoma"/>
                <w:b/>
                <w:sz w:val="22"/>
                <w:szCs w:val="22"/>
              </w:rPr>
              <w:t>CU</w:t>
            </w:r>
            <w:r>
              <w:rPr>
                <w:rFonts w:ascii="Tahoma" w:hAnsi="Tahoma" w:cs="Tahoma"/>
                <w:b/>
                <w:sz w:val="22"/>
                <w:szCs w:val="22"/>
              </w:rPr>
              <w:t>E</w:t>
            </w:r>
            <w:r w:rsidRPr="00A609BC">
              <w:rPr>
                <w:rFonts w:ascii="Tahoma" w:hAnsi="Tahoma" w:cs="Tahoma"/>
                <w:b/>
                <w:sz w:val="22"/>
                <w:szCs w:val="22"/>
              </w:rPr>
              <w:t>RPO OFICIAL DE BOMBEROS</w:t>
            </w:r>
          </w:p>
        </w:tc>
      </w:tr>
      <w:tr w:rsidR="00AA16B5" w:rsidRPr="00AE285A" w14:paraId="174063BB" w14:textId="77777777" w:rsidTr="009E715B">
        <w:trPr>
          <w:trHeight w:val="332"/>
        </w:trPr>
        <w:tc>
          <w:tcPr>
            <w:tcW w:w="2585" w:type="dxa"/>
            <w:vAlign w:val="center"/>
            <w:hideMark/>
          </w:tcPr>
          <w:p w14:paraId="113582BA" w14:textId="77777777" w:rsidR="00AA16B5" w:rsidRPr="00AE285A" w:rsidRDefault="00AA16B5" w:rsidP="009E715B">
            <w:pPr>
              <w:rPr>
                <w:rFonts w:ascii="Tahoma" w:hAnsi="Tahoma" w:cs="Tahoma"/>
                <w:b/>
                <w:bCs/>
                <w:sz w:val="22"/>
                <w:szCs w:val="22"/>
              </w:rPr>
            </w:pPr>
            <w:r w:rsidRPr="00AE285A">
              <w:rPr>
                <w:rFonts w:ascii="Tahoma" w:hAnsi="Tahoma" w:cs="Tahoma"/>
                <w:b/>
                <w:bCs/>
                <w:sz w:val="22"/>
                <w:szCs w:val="22"/>
              </w:rPr>
              <w:t>Secretario / Director</w:t>
            </w:r>
          </w:p>
        </w:tc>
        <w:tc>
          <w:tcPr>
            <w:tcW w:w="7292" w:type="dxa"/>
            <w:noWrap/>
            <w:vAlign w:val="center"/>
            <w:hideMark/>
          </w:tcPr>
          <w:p w14:paraId="4CE4E40C" w14:textId="77777777" w:rsidR="00AA16B5" w:rsidRDefault="00AA16B5" w:rsidP="009E715B">
            <w:pPr>
              <w:rPr>
                <w:rFonts w:ascii="Tahoma" w:hAnsi="Tahoma" w:cs="Tahoma"/>
                <w:b/>
                <w:bCs/>
                <w:sz w:val="22"/>
                <w:szCs w:val="22"/>
              </w:rPr>
            </w:pPr>
            <w:r>
              <w:rPr>
                <w:rFonts w:ascii="Tahoma" w:hAnsi="Tahoma" w:cs="Tahoma"/>
                <w:b/>
                <w:bCs/>
                <w:sz w:val="22"/>
                <w:szCs w:val="22"/>
              </w:rPr>
              <w:t>GUILLERMO HERNÁ</w:t>
            </w:r>
            <w:r w:rsidRPr="00AE285A">
              <w:rPr>
                <w:rFonts w:ascii="Tahoma" w:hAnsi="Tahoma" w:cs="Tahoma"/>
                <w:b/>
                <w:bCs/>
                <w:sz w:val="22"/>
                <w:szCs w:val="22"/>
              </w:rPr>
              <w:t>NDEZ G</w:t>
            </w:r>
            <w:r>
              <w:rPr>
                <w:rFonts w:ascii="Tahoma" w:hAnsi="Tahoma" w:cs="Tahoma"/>
                <w:b/>
                <w:bCs/>
                <w:sz w:val="22"/>
                <w:szCs w:val="22"/>
              </w:rPr>
              <w:t>UTIÉRREZ</w:t>
            </w:r>
          </w:p>
          <w:p w14:paraId="040D8F55" w14:textId="270CA840" w:rsidR="00AA16B5" w:rsidRPr="00AE285A" w:rsidRDefault="00AA16B5" w:rsidP="009E715B">
            <w:pPr>
              <w:rPr>
                <w:rFonts w:ascii="Tahoma" w:hAnsi="Tahoma" w:cs="Tahoma"/>
                <w:b/>
                <w:bCs/>
                <w:sz w:val="22"/>
                <w:szCs w:val="22"/>
              </w:rPr>
            </w:pPr>
            <w:r>
              <w:rPr>
                <w:rFonts w:ascii="Tahoma" w:hAnsi="Tahoma" w:cs="Tahoma"/>
                <w:b/>
                <w:bCs/>
                <w:sz w:val="22"/>
                <w:szCs w:val="22"/>
              </w:rPr>
              <w:t>JAIRO ALFREDO</w:t>
            </w:r>
            <w:r w:rsidR="00734EE0">
              <w:rPr>
                <w:rFonts w:ascii="Tahoma" w:hAnsi="Tahoma" w:cs="Tahoma"/>
                <w:b/>
                <w:bCs/>
                <w:sz w:val="22"/>
                <w:szCs w:val="22"/>
              </w:rPr>
              <w:t xml:space="preserve"> </w:t>
            </w:r>
            <w:r>
              <w:rPr>
                <w:rFonts w:ascii="Tahoma" w:hAnsi="Tahoma" w:cs="Tahoma"/>
                <w:b/>
                <w:bCs/>
                <w:sz w:val="22"/>
                <w:szCs w:val="22"/>
              </w:rPr>
              <w:t>LÓPEZ BAENA</w:t>
            </w:r>
          </w:p>
        </w:tc>
      </w:tr>
      <w:tr w:rsidR="00AA16B5" w:rsidRPr="00AE285A" w14:paraId="508CD564" w14:textId="77777777" w:rsidTr="009E715B">
        <w:trPr>
          <w:trHeight w:val="548"/>
        </w:trPr>
        <w:tc>
          <w:tcPr>
            <w:tcW w:w="2585" w:type="dxa"/>
            <w:noWrap/>
            <w:vAlign w:val="center"/>
            <w:hideMark/>
          </w:tcPr>
          <w:p w14:paraId="1C3ECB16" w14:textId="77777777" w:rsidR="00AA16B5" w:rsidRPr="00AE285A" w:rsidRDefault="00AA16B5" w:rsidP="009E715B">
            <w:pPr>
              <w:rPr>
                <w:rFonts w:ascii="Tahoma" w:hAnsi="Tahoma" w:cs="Tahoma"/>
                <w:b/>
                <w:bCs/>
                <w:sz w:val="22"/>
                <w:szCs w:val="22"/>
              </w:rPr>
            </w:pPr>
            <w:r w:rsidRPr="00AE285A">
              <w:rPr>
                <w:rFonts w:ascii="Tahoma" w:hAnsi="Tahoma" w:cs="Tahoma"/>
                <w:b/>
                <w:bCs/>
                <w:sz w:val="22"/>
                <w:szCs w:val="22"/>
              </w:rPr>
              <w:t>Ejecución de la auditoria</w:t>
            </w:r>
          </w:p>
        </w:tc>
        <w:tc>
          <w:tcPr>
            <w:tcW w:w="7292" w:type="dxa"/>
            <w:noWrap/>
            <w:vAlign w:val="center"/>
            <w:hideMark/>
          </w:tcPr>
          <w:p w14:paraId="3001CFC7" w14:textId="77777777" w:rsidR="00AA16B5" w:rsidRPr="00AE285A" w:rsidRDefault="00AA16B5" w:rsidP="009E715B">
            <w:pPr>
              <w:rPr>
                <w:rFonts w:ascii="Tahoma" w:hAnsi="Tahoma" w:cs="Tahoma"/>
                <w:b/>
                <w:bCs/>
                <w:sz w:val="22"/>
                <w:szCs w:val="22"/>
              </w:rPr>
            </w:pPr>
            <w:r w:rsidRPr="00AE285A">
              <w:rPr>
                <w:rFonts w:ascii="Tahoma" w:hAnsi="Tahoma" w:cs="Tahoma"/>
                <w:b/>
                <w:bCs/>
                <w:sz w:val="22"/>
                <w:szCs w:val="22"/>
              </w:rPr>
              <w:t xml:space="preserve">Del </w:t>
            </w:r>
            <w:r>
              <w:rPr>
                <w:rFonts w:ascii="Tahoma" w:hAnsi="Tahoma" w:cs="Tahoma"/>
                <w:b/>
                <w:bCs/>
                <w:sz w:val="22"/>
                <w:szCs w:val="22"/>
              </w:rPr>
              <w:t>26 de diciembre de 2016 al 31 de enero de 2017</w:t>
            </w:r>
          </w:p>
        </w:tc>
      </w:tr>
      <w:tr w:rsidR="00AA16B5" w:rsidRPr="00AE285A" w14:paraId="4B856CE7" w14:textId="77777777" w:rsidTr="009E715B">
        <w:trPr>
          <w:trHeight w:val="645"/>
        </w:trPr>
        <w:tc>
          <w:tcPr>
            <w:tcW w:w="2585" w:type="dxa"/>
            <w:vAlign w:val="center"/>
            <w:hideMark/>
          </w:tcPr>
          <w:p w14:paraId="45E33DD6" w14:textId="77777777" w:rsidR="00AA16B5" w:rsidRPr="00AE285A" w:rsidRDefault="00AA16B5" w:rsidP="009E715B">
            <w:pPr>
              <w:rPr>
                <w:rFonts w:ascii="Tahoma" w:hAnsi="Tahoma" w:cs="Tahoma"/>
                <w:b/>
                <w:bCs/>
                <w:sz w:val="22"/>
                <w:szCs w:val="22"/>
              </w:rPr>
            </w:pPr>
            <w:r w:rsidRPr="00AE285A">
              <w:rPr>
                <w:rFonts w:ascii="Tahoma" w:hAnsi="Tahoma" w:cs="Tahoma"/>
                <w:b/>
                <w:bCs/>
                <w:sz w:val="22"/>
                <w:szCs w:val="22"/>
              </w:rPr>
              <w:t>Traslad</w:t>
            </w:r>
            <w:r>
              <w:rPr>
                <w:rFonts w:ascii="Tahoma" w:hAnsi="Tahoma" w:cs="Tahoma"/>
                <w:b/>
                <w:bCs/>
                <w:sz w:val="22"/>
                <w:szCs w:val="22"/>
              </w:rPr>
              <w:t>o</w:t>
            </w:r>
            <w:r w:rsidRPr="00AE285A">
              <w:rPr>
                <w:rFonts w:ascii="Tahoma" w:hAnsi="Tahoma" w:cs="Tahoma"/>
                <w:b/>
                <w:bCs/>
                <w:sz w:val="22"/>
                <w:szCs w:val="22"/>
              </w:rPr>
              <w:t xml:space="preserve"> para objeciones </w:t>
            </w:r>
          </w:p>
        </w:tc>
        <w:tc>
          <w:tcPr>
            <w:tcW w:w="7292" w:type="dxa"/>
            <w:noWrap/>
            <w:vAlign w:val="center"/>
            <w:hideMark/>
          </w:tcPr>
          <w:p w14:paraId="39C812C9" w14:textId="77777777" w:rsidR="00AA16B5" w:rsidRPr="00AE285A" w:rsidRDefault="00AA16B5" w:rsidP="009E715B">
            <w:pPr>
              <w:rPr>
                <w:rFonts w:ascii="Tahoma" w:hAnsi="Tahoma" w:cs="Tahoma"/>
                <w:sz w:val="22"/>
                <w:szCs w:val="22"/>
              </w:rPr>
            </w:pPr>
            <w:r>
              <w:rPr>
                <w:rFonts w:ascii="Tahoma" w:hAnsi="Tahoma" w:cs="Tahoma"/>
                <w:b/>
                <w:bCs/>
                <w:sz w:val="22"/>
                <w:szCs w:val="22"/>
              </w:rPr>
              <w:t>Del</w:t>
            </w:r>
            <w:r w:rsidRPr="006C4B26">
              <w:rPr>
                <w:rFonts w:ascii="Tahoma" w:hAnsi="Tahoma" w:cs="Tahoma"/>
                <w:b/>
                <w:bCs/>
                <w:sz w:val="22"/>
                <w:szCs w:val="22"/>
              </w:rPr>
              <w:t xml:space="preserve"> 9 </w:t>
            </w:r>
            <w:r>
              <w:rPr>
                <w:rFonts w:ascii="Tahoma" w:hAnsi="Tahoma" w:cs="Tahoma"/>
                <w:b/>
                <w:bCs/>
                <w:sz w:val="22"/>
                <w:szCs w:val="22"/>
              </w:rPr>
              <w:t xml:space="preserve">al </w:t>
            </w:r>
            <w:r w:rsidRPr="006C4B26">
              <w:rPr>
                <w:rFonts w:ascii="Tahoma" w:hAnsi="Tahoma" w:cs="Tahoma"/>
                <w:b/>
                <w:bCs/>
                <w:sz w:val="22"/>
                <w:szCs w:val="22"/>
              </w:rPr>
              <w:t>15 de febrero de 2017</w:t>
            </w:r>
          </w:p>
        </w:tc>
      </w:tr>
      <w:tr w:rsidR="00AA16B5" w:rsidRPr="00AE285A" w14:paraId="0300DE7E" w14:textId="77777777" w:rsidTr="009E715B">
        <w:trPr>
          <w:trHeight w:val="1313"/>
        </w:trPr>
        <w:tc>
          <w:tcPr>
            <w:tcW w:w="2585" w:type="dxa"/>
            <w:vAlign w:val="center"/>
            <w:hideMark/>
          </w:tcPr>
          <w:p w14:paraId="58AFC97C" w14:textId="77777777" w:rsidR="00AA16B5" w:rsidRPr="00AE285A" w:rsidRDefault="00AA16B5" w:rsidP="009E715B">
            <w:pPr>
              <w:rPr>
                <w:rFonts w:ascii="Tahoma" w:hAnsi="Tahoma" w:cs="Tahoma"/>
                <w:b/>
                <w:bCs/>
                <w:sz w:val="22"/>
                <w:szCs w:val="22"/>
              </w:rPr>
            </w:pPr>
            <w:r w:rsidRPr="00AE285A">
              <w:rPr>
                <w:rFonts w:ascii="Tahoma" w:hAnsi="Tahoma" w:cs="Tahoma"/>
                <w:b/>
                <w:bCs/>
                <w:sz w:val="22"/>
                <w:szCs w:val="22"/>
              </w:rPr>
              <w:t>Objetivo de la Auditoria:</w:t>
            </w:r>
          </w:p>
        </w:tc>
        <w:tc>
          <w:tcPr>
            <w:tcW w:w="7292" w:type="dxa"/>
            <w:vAlign w:val="center"/>
            <w:hideMark/>
          </w:tcPr>
          <w:p w14:paraId="6AD185A4" w14:textId="77777777" w:rsidR="00AA16B5" w:rsidRPr="00AE285A" w:rsidRDefault="00AA16B5" w:rsidP="009E715B">
            <w:pPr>
              <w:jc w:val="both"/>
              <w:rPr>
                <w:rFonts w:ascii="Tahoma" w:hAnsi="Tahoma" w:cs="Tahoma"/>
                <w:sz w:val="22"/>
                <w:szCs w:val="22"/>
              </w:rPr>
            </w:pPr>
            <w:r w:rsidRPr="00AE285A">
              <w:rPr>
                <w:rFonts w:ascii="Tahoma" w:hAnsi="Tahoma" w:cs="Tahoma"/>
                <w:sz w:val="22"/>
                <w:szCs w:val="22"/>
              </w:rPr>
              <w:t>Verificar el cumplimiento de las normas establecidas para la elaboración</w:t>
            </w:r>
            <w:r>
              <w:rPr>
                <w:rFonts w:ascii="Tahoma" w:hAnsi="Tahoma" w:cs="Tahoma"/>
                <w:sz w:val="22"/>
                <w:szCs w:val="22"/>
              </w:rPr>
              <w:t xml:space="preserve">, </w:t>
            </w:r>
            <w:r w:rsidRPr="00AE285A">
              <w:rPr>
                <w:rFonts w:ascii="Tahoma" w:hAnsi="Tahoma" w:cs="Tahoma"/>
                <w:sz w:val="22"/>
                <w:szCs w:val="22"/>
              </w:rPr>
              <w:t>liquidación</w:t>
            </w:r>
            <w:r>
              <w:rPr>
                <w:rFonts w:ascii="Tahoma" w:hAnsi="Tahoma" w:cs="Tahoma"/>
                <w:sz w:val="22"/>
                <w:szCs w:val="22"/>
              </w:rPr>
              <w:t xml:space="preserve"> y consistencia </w:t>
            </w:r>
            <w:r w:rsidRPr="00AE285A">
              <w:rPr>
                <w:rFonts w:ascii="Tahoma" w:hAnsi="Tahoma" w:cs="Tahoma"/>
                <w:sz w:val="22"/>
                <w:szCs w:val="22"/>
              </w:rPr>
              <w:t xml:space="preserve">de la nómina </w:t>
            </w:r>
            <w:r>
              <w:rPr>
                <w:rFonts w:ascii="Tahoma" w:hAnsi="Tahoma" w:cs="Tahoma"/>
                <w:sz w:val="22"/>
                <w:szCs w:val="22"/>
              </w:rPr>
              <w:t xml:space="preserve">de </w:t>
            </w:r>
            <w:r w:rsidRPr="00AE285A">
              <w:rPr>
                <w:rFonts w:ascii="Tahoma" w:hAnsi="Tahoma" w:cs="Tahoma"/>
                <w:sz w:val="22"/>
                <w:szCs w:val="22"/>
              </w:rPr>
              <w:t xml:space="preserve">los </w:t>
            </w:r>
            <w:r>
              <w:rPr>
                <w:rFonts w:ascii="Tahoma" w:hAnsi="Tahoma" w:cs="Tahoma"/>
                <w:sz w:val="22"/>
                <w:szCs w:val="22"/>
              </w:rPr>
              <w:t>funcionarios</w:t>
            </w:r>
            <w:r w:rsidRPr="00AE285A">
              <w:rPr>
                <w:rFonts w:ascii="Tahoma" w:hAnsi="Tahoma" w:cs="Tahoma"/>
                <w:sz w:val="22"/>
                <w:szCs w:val="22"/>
              </w:rPr>
              <w:t xml:space="preserve"> </w:t>
            </w:r>
            <w:r>
              <w:rPr>
                <w:rFonts w:ascii="Tahoma" w:hAnsi="Tahoma" w:cs="Tahoma"/>
                <w:sz w:val="22"/>
                <w:szCs w:val="22"/>
              </w:rPr>
              <w:t xml:space="preserve">adscritos al </w:t>
            </w:r>
            <w:r w:rsidRPr="00AE285A">
              <w:rPr>
                <w:rFonts w:ascii="Tahoma" w:hAnsi="Tahoma" w:cs="Tahoma"/>
                <w:sz w:val="22"/>
                <w:szCs w:val="22"/>
              </w:rPr>
              <w:t>Cuerpo Oficial de Bomberos de Manizales</w:t>
            </w:r>
            <w:r>
              <w:rPr>
                <w:rFonts w:ascii="Tahoma" w:hAnsi="Tahoma" w:cs="Tahoma"/>
                <w:sz w:val="22"/>
                <w:szCs w:val="22"/>
              </w:rPr>
              <w:t>.</w:t>
            </w:r>
          </w:p>
        </w:tc>
      </w:tr>
      <w:tr w:rsidR="00AA16B5" w:rsidRPr="00AE285A" w14:paraId="6202235E" w14:textId="77777777" w:rsidTr="009E715B">
        <w:trPr>
          <w:trHeight w:val="1478"/>
        </w:trPr>
        <w:tc>
          <w:tcPr>
            <w:tcW w:w="2585" w:type="dxa"/>
            <w:vAlign w:val="center"/>
            <w:hideMark/>
          </w:tcPr>
          <w:p w14:paraId="53642944" w14:textId="77777777" w:rsidR="00AA16B5" w:rsidRPr="00AE285A" w:rsidRDefault="00AA16B5" w:rsidP="009E715B">
            <w:pPr>
              <w:rPr>
                <w:rFonts w:ascii="Tahoma" w:hAnsi="Tahoma" w:cs="Tahoma"/>
                <w:b/>
                <w:bCs/>
                <w:sz w:val="22"/>
                <w:szCs w:val="22"/>
              </w:rPr>
            </w:pPr>
            <w:r w:rsidRPr="00AE285A">
              <w:rPr>
                <w:rFonts w:ascii="Tahoma" w:hAnsi="Tahoma" w:cs="Tahoma"/>
                <w:b/>
                <w:bCs/>
                <w:sz w:val="22"/>
                <w:szCs w:val="22"/>
              </w:rPr>
              <w:t>Alcance de la Auditoria:</w:t>
            </w:r>
          </w:p>
        </w:tc>
        <w:tc>
          <w:tcPr>
            <w:tcW w:w="7292" w:type="dxa"/>
            <w:vAlign w:val="center"/>
            <w:hideMark/>
          </w:tcPr>
          <w:p w14:paraId="448FF6F6" w14:textId="77777777" w:rsidR="00AA16B5" w:rsidRPr="00AE285A" w:rsidRDefault="00AA16B5" w:rsidP="009E715B">
            <w:pPr>
              <w:ind w:left="-70"/>
              <w:jc w:val="both"/>
              <w:rPr>
                <w:rFonts w:ascii="Tahoma" w:hAnsi="Tahoma" w:cs="Tahoma"/>
                <w:sz w:val="22"/>
                <w:szCs w:val="22"/>
              </w:rPr>
            </w:pPr>
            <w:r>
              <w:rPr>
                <w:rFonts w:ascii="Tahoma" w:hAnsi="Tahoma" w:cs="Tahoma"/>
                <w:sz w:val="22"/>
                <w:szCs w:val="22"/>
              </w:rPr>
              <w:t>Auditoría a los conceptos de nómina correspondientes a horas extras y recargos generados en el Cuerpo Oficial de Bomberos de Manizales durante el periodo enero a diciembre de 2015 y enero a diciembre de 2016.</w:t>
            </w:r>
            <w:r w:rsidRPr="00AE285A">
              <w:rPr>
                <w:rFonts w:ascii="Tahoma" w:hAnsi="Tahoma" w:cs="Tahoma"/>
                <w:sz w:val="22"/>
                <w:szCs w:val="22"/>
              </w:rPr>
              <w:t xml:space="preserve"> </w:t>
            </w:r>
          </w:p>
        </w:tc>
      </w:tr>
      <w:tr w:rsidR="00AA16B5" w:rsidRPr="00AE285A" w14:paraId="46CF43F5" w14:textId="77777777" w:rsidTr="009E715B">
        <w:trPr>
          <w:trHeight w:val="772"/>
        </w:trPr>
        <w:tc>
          <w:tcPr>
            <w:tcW w:w="2585" w:type="dxa"/>
            <w:vAlign w:val="center"/>
            <w:hideMark/>
          </w:tcPr>
          <w:p w14:paraId="0713AB7D" w14:textId="77777777" w:rsidR="00AA16B5" w:rsidRPr="00AE285A" w:rsidRDefault="00AA16B5" w:rsidP="009E715B">
            <w:pPr>
              <w:rPr>
                <w:rFonts w:ascii="Tahoma" w:hAnsi="Tahoma" w:cs="Tahoma"/>
                <w:b/>
                <w:bCs/>
                <w:sz w:val="22"/>
                <w:szCs w:val="22"/>
              </w:rPr>
            </w:pPr>
            <w:r w:rsidRPr="00AE285A">
              <w:rPr>
                <w:rFonts w:ascii="Tahoma" w:hAnsi="Tahoma" w:cs="Tahoma"/>
                <w:b/>
                <w:bCs/>
                <w:sz w:val="22"/>
                <w:szCs w:val="22"/>
              </w:rPr>
              <w:t>Jefe de la Unidad de Control Interno</w:t>
            </w:r>
          </w:p>
        </w:tc>
        <w:tc>
          <w:tcPr>
            <w:tcW w:w="7292" w:type="dxa"/>
            <w:noWrap/>
            <w:vAlign w:val="center"/>
            <w:hideMark/>
          </w:tcPr>
          <w:p w14:paraId="18A681D3" w14:textId="77777777" w:rsidR="00AA16B5" w:rsidRPr="00AE285A" w:rsidRDefault="00AA16B5" w:rsidP="009E715B">
            <w:pPr>
              <w:rPr>
                <w:rFonts w:ascii="Tahoma" w:hAnsi="Tahoma" w:cs="Tahoma"/>
                <w:b/>
                <w:bCs/>
                <w:sz w:val="22"/>
                <w:szCs w:val="22"/>
              </w:rPr>
            </w:pPr>
            <w:r w:rsidRPr="00AE285A">
              <w:rPr>
                <w:rFonts w:ascii="Tahoma" w:hAnsi="Tahoma" w:cs="Tahoma"/>
                <w:b/>
                <w:bCs/>
                <w:sz w:val="22"/>
                <w:szCs w:val="22"/>
              </w:rPr>
              <w:t>ANDREA RESTREPO LARGO</w:t>
            </w:r>
          </w:p>
        </w:tc>
      </w:tr>
      <w:tr w:rsidR="009E715B" w:rsidRPr="00AE285A" w14:paraId="1A473A4A" w14:textId="77777777" w:rsidTr="009E715B">
        <w:trPr>
          <w:trHeight w:val="578"/>
        </w:trPr>
        <w:tc>
          <w:tcPr>
            <w:tcW w:w="2585" w:type="dxa"/>
            <w:vMerge w:val="restart"/>
            <w:vAlign w:val="center"/>
            <w:hideMark/>
          </w:tcPr>
          <w:p w14:paraId="186EF2B6" w14:textId="77777777" w:rsidR="009E715B" w:rsidRPr="00AE285A" w:rsidRDefault="009E715B" w:rsidP="009E715B">
            <w:pPr>
              <w:rPr>
                <w:rFonts w:ascii="Tahoma" w:hAnsi="Tahoma" w:cs="Tahoma"/>
                <w:b/>
                <w:bCs/>
                <w:sz w:val="22"/>
                <w:szCs w:val="22"/>
              </w:rPr>
            </w:pPr>
            <w:r w:rsidRPr="00AE285A">
              <w:rPr>
                <w:rFonts w:ascii="Tahoma" w:hAnsi="Tahoma" w:cs="Tahoma"/>
                <w:b/>
                <w:bCs/>
                <w:sz w:val="22"/>
                <w:szCs w:val="22"/>
              </w:rPr>
              <w:t>Auditores</w:t>
            </w:r>
          </w:p>
        </w:tc>
        <w:tc>
          <w:tcPr>
            <w:tcW w:w="7292" w:type="dxa"/>
            <w:noWrap/>
            <w:vAlign w:val="center"/>
            <w:hideMark/>
          </w:tcPr>
          <w:p w14:paraId="0AB9F060" w14:textId="48F51072" w:rsidR="009E715B" w:rsidRPr="00AE285A" w:rsidRDefault="009E715B" w:rsidP="009E715B">
            <w:pPr>
              <w:rPr>
                <w:rFonts w:ascii="Tahoma" w:hAnsi="Tahoma" w:cs="Tahoma"/>
                <w:b/>
                <w:bCs/>
                <w:sz w:val="22"/>
                <w:szCs w:val="22"/>
              </w:rPr>
            </w:pPr>
            <w:r>
              <w:rPr>
                <w:rFonts w:ascii="Tahoma" w:hAnsi="Tahoma" w:cs="Tahoma"/>
                <w:b/>
                <w:bCs/>
                <w:sz w:val="22"/>
                <w:szCs w:val="22"/>
              </w:rPr>
              <w:t>TERESITA PÉ</w:t>
            </w:r>
            <w:r w:rsidRPr="00AE285A">
              <w:rPr>
                <w:rFonts w:ascii="Tahoma" w:hAnsi="Tahoma" w:cs="Tahoma"/>
                <w:b/>
                <w:bCs/>
                <w:sz w:val="22"/>
                <w:szCs w:val="22"/>
              </w:rPr>
              <w:t>REZ  PATI</w:t>
            </w:r>
            <w:r>
              <w:rPr>
                <w:rFonts w:ascii="Tahoma" w:hAnsi="Tahoma" w:cs="Tahoma"/>
                <w:b/>
                <w:bCs/>
                <w:sz w:val="22"/>
                <w:szCs w:val="22"/>
              </w:rPr>
              <w:t>ÑO</w:t>
            </w:r>
          </w:p>
        </w:tc>
      </w:tr>
      <w:tr w:rsidR="009E715B" w:rsidRPr="00AE285A" w14:paraId="66474352" w14:textId="77777777" w:rsidTr="009E715B">
        <w:trPr>
          <w:trHeight w:val="577"/>
        </w:trPr>
        <w:tc>
          <w:tcPr>
            <w:tcW w:w="2585" w:type="dxa"/>
            <w:vMerge/>
            <w:vAlign w:val="center"/>
          </w:tcPr>
          <w:p w14:paraId="27EE5795" w14:textId="77777777" w:rsidR="009E715B" w:rsidRPr="00AE285A" w:rsidRDefault="009E715B" w:rsidP="009E715B">
            <w:pPr>
              <w:rPr>
                <w:rFonts w:ascii="Tahoma" w:hAnsi="Tahoma" w:cs="Tahoma"/>
                <w:b/>
                <w:bCs/>
                <w:sz w:val="22"/>
                <w:szCs w:val="22"/>
              </w:rPr>
            </w:pPr>
          </w:p>
        </w:tc>
        <w:tc>
          <w:tcPr>
            <w:tcW w:w="7292" w:type="dxa"/>
            <w:noWrap/>
            <w:vAlign w:val="center"/>
          </w:tcPr>
          <w:p w14:paraId="7DA2B6AF" w14:textId="34C0EA96" w:rsidR="009E715B" w:rsidRDefault="009E715B" w:rsidP="009E715B">
            <w:pPr>
              <w:rPr>
                <w:rFonts w:ascii="Tahoma" w:hAnsi="Tahoma" w:cs="Tahoma"/>
                <w:b/>
                <w:bCs/>
                <w:sz w:val="22"/>
                <w:szCs w:val="22"/>
              </w:rPr>
            </w:pPr>
            <w:r>
              <w:rPr>
                <w:rFonts w:ascii="Tahoma" w:hAnsi="Tahoma" w:cs="Tahoma"/>
                <w:b/>
                <w:bCs/>
                <w:sz w:val="22"/>
                <w:szCs w:val="22"/>
              </w:rPr>
              <w:t>FRANCENETH RAMOS FLÓREZ</w:t>
            </w:r>
          </w:p>
        </w:tc>
      </w:tr>
    </w:tbl>
    <w:p w14:paraId="6C14A344" w14:textId="77777777" w:rsidR="00AA16B5" w:rsidRPr="00AE285A" w:rsidRDefault="00AA16B5" w:rsidP="002956F3">
      <w:pPr>
        <w:pStyle w:val="Prrafodelista"/>
        <w:jc w:val="both"/>
        <w:rPr>
          <w:rFonts w:ascii="Tahoma" w:hAnsi="Tahoma" w:cs="Tahoma"/>
          <w:bCs/>
          <w:color w:val="FF0000"/>
          <w:sz w:val="22"/>
          <w:szCs w:val="22"/>
        </w:rPr>
      </w:pPr>
    </w:p>
    <w:p w14:paraId="44325673" w14:textId="77777777" w:rsidR="002956F3" w:rsidRPr="00AE285A" w:rsidRDefault="002956F3" w:rsidP="002956F3">
      <w:pPr>
        <w:pStyle w:val="Prrafodelista"/>
        <w:jc w:val="both"/>
        <w:rPr>
          <w:rFonts w:ascii="Tahoma" w:hAnsi="Tahoma" w:cs="Tahoma"/>
          <w:bCs/>
          <w:color w:val="FF0000"/>
          <w:sz w:val="22"/>
          <w:szCs w:val="22"/>
        </w:rPr>
      </w:pPr>
    </w:p>
    <w:p w14:paraId="5A2B477A" w14:textId="77777777" w:rsidR="002956F3" w:rsidRPr="00AE285A" w:rsidRDefault="002956F3" w:rsidP="002956F3">
      <w:pPr>
        <w:pStyle w:val="Prrafodelista"/>
        <w:jc w:val="both"/>
        <w:rPr>
          <w:rFonts w:ascii="Tahoma" w:hAnsi="Tahoma" w:cs="Tahoma"/>
          <w:bCs/>
          <w:color w:val="FF0000"/>
          <w:sz w:val="22"/>
          <w:szCs w:val="22"/>
        </w:rPr>
      </w:pPr>
    </w:p>
    <w:p w14:paraId="4961FB05" w14:textId="77777777" w:rsidR="002956F3" w:rsidRPr="00AE285A" w:rsidRDefault="002956F3" w:rsidP="002956F3">
      <w:pPr>
        <w:rPr>
          <w:rFonts w:ascii="Tahoma" w:hAnsi="Tahoma" w:cs="Tahoma"/>
          <w:bCs/>
          <w:color w:val="FF0000"/>
          <w:sz w:val="22"/>
          <w:szCs w:val="22"/>
        </w:rPr>
      </w:pPr>
      <w:r w:rsidRPr="00AE285A">
        <w:rPr>
          <w:rFonts w:ascii="Tahoma" w:hAnsi="Tahoma" w:cs="Tahoma"/>
          <w:bCs/>
          <w:color w:val="FF0000"/>
          <w:sz w:val="22"/>
          <w:szCs w:val="22"/>
        </w:rPr>
        <w:br w:type="page"/>
      </w:r>
    </w:p>
    <w:p w14:paraId="4EE7D7A4" w14:textId="77777777" w:rsidR="002956F3" w:rsidRPr="00AE285A" w:rsidRDefault="002956F3" w:rsidP="002956F3">
      <w:pPr>
        <w:rPr>
          <w:rFonts w:ascii="Tahoma" w:eastAsia="Times New Roman" w:hAnsi="Tahoma" w:cs="Tahoma"/>
          <w:b/>
          <w:bCs/>
          <w:sz w:val="22"/>
          <w:szCs w:val="22"/>
          <w:lang w:val="es-CO" w:eastAsia="es-CO"/>
        </w:rPr>
      </w:pPr>
    </w:p>
    <w:tbl>
      <w:tblPr>
        <w:tblStyle w:val="Tablaconcuadrcula"/>
        <w:tblW w:w="0" w:type="auto"/>
        <w:tblLook w:val="04A0" w:firstRow="1" w:lastRow="0" w:firstColumn="1" w:lastColumn="0" w:noHBand="0" w:noVBand="1"/>
      </w:tblPr>
      <w:tblGrid>
        <w:gridCol w:w="4361"/>
        <w:gridCol w:w="4693"/>
      </w:tblGrid>
      <w:tr w:rsidR="002956F3" w:rsidRPr="004F66A5" w14:paraId="0D4FDAEB" w14:textId="77777777" w:rsidTr="00E119B8">
        <w:trPr>
          <w:trHeight w:val="592"/>
        </w:trPr>
        <w:tc>
          <w:tcPr>
            <w:tcW w:w="9054" w:type="dxa"/>
            <w:gridSpan w:val="2"/>
            <w:shd w:val="clear" w:color="auto" w:fill="D9D9D9" w:themeFill="background1" w:themeFillShade="D9"/>
            <w:noWrap/>
            <w:vAlign w:val="center"/>
            <w:hideMark/>
          </w:tcPr>
          <w:p w14:paraId="234B3081" w14:textId="77777777" w:rsidR="00E119B8" w:rsidRDefault="002956F3" w:rsidP="00641509">
            <w:pPr>
              <w:jc w:val="both"/>
              <w:rPr>
                <w:rFonts w:ascii="Tahoma" w:hAnsi="Tahoma" w:cs="Tahoma"/>
                <w:b/>
                <w:sz w:val="22"/>
                <w:szCs w:val="22"/>
              </w:rPr>
            </w:pPr>
            <w:r w:rsidRPr="004F66A5">
              <w:rPr>
                <w:rFonts w:ascii="Tahoma" w:hAnsi="Tahoma" w:cs="Tahoma"/>
                <w:b/>
                <w:bCs/>
                <w:sz w:val="22"/>
                <w:szCs w:val="22"/>
              </w:rPr>
              <w:t>2.</w:t>
            </w:r>
            <w:r w:rsidR="005E3BD1">
              <w:rPr>
                <w:rFonts w:ascii="Tahoma" w:hAnsi="Tahoma" w:cs="Tahoma"/>
                <w:b/>
                <w:bCs/>
                <w:sz w:val="22"/>
                <w:szCs w:val="22"/>
              </w:rPr>
              <w:t xml:space="preserve"> AUDITRIA A LA</w:t>
            </w:r>
            <w:r w:rsidRPr="004F66A5">
              <w:rPr>
                <w:rFonts w:ascii="Tahoma" w:hAnsi="Tahoma" w:cs="Tahoma"/>
                <w:b/>
                <w:bCs/>
                <w:sz w:val="22"/>
                <w:szCs w:val="22"/>
              </w:rPr>
              <w:t xml:space="preserve"> </w:t>
            </w:r>
            <w:r w:rsidR="00A92E1B" w:rsidRPr="00A609BC">
              <w:rPr>
                <w:rFonts w:ascii="Tahoma" w:hAnsi="Tahoma" w:cs="Tahoma"/>
                <w:b/>
                <w:sz w:val="22"/>
                <w:szCs w:val="22"/>
              </w:rPr>
              <w:t xml:space="preserve">NÓMINA </w:t>
            </w:r>
            <w:r w:rsidR="005E3BD1">
              <w:rPr>
                <w:rFonts w:ascii="Tahoma" w:hAnsi="Tahoma" w:cs="Tahoma"/>
                <w:b/>
                <w:sz w:val="22"/>
                <w:szCs w:val="22"/>
              </w:rPr>
              <w:t xml:space="preserve">VIGENCIA </w:t>
            </w:r>
            <w:r w:rsidR="00A92E1B">
              <w:rPr>
                <w:rFonts w:ascii="Tahoma" w:hAnsi="Tahoma" w:cs="Tahoma"/>
                <w:b/>
                <w:sz w:val="22"/>
                <w:szCs w:val="22"/>
              </w:rPr>
              <w:t>2015 -</w:t>
            </w:r>
            <w:r w:rsidR="00A92E1B" w:rsidRPr="00A609BC">
              <w:rPr>
                <w:rFonts w:ascii="Tahoma" w:hAnsi="Tahoma" w:cs="Tahoma"/>
                <w:b/>
                <w:sz w:val="22"/>
                <w:szCs w:val="22"/>
              </w:rPr>
              <w:t xml:space="preserve">2016 </w:t>
            </w:r>
          </w:p>
          <w:p w14:paraId="2F488CD7" w14:textId="4139FE33" w:rsidR="002956F3" w:rsidRPr="004F66A5" w:rsidRDefault="00E119B8" w:rsidP="00641509">
            <w:pPr>
              <w:jc w:val="both"/>
              <w:rPr>
                <w:rFonts w:ascii="Tahoma" w:hAnsi="Tahoma" w:cs="Tahoma"/>
                <w:b/>
                <w:bCs/>
                <w:sz w:val="22"/>
                <w:szCs w:val="22"/>
              </w:rPr>
            </w:pPr>
            <w:r>
              <w:rPr>
                <w:rFonts w:ascii="Tahoma" w:hAnsi="Tahoma" w:cs="Tahoma"/>
                <w:b/>
                <w:sz w:val="22"/>
                <w:szCs w:val="22"/>
              </w:rPr>
              <w:t xml:space="preserve">    </w:t>
            </w:r>
            <w:r w:rsidR="00A92E1B" w:rsidRPr="00A609BC">
              <w:rPr>
                <w:rFonts w:ascii="Tahoma" w:hAnsi="Tahoma" w:cs="Tahoma"/>
                <w:b/>
                <w:sz w:val="22"/>
                <w:szCs w:val="22"/>
              </w:rPr>
              <w:t>UGR – CU</w:t>
            </w:r>
            <w:r w:rsidR="00A92E1B">
              <w:rPr>
                <w:rFonts w:ascii="Tahoma" w:hAnsi="Tahoma" w:cs="Tahoma"/>
                <w:b/>
                <w:sz w:val="22"/>
                <w:szCs w:val="22"/>
              </w:rPr>
              <w:t>E</w:t>
            </w:r>
            <w:r w:rsidR="00A92E1B" w:rsidRPr="00A609BC">
              <w:rPr>
                <w:rFonts w:ascii="Tahoma" w:hAnsi="Tahoma" w:cs="Tahoma"/>
                <w:b/>
                <w:sz w:val="22"/>
                <w:szCs w:val="22"/>
              </w:rPr>
              <w:t>RPO OFICIAL DE BOMBEROS</w:t>
            </w:r>
            <w:r w:rsidR="00A92E1B">
              <w:rPr>
                <w:rFonts w:ascii="Tahoma" w:hAnsi="Tahoma" w:cs="Tahoma"/>
                <w:b/>
                <w:sz w:val="22"/>
                <w:szCs w:val="22"/>
              </w:rPr>
              <w:t xml:space="preserve"> DE MANIZALES</w:t>
            </w:r>
          </w:p>
        </w:tc>
      </w:tr>
      <w:tr w:rsidR="002956F3" w:rsidRPr="004F66A5" w14:paraId="3A1E93CF" w14:textId="77777777" w:rsidTr="001456FE">
        <w:trPr>
          <w:trHeight w:val="436"/>
        </w:trPr>
        <w:tc>
          <w:tcPr>
            <w:tcW w:w="4361" w:type="dxa"/>
            <w:noWrap/>
            <w:hideMark/>
          </w:tcPr>
          <w:p w14:paraId="4B8E0F6F" w14:textId="77777777" w:rsidR="002956F3" w:rsidRPr="004F66A5" w:rsidRDefault="002956F3" w:rsidP="001456FE">
            <w:pPr>
              <w:rPr>
                <w:rFonts w:ascii="Tahoma" w:hAnsi="Tahoma" w:cs="Tahoma"/>
                <w:b/>
                <w:bCs/>
                <w:sz w:val="22"/>
                <w:szCs w:val="22"/>
              </w:rPr>
            </w:pPr>
            <w:r w:rsidRPr="004F66A5">
              <w:rPr>
                <w:rFonts w:ascii="Tahoma" w:hAnsi="Tahoma" w:cs="Tahoma"/>
                <w:b/>
                <w:bCs/>
                <w:sz w:val="22"/>
                <w:szCs w:val="22"/>
              </w:rPr>
              <w:t>Auditor del Proceso:</w:t>
            </w:r>
          </w:p>
          <w:p w14:paraId="23F2F9A8" w14:textId="77777777" w:rsidR="002956F3" w:rsidRPr="004F66A5" w:rsidRDefault="002956F3" w:rsidP="001456FE">
            <w:pPr>
              <w:rPr>
                <w:rFonts w:ascii="Tahoma" w:hAnsi="Tahoma" w:cs="Tahoma"/>
                <w:b/>
                <w:bCs/>
                <w:sz w:val="22"/>
                <w:szCs w:val="22"/>
              </w:rPr>
            </w:pPr>
            <w:r w:rsidRPr="004F66A5">
              <w:rPr>
                <w:rFonts w:ascii="Tahoma" w:hAnsi="Tahoma" w:cs="Tahoma"/>
                <w:b/>
                <w:bCs/>
                <w:sz w:val="22"/>
                <w:szCs w:val="22"/>
              </w:rPr>
              <w:t> TERESA PÉREZ PATIÑO </w:t>
            </w:r>
          </w:p>
        </w:tc>
        <w:tc>
          <w:tcPr>
            <w:tcW w:w="4693" w:type="dxa"/>
            <w:hideMark/>
          </w:tcPr>
          <w:p w14:paraId="3B605DD3" w14:textId="77777777" w:rsidR="002956F3" w:rsidRPr="004F66A5" w:rsidRDefault="002956F3" w:rsidP="001456FE">
            <w:pPr>
              <w:rPr>
                <w:rFonts w:ascii="Tahoma" w:hAnsi="Tahoma" w:cs="Tahoma"/>
                <w:b/>
                <w:bCs/>
                <w:sz w:val="22"/>
                <w:szCs w:val="22"/>
              </w:rPr>
            </w:pPr>
            <w:r w:rsidRPr="004F66A5">
              <w:rPr>
                <w:rFonts w:ascii="Tahoma" w:hAnsi="Tahoma" w:cs="Tahoma"/>
                <w:b/>
                <w:bCs/>
                <w:sz w:val="22"/>
                <w:szCs w:val="22"/>
              </w:rPr>
              <w:t>Firma del Auditor</w:t>
            </w:r>
          </w:p>
          <w:p w14:paraId="7AFC3F8A" w14:textId="77777777" w:rsidR="002956F3" w:rsidRPr="004F66A5" w:rsidRDefault="002956F3" w:rsidP="001456FE">
            <w:pPr>
              <w:rPr>
                <w:rFonts w:ascii="Tahoma" w:hAnsi="Tahoma" w:cs="Tahoma"/>
                <w:b/>
                <w:bCs/>
                <w:sz w:val="22"/>
                <w:szCs w:val="22"/>
              </w:rPr>
            </w:pPr>
            <w:r w:rsidRPr="004F66A5">
              <w:rPr>
                <w:rFonts w:ascii="Tahoma" w:hAnsi="Tahoma" w:cs="Tahoma"/>
                <w:b/>
                <w:bCs/>
                <w:sz w:val="22"/>
                <w:szCs w:val="22"/>
              </w:rPr>
              <w:t> </w:t>
            </w:r>
          </w:p>
        </w:tc>
      </w:tr>
      <w:tr w:rsidR="00493D72" w:rsidRPr="004F66A5" w14:paraId="5D39720E" w14:textId="77777777" w:rsidTr="001456FE">
        <w:trPr>
          <w:trHeight w:val="436"/>
        </w:trPr>
        <w:tc>
          <w:tcPr>
            <w:tcW w:w="4361" w:type="dxa"/>
            <w:noWrap/>
          </w:tcPr>
          <w:p w14:paraId="798B8A61" w14:textId="77777777" w:rsidR="00493D72" w:rsidRPr="004F66A5" w:rsidRDefault="00493D72" w:rsidP="000404B7">
            <w:pPr>
              <w:rPr>
                <w:rFonts w:ascii="Tahoma" w:hAnsi="Tahoma" w:cs="Tahoma"/>
                <w:b/>
                <w:bCs/>
                <w:sz w:val="22"/>
                <w:szCs w:val="22"/>
              </w:rPr>
            </w:pPr>
            <w:r w:rsidRPr="004F66A5">
              <w:rPr>
                <w:rFonts w:ascii="Tahoma" w:hAnsi="Tahoma" w:cs="Tahoma"/>
                <w:b/>
                <w:bCs/>
                <w:sz w:val="22"/>
                <w:szCs w:val="22"/>
              </w:rPr>
              <w:t>Auditor del Proceso:</w:t>
            </w:r>
          </w:p>
          <w:p w14:paraId="0912CEEE" w14:textId="3143CC96" w:rsidR="00493D72" w:rsidRPr="004F66A5" w:rsidRDefault="00493D72" w:rsidP="00641509">
            <w:pPr>
              <w:rPr>
                <w:rFonts w:ascii="Tahoma" w:hAnsi="Tahoma" w:cs="Tahoma"/>
                <w:b/>
                <w:bCs/>
                <w:sz w:val="22"/>
                <w:szCs w:val="22"/>
              </w:rPr>
            </w:pPr>
            <w:r w:rsidRPr="004F66A5">
              <w:rPr>
                <w:rFonts w:ascii="Tahoma" w:hAnsi="Tahoma" w:cs="Tahoma"/>
                <w:b/>
                <w:bCs/>
                <w:sz w:val="22"/>
                <w:szCs w:val="22"/>
              </w:rPr>
              <w:t> </w:t>
            </w:r>
            <w:r>
              <w:rPr>
                <w:rFonts w:ascii="Tahoma" w:hAnsi="Tahoma" w:cs="Tahoma"/>
                <w:b/>
                <w:bCs/>
                <w:sz w:val="22"/>
                <w:szCs w:val="22"/>
              </w:rPr>
              <w:t>FRANCENETH RAMOS F</w:t>
            </w:r>
            <w:r w:rsidR="00641509">
              <w:rPr>
                <w:rFonts w:ascii="Tahoma" w:hAnsi="Tahoma" w:cs="Tahoma"/>
                <w:b/>
                <w:bCs/>
                <w:sz w:val="22"/>
                <w:szCs w:val="22"/>
              </w:rPr>
              <w:t>lÓREZ</w:t>
            </w:r>
            <w:r w:rsidRPr="004F66A5">
              <w:rPr>
                <w:rFonts w:ascii="Tahoma" w:hAnsi="Tahoma" w:cs="Tahoma"/>
                <w:b/>
                <w:bCs/>
                <w:sz w:val="22"/>
                <w:szCs w:val="22"/>
              </w:rPr>
              <w:t> </w:t>
            </w:r>
          </w:p>
        </w:tc>
        <w:tc>
          <w:tcPr>
            <w:tcW w:w="4693" w:type="dxa"/>
          </w:tcPr>
          <w:p w14:paraId="71174020" w14:textId="77777777" w:rsidR="00493D72" w:rsidRPr="004F66A5" w:rsidRDefault="00493D72" w:rsidP="000404B7">
            <w:pPr>
              <w:rPr>
                <w:rFonts w:ascii="Tahoma" w:hAnsi="Tahoma" w:cs="Tahoma"/>
                <w:b/>
                <w:bCs/>
                <w:sz w:val="22"/>
                <w:szCs w:val="22"/>
              </w:rPr>
            </w:pPr>
            <w:r w:rsidRPr="004F66A5">
              <w:rPr>
                <w:rFonts w:ascii="Tahoma" w:hAnsi="Tahoma" w:cs="Tahoma"/>
                <w:b/>
                <w:bCs/>
                <w:sz w:val="22"/>
                <w:szCs w:val="22"/>
              </w:rPr>
              <w:t>Firma del Auditor</w:t>
            </w:r>
          </w:p>
          <w:p w14:paraId="319932AA" w14:textId="24040CE1" w:rsidR="00493D72" w:rsidRPr="004F66A5" w:rsidRDefault="00493D72" w:rsidP="001456FE">
            <w:pPr>
              <w:rPr>
                <w:rFonts w:ascii="Tahoma" w:hAnsi="Tahoma" w:cs="Tahoma"/>
                <w:b/>
                <w:bCs/>
                <w:sz w:val="22"/>
                <w:szCs w:val="22"/>
              </w:rPr>
            </w:pPr>
            <w:r w:rsidRPr="004F66A5">
              <w:rPr>
                <w:rFonts w:ascii="Tahoma" w:hAnsi="Tahoma" w:cs="Tahoma"/>
                <w:b/>
                <w:bCs/>
                <w:sz w:val="22"/>
                <w:szCs w:val="22"/>
              </w:rPr>
              <w:t> </w:t>
            </w:r>
          </w:p>
        </w:tc>
      </w:tr>
      <w:tr w:rsidR="00493D72" w:rsidRPr="004F66A5" w14:paraId="5D5ECDCA" w14:textId="77777777" w:rsidTr="001456FE">
        <w:trPr>
          <w:trHeight w:val="660"/>
        </w:trPr>
        <w:tc>
          <w:tcPr>
            <w:tcW w:w="9054" w:type="dxa"/>
            <w:gridSpan w:val="2"/>
            <w:hideMark/>
          </w:tcPr>
          <w:p w14:paraId="42193DA5" w14:textId="29E3BB02" w:rsidR="00493D72" w:rsidRPr="004F66A5" w:rsidRDefault="00493D72" w:rsidP="004F5ADE">
            <w:pPr>
              <w:pStyle w:val="NormalWeb"/>
              <w:shd w:val="clear" w:color="auto" w:fill="FFFFFF"/>
              <w:spacing w:before="0" w:beforeAutospacing="0" w:after="0" w:afterAutospacing="0"/>
              <w:jc w:val="both"/>
              <w:rPr>
                <w:rFonts w:ascii="Tahoma" w:hAnsi="Tahoma" w:cs="Tahoma"/>
                <w:b/>
                <w:i/>
                <w:color w:val="FF0000"/>
                <w:sz w:val="22"/>
                <w:szCs w:val="22"/>
              </w:rPr>
            </w:pPr>
            <w:r w:rsidRPr="004F66A5">
              <w:rPr>
                <w:rFonts w:ascii="Tahoma" w:hAnsi="Tahoma" w:cs="Tahoma"/>
                <w:b/>
                <w:bCs/>
                <w:sz w:val="22"/>
                <w:szCs w:val="22"/>
              </w:rPr>
              <w:t>Criterios:   Decreto 1042  de 1978</w:t>
            </w:r>
            <w:r w:rsidRPr="004F66A5">
              <w:rPr>
                <w:rFonts w:ascii="Tahoma" w:hAnsi="Tahoma" w:cs="Tahoma"/>
                <w:bCs/>
                <w:sz w:val="22"/>
                <w:szCs w:val="22"/>
              </w:rPr>
              <w:t xml:space="preserve">, </w:t>
            </w:r>
            <w:r w:rsidRPr="004F66A5">
              <w:rPr>
                <w:rFonts w:ascii="Tahoma" w:hAnsi="Tahoma" w:cs="Tahoma"/>
                <w:b/>
                <w:bCs/>
                <w:i/>
                <w:sz w:val="22"/>
                <w:szCs w:val="22"/>
              </w:rPr>
              <w:t>“</w:t>
            </w:r>
            <w:r w:rsidRPr="004F66A5">
              <w:rPr>
                <w:rStyle w:val="Textoennegrita"/>
                <w:rFonts w:ascii="Tahoma" w:hAnsi="Tahoma" w:cs="Tahoma"/>
                <w:b w:val="0"/>
                <w:i/>
                <w:color w:val="000000"/>
                <w:sz w:val="22"/>
                <w:szCs w:val="22"/>
                <w:shd w:val="clear" w:color="auto" w:fill="FFFFFF"/>
              </w:rPr>
              <w:t>Por el cual se establece el sistema de nomenclatura y clasificación de los empleos de los ministerios, departamentos administrativos, superintendencias, establecimientos públicos y unidades administrativas especiales del orden nacional, se fijan las escalas de remuneración correspondientes a dichos empleos y se dictan otras disposiciones”</w:t>
            </w:r>
            <w:r w:rsidRPr="004F66A5">
              <w:rPr>
                <w:rStyle w:val="Textoennegrita"/>
                <w:rFonts w:ascii="Tahoma" w:hAnsi="Tahoma" w:cs="Tahoma"/>
                <w:color w:val="000000"/>
                <w:sz w:val="22"/>
                <w:szCs w:val="22"/>
                <w:shd w:val="clear" w:color="auto" w:fill="FFFFFF"/>
              </w:rPr>
              <w:t xml:space="preserve">.  Decreto 1737 de 2009, </w:t>
            </w:r>
            <w:r w:rsidRPr="004F66A5">
              <w:rPr>
                <w:rStyle w:val="Textoennegrita"/>
                <w:rFonts w:ascii="Tahoma" w:hAnsi="Tahoma" w:cs="Tahoma"/>
                <w:i/>
                <w:color w:val="000000"/>
                <w:sz w:val="22"/>
                <w:szCs w:val="22"/>
                <w:shd w:val="clear" w:color="auto" w:fill="FFFFFF"/>
              </w:rPr>
              <w:t>“</w:t>
            </w:r>
            <w:r w:rsidRPr="004F66A5">
              <w:rPr>
                <w:rStyle w:val="Textoennegrita"/>
                <w:rFonts w:ascii="Tahoma" w:hAnsi="Tahoma" w:cs="Tahoma"/>
                <w:b w:val="0"/>
                <w:i/>
                <w:color w:val="000000"/>
                <w:sz w:val="22"/>
                <w:szCs w:val="22"/>
                <w:shd w:val="clear" w:color="auto" w:fill="FFFFFF"/>
              </w:rPr>
              <w:t xml:space="preserve">Por medio del cual se regulan aspectos del pago de la remuneración de los servidores públicos”, Artículo 1. </w:t>
            </w:r>
            <w:r w:rsidRPr="004F66A5">
              <w:rPr>
                <w:rFonts w:ascii="Tahoma" w:hAnsi="Tahoma" w:cs="Tahoma"/>
                <w:sz w:val="22"/>
                <w:szCs w:val="22"/>
              </w:rPr>
              <w:t xml:space="preserve"> </w:t>
            </w:r>
            <w:r w:rsidRPr="004F66A5">
              <w:rPr>
                <w:rFonts w:ascii="Tahoma" w:hAnsi="Tahoma" w:cs="Tahoma"/>
                <w:b/>
                <w:sz w:val="22"/>
                <w:szCs w:val="22"/>
              </w:rPr>
              <w:t>Constitución Política de Colombia</w:t>
            </w:r>
            <w:r w:rsidRPr="004F66A5">
              <w:rPr>
                <w:rFonts w:ascii="Tahoma" w:hAnsi="Tahoma" w:cs="Tahoma"/>
                <w:sz w:val="22"/>
                <w:szCs w:val="22"/>
              </w:rPr>
              <w:t xml:space="preserve">.  </w:t>
            </w:r>
            <w:r w:rsidRPr="004F66A5">
              <w:rPr>
                <w:rFonts w:ascii="Tahoma" w:hAnsi="Tahoma" w:cs="Tahoma"/>
                <w:b/>
                <w:sz w:val="22"/>
                <w:szCs w:val="22"/>
              </w:rPr>
              <w:t xml:space="preserve">Ley 4ª de </w:t>
            </w:r>
            <w:r w:rsidRPr="004F66A5">
              <w:rPr>
                <w:rFonts w:ascii="Tahoma" w:hAnsi="Tahoma" w:cs="Tahoma"/>
                <w:b/>
                <w:i/>
                <w:sz w:val="22"/>
                <w:szCs w:val="22"/>
              </w:rPr>
              <w:t>1992</w:t>
            </w:r>
            <w:r w:rsidRPr="004F66A5">
              <w:rPr>
                <w:rFonts w:ascii="Tahoma" w:hAnsi="Tahoma" w:cs="Tahoma"/>
                <w:i/>
                <w:sz w:val="22"/>
                <w:szCs w:val="22"/>
              </w:rPr>
              <w:t xml:space="preserve"> “Mediante la cual se señalan las normas, objetivos y criterios que debe observar el Gobierno Nacional para la fijación del régimen salarial y 38 prestacional de los empleados públicos, de los miembros del Congreso Nacional y de la Fuerza Pública y para la fijación de las prestaciones sociales de los Trabajadores Oficiales y se dictan otras disposiciones, de conformidad con lo establecido en el artículo 150, numeral 19, literales e) y f) de la Constitución Política”.</w:t>
            </w:r>
            <w:r w:rsidRPr="004F66A5">
              <w:rPr>
                <w:rFonts w:ascii="Tahoma" w:hAnsi="Tahoma" w:cs="Tahoma"/>
                <w:sz w:val="22"/>
                <w:szCs w:val="22"/>
              </w:rPr>
              <w:t xml:space="preserve"> </w:t>
            </w:r>
            <w:r w:rsidRPr="006E1B16">
              <w:rPr>
                <w:rFonts w:ascii="Tahoma" w:hAnsi="Tahoma" w:cs="Tahoma"/>
                <w:b/>
                <w:sz w:val="22"/>
                <w:szCs w:val="22"/>
              </w:rPr>
              <w:t>Decreto Ley 10 de 1989</w:t>
            </w:r>
            <w:r>
              <w:rPr>
                <w:rFonts w:ascii="Tahoma" w:hAnsi="Tahoma" w:cs="Tahoma"/>
                <w:sz w:val="22"/>
                <w:szCs w:val="22"/>
              </w:rPr>
              <w:t xml:space="preserve">, literal d </w:t>
            </w:r>
            <w:r>
              <w:rPr>
                <w:rFonts w:ascii="Tahoma" w:hAnsi="Tahoma" w:cs="Tahoma"/>
                <w:i/>
                <w:sz w:val="22"/>
                <w:szCs w:val="22"/>
              </w:rPr>
              <w:t>“En ningún caso podrá pagarse más de 50 horas extras mensuales”.</w:t>
            </w:r>
            <w:r>
              <w:rPr>
                <w:rFonts w:ascii="Tahoma" w:hAnsi="Tahoma" w:cs="Tahoma"/>
                <w:sz w:val="22"/>
                <w:szCs w:val="22"/>
              </w:rPr>
              <w:t xml:space="preserve"> </w:t>
            </w:r>
          </w:p>
        </w:tc>
      </w:tr>
    </w:tbl>
    <w:p w14:paraId="190998F9" w14:textId="77777777" w:rsidR="002956F3" w:rsidRPr="00AE285A" w:rsidRDefault="002956F3" w:rsidP="002956F3">
      <w:pPr>
        <w:rPr>
          <w:rFonts w:ascii="Tahoma" w:hAnsi="Tahoma" w:cs="Tahoma"/>
          <w:b/>
          <w:bCs/>
          <w:sz w:val="22"/>
          <w:szCs w:val="22"/>
        </w:rPr>
      </w:pPr>
    </w:p>
    <w:p w14:paraId="203E5316" w14:textId="77777777" w:rsidR="002956F3" w:rsidRPr="00AE285A" w:rsidRDefault="002956F3" w:rsidP="002956F3">
      <w:pPr>
        <w:rPr>
          <w:rFonts w:ascii="Tahoma" w:hAnsi="Tahoma" w:cs="Tahoma"/>
          <w:b/>
          <w:bCs/>
          <w:sz w:val="22"/>
          <w:szCs w:val="22"/>
        </w:rPr>
      </w:pPr>
      <w:r w:rsidRPr="00AE285A">
        <w:rPr>
          <w:rFonts w:ascii="Tahoma" w:hAnsi="Tahoma" w:cs="Tahoma"/>
          <w:b/>
          <w:sz w:val="22"/>
          <w:szCs w:val="22"/>
        </w:rPr>
        <w:t>2.1</w:t>
      </w:r>
      <w:r w:rsidRPr="00AE285A">
        <w:rPr>
          <w:rFonts w:ascii="Tahoma" w:hAnsi="Tahoma" w:cs="Tahoma"/>
          <w:b/>
          <w:bCs/>
          <w:sz w:val="22"/>
          <w:szCs w:val="22"/>
        </w:rPr>
        <w:t xml:space="preserve"> ACTIVIDADES DESARROLLADAS</w:t>
      </w:r>
    </w:p>
    <w:p w14:paraId="1206498A" w14:textId="77777777" w:rsidR="002956F3" w:rsidRPr="00AE285A" w:rsidRDefault="002956F3" w:rsidP="002956F3">
      <w:pPr>
        <w:rPr>
          <w:rFonts w:ascii="Tahoma" w:hAnsi="Tahoma" w:cs="Tahoma"/>
          <w:b/>
          <w:bCs/>
          <w:sz w:val="22"/>
          <w:szCs w:val="22"/>
        </w:rPr>
      </w:pPr>
    </w:p>
    <w:p w14:paraId="163FDEBE" w14:textId="6740BF65" w:rsidR="002956F3" w:rsidRDefault="008D3A21" w:rsidP="002956F3">
      <w:pPr>
        <w:jc w:val="both"/>
        <w:rPr>
          <w:rFonts w:ascii="Tahoma" w:hAnsi="Tahoma" w:cs="Tahoma"/>
          <w:bCs/>
          <w:sz w:val="22"/>
          <w:szCs w:val="22"/>
        </w:rPr>
      </w:pPr>
      <w:r>
        <w:rPr>
          <w:rFonts w:ascii="Tahoma" w:hAnsi="Tahoma" w:cs="Tahoma"/>
          <w:bCs/>
          <w:sz w:val="22"/>
          <w:szCs w:val="22"/>
        </w:rPr>
        <w:t>E</w:t>
      </w:r>
      <w:r w:rsidR="002956F3" w:rsidRPr="00AE285A">
        <w:rPr>
          <w:rFonts w:ascii="Tahoma" w:hAnsi="Tahoma" w:cs="Tahoma"/>
          <w:bCs/>
          <w:sz w:val="22"/>
          <w:szCs w:val="22"/>
        </w:rPr>
        <w:t xml:space="preserve">ntrevista con </w:t>
      </w:r>
      <w:r>
        <w:rPr>
          <w:rFonts w:ascii="Tahoma" w:hAnsi="Tahoma" w:cs="Tahoma"/>
          <w:bCs/>
          <w:sz w:val="22"/>
          <w:szCs w:val="22"/>
        </w:rPr>
        <w:t xml:space="preserve">el Comandante y </w:t>
      </w:r>
      <w:r w:rsidR="00D34B27">
        <w:rPr>
          <w:rFonts w:ascii="Tahoma" w:hAnsi="Tahoma" w:cs="Tahoma"/>
          <w:bCs/>
          <w:sz w:val="22"/>
          <w:szCs w:val="22"/>
        </w:rPr>
        <w:t xml:space="preserve">el </w:t>
      </w:r>
      <w:r>
        <w:rPr>
          <w:rFonts w:ascii="Tahoma" w:hAnsi="Tahoma" w:cs="Tahoma"/>
          <w:bCs/>
          <w:sz w:val="22"/>
          <w:szCs w:val="22"/>
        </w:rPr>
        <w:t xml:space="preserve">Subcomandante del </w:t>
      </w:r>
      <w:r w:rsidR="002956F3">
        <w:rPr>
          <w:rFonts w:ascii="Tahoma" w:hAnsi="Tahoma" w:cs="Tahoma"/>
          <w:bCs/>
          <w:sz w:val="22"/>
          <w:szCs w:val="22"/>
        </w:rPr>
        <w:t>Cuerpo Oficial de Bomberos</w:t>
      </w:r>
      <w:r>
        <w:rPr>
          <w:rFonts w:ascii="Tahoma" w:hAnsi="Tahoma" w:cs="Tahoma"/>
          <w:bCs/>
          <w:sz w:val="22"/>
          <w:szCs w:val="22"/>
        </w:rPr>
        <w:t xml:space="preserve">, con el fin de conocer </w:t>
      </w:r>
      <w:r w:rsidR="002956F3">
        <w:rPr>
          <w:rFonts w:ascii="Tahoma" w:hAnsi="Tahoma" w:cs="Tahoma"/>
          <w:bCs/>
          <w:sz w:val="22"/>
          <w:szCs w:val="22"/>
        </w:rPr>
        <w:t xml:space="preserve">sobre el reporte de las horas extras y recargos  del personal </w:t>
      </w:r>
      <w:r>
        <w:rPr>
          <w:rFonts w:ascii="Tahoma" w:hAnsi="Tahoma" w:cs="Tahoma"/>
          <w:bCs/>
          <w:sz w:val="22"/>
          <w:szCs w:val="22"/>
        </w:rPr>
        <w:t xml:space="preserve">adscrito al </w:t>
      </w:r>
      <w:r w:rsidR="002956F3">
        <w:rPr>
          <w:rFonts w:ascii="Tahoma" w:hAnsi="Tahoma" w:cs="Tahoma"/>
          <w:bCs/>
          <w:sz w:val="22"/>
          <w:szCs w:val="22"/>
        </w:rPr>
        <w:t xml:space="preserve"> Cuerpo Oficial de Bomberos del Municipio de Manizales.</w:t>
      </w:r>
    </w:p>
    <w:p w14:paraId="2B50EDED" w14:textId="77777777" w:rsidR="002956F3" w:rsidRDefault="002956F3" w:rsidP="002956F3">
      <w:pPr>
        <w:jc w:val="both"/>
        <w:rPr>
          <w:rFonts w:ascii="Tahoma" w:hAnsi="Tahoma" w:cs="Tahoma"/>
          <w:bCs/>
          <w:sz w:val="22"/>
          <w:szCs w:val="22"/>
        </w:rPr>
      </w:pPr>
    </w:p>
    <w:p w14:paraId="5AC45AD6" w14:textId="213F7BF3" w:rsidR="002956F3" w:rsidRDefault="00044966" w:rsidP="002956F3">
      <w:pPr>
        <w:jc w:val="both"/>
        <w:rPr>
          <w:rFonts w:ascii="Tahoma" w:hAnsi="Tahoma" w:cs="Tahoma"/>
          <w:bCs/>
          <w:sz w:val="22"/>
          <w:szCs w:val="22"/>
        </w:rPr>
      </w:pPr>
      <w:r>
        <w:rPr>
          <w:rFonts w:ascii="Tahoma" w:hAnsi="Tahoma" w:cs="Tahoma"/>
          <w:bCs/>
          <w:sz w:val="22"/>
          <w:szCs w:val="22"/>
        </w:rPr>
        <w:t xml:space="preserve">Entrevista con el </w:t>
      </w:r>
      <w:r w:rsidR="002956F3">
        <w:rPr>
          <w:rFonts w:ascii="Tahoma" w:hAnsi="Tahoma" w:cs="Tahoma"/>
          <w:bCs/>
          <w:sz w:val="22"/>
          <w:szCs w:val="22"/>
        </w:rPr>
        <w:t>funcionario</w:t>
      </w:r>
      <w:r w:rsidR="00641509">
        <w:rPr>
          <w:rFonts w:ascii="Tahoma" w:hAnsi="Tahoma" w:cs="Tahoma"/>
          <w:bCs/>
          <w:sz w:val="22"/>
          <w:szCs w:val="22"/>
        </w:rPr>
        <w:t xml:space="preserve"> responsable de la liquidación de la nómina</w:t>
      </w:r>
      <w:r w:rsidR="002956F3">
        <w:rPr>
          <w:rFonts w:ascii="Tahoma" w:hAnsi="Tahoma" w:cs="Tahoma"/>
          <w:bCs/>
          <w:sz w:val="22"/>
          <w:szCs w:val="22"/>
        </w:rPr>
        <w:t xml:space="preserve"> de la Unidad de Gestión Humana</w:t>
      </w:r>
      <w:r w:rsidR="0071471A">
        <w:rPr>
          <w:rFonts w:ascii="Tahoma" w:hAnsi="Tahoma" w:cs="Tahoma"/>
          <w:bCs/>
          <w:sz w:val="22"/>
          <w:szCs w:val="22"/>
        </w:rPr>
        <w:t>,</w:t>
      </w:r>
      <w:r w:rsidR="002956F3">
        <w:rPr>
          <w:rFonts w:ascii="Tahoma" w:hAnsi="Tahoma" w:cs="Tahoma"/>
          <w:bCs/>
          <w:sz w:val="22"/>
          <w:szCs w:val="22"/>
        </w:rPr>
        <w:t xml:space="preserve"> para conocer los factores </w:t>
      </w:r>
      <w:r>
        <w:rPr>
          <w:rFonts w:ascii="Tahoma" w:hAnsi="Tahoma" w:cs="Tahoma"/>
          <w:bCs/>
          <w:sz w:val="22"/>
          <w:szCs w:val="22"/>
        </w:rPr>
        <w:t xml:space="preserve">salariales </w:t>
      </w:r>
      <w:r w:rsidR="002956F3">
        <w:rPr>
          <w:rFonts w:ascii="Tahoma" w:hAnsi="Tahoma" w:cs="Tahoma"/>
          <w:bCs/>
          <w:sz w:val="22"/>
          <w:szCs w:val="22"/>
        </w:rPr>
        <w:t xml:space="preserve">que se aplican </w:t>
      </w:r>
      <w:r>
        <w:rPr>
          <w:rFonts w:ascii="Tahoma" w:hAnsi="Tahoma" w:cs="Tahoma"/>
          <w:bCs/>
          <w:sz w:val="22"/>
          <w:szCs w:val="22"/>
        </w:rPr>
        <w:t xml:space="preserve">para la liquidación de </w:t>
      </w:r>
      <w:r w:rsidR="002956F3">
        <w:rPr>
          <w:rFonts w:ascii="Tahoma" w:hAnsi="Tahoma" w:cs="Tahoma"/>
          <w:bCs/>
          <w:sz w:val="22"/>
          <w:szCs w:val="22"/>
        </w:rPr>
        <w:t>horas extras y recargos que se encuentran parametrizados en el programa</w:t>
      </w:r>
      <w:r w:rsidR="0071471A">
        <w:rPr>
          <w:rFonts w:ascii="Tahoma" w:hAnsi="Tahoma" w:cs="Tahoma"/>
          <w:bCs/>
          <w:sz w:val="22"/>
          <w:szCs w:val="22"/>
        </w:rPr>
        <w:t xml:space="preserve"> de nómina Antares Gobierno</w:t>
      </w:r>
      <w:r w:rsidR="002956F3">
        <w:rPr>
          <w:rFonts w:ascii="Tahoma" w:hAnsi="Tahoma" w:cs="Tahoma"/>
          <w:bCs/>
          <w:sz w:val="22"/>
          <w:szCs w:val="22"/>
        </w:rPr>
        <w:t>.</w:t>
      </w:r>
    </w:p>
    <w:p w14:paraId="39DDB75B" w14:textId="77777777" w:rsidR="002956F3" w:rsidRDefault="002956F3" w:rsidP="002956F3">
      <w:pPr>
        <w:jc w:val="both"/>
        <w:rPr>
          <w:rFonts w:ascii="Tahoma" w:hAnsi="Tahoma" w:cs="Tahoma"/>
          <w:bCs/>
          <w:sz w:val="22"/>
          <w:szCs w:val="22"/>
        </w:rPr>
      </w:pPr>
    </w:p>
    <w:p w14:paraId="09D00251" w14:textId="4C624E02" w:rsidR="002956F3" w:rsidRDefault="00C410B6" w:rsidP="002956F3">
      <w:pPr>
        <w:jc w:val="both"/>
        <w:rPr>
          <w:rFonts w:ascii="Tahoma" w:hAnsi="Tahoma" w:cs="Tahoma"/>
          <w:bCs/>
          <w:sz w:val="22"/>
          <w:szCs w:val="22"/>
        </w:rPr>
      </w:pPr>
      <w:r>
        <w:rPr>
          <w:rFonts w:ascii="Tahoma" w:hAnsi="Tahoma" w:cs="Tahoma"/>
          <w:bCs/>
          <w:sz w:val="22"/>
          <w:szCs w:val="22"/>
        </w:rPr>
        <w:t>Análisis de</w:t>
      </w:r>
      <w:r w:rsidR="002956F3" w:rsidRPr="00AE285A">
        <w:rPr>
          <w:rFonts w:ascii="Tahoma" w:hAnsi="Tahoma" w:cs="Tahoma"/>
          <w:bCs/>
          <w:sz w:val="22"/>
          <w:szCs w:val="22"/>
        </w:rPr>
        <w:t xml:space="preserve"> la información suministrada por</w:t>
      </w:r>
      <w:r w:rsidR="002956F3">
        <w:rPr>
          <w:rFonts w:ascii="Tahoma" w:hAnsi="Tahoma" w:cs="Tahoma"/>
          <w:bCs/>
          <w:sz w:val="22"/>
          <w:szCs w:val="22"/>
        </w:rPr>
        <w:t xml:space="preserve"> la Oficina de Formación y Capacitación</w:t>
      </w:r>
      <w:r>
        <w:rPr>
          <w:rFonts w:ascii="Tahoma" w:hAnsi="Tahoma" w:cs="Tahoma"/>
          <w:bCs/>
          <w:sz w:val="22"/>
          <w:szCs w:val="22"/>
        </w:rPr>
        <w:t>,</w:t>
      </w:r>
      <w:r w:rsidR="002956F3">
        <w:rPr>
          <w:rFonts w:ascii="Tahoma" w:hAnsi="Tahoma" w:cs="Tahoma"/>
          <w:bCs/>
          <w:sz w:val="22"/>
          <w:szCs w:val="22"/>
        </w:rPr>
        <w:t xml:space="preserve"> </w:t>
      </w:r>
      <w:r>
        <w:rPr>
          <w:rFonts w:ascii="Tahoma" w:hAnsi="Tahoma" w:cs="Tahoma"/>
          <w:bCs/>
          <w:sz w:val="22"/>
          <w:szCs w:val="22"/>
        </w:rPr>
        <w:t xml:space="preserve">para </w:t>
      </w:r>
      <w:r w:rsidR="0057371E">
        <w:rPr>
          <w:rFonts w:ascii="Tahoma" w:hAnsi="Tahoma" w:cs="Tahoma"/>
          <w:bCs/>
          <w:sz w:val="22"/>
          <w:szCs w:val="22"/>
        </w:rPr>
        <w:t xml:space="preserve">determinar </w:t>
      </w:r>
      <w:r w:rsidR="00F44842">
        <w:rPr>
          <w:rFonts w:ascii="Tahoma" w:hAnsi="Tahoma" w:cs="Tahoma"/>
          <w:bCs/>
          <w:sz w:val="22"/>
          <w:szCs w:val="22"/>
        </w:rPr>
        <w:t xml:space="preserve"> </w:t>
      </w:r>
      <w:r>
        <w:rPr>
          <w:rFonts w:ascii="Tahoma" w:hAnsi="Tahoma" w:cs="Tahoma"/>
          <w:bCs/>
          <w:sz w:val="22"/>
          <w:szCs w:val="22"/>
        </w:rPr>
        <w:t xml:space="preserve">los funcionarios del Cuerpo Oficial de Bomberos que fueron autorizados para asistir a </w:t>
      </w:r>
      <w:r w:rsidR="002956F3">
        <w:rPr>
          <w:rFonts w:ascii="Tahoma" w:hAnsi="Tahoma" w:cs="Tahoma"/>
          <w:bCs/>
          <w:sz w:val="22"/>
          <w:szCs w:val="22"/>
        </w:rPr>
        <w:t xml:space="preserve">capacitaciones </w:t>
      </w:r>
      <w:r>
        <w:rPr>
          <w:rFonts w:ascii="Tahoma" w:hAnsi="Tahoma" w:cs="Tahoma"/>
          <w:bCs/>
          <w:sz w:val="22"/>
          <w:szCs w:val="22"/>
        </w:rPr>
        <w:t>por fuera de la ciudad, entre enero de 2015 y diciembre de 2016.</w:t>
      </w:r>
    </w:p>
    <w:p w14:paraId="01E7638F" w14:textId="77777777" w:rsidR="00161868" w:rsidRDefault="00161868" w:rsidP="002956F3">
      <w:pPr>
        <w:jc w:val="both"/>
        <w:rPr>
          <w:rFonts w:ascii="Tahoma" w:hAnsi="Tahoma" w:cs="Tahoma"/>
          <w:bCs/>
          <w:sz w:val="22"/>
          <w:szCs w:val="22"/>
        </w:rPr>
      </w:pPr>
    </w:p>
    <w:p w14:paraId="66F87D43" w14:textId="176658FB" w:rsidR="002956F3" w:rsidRDefault="00161868" w:rsidP="002956F3">
      <w:pPr>
        <w:jc w:val="both"/>
        <w:rPr>
          <w:rFonts w:ascii="Tahoma" w:hAnsi="Tahoma" w:cs="Tahoma"/>
          <w:bCs/>
          <w:sz w:val="22"/>
          <w:szCs w:val="22"/>
        </w:rPr>
      </w:pPr>
      <w:r>
        <w:rPr>
          <w:rFonts w:ascii="Tahoma" w:hAnsi="Tahoma" w:cs="Tahoma"/>
          <w:bCs/>
          <w:sz w:val="22"/>
          <w:szCs w:val="22"/>
        </w:rPr>
        <w:t xml:space="preserve">Análisis de </w:t>
      </w:r>
      <w:r w:rsidR="002956F3">
        <w:rPr>
          <w:rFonts w:ascii="Tahoma" w:hAnsi="Tahoma" w:cs="Tahoma"/>
          <w:bCs/>
          <w:sz w:val="22"/>
          <w:szCs w:val="22"/>
        </w:rPr>
        <w:t xml:space="preserve">la información reportada por </w:t>
      </w:r>
      <w:r w:rsidR="006431BD">
        <w:rPr>
          <w:rFonts w:ascii="Tahoma" w:hAnsi="Tahoma" w:cs="Tahoma"/>
          <w:bCs/>
          <w:sz w:val="22"/>
          <w:szCs w:val="22"/>
        </w:rPr>
        <w:t>la o</w:t>
      </w:r>
      <w:r w:rsidR="002956F3">
        <w:rPr>
          <w:rFonts w:ascii="Tahoma" w:hAnsi="Tahoma" w:cs="Tahoma"/>
          <w:bCs/>
          <w:sz w:val="22"/>
          <w:szCs w:val="22"/>
        </w:rPr>
        <w:t xml:space="preserve">ficina de Formación y Capacitación </w:t>
      </w:r>
      <w:r w:rsidR="006431BD">
        <w:rPr>
          <w:rFonts w:ascii="Tahoma" w:hAnsi="Tahoma" w:cs="Tahoma"/>
          <w:bCs/>
          <w:sz w:val="22"/>
          <w:szCs w:val="22"/>
        </w:rPr>
        <w:t xml:space="preserve">de la Secretaría de Servicios Administrativos </w:t>
      </w:r>
      <w:r w:rsidR="00C45D79">
        <w:rPr>
          <w:rFonts w:ascii="Tahoma" w:hAnsi="Tahoma" w:cs="Tahoma"/>
          <w:bCs/>
          <w:sz w:val="22"/>
          <w:szCs w:val="22"/>
        </w:rPr>
        <w:t xml:space="preserve">y </w:t>
      </w:r>
      <w:r w:rsidR="006431BD">
        <w:rPr>
          <w:rFonts w:ascii="Tahoma" w:hAnsi="Tahoma" w:cs="Tahoma"/>
          <w:bCs/>
          <w:sz w:val="22"/>
          <w:szCs w:val="22"/>
        </w:rPr>
        <w:t xml:space="preserve">el reporte de los recargos nocturnos </w:t>
      </w:r>
      <w:r w:rsidR="006431BD">
        <w:rPr>
          <w:rFonts w:ascii="Tahoma" w:hAnsi="Tahoma" w:cs="Tahoma"/>
          <w:bCs/>
          <w:sz w:val="22"/>
          <w:szCs w:val="22"/>
        </w:rPr>
        <w:lastRenderedPageBreak/>
        <w:t xml:space="preserve">suministrados por parte del </w:t>
      </w:r>
      <w:r w:rsidR="002956F3">
        <w:rPr>
          <w:rFonts w:ascii="Tahoma" w:hAnsi="Tahoma" w:cs="Tahoma"/>
          <w:bCs/>
          <w:sz w:val="22"/>
          <w:szCs w:val="22"/>
        </w:rPr>
        <w:t>Cuerpo Oficial de Bomberos</w:t>
      </w:r>
      <w:r w:rsidR="00C45D79">
        <w:rPr>
          <w:rFonts w:ascii="Tahoma" w:hAnsi="Tahoma" w:cs="Tahoma"/>
          <w:bCs/>
          <w:sz w:val="22"/>
          <w:szCs w:val="22"/>
        </w:rPr>
        <w:t>,</w:t>
      </w:r>
      <w:r w:rsidR="006431BD">
        <w:rPr>
          <w:rFonts w:ascii="Tahoma" w:hAnsi="Tahoma" w:cs="Tahoma"/>
          <w:bCs/>
          <w:sz w:val="22"/>
          <w:szCs w:val="22"/>
        </w:rPr>
        <w:t xml:space="preserve"> para el periodo </w:t>
      </w:r>
      <w:r w:rsidR="006431BD" w:rsidRPr="00AB72D7">
        <w:rPr>
          <w:rFonts w:ascii="Tahoma" w:hAnsi="Tahoma" w:cs="Tahoma"/>
          <w:bCs/>
          <w:sz w:val="22"/>
          <w:szCs w:val="22"/>
        </w:rPr>
        <w:t xml:space="preserve">enero </w:t>
      </w:r>
      <w:r w:rsidR="005E3BD1" w:rsidRPr="00AB72D7">
        <w:rPr>
          <w:rFonts w:ascii="Tahoma" w:hAnsi="Tahoma" w:cs="Tahoma"/>
          <w:bCs/>
          <w:sz w:val="22"/>
          <w:szCs w:val="22"/>
        </w:rPr>
        <w:t xml:space="preserve">a diciembre </w:t>
      </w:r>
      <w:r w:rsidR="00AB72D7" w:rsidRPr="00AB72D7">
        <w:rPr>
          <w:rFonts w:ascii="Tahoma" w:hAnsi="Tahoma" w:cs="Tahoma"/>
          <w:bCs/>
          <w:sz w:val="22"/>
          <w:szCs w:val="22"/>
        </w:rPr>
        <w:t xml:space="preserve">de </w:t>
      </w:r>
      <w:r w:rsidR="005E3BD1" w:rsidRPr="00AB72D7">
        <w:rPr>
          <w:rFonts w:ascii="Tahoma" w:hAnsi="Tahoma" w:cs="Tahoma"/>
          <w:bCs/>
          <w:sz w:val="22"/>
          <w:szCs w:val="22"/>
        </w:rPr>
        <w:t xml:space="preserve">2015 y enero a </w:t>
      </w:r>
      <w:r w:rsidR="006431BD" w:rsidRPr="00AB72D7">
        <w:rPr>
          <w:rFonts w:ascii="Tahoma" w:hAnsi="Tahoma" w:cs="Tahoma"/>
          <w:bCs/>
          <w:sz w:val="22"/>
          <w:szCs w:val="22"/>
        </w:rPr>
        <w:t>diciembre 2016.</w:t>
      </w:r>
    </w:p>
    <w:p w14:paraId="68F02BC2" w14:textId="77777777" w:rsidR="002956F3" w:rsidRDefault="002956F3" w:rsidP="002956F3">
      <w:pPr>
        <w:jc w:val="both"/>
        <w:rPr>
          <w:rFonts w:ascii="Tahoma" w:hAnsi="Tahoma" w:cs="Tahoma"/>
          <w:bCs/>
          <w:sz w:val="22"/>
          <w:szCs w:val="22"/>
        </w:rPr>
      </w:pPr>
    </w:p>
    <w:p w14:paraId="60CBB0EE" w14:textId="77777777" w:rsidR="002956F3" w:rsidRPr="00AE285A" w:rsidRDefault="002956F3" w:rsidP="002956F3">
      <w:pPr>
        <w:rPr>
          <w:rFonts w:ascii="Tahoma" w:hAnsi="Tahoma" w:cs="Tahoma"/>
          <w:b/>
          <w:bCs/>
          <w:sz w:val="22"/>
          <w:szCs w:val="22"/>
        </w:rPr>
      </w:pPr>
      <w:r w:rsidRPr="00AE285A">
        <w:rPr>
          <w:rFonts w:ascii="Tahoma" w:hAnsi="Tahoma" w:cs="Tahoma"/>
          <w:b/>
          <w:bCs/>
          <w:sz w:val="22"/>
          <w:szCs w:val="22"/>
        </w:rPr>
        <w:t>2.2 MUESTRA AUDITADA</w:t>
      </w:r>
    </w:p>
    <w:p w14:paraId="014F732E" w14:textId="77777777" w:rsidR="002956F3" w:rsidRDefault="002956F3" w:rsidP="002956F3">
      <w:pPr>
        <w:jc w:val="both"/>
        <w:rPr>
          <w:rFonts w:ascii="Tahoma" w:hAnsi="Tahoma" w:cs="Tahoma"/>
          <w:b/>
          <w:bCs/>
          <w:sz w:val="22"/>
          <w:szCs w:val="22"/>
        </w:rPr>
      </w:pPr>
    </w:p>
    <w:p w14:paraId="5DDE4344" w14:textId="19A268F8" w:rsidR="00375343" w:rsidRDefault="00111BFB" w:rsidP="00375343">
      <w:pPr>
        <w:jc w:val="both"/>
        <w:rPr>
          <w:rFonts w:ascii="Tahoma" w:hAnsi="Tahoma" w:cs="Tahoma"/>
          <w:bCs/>
          <w:sz w:val="22"/>
          <w:szCs w:val="22"/>
        </w:rPr>
      </w:pPr>
      <w:r>
        <w:rPr>
          <w:rFonts w:ascii="Tahoma" w:hAnsi="Tahoma" w:cs="Tahoma"/>
          <w:bCs/>
          <w:sz w:val="22"/>
          <w:szCs w:val="22"/>
        </w:rPr>
        <w:t>Documentos suministrados por el Cuerpo Oficial de Bomberos, así:</w:t>
      </w:r>
      <w:r w:rsidR="00375343">
        <w:rPr>
          <w:rFonts w:ascii="Tahoma" w:hAnsi="Tahoma" w:cs="Tahoma"/>
          <w:bCs/>
          <w:sz w:val="22"/>
          <w:szCs w:val="22"/>
        </w:rPr>
        <w:t xml:space="preserve"> </w:t>
      </w:r>
      <w:r>
        <w:rPr>
          <w:rFonts w:ascii="Tahoma" w:hAnsi="Tahoma" w:cs="Tahoma"/>
          <w:bCs/>
          <w:sz w:val="22"/>
          <w:szCs w:val="22"/>
        </w:rPr>
        <w:t>“Consolidado horas extras diurnas y nocturnas”, “Consolidado horas noc</w:t>
      </w:r>
      <w:r w:rsidR="00375343">
        <w:rPr>
          <w:rFonts w:ascii="Tahoma" w:hAnsi="Tahoma" w:cs="Tahoma"/>
          <w:bCs/>
          <w:sz w:val="22"/>
          <w:szCs w:val="22"/>
        </w:rPr>
        <w:t>turnas – festivas” y “Recargos”,</w:t>
      </w:r>
      <w:r w:rsidR="005E3BD1">
        <w:rPr>
          <w:rFonts w:ascii="Tahoma" w:hAnsi="Tahoma" w:cs="Tahoma"/>
          <w:bCs/>
          <w:sz w:val="22"/>
          <w:szCs w:val="22"/>
        </w:rPr>
        <w:t xml:space="preserve"> </w:t>
      </w:r>
      <w:r w:rsidR="006E36C5">
        <w:rPr>
          <w:rFonts w:ascii="Tahoma" w:hAnsi="Tahoma" w:cs="Tahoma"/>
          <w:bCs/>
          <w:sz w:val="22"/>
          <w:szCs w:val="22"/>
        </w:rPr>
        <w:t xml:space="preserve">correspondientes al </w:t>
      </w:r>
      <w:r w:rsidR="00375343">
        <w:rPr>
          <w:rFonts w:ascii="Tahoma" w:hAnsi="Tahoma" w:cs="Tahoma"/>
          <w:bCs/>
          <w:sz w:val="22"/>
          <w:szCs w:val="22"/>
        </w:rPr>
        <w:t xml:space="preserve">periodo </w:t>
      </w:r>
      <w:r w:rsidR="00375343" w:rsidRPr="00AB72D7">
        <w:rPr>
          <w:rFonts w:ascii="Tahoma" w:hAnsi="Tahoma" w:cs="Tahoma"/>
          <w:bCs/>
          <w:sz w:val="22"/>
          <w:szCs w:val="22"/>
        </w:rPr>
        <w:t>enero a diciembre de 2015 y enero a diciembre 2016.</w:t>
      </w:r>
    </w:p>
    <w:p w14:paraId="0CBCF61B" w14:textId="77777777" w:rsidR="00111BFB" w:rsidRDefault="00111BFB" w:rsidP="002956F3">
      <w:pPr>
        <w:jc w:val="both"/>
        <w:rPr>
          <w:rFonts w:ascii="Tahoma" w:hAnsi="Tahoma" w:cs="Tahoma"/>
          <w:bCs/>
          <w:sz w:val="22"/>
          <w:szCs w:val="22"/>
        </w:rPr>
      </w:pPr>
    </w:p>
    <w:p w14:paraId="35950187" w14:textId="5874C0ED" w:rsidR="002956F3" w:rsidRDefault="002956F3" w:rsidP="002956F3">
      <w:pPr>
        <w:jc w:val="both"/>
        <w:rPr>
          <w:rFonts w:ascii="Tahoma" w:hAnsi="Tahoma" w:cs="Tahoma"/>
          <w:bCs/>
          <w:sz w:val="22"/>
          <w:szCs w:val="22"/>
        </w:rPr>
      </w:pPr>
      <w:r>
        <w:rPr>
          <w:rFonts w:ascii="Tahoma" w:hAnsi="Tahoma" w:cs="Tahoma"/>
          <w:bCs/>
          <w:sz w:val="22"/>
          <w:szCs w:val="22"/>
        </w:rPr>
        <w:t xml:space="preserve">Relación de capacitaciones dirigidas a los funcionarios del Cuerpo Oficial de Bomberos del Municipio de Manizales, </w:t>
      </w:r>
      <w:r w:rsidR="00375343">
        <w:rPr>
          <w:rFonts w:ascii="Tahoma" w:hAnsi="Tahoma" w:cs="Tahoma"/>
          <w:bCs/>
          <w:sz w:val="22"/>
          <w:szCs w:val="22"/>
        </w:rPr>
        <w:t xml:space="preserve">periodo </w:t>
      </w:r>
      <w:r w:rsidR="00375343" w:rsidRPr="00AB72D7">
        <w:rPr>
          <w:rFonts w:ascii="Tahoma" w:hAnsi="Tahoma" w:cs="Tahoma"/>
          <w:bCs/>
          <w:sz w:val="22"/>
          <w:szCs w:val="22"/>
        </w:rPr>
        <w:t>enero a diciembre de 2015 y enero a diciembre 2016</w:t>
      </w:r>
      <w:r w:rsidR="00375343">
        <w:rPr>
          <w:rFonts w:ascii="Tahoma" w:hAnsi="Tahoma" w:cs="Tahoma"/>
          <w:bCs/>
          <w:sz w:val="22"/>
          <w:szCs w:val="22"/>
        </w:rPr>
        <w:t>.</w:t>
      </w:r>
    </w:p>
    <w:p w14:paraId="30686A3E" w14:textId="77777777" w:rsidR="002956F3" w:rsidRDefault="002956F3" w:rsidP="002956F3">
      <w:pPr>
        <w:jc w:val="both"/>
        <w:rPr>
          <w:rFonts w:ascii="Tahoma" w:hAnsi="Tahoma" w:cs="Tahoma"/>
          <w:bCs/>
          <w:sz w:val="22"/>
          <w:szCs w:val="22"/>
        </w:rPr>
      </w:pPr>
    </w:p>
    <w:p w14:paraId="30C089F7" w14:textId="2DA3ABE5" w:rsidR="002956F3" w:rsidRDefault="00111BFB" w:rsidP="002956F3">
      <w:pPr>
        <w:jc w:val="both"/>
        <w:rPr>
          <w:rFonts w:ascii="Tahoma" w:hAnsi="Tahoma" w:cs="Tahoma"/>
          <w:bCs/>
          <w:sz w:val="22"/>
          <w:szCs w:val="22"/>
        </w:rPr>
      </w:pPr>
      <w:r>
        <w:rPr>
          <w:rFonts w:ascii="Tahoma" w:hAnsi="Tahoma" w:cs="Tahoma"/>
          <w:bCs/>
          <w:sz w:val="22"/>
          <w:szCs w:val="22"/>
        </w:rPr>
        <w:t>N</w:t>
      </w:r>
      <w:r w:rsidR="006012F4">
        <w:rPr>
          <w:rFonts w:ascii="Tahoma" w:hAnsi="Tahoma" w:cs="Tahoma"/>
          <w:bCs/>
          <w:sz w:val="22"/>
          <w:szCs w:val="22"/>
        </w:rPr>
        <w:t>ómina del Cuerpo Oficial de Bomberos</w:t>
      </w:r>
      <w:r w:rsidR="00983A9C">
        <w:rPr>
          <w:rFonts w:ascii="Tahoma" w:hAnsi="Tahoma" w:cs="Tahoma"/>
          <w:bCs/>
          <w:sz w:val="22"/>
          <w:szCs w:val="22"/>
        </w:rPr>
        <w:t xml:space="preserve"> de</w:t>
      </w:r>
      <w:r w:rsidR="00375343">
        <w:rPr>
          <w:rFonts w:ascii="Tahoma" w:hAnsi="Tahoma" w:cs="Tahoma"/>
          <w:bCs/>
          <w:sz w:val="22"/>
          <w:szCs w:val="22"/>
        </w:rPr>
        <w:t xml:space="preserve"> 48 funcionarios</w:t>
      </w:r>
      <w:r w:rsidR="00983A9C">
        <w:rPr>
          <w:rFonts w:ascii="Tahoma" w:hAnsi="Tahoma" w:cs="Tahoma"/>
          <w:bCs/>
          <w:sz w:val="22"/>
          <w:szCs w:val="22"/>
        </w:rPr>
        <w:t xml:space="preserve">, </w:t>
      </w:r>
      <w:r w:rsidR="006012F4">
        <w:rPr>
          <w:rFonts w:ascii="Tahoma" w:hAnsi="Tahoma" w:cs="Tahoma"/>
          <w:bCs/>
          <w:sz w:val="22"/>
          <w:szCs w:val="22"/>
        </w:rPr>
        <w:t xml:space="preserve">para verificar la </w:t>
      </w:r>
      <w:r w:rsidR="002956F3" w:rsidRPr="00AE285A">
        <w:rPr>
          <w:rFonts w:ascii="Tahoma" w:hAnsi="Tahoma" w:cs="Tahoma"/>
          <w:bCs/>
          <w:sz w:val="22"/>
          <w:szCs w:val="22"/>
        </w:rPr>
        <w:t>aplicación de l</w:t>
      </w:r>
      <w:r w:rsidR="002956F3">
        <w:rPr>
          <w:rFonts w:ascii="Tahoma" w:hAnsi="Tahoma" w:cs="Tahoma"/>
          <w:bCs/>
          <w:sz w:val="22"/>
          <w:szCs w:val="22"/>
        </w:rPr>
        <w:t xml:space="preserve">os porcentajes establecidos para la liquidación de horas extras y recargos cancelados a </w:t>
      </w:r>
      <w:r w:rsidR="006012F4">
        <w:rPr>
          <w:rFonts w:ascii="Tahoma" w:hAnsi="Tahoma" w:cs="Tahoma"/>
          <w:bCs/>
          <w:sz w:val="22"/>
          <w:szCs w:val="22"/>
        </w:rPr>
        <w:t>sus funcionarios</w:t>
      </w:r>
      <w:r w:rsidR="002956F3">
        <w:rPr>
          <w:rFonts w:ascii="Tahoma" w:hAnsi="Tahoma" w:cs="Tahoma"/>
          <w:bCs/>
          <w:sz w:val="22"/>
          <w:szCs w:val="22"/>
        </w:rPr>
        <w:t>, de acuerdo a la Ley 1042 de 1978</w:t>
      </w:r>
      <w:r w:rsidR="00375343">
        <w:rPr>
          <w:rFonts w:ascii="Tahoma" w:hAnsi="Tahoma" w:cs="Tahoma"/>
          <w:bCs/>
          <w:sz w:val="22"/>
          <w:szCs w:val="22"/>
        </w:rPr>
        <w:t>,</w:t>
      </w:r>
      <w:r w:rsidR="00375343" w:rsidRPr="00375343">
        <w:rPr>
          <w:rFonts w:ascii="Tahoma" w:hAnsi="Tahoma" w:cs="Tahoma"/>
          <w:bCs/>
          <w:sz w:val="22"/>
          <w:szCs w:val="22"/>
        </w:rPr>
        <w:t xml:space="preserve"> </w:t>
      </w:r>
      <w:r w:rsidR="00466C65">
        <w:rPr>
          <w:rFonts w:ascii="Tahoma" w:hAnsi="Tahoma" w:cs="Tahoma"/>
          <w:bCs/>
          <w:sz w:val="22"/>
          <w:szCs w:val="22"/>
        </w:rPr>
        <w:t xml:space="preserve">para el </w:t>
      </w:r>
      <w:r w:rsidR="00375343">
        <w:rPr>
          <w:rFonts w:ascii="Tahoma" w:hAnsi="Tahoma" w:cs="Tahoma"/>
          <w:bCs/>
          <w:sz w:val="22"/>
          <w:szCs w:val="22"/>
        </w:rPr>
        <w:t xml:space="preserve">periodo </w:t>
      </w:r>
      <w:r w:rsidR="00375343" w:rsidRPr="00AB72D7">
        <w:rPr>
          <w:rFonts w:ascii="Tahoma" w:hAnsi="Tahoma" w:cs="Tahoma"/>
          <w:bCs/>
          <w:sz w:val="22"/>
          <w:szCs w:val="22"/>
        </w:rPr>
        <w:t>enero a diciembre de 2015 y enero a diciembre 2016</w:t>
      </w:r>
      <w:r w:rsidR="00375343">
        <w:rPr>
          <w:rFonts w:ascii="Tahoma" w:hAnsi="Tahoma" w:cs="Tahoma"/>
          <w:bCs/>
          <w:sz w:val="22"/>
          <w:szCs w:val="22"/>
        </w:rPr>
        <w:t>.</w:t>
      </w:r>
    </w:p>
    <w:p w14:paraId="6579A078" w14:textId="77777777" w:rsidR="002956F3" w:rsidRDefault="002956F3" w:rsidP="002956F3">
      <w:pPr>
        <w:jc w:val="both"/>
        <w:rPr>
          <w:rFonts w:ascii="Tahoma" w:hAnsi="Tahoma" w:cs="Tahoma"/>
          <w:bCs/>
          <w:sz w:val="22"/>
          <w:szCs w:val="22"/>
        </w:rPr>
      </w:pPr>
      <w:r w:rsidRPr="00AE285A">
        <w:rPr>
          <w:rFonts w:ascii="Tahoma" w:hAnsi="Tahoma" w:cs="Tahoma"/>
          <w:bCs/>
          <w:sz w:val="22"/>
          <w:szCs w:val="22"/>
        </w:rPr>
        <w:t xml:space="preserve"> </w:t>
      </w:r>
    </w:p>
    <w:p w14:paraId="1C05EBEA" w14:textId="063E9552" w:rsidR="00F368F6" w:rsidRDefault="00111BFB" w:rsidP="002956F3">
      <w:pPr>
        <w:jc w:val="both"/>
        <w:rPr>
          <w:rFonts w:ascii="Tahoma" w:hAnsi="Tahoma" w:cs="Tahoma"/>
          <w:bCs/>
          <w:sz w:val="22"/>
          <w:szCs w:val="22"/>
        </w:rPr>
      </w:pPr>
      <w:r>
        <w:rPr>
          <w:rFonts w:ascii="Tahoma" w:hAnsi="Tahoma" w:cs="Tahoma"/>
          <w:bCs/>
          <w:sz w:val="22"/>
          <w:szCs w:val="22"/>
        </w:rPr>
        <w:t>C</w:t>
      </w:r>
      <w:r w:rsidR="00F368F6">
        <w:rPr>
          <w:rFonts w:ascii="Tahoma" w:hAnsi="Tahoma" w:cs="Tahoma"/>
          <w:bCs/>
          <w:sz w:val="22"/>
          <w:szCs w:val="22"/>
        </w:rPr>
        <w:t xml:space="preserve">omprobantes de nómina de los </w:t>
      </w:r>
      <w:r w:rsidR="00375343">
        <w:rPr>
          <w:rFonts w:ascii="Tahoma" w:hAnsi="Tahoma" w:cs="Tahoma"/>
          <w:bCs/>
          <w:sz w:val="22"/>
          <w:szCs w:val="22"/>
        </w:rPr>
        <w:t xml:space="preserve">48 </w:t>
      </w:r>
      <w:r w:rsidR="00F368F6">
        <w:rPr>
          <w:rFonts w:ascii="Tahoma" w:hAnsi="Tahoma" w:cs="Tahoma"/>
          <w:bCs/>
          <w:sz w:val="22"/>
          <w:szCs w:val="22"/>
        </w:rPr>
        <w:t>funcionarios del Cuerpo Oficial de Bomberos del Municipio de Manizales</w:t>
      </w:r>
      <w:r w:rsidR="00984167">
        <w:rPr>
          <w:rFonts w:ascii="Tahoma" w:hAnsi="Tahoma" w:cs="Tahoma"/>
          <w:bCs/>
          <w:sz w:val="22"/>
          <w:szCs w:val="22"/>
        </w:rPr>
        <w:t>, en el</w:t>
      </w:r>
      <w:r w:rsidR="00F368F6">
        <w:rPr>
          <w:rFonts w:ascii="Tahoma" w:hAnsi="Tahoma" w:cs="Tahoma"/>
          <w:bCs/>
          <w:sz w:val="22"/>
          <w:szCs w:val="22"/>
        </w:rPr>
        <w:t xml:space="preserve"> </w:t>
      </w:r>
      <w:r w:rsidR="00375343">
        <w:rPr>
          <w:rFonts w:ascii="Tahoma" w:hAnsi="Tahoma" w:cs="Tahoma"/>
          <w:bCs/>
          <w:sz w:val="22"/>
          <w:szCs w:val="22"/>
        </w:rPr>
        <w:t xml:space="preserve">periodo </w:t>
      </w:r>
      <w:r w:rsidR="00375343" w:rsidRPr="00AB72D7">
        <w:rPr>
          <w:rFonts w:ascii="Tahoma" w:hAnsi="Tahoma" w:cs="Tahoma"/>
          <w:bCs/>
          <w:sz w:val="22"/>
          <w:szCs w:val="22"/>
        </w:rPr>
        <w:t>enero a diciembre de 2015 y enero a diciembre 2016</w:t>
      </w:r>
      <w:r w:rsidR="00375343">
        <w:rPr>
          <w:rFonts w:ascii="Tahoma" w:hAnsi="Tahoma" w:cs="Tahoma"/>
          <w:bCs/>
          <w:sz w:val="22"/>
          <w:szCs w:val="22"/>
        </w:rPr>
        <w:t>.</w:t>
      </w:r>
    </w:p>
    <w:p w14:paraId="744048CE" w14:textId="77777777" w:rsidR="008D2119" w:rsidRDefault="008D2119" w:rsidP="002956F3">
      <w:pPr>
        <w:jc w:val="both"/>
        <w:rPr>
          <w:rFonts w:ascii="Tahoma" w:hAnsi="Tahoma" w:cs="Tahoma"/>
          <w:bCs/>
          <w:sz w:val="22"/>
          <w:szCs w:val="22"/>
        </w:rPr>
      </w:pPr>
    </w:p>
    <w:p w14:paraId="61360D8E" w14:textId="56A2B150" w:rsidR="008D2119" w:rsidRDefault="008D2119" w:rsidP="002956F3">
      <w:pPr>
        <w:jc w:val="both"/>
        <w:rPr>
          <w:rFonts w:ascii="Tahoma" w:hAnsi="Tahoma" w:cs="Tahoma"/>
          <w:bCs/>
          <w:sz w:val="22"/>
          <w:szCs w:val="22"/>
        </w:rPr>
      </w:pPr>
      <w:r>
        <w:rPr>
          <w:rFonts w:ascii="Tahoma" w:hAnsi="Tahoma" w:cs="Tahoma"/>
          <w:bCs/>
          <w:sz w:val="22"/>
          <w:szCs w:val="22"/>
        </w:rPr>
        <w:t>Acta Mesa de Bomb</w:t>
      </w:r>
      <w:r w:rsidR="00375343">
        <w:rPr>
          <w:rFonts w:ascii="Tahoma" w:hAnsi="Tahoma" w:cs="Tahoma"/>
          <w:bCs/>
          <w:sz w:val="22"/>
          <w:szCs w:val="22"/>
        </w:rPr>
        <w:t>eros de</w:t>
      </w:r>
      <w:r w:rsidR="00A64AFE">
        <w:rPr>
          <w:rFonts w:ascii="Tahoma" w:hAnsi="Tahoma" w:cs="Tahoma"/>
          <w:bCs/>
          <w:sz w:val="22"/>
          <w:szCs w:val="22"/>
        </w:rPr>
        <w:t xml:space="preserve"> fecha </w:t>
      </w:r>
      <w:r w:rsidR="00375343">
        <w:rPr>
          <w:rFonts w:ascii="Tahoma" w:hAnsi="Tahoma" w:cs="Tahoma"/>
          <w:bCs/>
          <w:sz w:val="22"/>
          <w:szCs w:val="22"/>
        </w:rPr>
        <w:t>6 de noviembre de 2016</w:t>
      </w:r>
      <w:r w:rsidR="00E2592A">
        <w:rPr>
          <w:rFonts w:ascii="Tahoma" w:hAnsi="Tahoma" w:cs="Tahoma"/>
          <w:bCs/>
          <w:sz w:val="22"/>
          <w:szCs w:val="22"/>
        </w:rPr>
        <w:t xml:space="preserve">, </w:t>
      </w:r>
      <w:r w:rsidR="00A64AFE">
        <w:rPr>
          <w:rFonts w:ascii="Tahoma" w:hAnsi="Tahoma" w:cs="Tahoma"/>
          <w:bCs/>
          <w:sz w:val="22"/>
          <w:szCs w:val="22"/>
        </w:rPr>
        <w:t>con la asistencia de</w:t>
      </w:r>
      <w:r w:rsidR="00E2592A">
        <w:rPr>
          <w:rFonts w:ascii="Tahoma" w:hAnsi="Tahoma" w:cs="Tahoma"/>
          <w:bCs/>
          <w:sz w:val="22"/>
          <w:szCs w:val="22"/>
        </w:rPr>
        <w:t xml:space="preserve">: </w:t>
      </w:r>
      <w:r w:rsidR="00375343">
        <w:rPr>
          <w:rFonts w:ascii="Tahoma" w:hAnsi="Tahoma" w:cs="Tahoma"/>
          <w:bCs/>
          <w:sz w:val="22"/>
          <w:szCs w:val="22"/>
        </w:rPr>
        <w:t>Guillermo Hernández Gutiérrez, Carlos Arturo Yela Gómez, Jairo Alfredo López Bahena</w:t>
      </w:r>
      <w:r w:rsidR="00E2592A">
        <w:rPr>
          <w:rFonts w:ascii="Tahoma" w:hAnsi="Tahoma" w:cs="Tahoma"/>
          <w:bCs/>
          <w:sz w:val="22"/>
          <w:szCs w:val="22"/>
        </w:rPr>
        <w:t xml:space="preserve"> y</w:t>
      </w:r>
      <w:r w:rsidR="00375343">
        <w:rPr>
          <w:rFonts w:ascii="Tahoma" w:hAnsi="Tahoma" w:cs="Tahoma"/>
          <w:bCs/>
          <w:sz w:val="22"/>
          <w:szCs w:val="22"/>
        </w:rPr>
        <w:t xml:space="preserve"> Jorge Iván </w:t>
      </w:r>
      <w:r w:rsidR="00A151FF">
        <w:rPr>
          <w:rFonts w:ascii="Tahoma" w:hAnsi="Tahoma" w:cs="Tahoma"/>
          <w:bCs/>
          <w:sz w:val="22"/>
          <w:szCs w:val="22"/>
        </w:rPr>
        <w:t>Q</w:t>
      </w:r>
      <w:r w:rsidR="00375343">
        <w:rPr>
          <w:rFonts w:ascii="Tahoma" w:hAnsi="Tahoma" w:cs="Tahoma"/>
          <w:bCs/>
          <w:sz w:val="22"/>
          <w:szCs w:val="22"/>
        </w:rPr>
        <w:t xml:space="preserve">uintero Jaramillo; </w:t>
      </w:r>
      <w:r>
        <w:rPr>
          <w:rFonts w:ascii="Tahoma" w:hAnsi="Tahoma" w:cs="Tahoma"/>
          <w:bCs/>
          <w:sz w:val="22"/>
          <w:szCs w:val="22"/>
        </w:rPr>
        <w:t>la cual contiene temas relacionados con</w:t>
      </w:r>
      <w:r w:rsidR="0064065E">
        <w:rPr>
          <w:rFonts w:ascii="Tahoma" w:hAnsi="Tahoma" w:cs="Tahoma"/>
          <w:bCs/>
          <w:sz w:val="22"/>
          <w:szCs w:val="22"/>
        </w:rPr>
        <w:t>: Reconocimiento</w:t>
      </w:r>
      <w:r>
        <w:rPr>
          <w:rFonts w:ascii="Tahoma" w:hAnsi="Tahoma" w:cs="Tahoma"/>
          <w:bCs/>
          <w:sz w:val="22"/>
          <w:szCs w:val="22"/>
        </w:rPr>
        <w:t xml:space="preserve"> y pago de horas extras, Reconocimiento y pago de horas extras por situaciones administrativas, Permisos, Capacitación, Personal con Restricciones Laborales, Escalafones y Periodo de vacaciones y Disfrute de Derechos Convencionales. </w:t>
      </w:r>
    </w:p>
    <w:p w14:paraId="75C00CBB" w14:textId="77777777" w:rsidR="00041814" w:rsidRDefault="00041814" w:rsidP="002956F3">
      <w:pPr>
        <w:jc w:val="both"/>
        <w:rPr>
          <w:rFonts w:ascii="Tahoma" w:hAnsi="Tahoma" w:cs="Tahoma"/>
          <w:bCs/>
          <w:sz w:val="22"/>
          <w:szCs w:val="22"/>
        </w:rPr>
      </w:pPr>
    </w:p>
    <w:p w14:paraId="060E1056" w14:textId="77777777" w:rsidR="002956F3" w:rsidRPr="00AE285A" w:rsidRDefault="002956F3" w:rsidP="002956F3">
      <w:pPr>
        <w:rPr>
          <w:rFonts w:ascii="Tahoma" w:hAnsi="Tahoma" w:cs="Tahoma"/>
          <w:b/>
          <w:bCs/>
          <w:sz w:val="22"/>
          <w:szCs w:val="22"/>
        </w:rPr>
      </w:pPr>
      <w:r w:rsidRPr="00AE285A">
        <w:rPr>
          <w:rFonts w:ascii="Tahoma" w:hAnsi="Tahoma" w:cs="Tahoma"/>
          <w:b/>
          <w:bCs/>
          <w:sz w:val="22"/>
          <w:szCs w:val="22"/>
        </w:rPr>
        <w:t xml:space="preserve">2.3 FORTALEZAS </w:t>
      </w:r>
    </w:p>
    <w:p w14:paraId="64956691" w14:textId="77777777" w:rsidR="002956F3" w:rsidRPr="00AE285A" w:rsidRDefault="002956F3" w:rsidP="002956F3">
      <w:pPr>
        <w:rPr>
          <w:rFonts w:ascii="Tahoma" w:hAnsi="Tahoma" w:cs="Tahoma"/>
          <w:b/>
          <w:bCs/>
          <w:sz w:val="22"/>
          <w:szCs w:val="22"/>
        </w:rPr>
      </w:pPr>
    </w:p>
    <w:p w14:paraId="2AD579E6" w14:textId="1FD6BEDF" w:rsidR="00935520" w:rsidRDefault="002956F3" w:rsidP="002956F3">
      <w:pPr>
        <w:jc w:val="both"/>
        <w:rPr>
          <w:rFonts w:ascii="Tahoma" w:hAnsi="Tahoma" w:cs="Tahoma"/>
          <w:bCs/>
          <w:sz w:val="22"/>
          <w:szCs w:val="22"/>
        </w:rPr>
      </w:pPr>
      <w:r w:rsidRPr="00AE285A">
        <w:rPr>
          <w:rFonts w:ascii="Tahoma" w:hAnsi="Tahoma" w:cs="Tahoma"/>
          <w:bCs/>
          <w:sz w:val="22"/>
          <w:szCs w:val="22"/>
        </w:rPr>
        <w:t>Para esta auditoría no se evidenci</w:t>
      </w:r>
      <w:r w:rsidR="004520CE">
        <w:rPr>
          <w:rFonts w:ascii="Tahoma" w:hAnsi="Tahoma" w:cs="Tahoma"/>
          <w:bCs/>
          <w:sz w:val="22"/>
          <w:szCs w:val="22"/>
        </w:rPr>
        <w:t xml:space="preserve">aron </w:t>
      </w:r>
      <w:r w:rsidR="004520CE" w:rsidRPr="00AE285A">
        <w:rPr>
          <w:rFonts w:ascii="Tahoma" w:hAnsi="Tahoma" w:cs="Tahoma"/>
          <w:bCs/>
          <w:sz w:val="22"/>
          <w:szCs w:val="22"/>
        </w:rPr>
        <w:t>fortaleza</w:t>
      </w:r>
      <w:r w:rsidR="004520CE">
        <w:rPr>
          <w:rFonts w:ascii="Tahoma" w:hAnsi="Tahoma" w:cs="Tahoma"/>
          <w:bCs/>
          <w:sz w:val="22"/>
          <w:szCs w:val="22"/>
        </w:rPr>
        <w:t>s</w:t>
      </w:r>
      <w:r w:rsidRPr="00AE285A">
        <w:rPr>
          <w:rFonts w:ascii="Tahoma" w:hAnsi="Tahoma" w:cs="Tahoma"/>
          <w:bCs/>
          <w:sz w:val="22"/>
          <w:szCs w:val="22"/>
        </w:rPr>
        <w:t xml:space="preserve">, </w:t>
      </w:r>
      <w:r w:rsidR="004520CE">
        <w:rPr>
          <w:rFonts w:ascii="Tahoma" w:hAnsi="Tahoma" w:cs="Tahoma"/>
          <w:bCs/>
          <w:sz w:val="22"/>
          <w:szCs w:val="22"/>
        </w:rPr>
        <w:t xml:space="preserve">toda vez que </w:t>
      </w:r>
      <w:r w:rsidRPr="00AE285A">
        <w:rPr>
          <w:rFonts w:ascii="Tahoma" w:hAnsi="Tahoma" w:cs="Tahoma"/>
          <w:bCs/>
          <w:sz w:val="22"/>
          <w:szCs w:val="22"/>
        </w:rPr>
        <w:t xml:space="preserve">se presentaron </w:t>
      </w:r>
      <w:r>
        <w:rPr>
          <w:rFonts w:ascii="Tahoma" w:hAnsi="Tahoma" w:cs="Tahoma"/>
          <w:bCs/>
          <w:sz w:val="22"/>
          <w:szCs w:val="22"/>
        </w:rPr>
        <w:t>demoras en el suministro de los insumos para la realización de la auditoría</w:t>
      </w:r>
      <w:r w:rsidR="00935520">
        <w:rPr>
          <w:rFonts w:ascii="Tahoma" w:hAnsi="Tahoma" w:cs="Tahoma"/>
          <w:bCs/>
          <w:sz w:val="22"/>
          <w:szCs w:val="22"/>
        </w:rPr>
        <w:t xml:space="preserve"> por parte de la </w:t>
      </w:r>
      <w:r w:rsidR="00AB1EAD">
        <w:rPr>
          <w:rFonts w:ascii="Tahoma" w:hAnsi="Tahoma" w:cs="Tahoma"/>
          <w:bCs/>
          <w:sz w:val="22"/>
          <w:szCs w:val="22"/>
        </w:rPr>
        <w:t>Secretaría</w:t>
      </w:r>
      <w:r w:rsidR="00935520">
        <w:rPr>
          <w:rFonts w:ascii="Tahoma" w:hAnsi="Tahoma" w:cs="Tahoma"/>
          <w:bCs/>
          <w:sz w:val="22"/>
          <w:szCs w:val="22"/>
        </w:rPr>
        <w:t xml:space="preserve"> de Servicios Administrativos</w:t>
      </w:r>
      <w:r w:rsidR="004520CE">
        <w:rPr>
          <w:rFonts w:ascii="Tahoma" w:hAnsi="Tahoma" w:cs="Tahoma"/>
          <w:bCs/>
          <w:sz w:val="22"/>
          <w:szCs w:val="22"/>
        </w:rPr>
        <w:t xml:space="preserve">, generando </w:t>
      </w:r>
      <w:r w:rsidR="00935520">
        <w:rPr>
          <w:rFonts w:ascii="Tahoma" w:hAnsi="Tahoma" w:cs="Tahoma"/>
          <w:bCs/>
          <w:sz w:val="22"/>
          <w:szCs w:val="22"/>
        </w:rPr>
        <w:t>el incumplimiento del cronograma inicialmente establecido.</w:t>
      </w:r>
    </w:p>
    <w:p w14:paraId="026357F7" w14:textId="77777777" w:rsidR="00935520" w:rsidRDefault="00935520" w:rsidP="002956F3">
      <w:pPr>
        <w:jc w:val="both"/>
        <w:rPr>
          <w:rFonts w:ascii="Tahoma" w:hAnsi="Tahoma" w:cs="Tahoma"/>
          <w:bCs/>
          <w:sz w:val="22"/>
          <w:szCs w:val="22"/>
        </w:rPr>
      </w:pPr>
    </w:p>
    <w:p w14:paraId="2B5EA789" w14:textId="723CDF04" w:rsidR="002956F3" w:rsidRPr="00AE285A" w:rsidRDefault="002956F3" w:rsidP="002956F3">
      <w:pPr>
        <w:rPr>
          <w:rFonts w:ascii="Tahoma" w:hAnsi="Tahoma" w:cs="Tahoma"/>
          <w:b/>
          <w:bCs/>
          <w:sz w:val="22"/>
          <w:szCs w:val="22"/>
        </w:rPr>
      </w:pPr>
      <w:r w:rsidRPr="00AE285A">
        <w:rPr>
          <w:rFonts w:ascii="Tahoma" w:hAnsi="Tahoma" w:cs="Tahoma"/>
          <w:b/>
          <w:bCs/>
          <w:sz w:val="22"/>
          <w:szCs w:val="22"/>
        </w:rPr>
        <w:t>2.</w:t>
      </w:r>
      <w:r w:rsidR="00077E1E">
        <w:rPr>
          <w:rFonts w:ascii="Tahoma" w:hAnsi="Tahoma" w:cs="Tahoma"/>
          <w:b/>
          <w:bCs/>
          <w:sz w:val="22"/>
          <w:szCs w:val="22"/>
        </w:rPr>
        <w:t>4</w:t>
      </w:r>
      <w:r w:rsidRPr="00AE285A">
        <w:rPr>
          <w:rFonts w:ascii="Tahoma" w:hAnsi="Tahoma" w:cs="Tahoma"/>
          <w:b/>
          <w:bCs/>
          <w:sz w:val="22"/>
          <w:szCs w:val="22"/>
        </w:rPr>
        <w:t xml:space="preserve"> CONCLUSIONES DE LA AUDITORIA</w:t>
      </w:r>
    </w:p>
    <w:p w14:paraId="694E0FE7" w14:textId="77777777" w:rsidR="002956F3" w:rsidRPr="00AE285A" w:rsidRDefault="002956F3" w:rsidP="002956F3">
      <w:pPr>
        <w:jc w:val="both"/>
        <w:rPr>
          <w:rFonts w:ascii="Tahoma" w:hAnsi="Tahoma" w:cs="Tahoma"/>
          <w:b/>
          <w:bCs/>
          <w:sz w:val="22"/>
          <w:szCs w:val="22"/>
        </w:rPr>
      </w:pPr>
    </w:p>
    <w:p w14:paraId="44C718F1" w14:textId="1E27CB18" w:rsidR="0052756A" w:rsidRDefault="0052756A" w:rsidP="002956F3">
      <w:pPr>
        <w:jc w:val="both"/>
        <w:rPr>
          <w:rFonts w:ascii="Tahoma" w:hAnsi="Tahoma" w:cs="Tahoma"/>
          <w:bCs/>
          <w:sz w:val="22"/>
          <w:szCs w:val="22"/>
        </w:rPr>
      </w:pPr>
      <w:r>
        <w:rPr>
          <w:rFonts w:ascii="Tahoma" w:hAnsi="Tahoma" w:cs="Tahoma"/>
          <w:bCs/>
          <w:sz w:val="22"/>
          <w:szCs w:val="22"/>
        </w:rPr>
        <w:t xml:space="preserve">Los resultados arrojados en ésta auditoria fueron sustentados en la información de los soportes de nómina </w:t>
      </w:r>
      <w:r w:rsidR="00833CAC">
        <w:rPr>
          <w:rFonts w:ascii="Tahoma" w:hAnsi="Tahoma" w:cs="Tahoma"/>
          <w:bCs/>
          <w:sz w:val="22"/>
          <w:szCs w:val="22"/>
        </w:rPr>
        <w:t>aportada</w:t>
      </w:r>
      <w:r>
        <w:rPr>
          <w:rFonts w:ascii="Tahoma" w:hAnsi="Tahoma" w:cs="Tahoma"/>
          <w:bCs/>
          <w:sz w:val="22"/>
          <w:szCs w:val="22"/>
        </w:rPr>
        <w:t xml:space="preserve"> por el </w:t>
      </w:r>
      <w:r w:rsidR="00EA3BCC">
        <w:rPr>
          <w:rFonts w:ascii="Tahoma" w:hAnsi="Tahoma" w:cs="Tahoma"/>
          <w:bCs/>
          <w:sz w:val="22"/>
          <w:szCs w:val="22"/>
        </w:rPr>
        <w:t>C</w:t>
      </w:r>
      <w:r>
        <w:rPr>
          <w:rFonts w:ascii="Tahoma" w:hAnsi="Tahoma" w:cs="Tahoma"/>
          <w:bCs/>
          <w:sz w:val="22"/>
          <w:szCs w:val="22"/>
        </w:rPr>
        <w:t xml:space="preserve">uerpo </w:t>
      </w:r>
      <w:r w:rsidR="0082332D">
        <w:rPr>
          <w:rFonts w:ascii="Tahoma" w:hAnsi="Tahoma" w:cs="Tahoma"/>
          <w:bCs/>
          <w:sz w:val="22"/>
          <w:szCs w:val="22"/>
        </w:rPr>
        <w:t>O</w:t>
      </w:r>
      <w:r>
        <w:rPr>
          <w:rFonts w:ascii="Tahoma" w:hAnsi="Tahoma" w:cs="Tahoma"/>
          <w:bCs/>
          <w:sz w:val="22"/>
          <w:szCs w:val="22"/>
        </w:rPr>
        <w:t xml:space="preserve">ficial de Bomberos, </w:t>
      </w:r>
      <w:r w:rsidR="00EA3BCC">
        <w:rPr>
          <w:rFonts w:ascii="Tahoma" w:hAnsi="Tahoma" w:cs="Tahoma"/>
          <w:bCs/>
          <w:sz w:val="22"/>
          <w:szCs w:val="22"/>
        </w:rPr>
        <w:t xml:space="preserve">toda vez que la </w:t>
      </w:r>
      <w:r w:rsidR="00AB1EAD">
        <w:rPr>
          <w:rFonts w:ascii="Tahoma" w:hAnsi="Tahoma" w:cs="Tahoma"/>
          <w:bCs/>
          <w:sz w:val="22"/>
          <w:szCs w:val="22"/>
        </w:rPr>
        <w:t>Secretaría</w:t>
      </w:r>
      <w:r>
        <w:rPr>
          <w:rFonts w:ascii="Tahoma" w:hAnsi="Tahoma" w:cs="Tahoma"/>
          <w:bCs/>
          <w:sz w:val="22"/>
          <w:szCs w:val="22"/>
        </w:rPr>
        <w:t xml:space="preserve"> de Servicios Administrativos</w:t>
      </w:r>
      <w:r w:rsidR="00EA3BCC">
        <w:rPr>
          <w:rFonts w:ascii="Tahoma" w:hAnsi="Tahoma" w:cs="Tahoma"/>
          <w:bCs/>
          <w:sz w:val="22"/>
          <w:szCs w:val="22"/>
        </w:rPr>
        <w:t xml:space="preserve"> no los suministró</w:t>
      </w:r>
      <w:r>
        <w:rPr>
          <w:rFonts w:ascii="Tahoma" w:hAnsi="Tahoma" w:cs="Tahoma"/>
          <w:bCs/>
          <w:sz w:val="22"/>
          <w:szCs w:val="22"/>
        </w:rPr>
        <w:t>.</w:t>
      </w:r>
    </w:p>
    <w:p w14:paraId="0CE18CCF" w14:textId="19DE5D68" w:rsidR="00A32336" w:rsidRDefault="00EA3BCC" w:rsidP="002956F3">
      <w:pPr>
        <w:jc w:val="both"/>
        <w:rPr>
          <w:rFonts w:ascii="Tahoma" w:hAnsi="Tahoma" w:cs="Tahoma"/>
          <w:bCs/>
          <w:sz w:val="22"/>
          <w:szCs w:val="22"/>
        </w:rPr>
      </w:pPr>
      <w:r>
        <w:rPr>
          <w:rFonts w:ascii="Tahoma" w:hAnsi="Tahoma" w:cs="Tahoma"/>
          <w:bCs/>
          <w:sz w:val="22"/>
          <w:szCs w:val="22"/>
        </w:rPr>
        <w:lastRenderedPageBreak/>
        <w:t>En la revisión de l</w:t>
      </w:r>
      <w:r w:rsidR="00A32336">
        <w:rPr>
          <w:rFonts w:ascii="Tahoma" w:hAnsi="Tahoma" w:cs="Tahoma"/>
          <w:bCs/>
          <w:sz w:val="22"/>
          <w:szCs w:val="22"/>
        </w:rPr>
        <w:t xml:space="preserve">a nómina de los funcionarios </w:t>
      </w:r>
      <w:r>
        <w:rPr>
          <w:rFonts w:ascii="Tahoma" w:hAnsi="Tahoma" w:cs="Tahoma"/>
          <w:bCs/>
          <w:sz w:val="22"/>
          <w:szCs w:val="22"/>
        </w:rPr>
        <w:t>d</w:t>
      </w:r>
      <w:r w:rsidR="00A32336">
        <w:rPr>
          <w:rFonts w:ascii="Tahoma" w:hAnsi="Tahoma" w:cs="Tahoma"/>
          <w:bCs/>
          <w:sz w:val="22"/>
          <w:szCs w:val="22"/>
        </w:rPr>
        <w:t xml:space="preserve">el Cuerpo Oficial de Bomberos, </w:t>
      </w:r>
      <w:r>
        <w:rPr>
          <w:rFonts w:ascii="Tahoma" w:hAnsi="Tahoma" w:cs="Tahoma"/>
          <w:bCs/>
          <w:sz w:val="22"/>
          <w:szCs w:val="22"/>
        </w:rPr>
        <w:t>se tuvo en cuenta los</w:t>
      </w:r>
      <w:r w:rsidR="00A32336">
        <w:rPr>
          <w:rFonts w:ascii="Tahoma" w:hAnsi="Tahoma" w:cs="Tahoma"/>
          <w:bCs/>
          <w:sz w:val="22"/>
          <w:szCs w:val="22"/>
        </w:rPr>
        <w:t xml:space="preserve"> siguientes conceptos:</w:t>
      </w:r>
    </w:p>
    <w:p w14:paraId="094AD829" w14:textId="77777777" w:rsidR="00A32336" w:rsidRDefault="00A32336" w:rsidP="002956F3">
      <w:pPr>
        <w:jc w:val="both"/>
        <w:rPr>
          <w:rFonts w:ascii="Tahoma" w:hAnsi="Tahoma" w:cs="Tahoma"/>
          <w:bCs/>
          <w:sz w:val="22"/>
          <w:szCs w:val="22"/>
        </w:rPr>
      </w:pPr>
    </w:p>
    <w:p w14:paraId="74A92260" w14:textId="65240597" w:rsidR="00A32336" w:rsidRDefault="00A32336" w:rsidP="002956F3">
      <w:pPr>
        <w:jc w:val="both"/>
        <w:rPr>
          <w:rFonts w:ascii="Tahoma" w:hAnsi="Tahoma" w:cs="Tahoma"/>
          <w:bCs/>
          <w:sz w:val="22"/>
          <w:szCs w:val="22"/>
        </w:rPr>
      </w:pPr>
      <w:r>
        <w:rPr>
          <w:rFonts w:ascii="Tahoma" w:hAnsi="Tahoma" w:cs="Tahoma"/>
          <w:bCs/>
          <w:sz w:val="22"/>
          <w:szCs w:val="22"/>
        </w:rPr>
        <w:t>Sueldo básico</w:t>
      </w:r>
    </w:p>
    <w:p w14:paraId="6A3D50AA" w14:textId="7EE79902" w:rsidR="00A32336" w:rsidRDefault="00A32336" w:rsidP="002956F3">
      <w:pPr>
        <w:jc w:val="both"/>
        <w:rPr>
          <w:rFonts w:ascii="Tahoma" w:hAnsi="Tahoma" w:cs="Tahoma"/>
          <w:bCs/>
          <w:sz w:val="22"/>
          <w:szCs w:val="22"/>
        </w:rPr>
      </w:pPr>
      <w:r>
        <w:rPr>
          <w:rFonts w:ascii="Tahoma" w:hAnsi="Tahoma" w:cs="Tahoma"/>
          <w:bCs/>
          <w:sz w:val="22"/>
          <w:szCs w:val="22"/>
        </w:rPr>
        <w:t>Horas dominicales Alcaldía</w:t>
      </w:r>
    </w:p>
    <w:p w14:paraId="09759526" w14:textId="303B8C12" w:rsidR="00A32336" w:rsidRDefault="00A32336" w:rsidP="002956F3">
      <w:pPr>
        <w:jc w:val="both"/>
        <w:rPr>
          <w:rFonts w:ascii="Tahoma" w:hAnsi="Tahoma" w:cs="Tahoma"/>
          <w:bCs/>
          <w:sz w:val="22"/>
          <w:szCs w:val="22"/>
        </w:rPr>
      </w:pPr>
      <w:r>
        <w:rPr>
          <w:rFonts w:ascii="Tahoma" w:hAnsi="Tahoma" w:cs="Tahoma"/>
          <w:bCs/>
          <w:sz w:val="22"/>
          <w:szCs w:val="22"/>
        </w:rPr>
        <w:t>Recargo Nocturno Festivo</w:t>
      </w:r>
    </w:p>
    <w:p w14:paraId="15E5E980" w14:textId="087239BB" w:rsidR="00A32336" w:rsidRDefault="00A32336" w:rsidP="002956F3">
      <w:pPr>
        <w:jc w:val="both"/>
        <w:rPr>
          <w:rFonts w:ascii="Tahoma" w:hAnsi="Tahoma" w:cs="Tahoma"/>
          <w:bCs/>
          <w:sz w:val="22"/>
          <w:szCs w:val="22"/>
        </w:rPr>
      </w:pPr>
      <w:r>
        <w:rPr>
          <w:rFonts w:ascii="Tahoma" w:hAnsi="Tahoma" w:cs="Tahoma"/>
          <w:bCs/>
          <w:sz w:val="22"/>
          <w:szCs w:val="22"/>
        </w:rPr>
        <w:t>Hora Extra Diurna</w:t>
      </w:r>
    </w:p>
    <w:p w14:paraId="77796DB2" w14:textId="03382BC4" w:rsidR="00A32336" w:rsidRDefault="00A32336" w:rsidP="002956F3">
      <w:pPr>
        <w:jc w:val="both"/>
        <w:rPr>
          <w:rFonts w:ascii="Tahoma" w:hAnsi="Tahoma" w:cs="Tahoma"/>
          <w:bCs/>
          <w:sz w:val="22"/>
          <w:szCs w:val="22"/>
        </w:rPr>
      </w:pPr>
      <w:r>
        <w:rPr>
          <w:rFonts w:ascii="Tahoma" w:hAnsi="Tahoma" w:cs="Tahoma"/>
          <w:bCs/>
          <w:sz w:val="22"/>
          <w:szCs w:val="22"/>
        </w:rPr>
        <w:t>Hora Extra Nocturna</w:t>
      </w:r>
    </w:p>
    <w:p w14:paraId="211D7C59" w14:textId="4BFFB15E" w:rsidR="00A32336" w:rsidRDefault="00A32336" w:rsidP="002956F3">
      <w:pPr>
        <w:jc w:val="both"/>
        <w:rPr>
          <w:rFonts w:ascii="Tahoma" w:hAnsi="Tahoma" w:cs="Tahoma"/>
          <w:bCs/>
          <w:sz w:val="22"/>
          <w:szCs w:val="22"/>
        </w:rPr>
      </w:pPr>
      <w:r>
        <w:rPr>
          <w:rFonts w:ascii="Tahoma" w:hAnsi="Tahoma" w:cs="Tahoma"/>
          <w:bCs/>
          <w:sz w:val="22"/>
          <w:szCs w:val="22"/>
        </w:rPr>
        <w:t>Recargo Nocturno</w:t>
      </w:r>
    </w:p>
    <w:p w14:paraId="1CF3B1FB" w14:textId="74CD5D1B" w:rsidR="00A32336" w:rsidRDefault="00A32336" w:rsidP="002956F3">
      <w:pPr>
        <w:jc w:val="both"/>
        <w:rPr>
          <w:rFonts w:ascii="Tahoma" w:hAnsi="Tahoma" w:cs="Tahoma"/>
          <w:bCs/>
          <w:sz w:val="22"/>
          <w:szCs w:val="22"/>
        </w:rPr>
      </w:pPr>
      <w:r>
        <w:rPr>
          <w:rFonts w:ascii="Tahoma" w:hAnsi="Tahoma" w:cs="Tahoma"/>
          <w:bCs/>
          <w:sz w:val="22"/>
          <w:szCs w:val="22"/>
        </w:rPr>
        <w:t>Hora Extra Diurna Festiva</w:t>
      </w:r>
    </w:p>
    <w:p w14:paraId="2B44430F" w14:textId="29D4751E" w:rsidR="00A32336" w:rsidRDefault="00A32336" w:rsidP="002956F3">
      <w:pPr>
        <w:jc w:val="both"/>
        <w:rPr>
          <w:rFonts w:ascii="Tahoma" w:hAnsi="Tahoma" w:cs="Tahoma"/>
          <w:bCs/>
          <w:sz w:val="22"/>
          <w:szCs w:val="22"/>
        </w:rPr>
      </w:pPr>
      <w:r>
        <w:rPr>
          <w:rFonts w:ascii="Tahoma" w:hAnsi="Tahoma" w:cs="Tahoma"/>
          <w:bCs/>
          <w:sz w:val="22"/>
          <w:szCs w:val="22"/>
        </w:rPr>
        <w:t>Hora Extra Nocturna Festiva</w:t>
      </w:r>
    </w:p>
    <w:p w14:paraId="0579B9AA" w14:textId="77777777" w:rsidR="00A32336" w:rsidRDefault="00A32336" w:rsidP="002956F3">
      <w:pPr>
        <w:jc w:val="both"/>
        <w:rPr>
          <w:rFonts w:ascii="Tahoma" w:hAnsi="Tahoma" w:cs="Tahoma"/>
          <w:bCs/>
          <w:sz w:val="22"/>
          <w:szCs w:val="22"/>
        </w:rPr>
      </w:pPr>
    </w:p>
    <w:p w14:paraId="706ECDCC" w14:textId="145F4E03" w:rsidR="00077E1E" w:rsidRPr="00077E1E" w:rsidRDefault="00077E1E" w:rsidP="002956F3">
      <w:pPr>
        <w:jc w:val="both"/>
        <w:rPr>
          <w:rFonts w:ascii="Tahoma" w:hAnsi="Tahoma" w:cs="Tahoma"/>
          <w:b/>
          <w:bCs/>
          <w:sz w:val="22"/>
          <w:szCs w:val="22"/>
        </w:rPr>
      </w:pPr>
      <w:r w:rsidRPr="00077E1E">
        <w:rPr>
          <w:rFonts w:ascii="Tahoma" w:hAnsi="Tahoma" w:cs="Tahoma"/>
          <w:b/>
          <w:bCs/>
          <w:sz w:val="22"/>
          <w:szCs w:val="22"/>
        </w:rPr>
        <w:t>2.4.1</w:t>
      </w:r>
      <w:r>
        <w:rPr>
          <w:rFonts w:ascii="Tahoma" w:hAnsi="Tahoma" w:cs="Tahoma"/>
          <w:b/>
          <w:bCs/>
          <w:sz w:val="22"/>
          <w:szCs w:val="22"/>
        </w:rPr>
        <w:t xml:space="preserve"> RECARGOS NOCTURNOS</w:t>
      </w:r>
      <w:r w:rsidRPr="00077E1E">
        <w:rPr>
          <w:rFonts w:ascii="Tahoma" w:hAnsi="Tahoma" w:cs="Tahoma"/>
          <w:b/>
          <w:bCs/>
          <w:sz w:val="22"/>
          <w:szCs w:val="22"/>
        </w:rPr>
        <w:t xml:space="preserve"> </w:t>
      </w:r>
      <w:r>
        <w:rPr>
          <w:rFonts w:ascii="Tahoma" w:hAnsi="Tahoma" w:cs="Tahoma"/>
          <w:b/>
          <w:bCs/>
          <w:sz w:val="22"/>
          <w:szCs w:val="22"/>
        </w:rPr>
        <w:t>A FUNCIONARIOS EN JORNADAS DE CAPACIT</w:t>
      </w:r>
      <w:r w:rsidR="001057E6">
        <w:rPr>
          <w:rFonts w:ascii="Tahoma" w:hAnsi="Tahoma" w:cs="Tahoma"/>
          <w:b/>
          <w:bCs/>
          <w:sz w:val="22"/>
          <w:szCs w:val="22"/>
        </w:rPr>
        <w:t>A</w:t>
      </w:r>
      <w:r>
        <w:rPr>
          <w:rFonts w:ascii="Tahoma" w:hAnsi="Tahoma" w:cs="Tahoma"/>
          <w:b/>
          <w:bCs/>
          <w:sz w:val="22"/>
          <w:szCs w:val="22"/>
        </w:rPr>
        <w:t>CIÓN FUERA DE LA CIUDAD</w:t>
      </w:r>
    </w:p>
    <w:p w14:paraId="75EE7077" w14:textId="77777777" w:rsidR="00077E1E" w:rsidRDefault="00077E1E" w:rsidP="002956F3">
      <w:pPr>
        <w:jc w:val="both"/>
        <w:rPr>
          <w:rFonts w:ascii="Tahoma" w:hAnsi="Tahoma" w:cs="Tahoma"/>
          <w:bCs/>
          <w:sz w:val="22"/>
          <w:szCs w:val="22"/>
        </w:rPr>
      </w:pPr>
    </w:p>
    <w:p w14:paraId="39C21B34" w14:textId="09FFCBA9" w:rsidR="002956F3" w:rsidRDefault="00FD7ED4" w:rsidP="002956F3">
      <w:pPr>
        <w:jc w:val="both"/>
        <w:rPr>
          <w:rFonts w:ascii="Tahoma" w:hAnsi="Tahoma" w:cs="Tahoma"/>
          <w:bCs/>
          <w:sz w:val="22"/>
          <w:szCs w:val="22"/>
        </w:rPr>
      </w:pPr>
      <w:r>
        <w:rPr>
          <w:rFonts w:ascii="Tahoma" w:hAnsi="Tahoma" w:cs="Tahoma"/>
          <w:bCs/>
          <w:sz w:val="22"/>
          <w:szCs w:val="22"/>
        </w:rPr>
        <w:t xml:space="preserve">Se evidenció en </w:t>
      </w:r>
      <w:r w:rsidR="00B22D50">
        <w:rPr>
          <w:rFonts w:ascii="Tahoma" w:hAnsi="Tahoma" w:cs="Tahoma"/>
          <w:bCs/>
          <w:sz w:val="22"/>
          <w:szCs w:val="22"/>
        </w:rPr>
        <w:t xml:space="preserve">la </w:t>
      </w:r>
      <w:r w:rsidR="00BF37CC">
        <w:rPr>
          <w:rFonts w:ascii="Tahoma" w:hAnsi="Tahoma" w:cs="Tahoma"/>
          <w:bCs/>
          <w:sz w:val="22"/>
          <w:szCs w:val="22"/>
        </w:rPr>
        <w:t xml:space="preserve">revisión de los reportes mensuales de recargos generados </w:t>
      </w:r>
      <w:r w:rsidR="005363F6">
        <w:rPr>
          <w:rFonts w:ascii="Tahoma" w:hAnsi="Tahoma" w:cs="Tahoma"/>
          <w:bCs/>
          <w:sz w:val="22"/>
          <w:szCs w:val="22"/>
        </w:rPr>
        <w:t>por</w:t>
      </w:r>
      <w:r w:rsidR="00BF37CC">
        <w:rPr>
          <w:rFonts w:ascii="Tahoma" w:hAnsi="Tahoma" w:cs="Tahoma"/>
          <w:bCs/>
          <w:sz w:val="22"/>
          <w:szCs w:val="22"/>
        </w:rPr>
        <w:t xml:space="preserve"> la asignación de turnos </w:t>
      </w:r>
      <w:r w:rsidR="00B22D50">
        <w:rPr>
          <w:rFonts w:ascii="Tahoma" w:hAnsi="Tahoma" w:cs="Tahoma"/>
          <w:bCs/>
          <w:sz w:val="22"/>
          <w:szCs w:val="22"/>
        </w:rPr>
        <w:t xml:space="preserve">a </w:t>
      </w:r>
      <w:r w:rsidR="00BF37CC">
        <w:rPr>
          <w:rFonts w:ascii="Tahoma" w:hAnsi="Tahoma" w:cs="Tahoma"/>
          <w:bCs/>
          <w:sz w:val="22"/>
          <w:szCs w:val="22"/>
        </w:rPr>
        <w:t xml:space="preserve">los funcionarios adscritos al Cuerpo Oficial de </w:t>
      </w:r>
      <w:r w:rsidR="00B22D50">
        <w:rPr>
          <w:rFonts w:ascii="Tahoma" w:hAnsi="Tahoma" w:cs="Tahoma"/>
          <w:bCs/>
          <w:sz w:val="22"/>
          <w:szCs w:val="22"/>
        </w:rPr>
        <w:t>B</w:t>
      </w:r>
      <w:r w:rsidR="00BF37CC">
        <w:rPr>
          <w:rFonts w:ascii="Tahoma" w:hAnsi="Tahoma" w:cs="Tahoma"/>
          <w:bCs/>
          <w:sz w:val="22"/>
          <w:szCs w:val="22"/>
        </w:rPr>
        <w:t xml:space="preserve">omberos y el reporte de los funcionarios de </w:t>
      </w:r>
      <w:r w:rsidR="00B22D50">
        <w:rPr>
          <w:rFonts w:ascii="Tahoma" w:hAnsi="Tahoma" w:cs="Tahoma"/>
          <w:bCs/>
          <w:sz w:val="22"/>
          <w:szCs w:val="22"/>
        </w:rPr>
        <w:t>B</w:t>
      </w:r>
      <w:r w:rsidR="00BF37CC">
        <w:rPr>
          <w:rFonts w:ascii="Tahoma" w:hAnsi="Tahoma" w:cs="Tahoma"/>
          <w:bCs/>
          <w:sz w:val="22"/>
          <w:szCs w:val="22"/>
        </w:rPr>
        <w:t xml:space="preserve">omberos que asistieron a capacitaciones por fuera de la ciudad en </w:t>
      </w:r>
      <w:r w:rsidR="00BF37CC" w:rsidRPr="00EA3BCC">
        <w:rPr>
          <w:rFonts w:ascii="Tahoma" w:hAnsi="Tahoma" w:cs="Tahoma"/>
          <w:bCs/>
          <w:sz w:val="22"/>
          <w:szCs w:val="22"/>
        </w:rPr>
        <w:t xml:space="preserve">el periodo enero </w:t>
      </w:r>
      <w:r w:rsidR="00EA3BCC" w:rsidRPr="00EA3BCC">
        <w:rPr>
          <w:rFonts w:ascii="Tahoma" w:hAnsi="Tahoma" w:cs="Tahoma"/>
          <w:bCs/>
          <w:sz w:val="22"/>
          <w:szCs w:val="22"/>
        </w:rPr>
        <w:t xml:space="preserve">a diciembre de </w:t>
      </w:r>
      <w:r w:rsidR="00BF37CC" w:rsidRPr="00EA3BCC">
        <w:rPr>
          <w:rFonts w:ascii="Tahoma" w:hAnsi="Tahoma" w:cs="Tahoma"/>
          <w:bCs/>
          <w:sz w:val="22"/>
          <w:szCs w:val="22"/>
        </w:rPr>
        <w:t xml:space="preserve">2015 </w:t>
      </w:r>
      <w:r w:rsidR="00EA3BCC" w:rsidRPr="00EA3BCC">
        <w:rPr>
          <w:rFonts w:ascii="Tahoma" w:hAnsi="Tahoma" w:cs="Tahoma"/>
          <w:bCs/>
          <w:sz w:val="22"/>
          <w:szCs w:val="22"/>
        </w:rPr>
        <w:t xml:space="preserve">y enero </w:t>
      </w:r>
      <w:r w:rsidR="00BF37CC" w:rsidRPr="00EA3BCC">
        <w:rPr>
          <w:rFonts w:ascii="Tahoma" w:hAnsi="Tahoma" w:cs="Tahoma"/>
          <w:bCs/>
          <w:sz w:val="22"/>
          <w:szCs w:val="22"/>
        </w:rPr>
        <w:t xml:space="preserve">a diciembre de 2016, </w:t>
      </w:r>
      <w:r w:rsidR="005363F6" w:rsidRPr="00EA3BCC">
        <w:rPr>
          <w:rFonts w:ascii="Tahoma" w:hAnsi="Tahoma" w:cs="Tahoma"/>
          <w:bCs/>
          <w:sz w:val="22"/>
          <w:szCs w:val="22"/>
        </w:rPr>
        <w:t>que para</w:t>
      </w:r>
      <w:r w:rsidR="00B22D50" w:rsidRPr="00EA3BCC">
        <w:rPr>
          <w:rFonts w:ascii="Tahoma" w:hAnsi="Tahoma" w:cs="Tahoma"/>
          <w:bCs/>
          <w:sz w:val="22"/>
          <w:szCs w:val="22"/>
        </w:rPr>
        <w:t xml:space="preserve"> </w:t>
      </w:r>
      <w:r w:rsidR="002956F3" w:rsidRPr="00EA3BCC">
        <w:rPr>
          <w:rFonts w:ascii="Tahoma" w:hAnsi="Tahoma" w:cs="Tahoma"/>
          <w:bCs/>
          <w:sz w:val="22"/>
          <w:szCs w:val="22"/>
        </w:rPr>
        <w:t>el año 2015</w:t>
      </w:r>
      <w:r w:rsidR="005363F6" w:rsidRPr="00EA3BCC">
        <w:rPr>
          <w:rFonts w:ascii="Tahoma" w:hAnsi="Tahoma" w:cs="Tahoma"/>
          <w:bCs/>
          <w:sz w:val="22"/>
          <w:szCs w:val="22"/>
        </w:rPr>
        <w:t>,</w:t>
      </w:r>
      <w:r w:rsidR="002956F3" w:rsidRPr="00EA3BCC">
        <w:rPr>
          <w:rFonts w:ascii="Tahoma" w:hAnsi="Tahoma" w:cs="Tahoma"/>
          <w:bCs/>
          <w:sz w:val="22"/>
          <w:szCs w:val="22"/>
        </w:rPr>
        <w:t xml:space="preserve"> fueron liquidadas</w:t>
      </w:r>
      <w:r w:rsidR="00615F78" w:rsidRPr="00EA3BCC">
        <w:rPr>
          <w:rFonts w:ascii="Tahoma" w:hAnsi="Tahoma" w:cs="Tahoma"/>
          <w:bCs/>
          <w:sz w:val="22"/>
          <w:szCs w:val="22"/>
        </w:rPr>
        <w:t xml:space="preserve"> </w:t>
      </w:r>
      <w:r w:rsidR="002F73BA" w:rsidRPr="00EA3BCC">
        <w:rPr>
          <w:rFonts w:ascii="Tahoma" w:hAnsi="Tahoma" w:cs="Tahoma"/>
          <w:bCs/>
          <w:sz w:val="22"/>
          <w:szCs w:val="22"/>
        </w:rPr>
        <w:t xml:space="preserve">312 </w:t>
      </w:r>
      <w:r w:rsidR="002956F3" w:rsidRPr="00EA3BCC">
        <w:rPr>
          <w:rFonts w:ascii="Tahoma" w:hAnsi="Tahoma" w:cs="Tahoma"/>
          <w:bCs/>
          <w:sz w:val="22"/>
          <w:szCs w:val="22"/>
        </w:rPr>
        <w:t xml:space="preserve">horas </w:t>
      </w:r>
      <w:r w:rsidR="0066540C" w:rsidRPr="00EA3BCC">
        <w:rPr>
          <w:rFonts w:ascii="Tahoma" w:hAnsi="Tahoma" w:cs="Tahoma"/>
          <w:bCs/>
          <w:sz w:val="22"/>
          <w:szCs w:val="22"/>
        </w:rPr>
        <w:t xml:space="preserve">con recargo </w:t>
      </w:r>
      <w:r w:rsidR="002956F3" w:rsidRPr="00EA3BCC">
        <w:rPr>
          <w:rFonts w:ascii="Tahoma" w:hAnsi="Tahoma" w:cs="Tahoma"/>
          <w:bCs/>
          <w:sz w:val="22"/>
          <w:szCs w:val="22"/>
        </w:rPr>
        <w:t>nocturn</w:t>
      </w:r>
      <w:r w:rsidR="0066540C" w:rsidRPr="00EA3BCC">
        <w:rPr>
          <w:rFonts w:ascii="Tahoma" w:hAnsi="Tahoma" w:cs="Tahoma"/>
          <w:bCs/>
          <w:sz w:val="22"/>
          <w:szCs w:val="22"/>
        </w:rPr>
        <w:t>o</w:t>
      </w:r>
      <w:r w:rsidR="002F73BA" w:rsidRPr="00EA3BCC">
        <w:rPr>
          <w:rFonts w:ascii="Tahoma" w:hAnsi="Tahoma" w:cs="Tahoma"/>
          <w:bCs/>
          <w:sz w:val="22"/>
          <w:szCs w:val="22"/>
        </w:rPr>
        <w:t xml:space="preserve"> </w:t>
      </w:r>
      <w:r w:rsidR="005363F6" w:rsidRPr="00EA3BCC">
        <w:rPr>
          <w:rFonts w:ascii="Tahoma" w:hAnsi="Tahoma" w:cs="Tahoma"/>
          <w:bCs/>
          <w:sz w:val="22"/>
          <w:szCs w:val="22"/>
        </w:rPr>
        <w:t>a</w:t>
      </w:r>
      <w:r w:rsidR="002F73BA" w:rsidRPr="00EA3BCC">
        <w:rPr>
          <w:rFonts w:ascii="Tahoma" w:hAnsi="Tahoma" w:cs="Tahoma"/>
          <w:bCs/>
          <w:sz w:val="22"/>
          <w:szCs w:val="22"/>
        </w:rPr>
        <w:t xml:space="preserve"> </w:t>
      </w:r>
      <w:r w:rsidR="00D20909" w:rsidRPr="00EA3BCC">
        <w:rPr>
          <w:rFonts w:ascii="Tahoma" w:hAnsi="Tahoma" w:cs="Tahoma"/>
          <w:bCs/>
          <w:sz w:val="22"/>
          <w:szCs w:val="22"/>
        </w:rPr>
        <w:t>16</w:t>
      </w:r>
      <w:r w:rsidR="00C35F12" w:rsidRPr="00EA3BCC">
        <w:rPr>
          <w:rFonts w:ascii="Tahoma" w:hAnsi="Tahoma" w:cs="Tahoma"/>
          <w:bCs/>
          <w:sz w:val="22"/>
          <w:szCs w:val="22"/>
        </w:rPr>
        <w:t xml:space="preserve"> </w:t>
      </w:r>
      <w:r w:rsidR="002956F3" w:rsidRPr="00EA3BCC">
        <w:rPr>
          <w:rFonts w:ascii="Tahoma" w:hAnsi="Tahoma" w:cs="Tahoma"/>
          <w:bCs/>
          <w:sz w:val="22"/>
          <w:szCs w:val="22"/>
        </w:rPr>
        <w:t>funcionarios</w:t>
      </w:r>
      <w:r w:rsidR="002F73BA" w:rsidRPr="00EA3BCC">
        <w:rPr>
          <w:rFonts w:ascii="Tahoma" w:hAnsi="Tahoma" w:cs="Tahoma"/>
          <w:bCs/>
          <w:sz w:val="22"/>
          <w:szCs w:val="22"/>
        </w:rPr>
        <w:t xml:space="preserve"> del Cuerpo Oficial de Bomberos de</w:t>
      </w:r>
      <w:r w:rsidR="005363F6" w:rsidRPr="00EA3BCC">
        <w:rPr>
          <w:rFonts w:ascii="Tahoma" w:hAnsi="Tahoma" w:cs="Tahoma"/>
          <w:bCs/>
          <w:sz w:val="22"/>
          <w:szCs w:val="22"/>
        </w:rPr>
        <w:t xml:space="preserve"> </w:t>
      </w:r>
      <w:r w:rsidR="002F73BA" w:rsidRPr="00EA3BCC">
        <w:rPr>
          <w:rFonts w:ascii="Tahoma" w:hAnsi="Tahoma" w:cs="Tahoma"/>
          <w:bCs/>
          <w:sz w:val="22"/>
          <w:szCs w:val="22"/>
        </w:rPr>
        <w:t xml:space="preserve">Manizales </w:t>
      </w:r>
      <w:r w:rsidR="002956F3" w:rsidRPr="00EA3BCC">
        <w:rPr>
          <w:rFonts w:ascii="Tahoma" w:hAnsi="Tahoma" w:cs="Tahoma"/>
          <w:bCs/>
          <w:sz w:val="22"/>
          <w:szCs w:val="22"/>
        </w:rPr>
        <w:t>que se encontraban en la Ciudad de Cali realizando</w:t>
      </w:r>
      <w:r w:rsidR="002956F3">
        <w:rPr>
          <w:rFonts w:ascii="Tahoma" w:hAnsi="Tahoma" w:cs="Tahoma"/>
          <w:bCs/>
          <w:sz w:val="22"/>
          <w:szCs w:val="22"/>
        </w:rPr>
        <w:t xml:space="preserve"> cursos de Operador de Máquinas de Bomberos y Rescate vehicular, entre los días </w:t>
      </w:r>
      <w:r w:rsidR="00615F78">
        <w:rPr>
          <w:rFonts w:ascii="Tahoma" w:hAnsi="Tahoma" w:cs="Tahoma"/>
          <w:bCs/>
          <w:sz w:val="22"/>
          <w:szCs w:val="22"/>
        </w:rPr>
        <w:t xml:space="preserve">6 y 10 de </w:t>
      </w:r>
      <w:r w:rsidR="002956F3">
        <w:rPr>
          <w:rFonts w:ascii="Tahoma" w:hAnsi="Tahoma" w:cs="Tahoma"/>
          <w:bCs/>
          <w:sz w:val="22"/>
          <w:szCs w:val="22"/>
        </w:rPr>
        <w:t>julio de 2015, así:</w:t>
      </w:r>
    </w:p>
    <w:p w14:paraId="2C218404" w14:textId="77777777" w:rsidR="002956F3" w:rsidRDefault="002956F3" w:rsidP="002956F3">
      <w:pPr>
        <w:jc w:val="both"/>
        <w:rPr>
          <w:rFonts w:ascii="Tahoma" w:hAnsi="Tahoma" w:cs="Tahoma"/>
          <w:bCs/>
          <w:sz w:val="22"/>
          <w:szCs w:val="22"/>
        </w:rPr>
      </w:pPr>
    </w:p>
    <w:tbl>
      <w:tblPr>
        <w:tblW w:w="9654" w:type="dxa"/>
        <w:tblInd w:w="55" w:type="dxa"/>
        <w:tblLayout w:type="fixed"/>
        <w:tblCellMar>
          <w:left w:w="70" w:type="dxa"/>
          <w:right w:w="70" w:type="dxa"/>
        </w:tblCellMar>
        <w:tblLook w:val="04A0" w:firstRow="1" w:lastRow="0" w:firstColumn="1" w:lastColumn="0" w:noHBand="0" w:noVBand="1"/>
      </w:tblPr>
      <w:tblGrid>
        <w:gridCol w:w="1716"/>
        <w:gridCol w:w="1189"/>
        <w:gridCol w:w="1788"/>
        <w:gridCol w:w="1843"/>
        <w:gridCol w:w="1984"/>
        <w:gridCol w:w="1134"/>
      </w:tblGrid>
      <w:tr w:rsidR="002956F3" w:rsidRPr="008133F9" w14:paraId="4CC65174" w14:textId="77777777" w:rsidTr="00E119B8">
        <w:trPr>
          <w:trHeight w:val="430"/>
        </w:trPr>
        <w:tc>
          <w:tcPr>
            <w:tcW w:w="9654"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CD259A8" w14:textId="77777777" w:rsidR="002956F3" w:rsidRPr="008133F9" w:rsidRDefault="002956F3" w:rsidP="00E119B8">
            <w:pPr>
              <w:jc w:val="center"/>
              <w:rPr>
                <w:rFonts w:ascii="Tahoma" w:eastAsia="Times New Roman" w:hAnsi="Tahoma" w:cs="Tahoma"/>
                <w:b/>
                <w:bCs/>
                <w:color w:val="000000"/>
                <w:sz w:val="20"/>
                <w:szCs w:val="20"/>
                <w:lang w:val="es-CO" w:eastAsia="es-CO"/>
              </w:rPr>
            </w:pPr>
            <w:r w:rsidRPr="008133F9">
              <w:rPr>
                <w:rFonts w:ascii="Tahoma" w:eastAsia="Times New Roman" w:hAnsi="Tahoma" w:cs="Tahoma"/>
                <w:b/>
                <w:bCs/>
                <w:color w:val="000000"/>
                <w:sz w:val="20"/>
                <w:szCs w:val="20"/>
                <w:lang w:val="es-CO" w:eastAsia="es-CO"/>
              </w:rPr>
              <w:t>CAPACITACIONES BOMBEROS AÑO 2015</w:t>
            </w:r>
          </w:p>
        </w:tc>
      </w:tr>
      <w:tr w:rsidR="002956F3" w:rsidRPr="008133F9" w14:paraId="418CA363" w14:textId="77777777" w:rsidTr="00E119B8">
        <w:trPr>
          <w:trHeight w:val="645"/>
        </w:trPr>
        <w:tc>
          <w:tcPr>
            <w:tcW w:w="1716"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F2FBDA8" w14:textId="77777777" w:rsidR="002956F3" w:rsidRPr="008133F9" w:rsidRDefault="002956F3" w:rsidP="005363F6">
            <w:pPr>
              <w:jc w:val="center"/>
              <w:rPr>
                <w:rFonts w:ascii="Tahoma" w:eastAsia="Times New Roman" w:hAnsi="Tahoma" w:cs="Tahoma"/>
                <w:b/>
                <w:bCs/>
                <w:color w:val="000000"/>
                <w:sz w:val="20"/>
                <w:szCs w:val="20"/>
                <w:lang w:val="es-CO" w:eastAsia="es-CO"/>
              </w:rPr>
            </w:pPr>
            <w:r w:rsidRPr="008133F9">
              <w:rPr>
                <w:rFonts w:ascii="Tahoma" w:eastAsia="Times New Roman" w:hAnsi="Tahoma" w:cs="Tahoma"/>
                <w:b/>
                <w:bCs/>
                <w:color w:val="000000"/>
                <w:sz w:val="20"/>
                <w:szCs w:val="20"/>
                <w:lang w:val="es-CO" w:eastAsia="es-CO"/>
              </w:rPr>
              <w:t>NOMBRE</w:t>
            </w:r>
          </w:p>
        </w:tc>
        <w:tc>
          <w:tcPr>
            <w:tcW w:w="1189" w:type="dxa"/>
            <w:tcBorders>
              <w:top w:val="nil"/>
              <w:left w:val="nil"/>
              <w:bottom w:val="single" w:sz="4" w:space="0" w:color="auto"/>
              <w:right w:val="single" w:sz="4" w:space="0" w:color="auto"/>
            </w:tcBorders>
            <w:shd w:val="clear" w:color="auto" w:fill="D9D9D9" w:themeFill="background1" w:themeFillShade="D9"/>
            <w:vAlign w:val="center"/>
            <w:hideMark/>
          </w:tcPr>
          <w:p w14:paraId="158BD32A" w14:textId="77777777" w:rsidR="002956F3" w:rsidRPr="008133F9" w:rsidRDefault="002956F3" w:rsidP="005363F6">
            <w:pPr>
              <w:jc w:val="center"/>
              <w:rPr>
                <w:rFonts w:ascii="Tahoma" w:eastAsia="Times New Roman" w:hAnsi="Tahoma" w:cs="Tahoma"/>
                <w:b/>
                <w:bCs/>
                <w:color w:val="000000"/>
                <w:sz w:val="20"/>
                <w:szCs w:val="20"/>
                <w:lang w:val="es-CO" w:eastAsia="es-CO"/>
              </w:rPr>
            </w:pPr>
            <w:r w:rsidRPr="008133F9">
              <w:rPr>
                <w:rFonts w:ascii="Tahoma" w:eastAsia="Times New Roman" w:hAnsi="Tahoma" w:cs="Tahoma"/>
                <w:b/>
                <w:bCs/>
                <w:color w:val="000000"/>
                <w:sz w:val="20"/>
                <w:szCs w:val="20"/>
                <w:lang w:val="es-CO" w:eastAsia="es-CO"/>
              </w:rPr>
              <w:t>FECHA DE INICIO</w:t>
            </w:r>
          </w:p>
        </w:tc>
        <w:tc>
          <w:tcPr>
            <w:tcW w:w="1788" w:type="dxa"/>
            <w:tcBorders>
              <w:top w:val="nil"/>
              <w:left w:val="nil"/>
              <w:bottom w:val="single" w:sz="4" w:space="0" w:color="auto"/>
              <w:right w:val="single" w:sz="4" w:space="0" w:color="auto"/>
            </w:tcBorders>
            <w:shd w:val="clear" w:color="auto" w:fill="D9D9D9" w:themeFill="background1" w:themeFillShade="D9"/>
            <w:vAlign w:val="center"/>
            <w:hideMark/>
          </w:tcPr>
          <w:p w14:paraId="3030B2C6" w14:textId="77777777" w:rsidR="002956F3" w:rsidRPr="008133F9" w:rsidRDefault="002956F3" w:rsidP="005363F6">
            <w:pPr>
              <w:jc w:val="center"/>
              <w:rPr>
                <w:rFonts w:ascii="Tahoma" w:eastAsia="Times New Roman" w:hAnsi="Tahoma" w:cs="Tahoma"/>
                <w:b/>
                <w:bCs/>
                <w:color w:val="000000"/>
                <w:sz w:val="20"/>
                <w:szCs w:val="20"/>
                <w:lang w:val="es-CO" w:eastAsia="es-CO"/>
              </w:rPr>
            </w:pPr>
            <w:r w:rsidRPr="008133F9">
              <w:rPr>
                <w:rFonts w:ascii="Tahoma" w:eastAsia="Times New Roman" w:hAnsi="Tahoma" w:cs="Tahoma"/>
                <w:b/>
                <w:bCs/>
                <w:color w:val="000000"/>
                <w:sz w:val="20"/>
                <w:szCs w:val="20"/>
                <w:lang w:val="es-CO" w:eastAsia="es-CO"/>
              </w:rPr>
              <w:t>FECHA DE FINALIZACION</w:t>
            </w:r>
          </w:p>
        </w:tc>
        <w:tc>
          <w:tcPr>
            <w:tcW w:w="1843" w:type="dxa"/>
            <w:tcBorders>
              <w:top w:val="nil"/>
              <w:left w:val="nil"/>
              <w:bottom w:val="single" w:sz="4" w:space="0" w:color="auto"/>
              <w:right w:val="single" w:sz="4" w:space="0" w:color="auto"/>
            </w:tcBorders>
            <w:shd w:val="clear" w:color="auto" w:fill="D9D9D9" w:themeFill="background1" w:themeFillShade="D9"/>
            <w:vAlign w:val="center"/>
            <w:hideMark/>
          </w:tcPr>
          <w:p w14:paraId="57471877" w14:textId="31DA784E" w:rsidR="002956F3" w:rsidRPr="008133F9" w:rsidRDefault="002956F3" w:rsidP="00E119B8">
            <w:pPr>
              <w:jc w:val="center"/>
              <w:rPr>
                <w:rFonts w:ascii="Tahoma" w:eastAsia="Times New Roman" w:hAnsi="Tahoma" w:cs="Tahoma"/>
                <w:b/>
                <w:bCs/>
                <w:color w:val="000000"/>
                <w:sz w:val="20"/>
                <w:szCs w:val="20"/>
                <w:lang w:val="es-CO" w:eastAsia="es-CO"/>
              </w:rPr>
            </w:pPr>
            <w:r w:rsidRPr="008133F9">
              <w:rPr>
                <w:rFonts w:ascii="Tahoma" w:eastAsia="Times New Roman" w:hAnsi="Tahoma" w:cs="Tahoma"/>
                <w:b/>
                <w:bCs/>
                <w:color w:val="000000"/>
                <w:sz w:val="20"/>
                <w:szCs w:val="20"/>
                <w:lang w:val="es-CO" w:eastAsia="es-CO"/>
              </w:rPr>
              <w:t>TOTAL HORAS CAPACITACI</w:t>
            </w:r>
            <w:r w:rsidR="00E119B8" w:rsidRPr="008133F9">
              <w:rPr>
                <w:rFonts w:ascii="Tahoma" w:eastAsia="Times New Roman" w:hAnsi="Tahoma" w:cs="Tahoma"/>
                <w:b/>
                <w:bCs/>
                <w:color w:val="000000"/>
                <w:sz w:val="20"/>
                <w:szCs w:val="20"/>
                <w:lang w:val="es-CO" w:eastAsia="es-CO"/>
              </w:rPr>
              <w:t>Ó</w:t>
            </w:r>
            <w:r w:rsidRPr="008133F9">
              <w:rPr>
                <w:rFonts w:ascii="Tahoma" w:eastAsia="Times New Roman" w:hAnsi="Tahoma" w:cs="Tahoma"/>
                <w:b/>
                <w:bCs/>
                <w:color w:val="000000"/>
                <w:sz w:val="20"/>
                <w:szCs w:val="20"/>
                <w:lang w:val="es-CO" w:eastAsia="es-CO"/>
              </w:rPr>
              <w:t>N</w:t>
            </w:r>
          </w:p>
        </w:tc>
        <w:tc>
          <w:tcPr>
            <w:tcW w:w="1984" w:type="dxa"/>
            <w:tcBorders>
              <w:top w:val="nil"/>
              <w:left w:val="nil"/>
              <w:bottom w:val="single" w:sz="4" w:space="0" w:color="auto"/>
              <w:right w:val="single" w:sz="4" w:space="0" w:color="auto"/>
            </w:tcBorders>
            <w:shd w:val="clear" w:color="auto" w:fill="D9D9D9" w:themeFill="background1" w:themeFillShade="D9"/>
            <w:noWrap/>
            <w:vAlign w:val="center"/>
            <w:hideMark/>
          </w:tcPr>
          <w:p w14:paraId="5D827275" w14:textId="29E80196" w:rsidR="002956F3" w:rsidRPr="008133F9" w:rsidRDefault="00E119B8" w:rsidP="005363F6">
            <w:pPr>
              <w:jc w:val="center"/>
              <w:rPr>
                <w:rFonts w:ascii="Tahoma" w:eastAsia="Times New Roman" w:hAnsi="Tahoma" w:cs="Tahoma"/>
                <w:b/>
                <w:bCs/>
                <w:color w:val="000000"/>
                <w:sz w:val="20"/>
                <w:szCs w:val="20"/>
                <w:lang w:val="es-CO" w:eastAsia="es-CO"/>
              </w:rPr>
            </w:pPr>
            <w:r w:rsidRPr="008133F9">
              <w:rPr>
                <w:rFonts w:ascii="Tahoma" w:eastAsia="Times New Roman" w:hAnsi="Tahoma" w:cs="Tahoma"/>
                <w:b/>
                <w:bCs/>
                <w:color w:val="000000"/>
                <w:sz w:val="20"/>
                <w:szCs w:val="20"/>
                <w:lang w:val="es-CO" w:eastAsia="es-CO"/>
              </w:rPr>
              <w:t>CAPACITACIÓ</w:t>
            </w:r>
            <w:r w:rsidR="002956F3" w:rsidRPr="008133F9">
              <w:rPr>
                <w:rFonts w:ascii="Tahoma" w:eastAsia="Times New Roman" w:hAnsi="Tahoma" w:cs="Tahoma"/>
                <w:b/>
                <w:bCs/>
                <w:color w:val="000000"/>
                <w:sz w:val="20"/>
                <w:szCs w:val="20"/>
                <w:lang w:val="es-CO" w:eastAsia="es-CO"/>
              </w:rPr>
              <w:t>N</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14:paraId="706DDB8D" w14:textId="77777777" w:rsidR="002956F3" w:rsidRPr="008133F9" w:rsidRDefault="002956F3" w:rsidP="005363F6">
            <w:pPr>
              <w:jc w:val="center"/>
              <w:rPr>
                <w:rFonts w:ascii="Tahoma" w:eastAsia="Times New Roman" w:hAnsi="Tahoma" w:cs="Tahoma"/>
                <w:b/>
                <w:bCs/>
                <w:color w:val="000000"/>
                <w:sz w:val="20"/>
                <w:szCs w:val="20"/>
                <w:lang w:val="es-CO" w:eastAsia="es-CO"/>
              </w:rPr>
            </w:pPr>
            <w:r w:rsidRPr="008133F9">
              <w:rPr>
                <w:rFonts w:ascii="Tahoma" w:eastAsia="Times New Roman" w:hAnsi="Tahoma" w:cs="Tahoma"/>
                <w:b/>
                <w:bCs/>
                <w:color w:val="000000"/>
                <w:sz w:val="20"/>
                <w:szCs w:val="20"/>
                <w:lang w:val="es-CO" w:eastAsia="es-CO"/>
              </w:rPr>
              <w:t>CIUDAD</w:t>
            </w:r>
          </w:p>
        </w:tc>
      </w:tr>
      <w:tr w:rsidR="002956F3" w:rsidRPr="008133F9" w14:paraId="4A25D116" w14:textId="77777777" w:rsidTr="000404B7">
        <w:trPr>
          <w:trHeight w:val="900"/>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4B64EDD9" w14:textId="74703011" w:rsidR="002956F3" w:rsidRPr="008133F9" w:rsidRDefault="00861C64" w:rsidP="005363F6">
            <w:pPr>
              <w:jc w:val="center"/>
              <w:rPr>
                <w:rFonts w:ascii="Tahoma" w:eastAsia="Times New Roman" w:hAnsi="Tahoma" w:cs="Tahoma"/>
                <w:color w:val="000000"/>
                <w:sz w:val="20"/>
                <w:szCs w:val="20"/>
                <w:lang w:val="es-CO" w:eastAsia="es-CO"/>
              </w:rPr>
            </w:pPr>
            <w:r w:rsidRPr="008133F9">
              <w:rPr>
                <w:rFonts w:ascii="Tahoma" w:eastAsia="Times New Roman" w:hAnsi="Tahoma" w:cs="Tahoma"/>
                <w:color w:val="000000"/>
                <w:sz w:val="20"/>
                <w:szCs w:val="20"/>
                <w:lang w:val="es-CO" w:eastAsia="es-CO"/>
              </w:rPr>
              <w:t>Andrés</w:t>
            </w:r>
            <w:r w:rsidR="002956F3" w:rsidRPr="008133F9">
              <w:rPr>
                <w:rFonts w:ascii="Tahoma" w:eastAsia="Times New Roman" w:hAnsi="Tahoma" w:cs="Tahoma"/>
                <w:color w:val="000000"/>
                <w:sz w:val="20"/>
                <w:szCs w:val="20"/>
                <w:lang w:val="es-CO" w:eastAsia="es-CO"/>
              </w:rPr>
              <w:t xml:space="preserve"> Aristizabal López</w:t>
            </w:r>
          </w:p>
        </w:tc>
        <w:tc>
          <w:tcPr>
            <w:tcW w:w="1189" w:type="dxa"/>
            <w:tcBorders>
              <w:top w:val="nil"/>
              <w:left w:val="nil"/>
              <w:bottom w:val="single" w:sz="4" w:space="0" w:color="auto"/>
              <w:right w:val="single" w:sz="4" w:space="0" w:color="auto"/>
            </w:tcBorders>
            <w:shd w:val="clear" w:color="auto" w:fill="auto"/>
            <w:vAlign w:val="center"/>
            <w:hideMark/>
          </w:tcPr>
          <w:p w14:paraId="7A057259" w14:textId="77777777" w:rsidR="002956F3" w:rsidRPr="008133F9" w:rsidRDefault="002956F3" w:rsidP="005363F6">
            <w:pPr>
              <w:jc w:val="center"/>
              <w:rPr>
                <w:rFonts w:ascii="Tahoma" w:eastAsia="Times New Roman" w:hAnsi="Tahoma" w:cs="Tahoma"/>
                <w:color w:val="000000"/>
                <w:sz w:val="20"/>
                <w:szCs w:val="20"/>
                <w:lang w:val="es-CO" w:eastAsia="es-CO"/>
              </w:rPr>
            </w:pPr>
            <w:r w:rsidRPr="008133F9">
              <w:rPr>
                <w:rFonts w:ascii="Tahoma" w:eastAsia="Times New Roman" w:hAnsi="Tahoma" w:cs="Tahoma"/>
                <w:color w:val="000000"/>
                <w:sz w:val="20"/>
                <w:szCs w:val="20"/>
                <w:lang w:val="es-CO" w:eastAsia="es-CO"/>
              </w:rPr>
              <w:t>06-07-2015</w:t>
            </w:r>
          </w:p>
        </w:tc>
        <w:tc>
          <w:tcPr>
            <w:tcW w:w="1788" w:type="dxa"/>
            <w:tcBorders>
              <w:top w:val="nil"/>
              <w:left w:val="nil"/>
              <w:bottom w:val="single" w:sz="4" w:space="0" w:color="auto"/>
              <w:right w:val="single" w:sz="4" w:space="0" w:color="auto"/>
            </w:tcBorders>
            <w:shd w:val="clear" w:color="auto" w:fill="auto"/>
            <w:vAlign w:val="center"/>
            <w:hideMark/>
          </w:tcPr>
          <w:p w14:paraId="3E00BC57" w14:textId="77777777" w:rsidR="002956F3" w:rsidRPr="008133F9" w:rsidRDefault="002956F3" w:rsidP="005363F6">
            <w:pPr>
              <w:jc w:val="center"/>
              <w:rPr>
                <w:rFonts w:ascii="Tahoma" w:eastAsia="Times New Roman" w:hAnsi="Tahoma" w:cs="Tahoma"/>
                <w:color w:val="000000"/>
                <w:sz w:val="20"/>
                <w:szCs w:val="20"/>
                <w:lang w:val="es-CO" w:eastAsia="es-CO"/>
              </w:rPr>
            </w:pPr>
            <w:r w:rsidRPr="008133F9">
              <w:rPr>
                <w:rFonts w:ascii="Tahoma" w:eastAsia="Times New Roman" w:hAnsi="Tahoma" w:cs="Tahoma"/>
                <w:color w:val="000000"/>
                <w:sz w:val="20"/>
                <w:szCs w:val="20"/>
                <w:lang w:val="es-CO" w:eastAsia="es-CO"/>
              </w:rPr>
              <w:t>10-07-2015</w:t>
            </w:r>
          </w:p>
        </w:tc>
        <w:tc>
          <w:tcPr>
            <w:tcW w:w="1843" w:type="dxa"/>
            <w:tcBorders>
              <w:top w:val="nil"/>
              <w:left w:val="nil"/>
              <w:bottom w:val="single" w:sz="4" w:space="0" w:color="auto"/>
              <w:right w:val="single" w:sz="4" w:space="0" w:color="auto"/>
            </w:tcBorders>
            <w:shd w:val="clear" w:color="auto" w:fill="auto"/>
            <w:vAlign w:val="center"/>
            <w:hideMark/>
          </w:tcPr>
          <w:p w14:paraId="3D4620C2" w14:textId="77777777" w:rsidR="002956F3" w:rsidRPr="008133F9" w:rsidRDefault="002956F3" w:rsidP="005363F6">
            <w:pPr>
              <w:jc w:val="center"/>
              <w:rPr>
                <w:rFonts w:ascii="Tahoma" w:eastAsia="Times New Roman" w:hAnsi="Tahoma" w:cs="Tahoma"/>
                <w:color w:val="000000"/>
                <w:sz w:val="20"/>
                <w:szCs w:val="20"/>
                <w:lang w:val="es-CO" w:eastAsia="es-CO"/>
              </w:rPr>
            </w:pPr>
            <w:r w:rsidRPr="008133F9">
              <w:rPr>
                <w:rFonts w:ascii="Tahoma" w:eastAsia="Times New Roman" w:hAnsi="Tahoma" w:cs="Tahoma"/>
                <w:color w:val="000000"/>
                <w:sz w:val="20"/>
                <w:szCs w:val="20"/>
                <w:lang w:val="es-CO" w:eastAsia="es-CO"/>
              </w:rPr>
              <w:t>40</w:t>
            </w:r>
          </w:p>
        </w:tc>
        <w:tc>
          <w:tcPr>
            <w:tcW w:w="1984" w:type="dxa"/>
            <w:tcBorders>
              <w:top w:val="nil"/>
              <w:left w:val="nil"/>
              <w:bottom w:val="single" w:sz="4" w:space="0" w:color="auto"/>
              <w:right w:val="single" w:sz="4" w:space="0" w:color="auto"/>
            </w:tcBorders>
            <w:shd w:val="clear" w:color="auto" w:fill="auto"/>
            <w:vAlign w:val="center"/>
            <w:hideMark/>
          </w:tcPr>
          <w:p w14:paraId="4663936F" w14:textId="77777777" w:rsidR="002956F3" w:rsidRPr="008133F9" w:rsidRDefault="002956F3" w:rsidP="005363F6">
            <w:pPr>
              <w:jc w:val="center"/>
              <w:rPr>
                <w:rFonts w:ascii="Tahoma" w:eastAsia="Times New Roman" w:hAnsi="Tahoma" w:cs="Tahoma"/>
                <w:color w:val="000000"/>
                <w:sz w:val="20"/>
                <w:szCs w:val="20"/>
                <w:lang w:val="es-CO" w:eastAsia="es-CO"/>
              </w:rPr>
            </w:pPr>
            <w:r w:rsidRPr="008133F9">
              <w:rPr>
                <w:rFonts w:ascii="Tahoma" w:eastAsia="Times New Roman" w:hAnsi="Tahoma" w:cs="Tahoma"/>
                <w:color w:val="000000"/>
                <w:sz w:val="20"/>
                <w:szCs w:val="20"/>
                <w:lang w:val="es-CO" w:eastAsia="es-CO"/>
              </w:rPr>
              <w:t>Cursos de Operador de Maquinas de Bomberos v Rescate Vehicular</w:t>
            </w:r>
          </w:p>
        </w:tc>
        <w:tc>
          <w:tcPr>
            <w:tcW w:w="1134" w:type="dxa"/>
            <w:tcBorders>
              <w:top w:val="nil"/>
              <w:left w:val="nil"/>
              <w:bottom w:val="single" w:sz="4" w:space="0" w:color="auto"/>
              <w:right w:val="single" w:sz="4" w:space="0" w:color="auto"/>
            </w:tcBorders>
            <w:shd w:val="clear" w:color="auto" w:fill="auto"/>
            <w:vAlign w:val="center"/>
            <w:hideMark/>
          </w:tcPr>
          <w:p w14:paraId="751BE4CF" w14:textId="77777777" w:rsidR="002956F3" w:rsidRPr="008133F9" w:rsidRDefault="002956F3" w:rsidP="005363F6">
            <w:pPr>
              <w:jc w:val="center"/>
              <w:rPr>
                <w:rFonts w:ascii="Tahoma" w:eastAsia="Times New Roman" w:hAnsi="Tahoma" w:cs="Tahoma"/>
                <w:color w:val="000000"/>
                <w:sz w:val="20"/>
                <w:szCs w:val="20"/>
                <w:lang w:val="es-CO" w:eastAsia="es-CO"/>
              </w:rPr>
            </w:pPr>
            <w:r w:rsidRPr="008133F9">
              <w:rPr>
                <w:rFonts w:ascii="Tahoma" w:eastAsia="Times New Roman" w:hAnsi="Tahoma" w:cs="Tahoma"/>
                <w:color w:val="000000"/>
                <w:sz w:val="20"/>
                <w:szCs w:val="20"/>
                <w:lang w:val="es-CO" w:eastAsia="es-CO"/>
              </w:rPr>
              <w:t>Cali</w:t>
            </w:r>
          </w:p>
        </w:tc>
      </w:tr>
      <w:tr w:rsidR="002956F3" w:rsidRPr="008133F9" w14:paraId="43D5D164" w14:textId="77777777" w:rsidTr="00E119B8">
        <w:trPr>
          <w:trHeight w:val="1447"/>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D30472" w14:textId="6B1FA46E" w:rsidR="002956F3" w:rsidRPr="008133F9" w:rsidRDefault="00E119B8" w:rsidP="005363F6">
            <w:pPr>
              <w:jc w:val="center"/>
              <w:rPr>
                <w:rFonts w:ascii="Tahoma" w:eastAsia="Times New Roman" w:hAnsi="Tahoma" w:cs="Tahoma"/>
                <w:color w:val="000000"/>
                <w:sz w:val="20"/>
                <w:szCs w:val="20"/>
                <w:lang w:val="es-CO" w:eastAsia="es-CO"/>
              </w:rPr>
            </w:pPr>
            <w:r w:rsidRPr="008133F9">
              <w:rPr>
                <w:rFonts w:ascii="Tahoma" w:eastAsia="Times New Roman" w:hAnsi="Tahoma" w:cs="Tahoma"/>
                <w:color w:val="000000"/>
                <w:sz w:val="20"/>
                <w:szCs w:val="20"/>
                <w:lang w:val="es-CO" w:eastAsia="es-CO"/>
              </w:rPr>
              <w:t>Carlos Ivá</w:t>
            </w:r>
            <w:r w:rsidR="002956F3" w:rsidRPr="008133F9">
              <w:rPr>
                <w:rFonts w:ascii="Tahoma" w:eastAsia="Times New Roman" w:hAnsi="Tahoma" w:cs="Tahoma"/>
                <w:color w:val="000000"/>
                <w:sz w:val="20"/>
                <w:szCs w:val="20"/>
                <w:lang w:val="es-CO" w:eastAsia="es-CO"/>
              </w:rPr>
              <w:t xml:space="preserve">n </w:t>
            </w:r>
            <w:r w:rsidR="00861C64" w:rsidRPr="008133F9">
              <w:rPr>
                <w:rFonts w:ascii="Tahoma" w:eastAsia="Times New Roman" w:hAnsi="Tahoma" w:cs="Tahoma"/>
                <w:color w:val="000000"/>
                <w:sz w:val="20"/>
                <w:szCs w:val="20"/>
                <w:lang w:val="es-CO" w:eastAsia="es-CO"/>
              </w:rPr>
              <w:t>Arévalo</w:t>
            </w:r>
            <w:r w:rsidR="002956F3" w:rsidRPr="008133F9">
              <w:rPr>
                <w:rFonts w:ascii="Tahoma" w:eastAsia="Times New Roman" w:hAnsi="Tahoma" w:cs="Tahoma"/>
                <w:color w:val="000000"/>
                <w:sz w:val="20"/>
                <w:szCs w:val="20"/>
                <w:lang w:val="es-CO" w:eastAsia="es-CO"/>
              </w:rPr>
              <w:t xml:space="preserve"> </w:t>
            </w:r>
            <w:r w:rsidR="00861C64" w:rsidRPr="008133F9">
              <w:rPr>
                <w:rFonts w:ascii="Tahoma" w:eastAsia="Times New Roman" w:hAnsi="Tahoma" w:cs="Tahoma"/>
                <w:color w:val="000000"/>
                <w:sz w:val="20"/>
                <w:szCs w:val="20"/>
                <w:lang w:val="es-CO" w:eastAsia="es-CO"/>
              </w:rPr>
              <w:t>Martínez</w:t>
            </w:r>
          </w:p>
        </w:tc>
        <w:tc>
          <w:tcPr>
            <w:tcW w:w="1189" w:type="dxa"/>
            <w:tcBorders>
              <w:top w:val="nil"/>
              <w:left w:val="single" w:sz="4" w:space="0" w:color="auto"/>
              <w:bottom w:val="single" w:sz="4" w:space="0" w:color="auto"/>
              <w:right w:val="single" w:sz="4" w:space="0" w:color="auto"/>
            </w:tcBorders>
            <w:shd w:val="clear" w:color="auto" w:fill="auto"/>
            <w:vAlign w:val="center"/>
            <w:hideMark/>
          </w:tcPr>
          <w:p w14:paraId="655E5FE1" w14:textId="77777777" w:rsidR="002956F3" w:rsidRPr="008133F9" w:rsidRDefault="002956F3" w:rsidP="005363F6">
            <w:pPr>
              <w:jc w:val="center"/>
              <w:rPr>
                <w:rFonts w:ascii="Tahoma" w:eastAsia="Times New Roman" w:hAnsi="Tahoma" w:cs="Tahoma"/>
                <w:color w:val="000000"/>
                <w:sz w:val="20"/>
                <w:szCs w:val="20"/>
                <w:lang w:val="es-CO" w:eastAsia="es-CO"/>
              </w:rPr>
            </w:pPr>
            <w:r w:rsidRPr="008133F9">
              <w:rPr>
                <w:rFonts w:ascii="Tahoma" w:eastAsia="Times New Roman" w:hAnsi="Tahoma" w:cs="Tahoma"/>
                <w:color w:val="000000"/>
                <w:sz w:val="20"/>
                <w:szCs w:val="20"/>
                <w:lang w:val="es-CO" w:eastAsia="es-CO"/>
              </w:rPr>
              <w:t>06-07-2015</w:t>
            </w:r>
          </w:p>
        </w:tc>
        <w:tc>
          <w:tcPr>
            <w:tcW w:w="1788" w:type="dxa"/>
            <w:tcBorders>
              <w:top w:val="nil"/>
              <w:left w:val="nil"/>
              <w:bottom w:val="single" w:sz="4" w:space="0" w:color="auto"/>
              <w:right w:val="single" w:sz="4" w:space="0" w:color="auto"/>
            </w:tcBorders>
            <w:shd w:val="clear" w:color="auto" w:fill="auto"/>
            <w:vAlign w:val="center"/>
            <w:hideMark/>
          </w:tcPr>
          <w:p w14:paraId="70912C1A" w14:textId="77777777" w:rsidR="002956F3" w:rsidRPr="008133F9" w:rsidRDefault="002956F3" w:rsidP="005363F6">
            <w:pPr>
              <w:jc w:val="center"/>
              <w:rPr>
                <w:rFonts w:ascii="Tahoma" w:eastAsia="Times New Roman" w:hAnsi="Tahoma" w:cs="Tahoma"/>
                <w:color w:val="000000"/>
                <w:sz w:val="20"/>
                <w:szCs w:val="20"/>
                <w:lang w:val="es-CO" w:eastAsia="es-CO"/>
              </w:rPr>
            </w:pPr>
            <w:r w:rsidRPr="008133F9">
              <w:rPr>
                <w:rFonts w:ascii="Tahoma" w:eastAsia="Times New Roman" w:hAnsi="Tahoma" w:cs="Tahoma"/>
                <w:color w:val="000000"/>
                <w:sz w:val="20"/>
                <w:szCs w:val="20"/>
                <w:lang w:val="es-CO" w:eastAsia="es-CO"/>
              </w:rPr>
              <w:t>10-07-2015</w:t>
            </w:r>
          </w:p>
        </w:tc>
        <w:tc>
          <w:tcPr>
            <w:tcW w:w="1843" w:type="dxa"/>
            <w:tcBorders>
              <w:top w:val="nil"/>
              <w:left w:val="nil"/>
              <w:bottom w:val="single" w:sz="4" w:space="0" w:color="auto"/>
              <w:right w:val="single" w:sz="4" w:space="0" w:color="auto"/>
            </w:tcBorders>
            <w:shd w:val="clear" w:color="auto" w:fill="auto"/>
            <w:vAlign w:val="center"/>
            <w:hideMark/>
          </w:tcPr>
          <w:p w14:paraId="0C55DAD5" w14:textId="77777777" w:rsidR="002956F3" w:rsidRPr="008133F9" w:rsidRDefault="002956F3" w:rsidP="005363F6">
            <w:pPr>
              <w:jc w:val="center"/>
              <w:rPr>
                <w:rFonts w:ascii="Tahoma" w:eastAsia="Times New Roman" w:hAnsi="Tahoma" w:cs="Tahoma"/>
                <w:color w:val="000000"/>
                <w:sz w:val="20"/>
                <w:szCs w:val="20"/>
                <w:lang w:val="es-CO" w:eastAsia="es-CO"/>
              </w:rPr>
            </w:pPr>
            <w:r w:rsidRPr="008133F9">
              <w:rPr>
                <w:rFonts w:ascii="Tahoma" w:eastAsia="Times New Roman" w:hAnsi="Tahoma" w:cs="Tahoma"/>
                <w:color w:val="000000"/>
                <w:sz w:val="20"/>
                <w:szCs w:val="20"/>
                <w:lang w:val="es-CO" w:eastAsia="es-CO"/>
              </w:rPr>
              <w:t>40</w:t>
            </w:r>
          </w:p>
        </w:tc>
        <w:tc>
          <w:tcPr>
            <w:tcW w:w="1984" w:type="dxa"/>
            <w:tcBorders>
              <w:top w:val="nil"/>
              <w:left w:val="nil"/>
              <w:bottom w:val="single" w:sz="4" w:space="0" w:color="auto"/>
              <w:right w:val="single" w:sz="4" w:space="0" w:color="auto"/>
            </w:tcBorders>
            <w:shd w:val="clear" w:color="auto" w:fill="auto"/>
            <w:vAlign w:val="center"/>
            <w:hideMark/>
          </w:tcPr>
          <w:p w14:paraId="54B8DABF" w14:textId="26204F68" w:rsidR="002956F3" w:rsidRPr="008133F9" w:rsidRDefault="002956F3" w:rsidP="00E119B8">
            <w:pPr>
              <w:jc w:val="center"/>
              <w:rPr>
                <w:rFonts w:ascii="Tahoma" w:eastAsia="Times New Roman" w:hAnsi="Tahoma" w:cs="Tahoma"/>
                <w:color w:val="000000"/>
                <w:sz w:val="20"/>
                <w:szCs w:val="20"/>
                <w:lang w:val="es-CO" w:eastAsia="es-CO"/>
              </w:rPr>
            </w:pPr>
            <w:r w:rsidRPr="008133F9">
              <w:rPr>
                <w:rFonts w:ascii="Tahoma" w:eastAsia="Times New Roman" w:hAnsi="Tahoma" w:cs="Tahoma"/>
                <w:color w:val="000000"/>
                <w:sz w:val="20"/>
                <w:szCs w:val="20"/>
                <w:lang w:val="es-CO" w:eastAsia="es-CO"/>
              </w:rPr>
              <w:t xml:space="preserve">Cursos de Operador de Maquinas de Bomberos </w:t>
            </w:r>
            <w:r w:rsidR="00E119B8" w:rsidRPr="008133F9">
              <w:rPr>
                <w:rFonts w:ascii="Tahoma" w:eastAsia="Times New Roman" w:hAnsi="Tahoma" w:cs="Tahoma"/>
                <w:color w:val="000000"/>
                <w:sz w:val="20"/>
                <w:szCs w:val="20"/>
                <w:lang w:val="es-CO" w:eastAsia="es-CO"/>
              </w:rPr>
              <w:t>y</w:t>
            </w:r>
            <w:r w:rsidRPr="008133F9">
              <w:rPr>
                <w:rFonts w:ascii="Tahoma" w:eastAsia="Times New Roman" w:hAnsi="Tahoma" w:cs="Tahoma"/>
                <w:color w:val="000000"/>
                <w:sz w:val="20"/>
                <w:szCs w:val="20"/>
                <w:lang w:val="es-CO" w:eastAsia="es-CO"/>
              </w:rPr>
              <w:t xml:space="preserve"> Rescate Vehicular</w:t>
            </w:r>
          </w:p>
        </w:tc>
        <w:tc>
          <w:tcPr>
            <w:tcW w:w="1134" w:type="dxa"/>
            <w:tcBorders>
              <w:top w:val="nil"/>
              <w:left w:val="nil"/>
              <w:bottom w:val="single" w:sz="4" w:space="0" w:color="auto"/>
              <w:right w:val="single" w:sz="4" w:space="0" w:color="auto"/>
            </w:tcBorders>
            <w:shd w:val="clear" w:color="auto" w:fill="auto"/>
            <w:vAlign w:val="center"/>
            <w:hideMark/>
          </w:tcPr>
          <w:p w14:paraId="52ACA229" w14:textId="77777777" w:rsidR="002956F3" w:rsidRPr="008133F9" w:rsidRDefault="002956F3" w:rsidP="005363F6">
            <w:pPr>
              <w:jc w:val="center"/>
              <w:rPr>
                <w:rFonts w:ascii="Tahoma" w:eastAsia="Times New Roman" w:hAnsi="Tahoma" w:cs="Tahoma"/>
                <w:color w:val="000000"/>
                <w:sz w:val="20"/>
                <w:szCs w:val="20"/>
                <w:lang w:val="es-CO" w:eastAsia="es-CO"/>
              </w:rPr>
            </w:pPr>
            <w:r w:rsidRPr="008133F9">
              <w:rPr>
                <w:rFonts w:ascii="Tahoma" w:eastAsia="Times New Roman" w:hAnsi="Tahoma" w:cs="Tahoma"/>
                <w:color w:val="000000"/>
                <w:sz w:val="20"/>
                <w:szCs w:val="20"/>
                <w:lang w:val="es-CO" w:eastAsia="es-CO"/>
              </w:rPr>
              <w:t>Cali</w:t>
            </w:r>
          </w:p>
        </w:tc>
      </w:tr>
    </w:tbl>
    <w:p w14:paraId="31B614BC" w14:textId="77777777" w:rsidR="00E119B8" w:rsidRDefault="00E119B8"/>
    <w:p w14:paraId="102D1365" w14:textId="77777777" w:rsidR="008133F9" w:rsidRDefault="008133F9"/>
    <w:tbl>
      <w:tblPr>
        <w:tblW w:w="9654" w:type="dxa"/>
        <w:tblInd w:w="55" w:type="dxa"/>
        <w:tblLayout w:type="fixed"/>
        <w:tblCellMar>
          <w:left w:w="70" w:type="dxa"/>
          <w:right w:w="70" w:type="dxa"/>
        </w:tblCellMar>
        <w:tblLook w:val="04A0" w:firstRow="1" w:lastRow="0" w:firstColumn="1" w:lastColumn="0" w:noHBand="0" w:noVBand="1"/>
      </w:tblPr>
      <w:tblGrid>
        <w:gridCol w:w="1716"/>
        <w:gridCol w:w="1189"/>
        <w:gridCol w:w="1788"/>
        <w:gridCol w:w="1843"/>
        <w:gridCol w:w="1984"/>
        <w:gridCol w:w="1134"/>
      </w:tblGrid>
      <w:tr w:rsidR="00E119B8" w:rsidRPr="008133F9" w14:paraId="2AFADF40" w14:textId="77777777" w:rsidTr="00E119B8">
        <w:trPr>
          <w:trHeight w:val="430"/>
        </w:trPr>
        <w:tc>
          <w:tcPr>
            <w:tcW w:w="9654"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4200209" w14:textId="77777777" w:rsidR="00E119B8" w:rsidRPr="008133F9" w:rsidRDefault="00E119B8" w:rsidP="00E119B8">
            <w:pPr>
              <w:jc w:val="center"/>
              <w:rPr>
                <w:rFonts w:ascii="Tahoma" w:eastAsia="Times New Roman" w:hAnsi="Tahoma" w:cs="Tahoma"/>
                <w:b/>
                <w:bCs/>
                <w:color w:val="000000"/>
                <w:sz w:val="20"/>
                <w:szCs w:val="20"/>
                <w:lang w:val="es-CO" w:eastAsia="es-CO"/>
              </w:rPr>
            </w:pPr>
            <w:r w:rsidRPr="008133F9">
              <w:rPr>
                <w:rFonts w:ascii="Tahoma" w:eastAsia="Times New Roman" w:hAnsi="Tahoma" w:cs="Tahoma"/>
                <w:b/>
                <w:bCs/>
                <w:color w:val="000000"/>
                <w:sz w:val="20"/>
                <w:szCs w:val="20"/>
                <w:lang w:val="es-CO" w:eastAsia="es-CO"/>
              </w:rPr>
              <w:lastRenderedPageBreak/>
              <w:t>CAPACITACIONES BOMBEROS AÑO 2015</w:t>
            </w:r>
          </w:p>
        </w:tc>
      </w:tr>
      <w:tr w:rsidR="00E119B8" w:rsidRPr="008133F9" w14:paraId="3BE094B7" w14:textId="77777777" w:rsidTr="00E119B8">
        <w:trPr>
          <w:trHeight w:val="645"/>
        </w:trPr>
        <w:tc>
          <w:tcPr>
            <w:tcW w:w="1716"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5536BC5" w14:textId="77777777" w:rsidR="00E119B8" w:rsidRPr="008133F9" w:rsidRDefault="00E119B8" w:rsidP="00E119B8">
            <w:pPr>
              <w:jc w:val="center"/>
              <w:rPr>
                <w:rFonts w:ascii="Tahoma" w:eastAsia="Times New Roman" w:hAnsi="Tahoma" w:cs="Tahoma"/>
                <w:b/>
                <w:bCs/>
                <w:color w:val="000000"/>
                <w:sz w:val="20"/>
                <w:szCs w:val="20"/>
                <w:lang w:val="es-CO" w:eastAsia="es-CO"/>
              </w:rPr>
            </w:pPr>
            <w:r w:rsidRPr="008133F9">
              <w:rPr>
                <w:rFonts w:ascii="Tahoma" w:eastAsia="Times New Roman" w:hAnsi="Tahoma" w:cs="Tahoma"/>
                <w:b/>
                <w:bCs/>
                <w:color w:val="000000"/>
                <w:sz w:val="20"/>
                <w:szCs w:val="20"/>
                <w:lang w:val="es-CO" w:eastAsia="es-CO"/>
              </w:rPr>
              <w:t>NOMBRE</w:t>
            </w:r>
          </w:p>
        </w:tc>
        <w:tc>
          <w:tcPr>
            <w:tcW w:w="1189" w:type="dxa"/>
            <w:tcBorders>
              <w:top w:val="nil"/>
              <w:left w:val="nil"/>
              <w:bottom w:val="single" w:sz="4" w:space="0" w:color="auto"/>
              <w:right w:val="single" w:sz="4" w:space="0" w:color="auto"/>
            </w:tcBorders>
            <w:shd w:val="clear" w:color="auto" w:fill="D9D9D9" w:themeFill="background1" w:themeFillShade="D9"/>
            <w:vAlign w:val="center"/>
            <w:hideMark/>
          </w:tcPr>
          <w:p w14:paraId="1C5A5663" w14:textId="77777777" w:rsidR="00E119B8" w:rsidRPr="008133F9" w:rsidRDefault="00E119B8" w:rsidP="00E119B8">
            <w:pPr>
              <w:jc w:val="center"/>
              <w:rPr>
                <w:rFonts w:ascii="Tahoma" w:eastAsia="Times New Roman" w:hAnsi="Tahoma" w:cs="Tahoma"/>
                <w:b/>
                <w:bCs/>
                <w:color w:val="000000"/>
                <w:sz w:val="20"/>
                <w:szCs w:val="20"/>
                <w:lang w:val="es-CO" w:eastAsia="es-CO"/>
              </w:rPr>
            </w:pPr>
            <w:r w:rsidRPr="008133F9">
              <w:rPr>
                <w:rFonts w:ascii="Tahoma" w:eastAsia="Times New Roman" w:hAnsi="Tahoma" w:cs="Tahoma"/>
                <w:b/>
                <w:bCs/>
                <w:color w:val="000000"/>
                <w:sz w:val="20"/>
                <w:szCs w:val="20"/>
                <w:lang w:val="es-CO" w:eastAsia="es-CO"/>
              </w:rPr>
              <w:t>FECHA DE INICIO</w:t>
            </w:r>
          </w:p>
        </w:tc>
        <w:tc>
          <w:tcPr>
            <w:tcW w:w="1788" w:type="dxa"/>
            <w:tcBorders>
              <w:top w:val="nil"/>
              <w:left w:val="nil"/>
              <w:bottom w:val="single" w:sz="4" w:space="0" w:color="auto"/>
              <w:right w:val="single" w:sz="4" w:space="0" w:color="auto"/>
            </w:tcBorders>
            <w:shd w:val="clear" w:color="auto" w:fill="D9D9D9" w:themeFill="background1" w:themeFillShade="D9"/>
            <w:vAlign w:val="center"/>
            <w:hideMark/>
          </w:tcPr>
          <w:p w14:paraId="50B0C425" w14:textId="77777777" w:rsidR="00E119B8" w:rsidRPr="008133F9" w:rsidRDefault="00E119B8" w:rsidP="00E119B8">
            <w:pPr>
              <w:jc w:val="center"/>
              <w:rPr>
                <w:rFonts w:ascii="Tahoma" w:eastAsia="Times New Roman" w:hAnsi="Tahoma" w:cs="Tahoma"/>
                <w:b/>
                <w:bCs/>
                <w:color w:val="000000"/>
                <w:sz w:val="20"/>
                <w:szCs w:val="20"/>
                <w:lang w:val="es-CO" w:eastAsia="es-CO"/>
              </w:rPr>
            </w:pPr>
            <w:r w:rsidRPr="008133F9">
              <w:rPr>
                <w:rFonts w:ascii="Tahoma" w:eastAsia="Times New Roman" w:hAnsi="Tahoma" w:cs="Tahoma"/>
                <w:b/>
                <w:bCs/>
                <w:color w:val="000000"/>
                <w:sz w:val="20"/>
                <w:szCs w:val="20"/>
                <w:lang w:val="es-CO" w:eastAsia="es-CO"/>
              </w:rPr>
              <w:t>FECHA DE FINALIZACION</w:t>
            </w:r>
          </w:p>
        </w:tc>
        <w:tc>
          <w:tcPr>
            <w:tcW w:w="1843" w:type="dxa"/>
            <w:tcBorders>
              <w:top w:val="nil"/>
              <w:left w:val="nil"/>
              <w:bottom w:val="single" w:sz="4" w:space="0" w:color="auto"/>
              <w:right w:val="single" w:sz="4" w:space="0" w:color="auto"/>
            </w:tcBorders>
            <w:shd w:val="clear" w:color="auto" w:fill="D9D9D9" w:themeFill="background1" w:themeFillShade="D9"/>
            <w:vAlign w:val="center"/>
            <w:hideMark/>
          </w:tcPr>
          <w:p w14:paraId="2861916A" w14:textId="77777777" w:rsidR="00E119B8" w:rsidRPr="008133F9" w:rsidRDefault="00E119B8" w:rsidP="00E119B8">
            <w:pPr>
              <w:jc w:val="center"/>
              <w:rPr>
                <w:rFonts w:ascii="Tahoma" w:eastAsia="Times New Roman" w:hAnsi="Tahoma" w:cs="Tahoma"/>
                <w:b/>
                <w:bCs/>
                <w:color w:val="000000"/>
                <w:sz w:val="20"/>
                <w:szCs w:val="20"/>
                <w:lang w:val="es-CO" w:eastAsia="es-CO"/>
              </w:rPr>
            </w:pPr>
            <w:r w:rsidRPr="008133F9">
              <w:rPr>
                <w:rFonts w:ascii="Tahoma" w:eastAsia="Times New Roman" w:hAnsi="Tahoma" w:cs="Tahoma"/>
                <w:b/>
                <w:bCs/>
                <w:color w:val="000000"/>
                <w:sz w:val="20"/>
                <w:szCs w:val="20"/>
                <w:lang w:val="es-CO" w:eastAsia="es-CO"/>
              </w:rPr>
              <w:t>TOTAL HORAS CAPACITACIÓN</w:t>
            </w:r>
          </w:p>
        </w:tc>
        <w:tc>
          <w:tcPr>
            <w:tcW w:w="1984" w:type="dxa"/>
            <w:tcBorders>
              <w:top w:val="nil"/>
              <w:left w:val="nil"/>
              <w:bottom w:val="single" w:sz="4" w:space="0" w:color="auto"/>
              <w:right w:val="single" w:sz="4" w:space="0" w:color="auto"/>
            </w:tcBorders>
            <w:shd w:val="clear" w:color="auto" w:fill="D9D9D9" w:themeFill="background1" w:themeFillShade="D9"/>
            <w:noWrap/>
            <w:vAlign w:val="center"/>
            <w:hideMark/>
          </w:tcPr>
          <w:p w14:paraId="42145E68" w14:textId="77777777" w:rsidR="00E119B8" w:rsidRPr="008133F9" w:rsidRDefault="00E119B8" w:rsidP="00E119B8">
            <w:pPr>
              <w:jc w:val="center"/>
              <w:rPr>
                <w:rFonts w:ascii="Tahoma" w:eastAsia="Times New Roman" w:hAnsi="Tahoma" w:cs="Tahoma"/>
                <w:b/>
                <w:bCs/>
                <w:color w:val="000000"/>
                <w:sz w:val="20"/>
                <w:szCs w:val="20"/>
                <w:lang w:val="es-CO" w:eastAsia="es-CO"/>
              </w:rPr>
            </w:pPr>
            <w:r w:rsidRPr="008133F9">
              <w:rPr>
                <w:rFonts w:ascii="Tahoma" w:eastAsia="Times New Roman" w:hAnsi="Tahoma" w:cs="Tahoma"/>
                <w:b/>
                <w:bCs/>
                <w:color w:val="000000"/>
                <w:sz w:val="20"/>
                <w:szCs w:val="20"/>
                <w:lang w:val="es-CO" w:eastAsia="es-CO"/>
              </w:rPr>
              <w:t>CAPACITACIÓN</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14:paraId="22769FE3" w14:textId="77777777" w:rsidR="00E119B8" w:rsidRPr="008133F9" w:rsidRDefault="00E119B8" w:rsidP="00E119B8">
            <w:pPr>
              <w:jc w:val="center"/>
              <w:rPr>
                <w:rFonts w:ascii="Tahoma" w:eastAsia="Times New Roman" w:hAnsi="Tahoma" w:cs="Tahoma"/>
                <w:b/>
                <w:bCs/>
                <w:color w:val="000000"/>
                <w:sz w:val="20"/>
                <w:szCs w:val="20"/>
                <w:lang w:val="es-CO" w:eastAsia="es-CO"/>
              </w:rPr>
            </w:pPr>
            <w:r w:rsidRPr="008133F9">
              <w:rPr>
                <w:rFonts w:ascii="Tahoma" w:eastAsia="Times New Roman" w:hAnsi="Tahoma" w:cs="Tahoma"/>
                <w:b/>
                <w:bCs/>
                <w:color w:val="000000"/>
                <w:sz w:val="20"/>
                <w:szCs w:val="20"/>
                <w:lang w:val="es-CO" w:eastAsia="es-CO"/>
              </w:rPr>
              <w:t>CIUDAD</w:t>
            </w:r>
          </w:p>
        </w:tc>
      </w:tr>
      <w:tr w:rsidR="002956F3" w:rsidRPr="008133F9" w14:paraId="2CFD9DBC" w14:textId="77777777" w:rsidTr="000122A5">
        <w:trPr>
          <w:trHeight w:val="90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CEC2A4" w14:textId="77777777" w:rsidR="002956F3" w:rsidRPr="008133F9" w:rsidRDefault="002956F3" w:rsidP="005363F6">
            <w:pPr>
              <w:jc w:val="center"/>
              <w:rPr>
                <w:rFonts w:ascii="Tahoma" w:eastAsia="Times New Roman" w:hAnsi="Tahoma" w:cs="Tahoma"/>
                <w:color w:val="000000"/>
                <w:sz w:val="20"/>
                <w:szCs w:val="20"/>
                <w:lang w:val="es-CO" w:eastAsia="es-CO"/>
              </w:rPr>
            </w:pPr>
            <w:r w:rsidRPr="008133F9">
              <w:rPr>
                <w:rFonts w:ascii="Tahoma" w:eastAsia="Times New Roman" w:hAnsi="Tahoma" w:cs="Tahoma"/>
                <w:color w:val="000000"/>
                <w:sz w:val="20"/>
                <w:szCs w:val="20"/>
                <w:lang w:val="es-CO" w:eastAsia="es-CO"/>
              </w:rPr>
              <w:t>Clemencia Palacio Hurtado</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0DFB33" w14:textId="77777777" w:rsidR="002956F3" w:rsidRPr="008133F9" w:rsidRDefault="002956F3" w:rsidP="005363F6">
            <w:pPr>
              <w:jc w:val="center"/>
              <w:rPr>
                <w:rFonts w:ascii="Tahoma" w:eastAsia="Times New Roman" w:hAnsi="Tahoma" w:cs="Tahoma"/>
                <w:color w:val="000000"/>
                <w:sz w:val="20"/>
                <w:szCs w:val="20"/>
                <w:lang w:val="es-CO" w:eastAsia="es-CO"/>
              </w:rPr>
            </w:pPr>
            <w:r w:rsidRPr="008133F9">
              <w:rPr>
                <w:rFonts w:ascii="Tahoma" w:eastAsia="Times New Roman" w:hAnsi="Tahoma" w:cs="Tahoma"/>
                <w:color w:val="000000"/>
                <w:sz w:val="20"/>
                <w:szCs w:val="20"/>
                <w:lang w:val="es-CO" w:eastAsia="es-CO"/>
              </w:rPr>
              <w:t>06-07-2015</w:t>
            </w:r>
          </w:p>
        </w:tc>
        <w:tc>
          <w:tcPr>
            <w:tcW w:w="17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6AA379" w14:textId="77777777" w:rsidR="002956F3" w:rsidRPr="008133F9" w:rsidRDefault="002956F3" w:rsidP="005363F6">
            <w:pPr>
              <w:jc w:val="center"/>
              <w:rPr>
                <w:rFonts w:ascii="Tahoma" w:eastAsia="Times New Roman" w:hAnsi="Tahoma" w:cs="Tahoma"/>
                <w:color w:val="000000"/>
                <w:sz w:val="20"/>
                <w:szCs w:val="20"/>
                <w:lang w:val="es-CO" w:eastAsia="es-CO"/>
              </w:rPr>
            </w:pPr>
            <w:r w:rsidRPr="008133F9">
              <w:rPr>
                <w:rFonts w:ascii="Tahoma" w:eastAsia="Times New Roman" w:hAnsi="Tahoma" w:cs="Tahoma"/>
                <w:color w:val="000000"/>
                <w:sz w:val="20"/>
                <w:szCs w:val="20"/>
                <w:lang w:val="es-CO" w:eastAsia="es-CO"/>
              </w:rPr>
              <w:t>10-07-2015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0E51E5" w14:textId="77777777" w:rsidR="002956F3" w:rsidRPr="008133F9" w:rsidRDefault="002956F3" w:rsidP="005363F6">
            <w:pPr>
              <w:jc w:val="center"/>
              <w:rPr>
                <w:rFonts w:ascii="Tahoma" w:eastAsia="Times New Roman" w:hAnsi="Tahoma" w:cs="Tahoma"/>
                <w:color w:val="000000"/>
                <w:sz w:val="20"/>
                <w:szCs w:val="20"/>
                <w:lang w:val="es-CO" w:eastAsia="es-CO"/>
              </w:rPr>
            </w:pPr>
            <w:r w:rsidRPr="008133F9">
              <w:rPr>
                <w:rFonts w:ascii="Tahoma" w:eastAsia="Times New Roman" w:hAnsi="Tahoma" w:cs="Tahoma"/>
                <w:color w:val="000000"/>
                <w:sz w:val="20"/>
                <w:szCs w:val="20"/>
                <w:lang w:val="es-CO" w:eastAsia="es-CO"/>
              </w:rPr>
              <w:t>40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68781C" w14:textId="70CAB00E" w:rsidR="002956F3" w:rsidRPr="008133F9" w:rsidRDefault="002956F3" w:rsidP="00E119B8">
            <w:pPr>
              <w:jc w:val="center"/>
              <w:rPr>
                <w:rFonts w:ascii="Tahoma" w:eastAsia="Times New Roman" w:hAnsi="Tahoma" w:cs="Tahoma"/>
                <w:color w:val="000000"/>
                <w:sz w:val="20"/>
                <w:szCs w:val="20"/>
                <w:lang w:val="es-CO" w:eastAsia="es-CO"/>
              </w:rPr>
            </w:pPr>
            <w:r w:rsidRPr="008133F9">
              <w:rPr>
                <w:rFonts w:ascii="Tahoma" w:eastAsia="Times New Roman" w:hAnsi="Tahoma" w:cs="Tahoma"/>
                <w:color w:val="000000"/>
                <w:sz w:val="20"/>
                <w:szCs w:val="20"/>
                <w:lang w:val="es-CO" w:eastAsia="es-CO"/>
              </w:rPr>
              <w:t xml:space="preserve">Cursos de Operador de Maquinas de Bomberos </w:t>
            </w:r>
            <w:r w:rsidR="00E119B8" w:rsidRPr="008133F9">
              <w:rPr>
                <w:rFonts w:ascii="Tahoma" w:eastAsia="Times New Roman" w:hAnsi="Tahoma" w:cs="Tahoma"/>
                <w:color w:val="000000"/>
                <w:sz w:val="20"/>
                <w:szCs w:val="20"/>
                <w:lang w:val="es-CO" w:eastAsia="es-CO"/>
              </w:rPr>
              <w:t>y</w:t>
            </w:r>
            <w:r w:rsidRPr="008133F9">
              <w:rPr>
                <w:rFonts w:ascii="Tahoma" w:eastAsia="Times New Roman" w:hAnsi="Tahoma" w:cs="Tahoma"/>
                <w:color w:val="000000"/>
                <w:sz w:val="20"/>
                <w:szCs w:val="20"/>
                <w:lang w:val="es-CO" w:eastAsia="es-CO"/>
              </w:rPr>
              <w:t xml:space="preserve"> Rescate Vehicular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D4B3AB" w14:textId="77777777" w:rsidR="002956F3" w:rsidRPr="008133F9" w:rsidRDefault="002956F3" w:rsidP="005363F6">
            <w:pPr>
              <w:jc w:val="center"/>
              <w:rPr>
                <w:rFonts w:ascii="Tahoma" w:eastAsia="Times New Roman" w:hAnsi="Tahoma" w:cs="Tahoma"/>
                <w:color w:val="000000"/>
                <w:sz w:val="20"/>
                <w:szCs w:val="20"/>
                <w:lang w:val="es-CO" w:eastAsia="es-CO"/>
              </w:rPr>
            </w:pPr>
            <w:r w:rsidRPr="008133F9">
              <w:rPr>
                <w:rFonts w:ascii="Tahoma" w:eastAsia="Times New Roman" w:hAnsi="Tahoma" w:cs="Tahoma"/>
                <w:color w:val="000000"/>
                <w:sz w:val="20"/>
                <w:szCs w:val="20"/>
                <w:lang w:val="es-CO" w:eastAsia="es-CO"/>
              </w:rPr>
              <w:t>Cali</w:t>
            </w:r>
          </w:p>
        </w:tc>
      </w:tr>
      <w:tr w:rsidR="002956F3" w:rsidRPr="008133F9" w14:paraId="3E0B0E0F" w14:textId="77777777" w:rsidTr="000122A5">
        <w:trPr>
          <w:trHeight w:val="90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98FD61" w14:textId="5B4B085C" w:rsidR="002956F3" w:rsidRPr="008133F9" w:rsidRDefault="002956F3" w:rsidP="005363F6">
            <w:pPr>
              <w:jc w:val="center"/>
              <w:rPr>
                <w:rFonts w:ascii="Tahoma" w:eastAsia="Times New Roman" w:hAnsi="Tahoma" w:cs="Tahoma"/>
                <w:color w:val="000000"/>
                <w:sz w:val="20"/>
                <w:szCs w:val="20"/>
                <w:lang w:val="es-CO" w:eastAsia="es-CO"/>
              </w:rPr>
            </w:pPr>
            <w:r w:rsidRPr="008133F9">
              <w:rPr>
                <w:rFonts w:ascii="Tahoma" w:eastAsia="Times New Roman" w:hAnsi="Tahoma" w:cs="Tahoma"/>
                <w:color w:val="000000"/>
                <w:sz w:val="20"/>
                <w:szCs w:val="20"/>
                <w:lang w:val="es-CO" w:eastAsia="es-CO"/>
              </w:rPr>
              <w:t xml:space="preserve">Diego Mauricio </w:t>
            </w:r>
            <w:r w:rsidR="00861C64" w:rsidRPr="008133F9">
              <w:rPr>
                <w:rFonts w:ascii="Tahoma" w:eastAsia="Times New Roman" w:hAnsi="Tahoma" w:cs="Tahoma"/>
                <w:color w:val="000000"/>
                <w:sz w:val="20"/>
                <w:szCs w:val="20"/>
                <w:lang w:val="es-CO" w:eastAsia="es-CO"/>
              </w:rPr>
              <w:t>González</w:t>
            </w:r>
            <w:r w:rsidRPr="008133F9">
              <w:rPr>
                <w:rFonts w:ascii="Tahoma" w:eastAsia="Times New Roman" w:hAnsi="Tahoma" w:cs="Tahoma"/>
                <w:color w:val="000000"/>
                <w:sz w:val="20"/>
                <w:szCs w:val="20"/>
                <w:lang w:val="es-CO" w:eastAsia="es-CO"/>
              </w:rPr>
              <w:t xml:space="preserve"> </w:t>
            </w:r>
            <w:r w:rsidR="00861C64" w:rsidRPr="008133F9">
              <w:rPr>
                <w:rFonts w:ascii="Tahoma" w:eastAsia="Times New Roman" w:hAnsi="Tahoma" w:cs="Tahoma"/>
                <w:color w:val="000000"/>
                <w:sz w:val="20"/>
                <w:szCs w:val="20"/>
                <w:lang w:val="es-CO" w:eastAsia="es-CO"/>
              </w:rPr>
              <w:t>Ramírez</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3D420A" w14:textId="77777777" w:rsidR="002956F3" w:rsidRPr="008133F9" w:rsidRDefault="002956F3" w:rsidP="005363F6">
            <w:pPr>
              <w:jc w:val="center"/>
              <w:rPr>
                <w:rFonts w:ascii="Tahoma" w:eastAsia="Times New Roman" w:hAnsi="Tahoma" w:cs="Tahoma"/>
                <w:color w:val="000000"/>
                <w:sz w:val="20"/>
                <w:szCs w:val="20"/>
                <w:lang w:val="es-CO" w:eastAsia="es-CO"/>
              </w:rPr>
            </w:pPr>
            <w:r w:rsidRPr="008133F9">
              <w:rPr>
                <w:rFonts w:ascii="Tahoma" w:eastAsia="Times New Roman" w:hAnsi="Tahoma" w:cs="Tahoma"/>
                <w:color w:val="000000"/>
                <w:sz w:val="20"/>
                <w:szCs w:val="20"/>
                <w:lang w:val="es-CO" w:eastAsia="es-CO"/>
              </w:rPr>
              <w:t>06-07-2015</w:t>
            </w:r>
          </w:p>
        </w:tc>
        <w:tc>
          <w:tcPr>
            <w:tcW w:w="1788" w:type="dxa"/>
            <w:tcBorders>
              <w:top w:val="single" w:sz="4" w:space="0" w:color="auto"/>
              <w:left w:val="nil"/>
              <w:bottom w:val="single" w:sz="4" w:space="0" w:color="auto"/>
              <w:right w:val="single" w:sz="4" w:space="0" w:color="auto"/>
            </w:tcBorders>
            <w:shd w:val="clear" w:color="auto" w:fill="auto"/>
            <w:vAlign w:val="center"/>
            <w:hideMark/>
          </w:tcPr>
          <w:p w14:paraId="091B3E45" w14:textId="77777777" w:rsidR="002956F3" w:rsidRPr="008133F9" w:rsidRDefault="002956F3" w:rsidP="005363F6">
            <w:pPr>
              <w:jc w:val="center"/>
              <w:rPr>
                <w:rFonts w:ascii="Tahoma" w:eastAsia="Times New Roman" w:hAnsi="Tahoma" w:cs="Tahoma"/>
                <w:color w:val="000000"/>
                <w:sz w:val="20"/>
                <w:szCs w:val="20"/>
                <w:lang w:val="es-CO" w:eastAsia="es-CO"/>
              </w:rPr>
            </w:pPr>
            <w:r w:rsidRPr="008133F9">
              <w:rPr>
                <w:rFonts w:ascii="Tahoma" w:eastAsia="Times New Roman" w:hAnsi="Tahoma" w:cs="Tahoma"/>
                <w:color w:val="000000"/>
                <w:sz w:val="20"/>
                <w:szCs w:val="20"/>
                <w:lang w:val="es-CO" w:eastAsia="es-CO"/>
              </w:rPr>
              <w:t>10-07-2015</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75309F3A" w14:textId="77777777" w:rsidR="002956F3" w:rsidRPr="008133F9" w:rsidRDefault="002956F3" w:rsidP="005363F6">
            <w:pPr>
              <w:jc w:val="center"/>
              <w:rPr>
                <w:rFonts w:ascii="Tahoma" w:eastAsia="Times New Roman" w:hAnsi="Tahoma" w:cs="Tahoma"/>
                <w:color w:val="000000"/>
                <w:sz w:val="20"/>
                <w:szCs w:val="20"/>
                <w:lang w:val="es-CO" w:eastAsia="es-CO"/>
              </w:rPr>
            </w:pPr>
            <w:r w:rsidRPr="008133F9">
              <w:rPr>
                <w:rFonts w:ascii="Tahoma" w:eastAsia="Times New Roman" w:hAnsi="Tahoma" w:cs="Tahoma"/>
                <w:color w:val="000000"/>
                <w:sz w:val="20"/>
                <w:szCs w:val="20"/>
                <w:lang w:val="es-CO" w:eastAsia="es-CO"/>
              </w:rPr>
              <w:t>40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65595CD1" w14:textId="37BCEEC9" w:rsidR="002956F3" w:rsidRPr="008133F9" w:rsidRDefault="002956F3" w:rsidP="005363F6">
            <w:pPr>
              <w:jc w:val="center"/>
              <w:rPr>
                <w:rFonts w:ascii="Tahoma" w:eastAsia="Times New Roman" w:hAnsi="Tahoma" w:cs="Tahoma"/>
                <w:color w:val="000000"/>
                <w:sz w:val="20"/>
                <w:szCs w:val="20"/>
                <w:lang w:val="es-CO" w:eastAsia="es-CO"/>
              </w:rPr>
            </w:pPr>
            <w:r w:rsidRPr="008133F9">
              <w:rPr>
                <w:rFonts w:ascii="Tahoma" w:eastAsia="Times New Roman" w:hAnsi="Tahoma" w:cs="Tahoma"/>
                <w:color w:val="000000"/>
                <w:sz w:val="20"/>
                <w:szCs w:val="20"/>
                <w:lang w:val="es-CO" w:eastAsia="es-CO"/>
              </w:rPr>
              <w:t>Cursos de Op</w:t>
            </w:r>
            <w:r w:rsidR="00E119B8" w:rsidRPr="008133F9">
              <w:rPr>
                <w:rFonts w:ascii="Tahoma" w:eastAsia="Times New Roman" w:hAnsi="Tahoma" w:cs="Tahoma"/>
                <w:color w:val="000000"/>
                <w:sz w:val="20"/>
                <w:szCs w:val="20"/>
                <w:lang w:val="es-CO" w:eastAsia="es-CO"/>
              </w:rPr>
              <w:t>erador de Maquinas de Bomberos y</w:t>
            </w:r>
            <w:r w:rsidRPr="008133F9">
              <w:rPr>
                <w:rFonts w:ascii="Tahoma" w:eastAsia="Times New Roman" w:hAnsi="Tahoma" w:cs="Tahoma"/>
                <w:color w:val="000000"/>
                <w:sz w:val="20"/>
                <w:szCs w:val="20"/>
                <w:lang w:val="es-CO" w:eastAsia="es-CO"/>
              </w:rPr>
              <w:t xml:space="preserve"> Rescate Vehicular</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04ABB95" w14:textId="77777777" w:rsidR="002956F3" w:rsidRPr="008133F9" w:rsidRDefault="002956F3" w:rsidP="005363F6">
            <w:pPr>
              <w:jc w:val="center"/>
              <w:rPr>
                <w:rFonts w:ascii="Tahoma" w:eastAsia="Times New Roman" w:hAnsi="Tahoma" w:cs="Tahoma"/>
                <w:color w:val="000000"/>
                <w:sz w:val="20"/>
                <w:szCs w:val="20"/>
                <w:lang w:val="es-CO" w:eastAsia="es-CO"/>
              </w:rPr>
            </w:pPr>
            <w:r w:rsidRPr="008133F9">
              <w:rPr>
                <w:rFonts w:ascii="Tahoma" w:eastAsia="Times New Roman" w:hAnsi="Tahoma" w:cs="Tahoma"/>
                <w:color w:val="000000"/>
                <w:sz w:val="20"/>
                <w:szCs w:val="20"/>
                <w:lang w:val="es-CO" w:eastAsia="es-CO"/>
              </w:rPr>
              <w:t>Cali</w:t>
            </w:r>
          </w:p>
        </w:tc>
      </w:tr>
      <w:tr w:rsidR="002956F3" w:rsidRPr="008133F9" w14:paraId="3CE6FA41" w14:textId="77777777" w:rsidTr="000122A5">
        <w:trPr>
          <w:trHeight w:val="90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272180" w14:textId="77777777" w:rsidR="002956F3" w:rsidRPr="008133F9" w:rsidRDefault="002956F3" w:rsidP="005363F6">
            <w:pPr>
              <w:jc w:val="center"/>
              <w:rPr>
                <w:rFonts w:ascii="Tahoma" w:eastAsia="Times New Roman" w:hAnsi="Tahoma" w:cs="Tahoma"/>
                <w:color w:val="000000"/>
                <w:sz w:val="20"/>
                <w:szCs w:val="20"/>
                <w:lang w:val="es-CO" w:eastAsia="es-CO"/>
              </w:rPr>
            </w:pPr>
            <w:r w:rsidRPr="008133F9">
              <w:rPr>
                <w:rFonts w:ascii="Tahoma" w:eastAsia="Times New Roman" w:hAnsi="Tahoma" w:cs="Tahoma"/>
                <w:color w:val="000000"/>
                <w:sz w:val="20"/>
                <w:szCs w:val="20"/>
                <w:lang w:val="es-CO" w:eastAsia="es-CO"/>
              </w:rPr>
              <w:t>Fabio Ivan Giraldo Zuluaga</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3D1359" w14:textId="77777777" w:rsidR="002956F3" w:rsidRPr="008133F9" w:rsidRDefault="002956F3" w:rsidP="005363F6">
            <w:pPr>
              <w:jc w:val="center"/>
              <w:rPr>
                <w:rFonts w:ascii="Tahoma" w:eastAsia="Times New Roman" w:hAnsi="Tahoma" w:cs="Tahoma"/>
                <w:color w:val="000000"/>
                <w:sz w:val="20"/>
                <w:szCs w:val="20"/>
                <w:lang w:val="es-CO" w:eastAsia="es-CO"/>
              </w:rPr>
            </w:pPr>
            <w:r w:rsidRPr="008133F9">
              <w:rPr>
                <w:rFonts w:ascii="Tahoma" w:eastAsia="Times New Roman" w:hAnsi="Tahoma" w:cs="Tahoma"/>
                <w:color w:val="000000"/>
                <w:sz w:val="20"/>
                <w:szCs w:val="20"/>
                <w:lang w:val="es-CO" w:eastAsia="es-CO"/>
              </w:rPr>
              <w:t>06-07-2015</w:t>
            </w:r>
          </w:p>
        </w:tc>
        <w:tc>
          <w:tcPr>
            <w:tcW w:w="17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1C3418" w14:textId="77777777" w:rsidR="002956F3" w:rsidRPr="008133F9" w:rsidRDefault="002956F3" w:rsidP="005363F6">
            <w:pPr>
              <w:jc w:val="center"/>
              <w:rPr>
                <w:rFonts w:ascii="Tahoma" w:eastAsia="Times New Roman" w:hAnsi="Tahoma" w:cs="Tahoma"/>
                <w:color w:val="000000"/>
                <w:sz w:val="20"/>
                <w:szCs w:val="20"/>
                <w:lang w:val="es-CO" w:eastAsia="es-CO"/>
              </w:rPr>
            </w:pPr>
            <w:r w:rsidRPr="008133F9">
              <w:rPr>
                <w:rFonts w:ascii="Tahoma" w:eastAsia="Times New Roman" w:hAnsi="Tahoma" w:cs="Tahoma"/>
                <w:color w:val="000000"/>
                <w:sz w:val="20"/>
                <w:szCs w:val="20"/>
                <w:lang w:val="es-CO" w:eastAsia="es-CO"/>
              </w:rPr>
              <w:t>10-07-2015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0752CF" w14:textId="77777777" w:rsidR="002956F3" w:rsidRPr="008133F9" w:rsidRDefault="002956F3" w:rsidP="005363F6">
            <w:pPr>
              <w:jc w:val="center"/>
              <w:rPr>
                <w:rFonts w:ascii="Tahoma" w:eastAsia="Times New Roman" w:hAnsi="Tahoma" w:cs="Tahoma"/>
                <w:color w:val="000000"/>
                <w:sz w:val="20"/>
                <w:szCs w:val="20"/>
                <w:lang w:val="es-CO" w:eastAsia="es-CO"/>
              </w:rPr>
            </w:pPr>
            <w:r w:rsidRPr="008133F9">
              <w:rPr>
                <w:rFonts w:ascii="Tahoma" w:eastAsia="Times New Roman" w:hAnsi="Tahoma" w:cs="Tahoma"/>
                <w:color w:val="000000"/>
                <w:sz w:val="20"/>
                <w:szCs w:val="20"/>
                <w:lang w:val="es-CO" w:eastAsia="es-CO"/>
              </w:rPr>
              <w:t>40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00C416" w14:textId="0FD00F44" w:rsidR="002956F3" w:rsidRPr="008133F9" w:rsidRDefault="002956F3" w:rsidP="005363F6">
            <w:pPr>
              <w:jc w:val="center"/>
              <w:rPr>
                <w:rFonts w:ascii="Tahoma" w:eastAsia="Times New Roman" w:hAnsi="Tahoma" w:cs="Tahoma"/>
                <w:color w:val="000000"/>
                <w:sz w:val="20"/>
                <w:szCs w:val="20"/>
                <w:lang w:val="es-CO" w:eastAsia="es-CO"/>
              </w:rPr>
            </w:pPr>
            <w:r w:rsidRPr="008133F9">
              <w:rPr>
                <w:rFonts w:ascii="Tahoma" w:eastAsia="Times New Roman" w:hAnsi="Tahoma" w:cs="Tahoma"/>
                <w:color w:val="000000"/>
                <w:sz w:val="20"/>
                <w:szCs w:val="20"/>
                <w:lang w:val="es-CO" w:eastAsia="es-CO"/>
              </w:rPr>
              <w:t>Cursos de Op</w:t>
            </w:r>
            <w:r w:rsidR="00E119B8" w:rsidRPr="008133F9">
              <w:rPr>
                <w:rFonts w:ascii="Tahoma" w:eastAsia="Times New Roman" w:hAnsi="Tahoma" w:cs="Tahoma"/>
                <w:color w:val="000000"/>
                <w:sz w:val="20"/>
                <w:szCs w:val="20"/>
                <w:lang w:val="es-CO" w:eastAsia="es-CO"/>
              </w:rPr>
              <w:t>erador de Maquinas de Bomberos y</w:t>
            </w:r>
            <w:r w:rsidRPr="008133F9">
              <w:rPr>
                <w:rFonts w:ascii="Tahoma" w:eastAsia="Times New Roman" w:hAnsi="Tahoma" w:cs="Tahoma"/>
                <w:color w:val="000000"/>
                <w:sz w:val="20"/>
                <w:szCs w:val="20"/>
                <w:lang w:val="es-CO" w:eastAsia="es-CO"/>
              </w:rPr>
              <w:t xml:space="preserve"> Rescate Vehicular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6F679F" w14:textId="77777777" w:rsidR="002956F3" w:rsidRPr="008133F9" w:rsidRDefault="002956F3" w:rsidP="005363F6">
            <w:pPr>
              <w:jc w:val="center"/>
              <w:rPr>
                <w:rFonts w:ascii="Tahoma" w:eastAsia="Times New Roman" w:hAnsi="Tahoma" w:cs="Tahoma"/>
                <w:color w:val="000000"/>
                <w:sz w:val="20"/>
                <w:szCs w:val="20"/>
                <w:lang w:val="es-CO" w:eastAsia="es-CO"/>
              </w:rPr>
            </w:pPr>
            <w:r w:rsidRPr="008133F9">
              <w:rPr>
                <w:rFonts w:ascii="Tahoma" w:eastAsia="Times New Roman" w:hAnsi="Tahoma" w:cs="Tahoma"/>
                <w:color w:val="000000"/>
                <w:sz w:val="20"/>
                <w:szCs w:val="20"/>
                <w:lang w:val="es-CO" w:eastAsia="es-CO"/>
              </w:rPr>
              <w:t>Cali</w:t>
            </w:r>
          </w:p>
        </w:tc>
      </w:tr>
      <w:tr w:rsidR="002956F3" w:rsidRPr="008133F9" w14:paraId="60B0262E" w14:textId="77777777" w:rsidTr="000122A5">
        <w:trPr>
          <w:trHeight w:val="900"/>
        </w:trPr>
        <w:tc>
          <w:tcPr>
            <w:tcW w:w="1716" w:type="dxa"/>
            <w:tcBorders>
              <w:top w:val="nil"/>
              <w:left w:val="single" w:sz="4" w:space="0" w:color="auto"/>
              <w:bottom w:val="nil"/>
              <w:right w:val="single" w:sz="4" w:space="0" w:color="auto"/>
            </w:tcBorders>
            <w:shd w:val="clear" w:color="auto" w:fill="auto"/>
            <w:vAlign w:val="center"/>
            <w:hideMark/>
          </w:tcPr>
          <w:p w14:paraId="041B7200" w14:textId="77777777" w:rsidR="002956F3" w:rsidRPr="008133F9" w:rsidRDefault="002956F3" w:rsidP="005363F6">
            <w:pPr>
              <w:jc w:val="center"/>
              <w:rPr>
                <w:rFonts w:ascii="Tahoma" w:eastAsia="Times New Roman" w:hAnsi="Tahoma" w:cs="Tahoma"/>
                <w:color w:val="000000"/>
                <w:sz w:val="20"/>
                <w:szCs w:val="20"/>
                <w:lang w:val="es-CO" w:eastAsia="es-CO"/>
              </w:rPr>
            </w:pPr>
            <w:r w:rsidRPr="008133F9">
              <w:rPr>
                <w:rFonts w:ascii="Tahoma" w:eastAsia="Times New Roman" w:hAnsi="Tahoma" w:cs="Tahoma"/>
                <w:color w:val="000000"/>
                <w:sz w:val="20"/>
                <w:szCs w:val="20"/>
                <w:lang w:val="es-CO" w:eastAsia="es-CO"/>
              </w:rPr>
              <w:t>German Agudelo Torres</w:t>
            </w:r>
          </w:p>
        </w:tc>
        <w:tc>
          <w:tcPr>
            <w:tcW w:w="1189" w:type="dxa"/>
            <w:tcBorders>
              <w:top w:val="single" w:sz="4" w:space="0" w:color="auto"/>
              <w:left w:val="nil"/>
              <w:bottom w:val="single" w:sz="4" w:space="0" w:color="auto"/>
              <w:right w:val="single" w:sz="4" w:space="0" w:color="auto"/>
            </w:tcBorders>
            <w:shd w:val="clear" w:color="auto" w:fill="auto"/>
            <w:vAlign w:val="center"/>
            <w:hideMark/>
          </w:tcPr>
          <w:p w14:paraId="2BF10A12" w14:textId="77777777" w:rsidR="002956F3" w:rsidRPr="008133F9" w:rsidRDefault="002956F3" w:rsidP="005363F6">
            <w:pPr>
              <w:jc w:val="center"/>
              <w:rPr>
                <w:rFonts w:ascii="Tahoma" w:eastAsia="Times New Roman" w:hAnsi="Tahoma" w:cs="Tahoma"/>
                <w:color w:val="000000"/>
                <w:sz w:val="20"/>
                <w:szCs w:val="20"/>
                <w:lang w:val="es-CO" w:eastAsia="es-CO"/>
              </w:rPr>
            </w:pPr>
            <w:r w:rsidRPr="008133F9">
              <w:rPr>
                <w:rFonts w:ascii="Tahoma" w:eastAsia="Times New Roman" w:hAnsi="Tahoma" w:cs="Tahoma"/>
                <w:color w:val="000000"/>
                <w:sz w:val="20"/>
                <w:szCs w:val="20"/>
                <w:lang w:val="es-CO" w:eastAsia="es-CO"/>
              </w:rPr>
              <w:t>06-07-2015</w:t>
            </w:r>
          </w:p>
        </w:tc>
        <w:tc>
          <w:tcPr>
            <w:tcW w:w="1788" w:type="dxa"/>
            <w:tcBorders>
              <w:top w:val="single" w:sz="4" w:space="0" w:color="auto"/>
              <w:left w:val="nil"/>
              <w:bottom w:val="single" w:sz="4" w:space="0" w:color="auto"/>
              <w:right w:val="single" w:sz="4" w:space="0" w:color="auto"/>
            </w:tcBorders>
            <w:shd w:val="clear" w:color="auto" w:fill="auto"/>
            <w:vAlign w:val="center"/>
            <w:hideMark/>
          </w:tcPr>
          <w:p w14:paraId="591C247D" w14:textId="77777777" w:rsidR="002956F3" w:rsidRPr="008133F9" w:rsidRDefault="002956F3" w:rsidP="005363F6">
            <w:pPr>
              <w:jc w:val="center"/>
              <w:rPr>
                <w:rFonts w:ascii="Tahoma" w:eastAsia="Times New Roman" w:hAnsi="Tahoma" w:cs="Tahoma"/>
                <w:color w:val="000000"/>
                <w:sz w:val="20"/>
                <w:szCs w:val="20"/>
                <w:lang w:val="es-CO" w:eastAsia="es-CO"/>
              </w:rPr>
            </w:pPr>
            <w:r w:rsidRPr="008133F9">
              <w:rPr>
                <w:rFonts w:ascii="Tahoma" w:eastAsia="Times New Roman" w:hAnsi="Tahoma" w:cs="Tahoma"/>
                <w:color w:val="000000"/>
                <w:sz w:val="20"/>
                <w:szCs w:val="20"/>
                <w:lang w:val="es-CO" w:eastAsia="es-CO"/>
              </w:rPr>
              <w:t>10-07-2015</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27B0A1FC" w14:textId="77777777" w:rsidR="002956F3" w:rsidRPr="008133F9" w:rsidRDefault="002956F3" w:rsidP="005363F6">
            <w:pPr>
              <w:jc w:val="center"/>
              <w:rPr>
                <w:rFonts w:ascii="Tahoma" w:eastAsia="Times New Roman" w:hAnsi="Tahoma" w:cs="Tahoma"/>
                <w:color w:val="000000"/>
                <w:sz w:val="20"/>
                <w:szCs w:val="20"/>
                <w:lang w:val="es-CO" w:eastAsia="es-CO"/>
              </w:rPr>
            </w:pPr>
            <w:r w:rsidRPr="008133F9">
              <w:rPr>
                <w:rFonts w:ascii="Tahoma" w:eastAsia="Times New Roman" w:hAnsi="Tahoma" w:cs="Tahoma"/>
                <w:color w:val="000000"/>
                <w:sz w:val="20"/>
                <w:szCs w:val="20"/>
                <w:lang w:val="es-CO" w:eastAsia="es-CO"/>
              </w:rPr>
              <w:t>40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3E42FA78" w14:textId="614ADB39" w:rsidR="002956F3" w:rsidRPr="008133F9" w:rsidRDefault="002956F3" w:rsidP="005363F6">
            <w:pPr>
              <w:jc w:val="center"/>
              <w:rPr>
                <w:rFonts w:ascii="Tahoma" w:eastAsia="Times New Roman" w:hAnsi="Tahoma" w:cs="Tahoma"/>
                <w:color w:val="000000"/>
                <w:sz w:val="20"/>
                <w:szCs w:val="20"/>
                <w:lang w:val="es-CO" w:eastAsia="es-CO"/>
              </w:rPr>
            </w:pPr>
            <w:r w:rsidRPr="008133F9">
              <w:rPr>
                <w:rFonts w:ascii="Tahoma" w:eastAsia="Times New Roman" w:hAnsi="Tahoma" w:cs="Tahoma"/>
                <w:color w:val="000000"/>
                <w:sz w:val="20"/>
                <w:szCs w:val="20"/>
                <w:lang w:val="es-CO" w:eastAsia="es-CO"/>
              </w:rPr>
              <w:t>Cursos de Op</w:t>
            </w:r>
            <w:r w:rsidR="00E119B8" w:rsidRPr="008133F9">
              <w:rPr>
                <w:rFonts w:ascii="Tahoma" w:eastAsia="Times New Roman" w:hAnsi="Tahoma" w:cs="Tahoma"/>
                <w:color w:val="000000"/>
                <w:sz w:val="20"/>
                <w:szCs w:val="20"/>
                <w:lang w:val="es-CO" w:eastAsia="es-CO"/>
              </w:rPr>
              <w:t>erador de Maquinas de Bomberos y</w:t>
            </w:r>
            <w:r w:rsidRPr="008133F9">
              <w:rPr>
                <w:rFonts w:ascii="Tahoma" w:eastAsia="Times New Roman" w:hAnsi="Tahoma" w:cs="Tahoma"/>
                <w:color w:val="000000"/>
                <w:sz w:val="20"/>
                <w:szCs w:val="20"/>
                <w:lang w:val="es-CO" w:eastAsia="es-CO"/>
              </w:rPr>
              <w:t xml:space="preserve"> Rescate Vehicular</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A8F90BB" w14:textId="77777777" w:rsidR="002956F3" w:rsidRPr="008133F9" w:rsidRDefault="002956F3" w:rsidP="005363F6">
            <w:pPr>
              <w:jc w:val="center"/>
              <w:rPr>
                <w:rFonts w:ascii="Tahoma" w:eastAsia="Times New Roman" w:hAnsi="Tahoma" w:cs="Tahoma"/>
                <w:color w:val="000000"/>
                <w:sz w:val="20"/>
                <w:szCs w:val="20"/>
                <w:lang w:val="es-CO" w:eastAsia="es-CO"/>
              </w:rPr>
            </w:pPr>
            <w:r w:rsidRPr="008133F9">
              <w:rPr>
                <w:rFonts w:ascii="Tahoma" w:eastAsia="Times New Roman" w:hAnsi="Tahoma" w:cs="Tahoma"/>
                <w:color w:val="000000"/>
                <w:sz w:val="20"/>
                <w:szCs w:val="20"/>
                <w:lang w:val="es-CO" w:eastAsia="es-CO"/>
              </w:rPr>
              <w:t>Cali</w:t>
            </w:r>
          </w:p>
        </w:tc>
      </w:tr>
      <w:tr w:rsidR="002956F3" w:rsidRPr="008133F9" w14:paraId="384BBC7E" w14:textId="77777777" w:rsidTr="005363F6">
        <w:trPr>
          <w:trHeight w:val="90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5A127" w14:textId="65760F3E" w:rsidR="002956F3" w:rsidRPr="008133F9" w:rsidRDefault="00861C64" w:rsidP="005363F6">
            <w:pPr>
              <w:jc w:val="center"/>
              <w:rPr>
                <w:rFonts w:ascii="Tahoma" w:eastAsia="Times New Roman" w:hAnsi="Tahoma" w:cs="Tahoma"/>
                <w:color w:val="000000"/>
                <w:sz w:val="20"/>
                <w:szCs w:val="20"/>
                <w:lang w:val="es-CO" w:eastAsia="es-CO"/>
              </w:rPr>
            </w:pPr>
            <w:r w:rsidRPr="008133F9">
              <w:rPr>
                <w:rFonts w:ascii="Tahoma" w:eastAsia="Times New Roman" w:hAnsi="Tahoma" w:cs="Tahoma"/>
                <w:color w:val="000000"/>
                <w:sz w:val="20"/>
                <w:szCs w:val="20"/>
                <w:lang w:val="es-CO" w:eastAsia="es-CO"/>
              </w:rPr>
              <w:t>Héctor</w:t>
            </w:r>
            <w:r w:rsidR="002956F3" w:rsidRPr="008133F9">
              <w:rPr>
                <w:rFonts w:ascii="Tahoma" w:eastAsia="Times New Roman" w:hAnsi="Tahoma" w:cs="Tahoma"/>
                <w:color w:val="000000"/>
                <w:sz w:val="20"/>
                <w:szCs w:val="20"/>
                <w:lang w:val="es-CO" w:eastAsia="es-CO"/>
              </w:rPr>
              <w:t xml:space="preserve"> Jaime </w:t>
            </w:r>
            <w:r w:rsidRPr="008133F9">
              <w:rPr>
                <w:rFonts w:ascii="Tahoma" w:eastAsia="Times New Roman" w:hAnsi="Tahoma" w:cs="Tahoma"/>
                <w:color w:val="000000"/>
                <w:sz w:val="20"/>
                <w:szCs w:val="20"/>
                <w:lang w:val="es-CO" w:eastAsia="es-CO"/>
              </w:rPr>
              <w:t>Pérez</w:t>
            </w:r>
          </w:p>
        </w:tc>
        <w:tc>
          <w:tcPr>
            <w:tcW w:w="1189" w:type="dxa"/>
            <w:tcBorders>
              <w:top w:val="nil"/>
              <w:left w:val="nil"/>
              <w:bottom w:val="single" w:sz="4" w:space="0" w:color="auto"/>
              <w:right w:val="single" w:sz="4" w:space="0" w:color="auto"/>
            </w:tcBorders>
            <w:shd w:val="clear" w:color="auto" w:fill="auto"/>
            <w:vAlign w:val="center"/>
            <w:hideMark/>
          </w:tcPr>
          <w:p w14:paraId="32F44B55" w14:textId="77777777" w:rsidR="002956F3" w:rsidRPr="008133F9" w:rsidRDefault="002956F3" w:rsidP="005363F6">
            <w:pPr>
              <w:jc w:val="center"/>
              <w:rPr>
                <w:rFonts w:ascii="Tahoma" w:eastAsia="Times New Roman" w:hAnsi="Tahoma" w:cs="Tahoma"/>
                <w:color w:val="000000"/>
                <w:sz w:val="20"/>
                <w:szCs w:val="20"/>
                <w:lang w:val="es-CO" w:eastAsia="es-CO"/>
              </w:rPr>
            </w:pPr>
            <w:r w:rsidRPr="008133F9">
              <w:rPr>
                <w:rFonts w:ascii="Tahoma" w:eastAsia="Times New Roman" w:hAnsi="Tahoma" w:cs="Tahoma"/>
                <w:color w:val="000000"/>
                <w:sz w:val="20"/>
                <w:szCs w:val="20"/>
                <w:lang w:val="es-CO" w:eastAsia="es-CO"/>
              </w:rPr>
              <w:t>06-07-2015</w:t>
            </w:r>
          </w:p>
        </w:tc>
        <w:tc>
          <w:tcPr>
            <w:tcW w:w="1788" w:type="dxa"/>
            <w:tcBorders>
              <w:top w:val="nil"/>
              <w:left w:val="nil"/>
              <w:bottom w:val="single" w:sz="4" w:space="0" w:color="auto"/>
              <w:right w:val="single" w:sz="4" w:space="0" w:color="auto"/>
            </w:tcBorders>
            <w:shd w:val="clear" w:color="auto" w:fill="auto"/>
            <w:vAlign w:val="center"/>
            <w:hideMark/>
          </w:tcPr>
          <w:p w14:paraId="60FAC083" w14:textId="77777777" w:rsidR="002956F3" w:rsidRPr="008133F9" w:rsidRDefault="002956F3" w:rsidP="005363F6">
            <w:pPr>
              <w:jc w:val="center"/>
              <w:rPr>
                <w:rFonts w:ascii="Tahoma" w:eastAsia="Times New Roman" w:hAnsi="Tahoma" w:cs="Tahoma"/>
                <w:color w:val="000000"/>
                <w:sz w:val="20"/>
                <w:szCs w:val="20"/>
                <w:lang w:val="es-CO" w:eastAsia="es-CO"/>
              </w:rPr>
            </w:pPr>
            <w:r w:rsidRPr="008133F9">
              <w:rPr>
                <w:rFonts w:ascii="Tahoma" w:eastAsia="Times New Roman" w:hAnsi="Tahoma" w:cs="Tahoma"/>
                <w:color w:val="000000"/>
                <w:sz w:val="20"/>
                <w:szCs w:val="20"/>
                <w:lang w:val="es-CO" w:eastAsia="es-CO"/>
              </w:rPr>
              <w:t>10-07-2015</w:t>
            </w:r>
          </w:p>
        </w:tc>
        <w:tc>
          <w:tcPr>
            <w:tcW w:w="1843" w:type="dxa"/>
            <w:tcBorders>
              <w:top w:val="nil"/>
              <w:left w:val="nil"/>
              <w:bottom w:val="single" w:sz="4" w:space="0" w:color="auto"/>
              <w:right w:val="single" w:sz="4" w:space="0" w:color="auto"/>
            </w:tcBorders>
            <w:shd w:val="clear" w:color="auto" w:fill="auto"/>
            <w:vAlign w:val="center"/>
            <w:hideMark/>
          </w:tcPr>
          <w:p w14:paraId="0EB84A1E" w14:textId="77777777" w:rsidR="002956F3" w:rsidRPr="008133F9" w:rsidRDefault="002956F3" w:rsidP="005363F6">
            <w:pPr>
              <w:jc w:val="center"/>
              <w:rPr>
                <w:rFonts w:ascii="Tahoma" w:eastAsia="Times New Roman" w:hAnsi="Tahoma" w:cs="Tahoma"/>
                <w:color w:val="000000"/>
                <w:sz w:val="20"/>
                <w:szCs w:val="20"/>
                <w:lang w:val="es-CO" w:eastAsia="es-CO"/>
              </w:rPr>
            </w:pPr>
            <w:r w:rsidRPr="008133F9">
              <w:rPr>
                <w:rFonts w:ascii="Tahoma" w:eastAsia="Times New Roman" w:hAnsi="Tahoma" w:cs="Tahoma"/>
                <w:color w:val="000000"/>
                <w:sz w:val="20"/>
                <w:szCs w:val="20"/>
                <w:lang w:val="es-CO" w:eastAsia="es-CO"/>
              </w:rPr>
              <w:t>40</w:t>
            </w:r>
          </w:p>
        </w:tc>
        <w:tc>
          <w:tcPr>
            <w:tcW w:w="1984" w:type="dxa"/>
            <w:tcBorders>
              <w:top w:val="nil"/>
              <w:left w:val="nil"/>
              <w:bottom w:val="single" w:sz="4" w:space="0" w:color="auto"/>
              <w:right w:val="single" w:sz="4" w:space="0" w:color="auto"/>
            </w:tcBorders>
            <w:shd w:val="clear" w:color="auto" w:fill="auto"/>
            <w:vAlign w:val="center"/>
            <w:hideMark/>
          </w:tcPr>
          <w:p w14:paraId="4F002349" w14:textId="63B046EF" w:rsidR="002956F3" w:rsidRPr="008133F9" w:rsidRDefault="002956F3" w:rsidP="005363F6">
            <w:pPr>
              <w:jc w:val="center"/>
              <w:rPr>
                <w:rFonts w:ascii="Tahoma" w:eastAsia="Times New Roman" w:hAnsi="Tahoma" w:cs="Tahoma"/>
                <w:color w:val="000000"/>
                <w:sz w:val="20"/>
                <w:szCs w:val="20"/>
                <w:lang w:val="es-CO" w:eastAsia="es-CO"/>
              </w:rPr>
            </w:pPr>
            <w:r w:rsidRPr="008133F9">
              <w:rPr>
                <w:rFonts w:ascii="Tahoma" w:eastAsia="Times New Roman" w:hAnsi="Tahoma" w:cs="Tahoma"/>
                <w:color w:val="000000"/>
                <w:sz w:val="20"/>
                <w:szCs w:val="20"/>
                <w:lang w:val="es-CO" w:eastAsia="es-CO"/>
              </w:rPr>
              <w:t>Cursos de Op</w:t>
            </w:r>
            <w:r w:rsidR="00E119B8" w:rsidRPr="008133F9">
              <w:rPr>
                <w:rFonts w:ascii="Tahoma" w:eastAsia="Times New Roman" w:hAnsi="Tahoma" w:cs="Tahoma"/>
                <w:color w:val="000000"/>
                <w:sz w:val="20"/>
                <w:szCs w:val="20"/>
                <w:lang w:val="es-CO" w:eastAsia="es-CO"/>
              </w:rPr>
              <w:t>erador de Maquinas de Bomberos y</w:t>
            </w:r>
            <w:r w:rsidRPr="008133F9">
              <w:rPr>
                <w:rFonts w:ascii="Tahoma" w:eastAsia="Times New Roman" w:hAnsi="Tahoma" w:cs="Tahoma"/>
                <w:color w:val="000000"/>
                <w:sz w:val="20"/>
                <w:szCs w:val="20"/>
                <w:lang w:val="es-CO" w:eastAsia="es-CO"/>
              </w:rPr>
              <w:t xml:space="preserve"> Rescate Vehicular</w:t>
            </w:r>
          </w:p>
        </w:tc>
        <w:tc>
          <w:tcPr>
            <w:tcW w:w="1134" w:type="dxa"/>
            <w:tcBorders>
              <w:top w:val="nil"/>
              <w:left w:val="nil"/>
              <w:bottom w:val="single" w:sz="4" w:space="0" w:color="auto"/>
              <w:right w:val="single" w:sz="4" w:space="0" w:color="auto"/>
            </w:tcBorders>
            <w:shd w:val="clear" w:color="auto" w:fill="auto"/>
            <w:vAlign w:val="center"/>
            <w:hideMark/>
          </w:tcPr>
          <w:p w14:paraId="53567ECF" w14:textId="77777777" w:rsidR="002956F3" w:rsidRPr="008133F9" w:rsidRDefault="002956F3" w:rsidP="005363F6">
            <w:pPr>
              <w:jc w:val="center"/>
              <w:rPr>
                <w:rFonts w:ascii="Tahoma" w:eastAsia="Times New Roman" w:hAnsi="Tahoma" w:cs="Tahoma"/>
                <w:color w:val="000000"/>
                <w:sz w:val="20"/>
                <w:szCs w:val="20"/>
                <w:lang w:val="es-CO" w:eastAsia="es-CO"/>
              </w:rPr>
            </w:pPr>
            <w:r w:rsidRPr="008133F9">
              <w:rPr>
                <w:rFonts w:ascii="Tahoma" w:eastAsia="Times New Roman" w:hAnsi="Tahoma" w:cs="Tahoma"/>
                <w:color w:val="000000"/>
                <w:sz w:val="20"/>
                <w:szCs w:val="20"/>
                <w:lang w:val="es-CO" w:eastAsia="es-CO"/>
              </w:rPr>
              <w:t>Cali</w:t>
            </w:r>
          </w:p>
        </w:tc>
      </w:tr>
      <w:tr w:rsidR="002956F3" w:rsidRPr="008133F9" w14:paraId="353D3A29" w14:textId="77777777" w:rsidTr="00E119B8">
        <w:trPr>
          <w:trHeight w:val="90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8AF9D3" w14:textId="77777777" w:rsidR="002956F3" w:rsidRPr="008133F9" w:rsidRDefault="002956F3" w:rsidP="005363F6">
            <w:pPr>
              <w:jc w:val="center"/>
              <w:rPr>
                <w:rFonts w:ascii="Tahoma" w:eastAsia="Times New Roman" w:hAnsi="Tahoma" w:cs="Tahoma"/>
                <w:color w:val="000000"/>
                <w:sz w:val="20"/>
                <w:szCs w:val="20"/>
                <w:lang w:val="es-CO" w:eastAsia="es-CO"/>
              </w:rPr>
            </w:pPr>
            <w:r w:rsidRPr="008133F9">
              <w:rPr>
                <w:rFonts w:ascii="Tahoma" w:eastAsia="Times New Roman" w:hAnsi="Tahoma" w:cs="Tahoma"/>
                <w:color w:val="000000"/>
                <w:sz w:val="20"/>
                <w:szCs w:val="20"/>
                <w:lang w:val="es-CO" w:eastAsia="es-CO"/>
              </w:rPr>
              <w:t>Javier Idarraga Osorio</w:t>
            </w:r>
          </w:p>
        </w:tc>
        <w:tc>
          <w:tcPr>
            <w:tcW w:w="1189" w:type="dxa"/>
            <w:tcBorders>
              <w:top w:val="nil"/>
              <w:left w:val="nil"/>
              <w:bottom w:val="single" w:sz="4" w:space="0" w:color="auto"/>
              <w:right w:val="single" w:sz="4" w:space="0" w:color="auto"/>
            </w:tcBorders>
            <w:shd w:val="clear" w:color="auto" w:fill="auto"/>
            <w:vAlign w:val="center"/>
            <w:hideMark/>
          </w:tcPr>
          <w:p w14:paraId="0A9EFB82" w14:textId="77777777" w:rsidR="002956F3" w:rsidRPr="008133F9" w:rsidRDefault="002956F3" w:rsidP="005363F6">
            <w:pPr>
              <w:jc w:val="center"/>
              <w:rPr>
                <w:rFonts w:ascii="Tahoma" w:eastAsia="Times New Roman" w:hAnsi="Tahoma" w:cs="Tahoma"/>
                <w:color w:val="000000"/>
                <w:sz w:val="20"/>
                <w:szCs w:val="20"/>
                <w:lang w:val="es-CO" w:eastAsia="es-CO"/>
              </w:rPr>
            </w:pPr>
            <w:r w:rsidRPr="008133F9">
              <w:rPr>
                <w:rFonts w:ascii="Tahoma" w:eastAsia="Times New Roman" w:hAnsi="Tahoma" w:cs="Tahoma"/>
                <w:color w:val="000000"/>
                <w:sz w:val="20"/>
                <w:szCs w:val="20"/>
                <w:lang w:val="es-CO" w:eastAsia="es-CO"/>
              </w:rPr>
              <w:t>06-07-2015</w:t>
            </w:r>
          </w:p>
        </w:tc>
        <w:tc>
          <w:tcPr>
            <w:tcW w:w="1788" w:type="dxa"/>
            <w:tcBorders>
              <w:top w:val="nil"/>
              <w:left w:val="nil"/>
              <w:bottom w:val="single" w:sz="4" w:space="0" w:color="auto"/>
              <w:right w:val="single" w:sz="4" w:space="0" w:color="auto"/>
            </w:tcBorders>
            <w:shd w:val="clear" w:color="auto" w:fill="auto"/>
            <w:vAlign w:val="center"/>
            <w:hideMark/>
          </w:tcPr>
          <w:p w14:paraId="10235444" w14:textId="77777777" w:rsidR="002956F3" w:rsidRPr="008133F9" w:rsidRDefault="002956F3" w:rsidP="005363F6">
            <w:pPr>
              <w:jc w:val="center"/>
              <w:rPr>
                <w:rFonts w:ascii="Tahoma" w:eastAsia="Times New Roman" w:hAnsi="Tahoma" w:cs="Tahoma"/>
                <w:color w:val="000000"/>
                <w:sz w:val="20"/>
                <w:szCs w:val="20"/>
                <w:lang w:val="es-CO" w:eastAsia="es-CO"/>
              </w:rPr>
            </w:pPr>
            <w:r w:rsidRPr="008133F9">
              <w:rPr>
                <w:rFonts w:ascii="Tahoma" w:eastAsia="Times New Roman" w:hAnsi="Tahoma" w:cs="Tahoma"/>
                <w:color w:val="000000"/>
                <w:sz w:val="20"/>
                <w:szCs w:val="20"/>
                <w:lang w:val="es-CO" w:eastAsia="es-CO"/>
              </w:rPr>
              <w:t>10-07-2015</w:t>
            </w:r>
          </w:p>
        </w:tc>
        <w:tc>
          <w:tcPr>
            <w:tcW w:w="1843" w:type="dxa"/>
            <w:tcBorders>
              <w:top w:val="nil"/>
              <w:left w:val="nil"/>
              <w:bottom w:val="single" w:sz="4" w:space="0" w:color="auto"/>
              <w:right w:val="single" w:sz="4" w:space="0" w:color="auto"/>
            </w:tcBorders>
            <w:shd w:val="clear" w:color="auto" w:fill="auto"/>
            <w:vAlign w:val="center"/>
            <w:hideMark/>
          </w:tcPr>
          <w:p w14:paraId="3664645C" w14:textId="77777777" w:rsidR="002956F3" w:rsidRPr="008133F9" w:rsidRDefault="002956F3" w:rsidP="005363F6">
            <w:pPr>
              <w:jc w:val="center"/>
              <w:rPr>
                <w:rFonts w:ascii="Tahoma" w:eastAsia="Times New Roman" w:hAnsi="Tahoma" w:cs="Tahoma"/>
                <w:color w:val="000000"/>
                <w:sz w:val="20"/>
                <w:szCs w:val="20"/>
                <w:lang w:val="es-CO" w:eastAsia="es-CO"/>
              </w:rPr>
            </w:pPr>
            <w:r w:rsidRPr="008133F9">
              <w:rPr>
                <w:rFonts w:ascii="Tahoma" w:eastAsia="Times New Roman" w:hAnsi="Tahoma" w:cs="Tahoma"/>
                <w:color w:val="000000"/>
                <w:sz w:val="20"/>
                <w:szCs w:val="20"/>
                <w:lang w:val="es-CO" w:eastAsia="es-CO"/>
              </w:rPr>
              <w:t>40</w:t>
            </w:r>
          </w:p>
        </w:tc>
        <w:tc>
          <w:tcPr>
            <w:tcW w:w="1984" w:type="dxa"/>
            <w:tcBorders>
              <w:top w:val="nil"/>
              <w:left w:val="nil"/>
              <w:bottom w:val="single" w:sz="4" w:space="0" w:color="auto"/>
              <w:right w:val="single" w:sz="4" w:space="0" w:color="auto"/>
            </w:tcBorders>
            <w:shd w:val="clear" w:color="auto" w:fill="auto"/>
            <w:vAlign w:val="center"/>
            <w:hideMark/>
          </w:tcPr>
          <w:p w14:paraId="446AE4FA" w14:textId="7EFEB103" w:rsidR="002956F3" w:rsidRPr="008133F9" w:rsidRDefault="002956F3" w:rsidP="005363F6">
            <w:pPr>
              <w:jc w:val="center"/>
              <w:rPr>
                <w:rFonts w:ascii="Tahoma" w:eastAsia="Times New Roman" w:hAnsi="Tahoma" w:cs="Tahoma"/>
                <w:color w:val="000000"/>
                <w:sz w:val="20"/>
                <w:szCs w:val="20"/>
                <w:lang w:val="es-CO" w:eastAsia="es-CO"/>
              </w:rPr>
            </w:pPr>
            <w:r w:rsidRPr="008133F9">
              <w:rPr>
                <w:rFonts w:ascii="Tahoma" w:eastAsia="Times New Roman" w:hAnsi="Tahoma" w:cs="Tahoma"/>
                <w:color w:val="000000"/>
                <w:sz w:val="20"/>
                <w:szCs w:val="20"/>
                <w:lang w:val="es-CO" w:eastAsia="es-CO"/>
              </w:rPr>
              <w:t>Cursos de Op</w:t>
            </w:r>
            <w:r w:rsidR="00E119B8" w:rsidRPr="008133F9">
              <w:rPr>
                <w:rFonts w:ascii="Tahoma" w:eastAsia="Times New Roman" w:hAnsi="Tahoma" w:cs="Tahoma"/>
                <w:color w:val="000000"/>
                <w:sz w:val="20"/>
                <w:szCs w:val="20"/>
                <w:lang w:val="es-CO" w:eastAsia="es-CO"/>
              </w:rPr>
              <w:t>erador de Maquinas de Bomberos y</w:t>
            </w:r>
            <w:r w:rsidRPr="008133F9">
              <w:rPr>
                <w:rFonts w:ascii="Tahoma" w:eastAsia="Times New Roman" w:hAnsi="Tahoma" w:cs="Tahoma"/>
                <w:color w:val="000000"/>
                <w:sz w:val="20"/>
                <w:szCs w:val="20"/>
                <w:lang w:val="es-CO" w:eastAsia="es-CO"/>
              </w:rPr>
              <w:t xml:space="preserve"> Rescate Vehicular</w:t>
            </w:r>
          </w:p>
        </w:tc>
        <w:tc>
          <w:tcPr>
            <w:tcW w:w="1134" w:type="dxa"/>
            <w:tcBorders>
              <w:top w:val="nil"/>
              <w:left w:val="nil"/>
              <w:bottom w:val="single" w:sz="4" w:space="0" w:color="auto"/>
              <w:right w:val="single" w:sz="4" w:space="0" w:color="auto"/>
            </w:tcBorders>
            <w:shd w:val="clear" w:color="auto" w:fill="auto"/>
            <w:vAlign w:val="center"/>
            <w:hideMark/>
          </w:tcPr>
          <w:p w14:paraId="53DF3691" w14:textId="77777777" w:rsidR="002956F3" w:rsidRPr="008133F9" w:rsidRDefault="002956F3" w:rsidP="005363F6">
            <w:pPr>
              <w:jc w:val="center"/>
              <w:rPr>
                <w:rFonts w:ascii="Tahoma" w:eastAsia="Times New Roman" w:hAnsi="Tahoma" w:cs="Tahoma"/>
                <w:color w:val="000000"/>
                <w:sz w:val="20"/>
                <w:szCs w:val="20"/>
                <w:lang w:val="es-CO" w:eastAsia="es-CO"/>
              </w:rPr>
            </w:pPr>
            <w:r w:rsidRPr="008133F9">
              <w:rPr>
                <w:rFonts w:ascii="Tahoma" w:eastAsia="Times New Roman" w:hAnsi="Tahoma" w:cs="Tahoma"/>
                <w:color w:val="000000"/>
                <w:sz w:val="20"/>
                <w:szCs w:val="20"/>
                <w:lang w:val="es-CO" w:eastAsia="es-CO"/>
              </w:rPr>
              <w:t>Cali</w:t>
            </w:r>
          </w:p>
        </w:tc>
      </w:tr>
      <w:tr w:rsidR="002956F3" w:rsidRPr="008133F9" w14:paraId="68CAF463" w14:textId="77777777" w:rsidTr="00E119B8">
        <w:trPr>
          <w:trHeight w:val="90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ECF670" w14:textId="44786073" w:rsidR="002956F3" w:rsidRPr="008133F9" w:rsidRDefault="00861C64" w:rsidP="005363F6">
            <w:pPr>
              <w:jc w:val="center"/>
              <w:rPr>
                <w:rFonts w:ascii="Tahoma" w:eastAsia="Times New Roman" w:hAnsi="Tahoma" w:cs="Tahoma"/>
                <w:color w:val="000000"/>
                <w:sz w:val="20"/>
                <w:szCs w:val="20"/>
                <w:lang w:val="es-CO" w:eastAsia="es-CO"/>
              </w:rPr>
            </w:pPr>
            <w:r w:rsidRPr="008133F9">
              <w:rPr>
                <w:rFonts w:ascii="Tahoma" w:eastAsia="Times New Roman" w:hAnsi="Tahoma" w:cs="Tahoma"/>
                <w:color w:val="000000"/>
                <w:sz w:val="20"/>
                <w:szCs w:val="20"/>
                <w:lang w:val="es-CO" w:eastAsia="es-CO"/>
              </w:rPr>
              <w:t>Jesús</w:t>
            </w:r>
            <w:r w:rsidR="002956F3" w:rsidRPr="008133F9">
              <w:rPr>
                <w:rFonts w:ascii="Tahoma" w:eastAsia="Times New Roman" w:hAnsi="Tahoma" w:cs="Tahoma"/>
                <w:color w:val="000000"/>
                <w:sz w:val="20"/>
                <w:szCs w:val="20"/>
                <w:lang w:val="es-CO" w:eastAsia="es-CO"/>
              </w:rPr>
              <w:t xml:space="preserve"> Antonio Perdomo Muñoz</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B6DB5E" w14:textId="77777777" w:rsidR="002956F3" w:rsidRPr="008133F9" w:rsidRDefault="002956F3" w:rsidP="005363F6">
            <w:pPr>
              <w:jc w:val="center"/>
              <w:rPr>
                <w:rFonts w:ascii="Tahoma" w:eastAsia="Times New Roman" w:hAnsi="Tahoma" w:cs="Tahoma"/>
                <w:color w:val="000000"/>
                <w:sz w:val="20"/>
                <w:szCs w:val="20"/>
                <w:lang w:val="es-CO" w:eastAsia="es-CO"/>
              </w:rPr>
            </w:pPr>
            <w:r w:rsidRPr="008133F9">
              <w:rPr>
                <w:rFonts w:ascii="Tahoma" w:eastAsia="Times New Roman" w:hAnsi="Tahoma" w:cs="Tahoma"/>
                <w:color w:val="000000"/>
                <w:sz w:val="20"/>
                <w:szCs w:val="20"/>
                <w:lang w:val="es-CO" w:eastAsia="es-CO"/>
              </w:rPr>
              <w:t>06-07-2015</w:t>
            </w:r>
          </w:p>
        </w:tc>
        <w:tc>
          <w:tcPr>
            <w:tcW w:w="17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0A4CDC" w14:textId="77777777" w:rsidR="002956F3" w:rsidRPr="008133F9" w:rsidRDefault="002956F3" w:rsidP="005363F6">
            <w:pPr>
              <w:jc w:val="center"/>
              <w:rPr>
                <w:rFonts w:ascii="Tahoma" w:eastAsia="Times New Roman" w:hAnsi="Tahoma" w:cs="Tahoma"/>
                <w:color w:val="000000"/>
                <w:sz w:val="20"/>
                <w:szCs w:val="20"/>
                <w:lang w:val="es-CO" w:eastAsia="es-CO"/>
              </w:rPr>
            </w:pPr>
            <w:r w:rsidRPr="008133F9">
              <w:rPr>
                <w:rFonts w:ascii="Tahoma" w:eastAsia="Times New Roman" w:hAnsi="Tahoma" w:cs="Tahoma"/>
                <w:color w:val="000000"/>
                <w:sz w:val="20"/>
                <w:szCs w:val="20"/>
                <w:lang w:val="es-CO" w:eastAsia="es-CO"/>
              </w:rPr>
              <w:t>10-07-2015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33781A" w14:textId="77777777" w:rsidR="002956F3" w:rsidRPr="008133F9" w:rsidRDefault="002956F3" w:rsidP="005363F6">
            <w:pPr>
              <w:jc w:val="center"/>
              <w:rPr>
                <w:rFonts w:ascii="Tahoma" w:eastAsia="Times New Roman" w:hAnsi="Tahoma" w:cs="Tahoma"/>
                <w:color w:val="000000"/>
                <w:sz w:val="20"/>
                <w:szCs w:val="20"/>
                <w:lang w:val="es-CO" w:eastAsia="es-CO"/>
              </w:rPr>
            </w:pPr>
            <w:r w:rsidRPr="008133F9">
              <w:rPr>
                <w:rFonts w:ascii="Tahoma" w:eastAsia="Times New Roman" w:hAnsi="Tahoma" w:cs="Tahoma"/>
                <w:color w:val="000000"/>
                <w:sz w:val="20"/>
                <w:szCs w:val="20"/>
                <w:lang w:val="es-CO" w:eastAsia="es-CO"/>
              </w:rPr>
              <w:t>40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351AA" w14:textId="38DB8FCA" w:rsidR="002956F3" w:rsidRPr="008133F9" w:rsidRDefault="002956F3" w:rsidP="005363F6">
            <w:pPr>
              <w:jc w:val="center"/>
              <w:rPr>
                <w:rFonts w:ascii="Tahoma" w:eastAsia="Times New Roman" w:hAnsi="Tahoma" w:cs="Tahoma"/>
                <w:color w:val="000000"/>
                <w:sz w:val="20"/>
                <w:szCs w:val="20"/>
                <w:lang w:val="es-CO" w:eastAsia="es-CO"/>
              </w:rPr>
            </w:pPr>
            <w:r w:rsidRPr="008133F9">
              <w:rPr>
                <w:rFonts w:ascii="Tahoma" w:eastAsia="Times New Roman" w:hAnsi="Tahoma" w:cs="Tahoma"/>
                <w:color w:val="000000"/>
                <w:sz w:val="20"/>
                <w:szCs w:val="20"/>
                <w:lang w:val="es-CO" w:eastAsia="es-CO"/>
              </w:rPr>
              <w:t>Cursos de Op</w:t>
            </w:r>
            <w:r w:rsidR="00E119B8" w:rsidRPr="008133F9">
              <w:rPr>
                <w:rFonts w:ascii="Tahoma" w:eastAsia="Times New Roman" w:hAnsi="Tahoma" w:cs="Tahoma"/>
                <w:color w:val="000000"/>
                <w:sz w:val="20"/>
                <w:szCs w:val="20"/>
                <w:lang w:val="es-CO" w:eastAsia="es-CO"/>
              </w:rPr>
              <w:t>erador de Maquinas de Bomberos y</w:t>
            </w:r>
            <w:r w:rsidRPr="008133F9">
              <w:rPr>
                <w:rFonts w:ascii="Tahoma" w:eastAsia="Times New Roman" w:hAnsi="Tahoma" w:cs="Tahoma"/>
                <w:color w:val="000000"/>
                <w:sz w:val="20"/>
                <w:szCs w:val="20"/>
                <w:lang w:val="es-CO" w:eastAsia="es-CO"/>
              </w:rPr>
              <w:t xml:space="preserve"> Rescate Vehicular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B0C6E5" w14:textId="77777777" w:rsidR="002956F3" w:rsidRPr="008133F9" w:rsidRDefault="002956F3" w:rsidP="005363F6">
            <w:pPr>
              <w:jc w:val="center"/>
              <w:rPr>
                <w:rFonts w:ascii="Tahoma" w:eastAsia="Times New Roman" w:hAnsi="Tahoma" w:cs="Tahoma"/>
                <w:color w:val="000000"/>
                <w:sz w:val="20"/>
                <w:szCs w:val="20"/>
                <w:lang w:val="es-CO" w:eastAsia="es-CO"/>
              </w:rPr>
            </w:pPr>
            <w:r w:rsidRPr="008133F9">
              <w:rPr>
                <w:rFonts w:ascii="Tahoma" w:eastAsia="Times New Roman" w:hAnsi="Tahoma" w:cs="Tahoma"/>
                <w:color w:val="000000"/>
                <w:sz w:val="20"/>
                <w:szCs w:val="20"/>
                <w:lang w:val="es-CO" w:eastAsia="es-CO"/>
              </w:rPr>
              <w:t>Cali</w:t>
            </w:r>
          </w:p>
        </w:tc>
      </w:tr>
      <w:tr w:rsidR="002956F3" w:rsidRPr="008133F9" w14:paraId="0A6163AB" w14:textId="77777777" w:rsidTr="00E119B8">
        <w:trPr>
          <w:trHeight w:val="90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0E78D1" w14:textId="60D6A6B0" w:rsidR="002956F3" w:rsidRPr="008133F9" w:rsidRDefault="002956F3" w:rsidP="005363F6">
            <w:pPr>
              <w:jc w:val="center"/>
              <w:rPr>
                <w:rFonts w:ascii="Tahoma" w:eastAsia="Times New Roman" w:hAnsi="Tahoma" w:cs="Tahoma"/>
                <w:color w:val="000000"/>
                <w:sz w:val="20"/>
                <w:szCs w:val="20"/>
                <w:lang w:val="es-CO" w:eastAsia="es-CO"/>
              </w:rPr>
            </w:pPr>
            <w:r w:rsidRPr="008133F9">
              <w:rPr>
                <w:rFonts w:ascii="Tahoma" w:eastAsia="Times New Roman" w:hAnsi="Tahoma" w:cs="Tahoma"/>
                <w:color w:val="000000"/>
                <w:sz w:val="20"/>
                <w:szCs w:val="20"/>
                <w:lang w:val="es-CO" w:eastAsia="es-CO"/>
              </w:rPr>
              <w:t xml:space="preserve">John Franklin </w:t>
            </w:r>
            <w:r w:rsidR="00861C64" w:rsidRPr="008133F9">
              <w:rPr>
                <w:rFonts w:ascii="Tahoma" w:eastAsia="Times New Roman" w:hAnsi="Tahoma" w:cs="Tahoma"/>
                <w:color w:val="000000"/>
                <w:sz w:val="20"/>
                <w:szCs w:val="20"/>
                <w:lang w:val="es-CO" w:eastAsia="es-CO"/>
              </w:rPr>
              <w:t>Martínez</w:t>
            </w:r>
            <w:r w:rsidRPr="008133F9">
              <w:rPr>
                <w:rFonts w:ascii="Tahoma" w:eastAsia="Times New Roman" w:hAnsi="Tahoma" w:cs="Tahoma"/>
                <w:color w:val="000000"/>
                <w:sz w:val="20"/>
                <w:szCs w:val="20"/>
                <w:lang w:val="es-CO" w:eastAsia="es-CO"/>
              </w:rPr>
              <w:t xml:space="preserve"> </w:t>
            </w:r>
            <w:r w:rsidR="00861C64" w:rsidRPr="008133F9">
              <w:rPr>
                <w:rFonts w:ascii="Tahoma" w:eastAsia="Times New Roman" w:hAnsi="Tahoma" w:cs="Tahoma"/>
                <w:color w:val="000000"/>
                <w:sz w:val="20"/>
                <w:szCs w:val="20"/>
                <w:lang w:val="es-CO" w:eastAsia="es-CO"/>
              </w:rPr>
              <w:t>Gómez</w:t>
            </w:r>
          </w:p>
        </w:tc>
        <w:tc>
          <w:tcPr>
            <w:tcW w:w="1189" w:type="dxa"/>
            <w:tcBorders>
              <w:top w:val="single" w:sz="4" w:space="0" w:color="auto"/>
              <w:left w:val="nil"/>
              <w:bottom w:val="single" w:sz="4" w:space="0" w:color="auto"/>
              <w:right w:val="single" w:sz="4" w:space="0" w:color="auto"/>
            </w:tcBorders>
            <w:shd w:val="clear" w:color="auto" w:fill="auto"/>
            <w:vAlign w:val="center"/>
            <w:hideMark/>
          </w:tcPr>
          <w:p w14:paraId="3F3DD79F" w14:textId="77777777" w:rsidR="002956F3" w:rsidRPr="008133F9" w:rsidRDefault="002956F3" w:rsidP="005363F6">
            <w:pPr>
              <w:jc w:val="center"/>
              <w:rPr>
                <w:rFonts w:ascii="Tahoma" w:eastAsia="Times New Roman" w:hAnsi="Tahoma" w:cs="Tahoma"/>
                <w:color w:val="000000"/>
                <w:sz w:val="20"/>
                <w:szCs w:val="20"/>
                <w:lang w:val="es-CO" w:eastAsia="es-CO"/>
              </w:rPr>
            </w:pPr>
            <w:r w:rsidRPr="008133F9">
              <w:rPr>
                <w:rFonts w:ascii="Tahoma" w:eastAsia="Times New Roman" w:hAnsi="Tahoma" w:cs="Tahoma"/>
                <w:color w:val="000000"/>
                <w:sz w:val="20"/>
                <w:szCs w:val="20"/>
                <w:lang w:val="es-CO" w:eastAsia="es-CO"/>
              </w:rPr>
              <w:t>06-07-2015</w:t>
            </w:r>
          </w:p>
        </w:tc>
        <w:tc>
          <w:tcPr>
            <w:tcW w:w="1788" w:type="dxa"/>
            <w:tcBorders>
              <w:top w:val="single" w:sz="4" w:space="0" w:color="auto"/>
              <w:left w:val="nil"/>
              <w:bottom w:val="single" w:sz="4" w:space="0" w:color="auto"/>
              <w:right w:val="single" w:sz="4" w:space="0" w:color="auto"/>
            </w:tcBorders>
            <w:shd w:val="clear" w:color="auto" w:fill="auto"/>
            <w:vAlign w:val="center"/>
            <w:hideMark/>
          </w:tcPr>
          <w:p w14:paraId="4285C59B" w14:textId="77777777" w:rsidR="002956F3" w:rsidRPr="008133F9" w:rsidRDefault="002956F3" w:rsidP="005363F6">
            <w:pPr>
              <w:jc w:val="center"/>
              <w:rPr>
                <w:rFonts w:ascii="Tahoma" w:eastAsia="Times New Roman" w:hAnsi="Tahoma" w:cs="Tahoma"/>
                <w:color w:val="000000"/>
                <w:sz w:val="20"/>
                <w:szCs w:val="20"/>
                <w:lang w:val="es-CO" w:eastAsia="es-CO"/>
              </w:rPr>
            </w:pPr>
            <w:r w:rsidRPr="008133F9">
              <w:rPr>
                <w:rFonts w:ascii="Tahoma" w:eastAsia="Times New Roman" w:hAnsi="Tahoma" w:cs="Tahoma"/>
                <w:color w:val="000000"/>
                <w:sz w:val="20"/>
                <w:szCs w:val="20"/>
                <w:lang w:val="es-CO" w:eastAsia="es-CO"/>
              </w:rPr>
              <w:t>10-07-2015</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20FA92CB" w14:textId="77777777" w:rsidR="002956F3" w:rsidRPr="008133F9" w:rsidRDefault="002956F3" w:rsidP="005363F6">
            <w:pPr>
              <w:jc w:val="center"/>
              <w:rPr>
                <w:rFonts w:ascii="Tahoma" w:eastAsia="Times New Roman" w:hAnsi="Tahoma" w:cs="Tahoma"/>
                <w:color w:val="000000"/>
                <w:sz w:val="20"/>
                <w:szCs w:val="20"/>
                <w:lang w:val="es-CO" w:eastAsia="es-CO"/>
              </w:rPr>
            </w:pPr>
            <w:r w:rsidRPr="008133F9">
              <w:rPr>
                <w:rFonts w:ascii="Tahoma" w:eastAsia="Times New Roman" w:hAnsi="Tahoma" w:cs="Tahoma"/>
                <w:color w:val="000000"/>
                <w:sz w:val="20"/>
                <w:szCs w:val="20"/>
                <w:lang w:val="es-CO" w:eastAsia="es-CO"/>
              </w:rPr>
              <w:t>40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47DE3429" w14:textId="19FC40FB" w:rsidR="002956F3" w:rsidRPr="008133F9" w:rsidRDefault="002956F3" w:rsidP="005363F6">
            <w:pPr>
              <w:jc w:val="center"/>
              <w:rPr>
                <w:rFonts w:ascii="Tahoma" w:eastAsia="Times New Roman" w:hAnsi="Tahoma" w:cs="Tahoma"/>
                <w:color w:val="000000"/>
                <w:sz w:val="20"/>
                <w:szCs w:val="20"/>
                <w:lang w:val="es-CO" w:eastAsia="es-CO"/>
              </w:rPr>
            </w:pPr>
            <w:r w:rsidRPr="008133F9">
              <w:rPr>
                <w:rFonts w:ascii="Tahoma" w:eastAsia="Times New Roman" w:hAnsi="Tahoma" w:cs="Tahoma"/>
                <w:color w:val="000000"/>
                <w:sz w:val="20"/>
                <w:szCs w:val="20"/>
                <w:lang w:val="es-CO" w:eastAsia="es-CO"/>
              </w:rPr>
              <w:t>Cursos de Op</w:t>
            </w:r>
            <w:r w:rsidR="00E119B8" w:rsidRPr="008133F9">
              <w:rPr>
                <w:rFonts w:ascii="Tahoma" w:eastAsia="Times New Roman" w:hAnsi="Tahoma" w:cs="Tahoma"/>
                <w:color w:val="000000"/>
                <w:sz w:val="20"/>
                <w:szCs w:val="20"/>
                <w:lang w:val="es-CO" w:eastAsia="es-CO"/>
              </w:rPr>
              <w:t>erador de Maquinas de Bomberos y</w:t>
            </w:r>
            <w:r w:rsidRPr="008133F9">
              <w:rPr>
                <w:rFonts w:ascii="Tahoma" w:eastAsia="Times New Roman" w:hAnsi="Tahoma" w:cs="Tahoma"/>
                <w:color w:val="000000"/>
                <w:sz w:val="20"/>
                <w:szCs w:val="20"/>
                <w:lang w:val="es-CO" w:eastAsia="es-CO"/>
              </w:rPr>
              <w:t xml:space="preserve"> Rescate Vehicular</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283EE80" w14:textId="77777777" w:rsidR="002956F3" w:rsidRPr="008133F9" w:rsidRDefault="002956F3" w:rsidP="005363F6">
            <w:pPr>
              <w:jc w:val="center"/>
              <w:rPr>
                <w:rFonts w:ascii="Tahoma" w:eastAsia="Times New Roman" w:hAnsi="Tahoma" w:cs="Tahoma"/>
                <w:color w:val="000000"/>
                <w:sz w:val="20"/>
                <w:szCs w:val="20"/>
                <w:lang w:val="es-CO" w:eastAsia="es-CO"/>
              </w:rPr>
            </w:pPr>
            <w:r w:rsidRPr="008133F9">
              <w:rPr>
                <w:rFonts w:ascii="Tahoma" w:eastAsia="Times New Roman" w:hAnsi="Tahoma" w:cs="Tahoma"/>
                <w:color w:val="000000"/>
                <w:sz w:val="20"/>
                <w:szCs w:val="20"/>
                <w:lang w:val="es-CO" w:eastAsia="es-CO"/>
              </w:rPr>
              <w:t>Cali</w:t>
            </w:r>
          </w:p>
        </w:tc>
      </w:tr>
      <w:tr w:rsidR="002956F3" w:rsidRPr="008133F9" w14:paraId="029FEAEC" w14:textId="77777777" w:rsidTr="000122A5">
        <w:trPr>
          <w:trHeight w:val="855"/>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394F51" w14:textId="2C5011AE" w:rsidR="002956F3" w:rsidRPr="008133F9" w:rsidRDefault="00861C64" w:rsidP="005363F6">
            <w:pPr>
              <w:jc w:val="center"/>
              <w:rPr>
                <w:rFonts w:ascii="Tahoma" w:eastAsia="Times New Roman" w:hAnsi="Tahoma" w:cs="Tahoma"/>
                <w:color w:val="000000"/>
                <w:sz w:val="20"/>
                <w:szCs w:val="20"/>
                <w:lang w:val="es-CO" w:eastAsia="es-CO"/>
              </w:rPr>
            </w:pPr>
            <w:r w:rsidRPr="008133F9">
              <w:rPr>
                <w:rFonts w:ascii="Tahoma" w:eastAsia="Times New Roman" w:hAnsi="Tahoma" w:cs="Tahoma"/>
                <w:color w:val="000000"/>
                <w:sz w:val="20"/>
                <w:szCs w:val="20"/>
                <w:lang w:val="es-CO" w:eastAsia="es-CO"/>
              </w:rPr>
              <w:t>José</w:t>
            </w:r>
            <w:r w:rsidR="002956F3" w:rsidRPr="008133F9">
              <w:rPr>
                <w:rFonts w:ascii="Tahoma" w:eastAsia="Times New Roman" w:hAnsi="Tahoma" w:cs="Tahoma"/>
                <w:color w:val="000000"/>
                <w:sz w:val="20"/>
                <w:szCs w:val="20"/>
                <w:lang w:val="es-CO" w:eastAsia="es-CO"/>
              </w:rPr>
              <w:t xml:space="preserve"> Aurelio Botero </w:t>
            </w:r>
            <w:r w:rsidRPr="008133F9">
              <w:rPr>
                <w:rFonts w:ascii="Tahoma" w:eastAsia="Times New Roman" w:hAnsi="Tahoma" w:cs="Tahoma"/>
                <w:color w:val="000000"/>
                <w:sz w:val="20"/>
                <w:szCs w:val="20"/>
                <w:lang w:val="es-CO" w:eastAsia="es-CO"/>
              </w:rPr>
              <w:t>Marín</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A4B91C" w14:textId="77777777" w:rsidR="002956F3" w:rsidRPr="008133F9" w:rsidRDefault="002956F3" w:rsidP="005363F6">
            <w:pPr>
              <w:jc w:val="center"/>
              <w:rPr>
                <w:rFonts w:ascii="Tahoma" w:eastAsia="Times New Roman" w:hAnsi="Tahoma" w:cs="Tahoma"/>
                <w:color w:val="000000"/>
                <w:sz w:val="20"/>
                <w:szCs w:val="20"/>
                <w:lang w:val="es-CO" w:eastAsia="es-CO"/>
              </w:rPr>
            </w:pPr>
            <w:r w:rsidRPr="008133F9">
              <w:rPr>
                <w:rFonts w:ascii="Tahoma" w:eastAsia="Times New Roman" w:hAnsi="Tahoma" w:cs="Tahoma"/>
                <w:color w:val="000000"/>
                <w:sz w:val="20"/>
                <w:szCs w:val="20"/>
                <w:lang w:val="es-CO" w:eastAsia="es-CO"/>
              </w:rPr>
              <w:t>06-07-2015</w:t>
            </w:r>
          </w:p>
        </w:tc>
        <w:tc>
          <w:tcPr>
            <w:tcW w:w="1788" w:type="dxa"/>
            <w:tcBorders>
              <w:top w:val="single" w:sz="4" w:space="0" w:color="auto"/>
              <w:left w:val="nil"/>
              <w:bottom w:val="single" w:sz="4" w:space="0" w:color="auto"/>
              <w:right w:val="single" w:sz="4" w:space="0" w:color="auto"/>
            </w:tcBorders>
            <w:shd w:val="clear" w:color="auto" w:fill="auto"/>
            <w:vAlign w:val="center"/>
            <w:hideMark/>
          </w:tcPr>
          <w:p w14:paraId="545E231D" w14:textId="77777777" w:rsidR="002956F3" w:rsidRPr="008133F9" w:rsidRDefault="002956F3" w:rsidP="005363F6">
            <w:pPr>
              <w:jc w:val="center"/>
              <w:rPr>
                <w:rFonts w:ascii="Tahoma" w:eastAsia="Times New Roman" w:hAnsi="Tahoma" w:cs="Tahoma"/>
                <w:color w:val="000000"/>
                <w:sz w:val="20"/>
                <w:szCs w:val="20"/>
                <w:lang w:val="es-CO" w:eastAsia="es-CO"/>
              </w:rPr>
            </w:pPr>
            <w:r w:rsidRPr="008133F9">
              <w:rPr>
                <w:rFonts w:ascii="Tahoma" w:eastAsia="Times New Roman" w:hAnsi="Tahoma" w:cs="Tahoma"/>
                <w:color w:val="000000"/>
                <w:sz w:val="20"/>
                <w:szCs w:val="20"/>
                <w:lang w:val="es-CO" w:eastAsia="es-CO"/>
              </w:rPr>
              <w:t>10-07-2015</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3A75F55D" w14:textId="77777777" w:rsidR="002956F3" w:rsidRPr="008133F9" w:rsidRDefault="002956F3" w:rsidP="005363F6">
            <w:pPr>
              <w:jc w:val="center"/>
              <w:rPr>
                <w:rFonts w:ascii="Tahoma" w:eastAsia="Times New Roman" w:hAnsi="Tahoma" w:cs="Tahoma"/>
                <w:color w:val="000000"/>
                <w:sz w:val="20"/>
                <w:szCs w:val="20"/>
                <w:lang w:val="es-CO" w:eastAsia="es-CO"/>
              </w:rPr>
            </w:pPr>
            <w:r w:rsidRPr="008133F9">
              <w:rPr>
                <w:rFonts w:ascii="Tahoma" w:eastAsia="Times New Roman" w:hAnsi="Tahoma" w:cs="Tahoma"/>
                <w:color w:val="000000"/>
                <w:sz w:val="20"/>
                <w:szCs w:val="20"/>
                <w:lang w:val="es-CO" w:eastAsia="es-CO"/>
              </w:rPr>
              <w:t>40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5A52C4DA" w14:textId="58955E4E" w:rsidR="002956F3" w:rsidRPr="008133F9" w:rsidRDefault="002956F3" w:rsidP="005363F6">
            <w:pPr>
              <w:jc w:val="center"/>
              <w:rPr>
                <w:rFonts w:ascii="Tahoma" w:eastAsia="Times New Roman" w:hAnsi="Tahoma" w:cs="Tahoma"/>
                <w:color w:val="000000"/>
                <w:sz w:val="20"/>
                <w:szCs w:val="20"/>
                <w:lang w:val="es-CO" w:eastAsia="es-CO"/>
              </w:rPr>
            </w:pPr>
            <w:r w:rsidRPr="008133F9">
              <w:rPr>
                <w:rFonts w:ascii="Tahoma" w:eastAsia="Times New Roman" w:hAnsi="Tahoma" w:cs="Tahoma"/>
                <w:color w:val="000000"/>
                <w:sz w:val="20"/>
                <w:szCs w:val="20"/>
                <w:lang w:val="es-CO" w:eastAsia="es-CO"/>
              </w:rPr>
              <w:t>Cursos de Op</w:t>
            </w:r>
            <w:r w:rsidR="00E119B8" w:rsidRPr="008133F9">
              <w:rPr>
                <w:rFonts w:ascii="Tahoma" w:eastAsia="Times New Roman" w:hAnsi="Tahoma" w:cs="Tahoma"/>
                <w:color w:val="000000"/>
                <w:sz w:val="20"/>
                <w:szCs w:val="20"/>
                <w:lang w:val="es-CO" w:eastAsia="es-CO"/>
              </w:rPr>
              <w:t>erador de Maquinas de Bomberos y</w:t>
            </w:r>
            <w:r w:rsidRPr="008133F9">
              <w:rPr>
                <w:rFonts w:ascii="Tahoma" w:eastAsia="Times New Roman" w:hAnsi="Tahoma" w:cs="Tahoma"/>
                <w:color w:val="000000"/>
                <w:sz w:val="20"/>
                <w:szCs w:val="20"/>
                <w:lang w:val="es-CO" w:eastAsia="es-CO"/>
              </w:rPr>
              <w:t xml:space="preserve"> Rescate Vehicular</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456D7C2" w14:textId="77777777" w:rsidR="002956F3" w:rsidRPr="008133F9" w:rsidRDefault="002956F3" w:rsidP="005363F6">
            <w:pPr>
              <w:jc w:val="center"/>
              <w:rPr>
                <w:rFonts w:ascii="Tahoma" w:eastAsia="Times New Roman" w:hAnsi="Tahoma" w:cs="Tahoma"/>
                <w:color w:val="000000"/>
                <w:sz w:val="20"/>
                <w:szCs w:val="20"/>
                <w:lang w:val="es-CO" w:eastAsia="es-CO"/>
              </w:rPr>
            </w:pPr>
            <w:r w:rsidRPr="008133F9">
              <w:rPr>
                <w:rFonts w:ascii="Tahoma" w:eastAsia="Times New Roman" w:hAnsi="Tahoma" w:cs="Tahoma"/>
                <w:color w:val="000000"/>
                <w:sz w:val="20"/>
                <w:szCs w:val="20"/>
                <w:lang w:val="es-CO" w:eastAsia="es-CO"/>
              </w:rPr>
              <w:t>Cali</w:t>
            </w:r>
          </w:p>
        </w:tc>
      </w:tr>
    </w:tbl>
    <w:p w14:paraId="5350CA87" w14:textId="77777777" w:rsidR="008133F9" w:rsidRDefault="008133F9"/>
    <w:p w14:paraId="5D7677C8" w14:textId="77777777" w:rsidR="008133F9" w:rsidRDefault="008133F9"/>
    <w:tbl>
      <w:tblPr>
        <w:tblW w:w="9654" w:type="dxa"/>
        <w:tblInd w:w="55" w:type="dxa"/>
        <w:tblLayout w:type="fixed"/>
        <w:tblCellMar>
          <w:left w:w="70" w:type="dxa"/>
          <w:right w:w="70" w:type="dxa"/>
        </w:tblCellMar>
        <w:tblLook w:val="04A0" w:firstRow="1" w:lastRow="0" w:firstColumn="1" w:lastColumn="0" w:noHBand="0" w:noVBand="1"/>
      </w:tblPr>
      <w:tblGrid>
        <w:gridCol w:w="1716"/>
        <w:gridCol w:w="1189"/>
        <w:gridCol w:w="1788"/>
        <w:gridCol w:w="1843"/>
        <w:gridCol w:w="1984"/>
        <w:gridCol w:w="1134"/>
      </w:tblGrid>
      <w:tr w:rsidR="008133F9" w:rsidRPr="00AC1673" w14:paraId="31A36F74" w14:textId="77777777" w:rsidTr="009E715B">
        <w:trPr>
          <w:trHeight w:val="430"/>
        </w:trPr>
        <w:tc>
          <w:tcPr>
            <w:tcW w:w="9654"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88140E6" w14:textId="77777777" w:rsidR="008133F9" w:rsidRPr="00AC1673" w:rsidRDefault="008133F9" w:rsidP="009E715B">
            <w:pPr>
              <w:jc w:val="center"/>
              <w:rPr>
                <w:rFonts w:ascii="Tahoma" w:eastAsia="Times New Roman" w:hAnsi="Tahoma" w:cs="Tahoma"/>
                <w:b/>
                <w:bCs/>
                <w:color w:val="000000"/>
                <w:sz w:val="22"/>
                <w:szCs w:val="22"/>
                <w:lang w:val="es-CO" w:eastAsia="es-CO"/>
              </w:rPr>
            </w:pPr>
            <w:r w:rsidRPr="00AC1673">
              <w:rPr>
                <w:rFonts w:ascii="Tahoma" w:eastAsia="Times New Roman" w:hAnsi="Tahoma" w:cs="Tahoma"/>
                <w:b/>
                <w:bCs/>
                <w:color w:val="000000"/>
                <w:sz w:val="22"/>
                <w:szCs w:val="22"/>
                <w:lang w:val="es-CO" w:eastAsia="es-CO"/>
              </w:rPr>
              <w:lastRenderedPageBreak/>
              <w:t>CAPACITACIONES BOMBEROS AÑO 2015</w:t>
            </w:r>
          </w:p>
        </w:tc>
      </w:tr>
      <w:tr w:rsidR="008133F9" w:rsidRPr="00AC1673" w14:paraId="72FC4786" w14:textId="77777777" w:rsidTr="009E715B">
        <w:trPr>
          <w:trHeight w:val="645"/>
        </w:trPr>
        <w:tc>
          <w:tcPr>
            <w:tcW w:w="1716"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5F77BF2" w14:textId="77777777" w:rsidR="008133F9" w:rsidRPr="005363F6" w:rsidRDefault="008133F9" w:rsidP="009E715B">
            <w:pPr>
              <w:jc w:val="center"/>
              <w:rPr>
                <w:rFonts w:ascii="Tahoma" w:eastAsia="Times New Roman" w:hAnsi="Tahoma" w:cs="Tahoma"/>
                <w:b/>
                <w:bCs/>
                <w:color w:val="000000"/>
                <w:sz w:val="20"/>
                <w:szCs w:val="20"/>
                <w:lang w:val="es-CO" w:eastAsia="es-CO"/>
              </w:rPr>
            </w:pPr>
            <w:r w:rsidRPr="005363F6">
              <w:rPr>
                <w:rFonts w:ascii="Tahoma" w:eastAsia="Times New Roman" w:hAnsi="Tahoma" w:cs="Tahoma"/>
                <w:b/>
                <w:bCs/>
                <w:color w:val="000000"/>
                <w:sz w:val="20"/>
                <w:szCs w:val="20"/>
                <w:lang w:val="es-CO" w:eastAsia="es-CO"/>
              </w:rPr>
              <w:t>NOMBRE</w:t>
            </w:r>
          </w:p>
        </w:tc>
        <w:tc>
          <w:tcPr>
            <w:tcW w:w="1189" w:type="dxa"/>
            <w:tcBorders>
              <w:top w:val="nil"/>
              <w:left w:val="nil"/>
              <w:bottom w:val="single" w:sz="4" w:space="0" w:color="auto"/>
              <w:right w:val="single" w:sz="4" w:space="0" w:color="auto"/>
            </w:tcBorders>
            <w:shd w:val="clear" w:color="auto" w:fill="D9D9D9" w:themeFill="background1" w:themeFillShade="D9"/>
            <w:vAlign w:val="center"/>
            <w:hideMark/>
          </w:tcPr>
          <w:p w14:paraId="625AE5B4" w14:textId="77777777" w:rsidR="008133F9" w:rsidRPr="005363F6" w:rsidRDefault="008133F9" w:rsidP="009E715B">
            <w:pPr>
              <w:jc w:val="center"/>
              <w:rPr>
                <w:rFonts w:ascii="Tahoma" w:eastAsia="Times New Roman" w:hAnsi="Tahoma" w:cs="Tahoma"/>
                <w:b/>
                <w:bCs/>
                <w:color w:val="000000"/>
                <w:sz w:val="20"/>
                <w:szCs w:val="20"/>
                <w:lang w:val="es-CO" w:eastAsia="es-CO"/>
              </w:rPr>
            </w:pPr>
            <w:r w:rsidRPr="005363F6">
              <w:rPr>
                <w:rFonts w:ascii="Tahoma" w:eastAsia="Times New Roman" w:hAnsi="Tahoma" w:cs="Tahoma"/>
                <w:b/>
                <w:bCs/>
                <w:color w:val="000000"/>
                <w:sz w:val="20"/>
                <w:szCs w:val="20"/>
                <w:lang w:val="es-CO" w:eastAsia="es-CO"/>
              </w:rPr>
              <w:t>FECHA DE INICIO</w:t>
            </w:r>
          </w:p>
        </w:tc>
        <w:tc>
          <w:tcPr>
            <w:tcW w:w="1788" w:type="dxa"/>
            <w:tcBorders>
              <w:top w:val="nil"/>
              <w:left w:val="nil"/>
              <w:bottom w:val="single" w:sz="4" w:space="0" w:color="auto"/>
              <w:right w:val="single" w:sz="4" w:space="0" w:color="auto"/>
            </w:tcBorders>
            <w:shd w:val="clear" w:color="auto" w:fill="D9D9D9" w:themeFill="background1" w:themeFillShade="D9"/>
            <w:vAlign w:val="center"/>
            <w:hideMark/>
          </w:tcPr>
          <w:p w14:paraId="542B0EB8" w14:textId="77777777" w:rsidR="008133F9" w:rsidRPr="005363F6" w:rsidRDefault="008133F9" w:rsidP="009E715B">
            <w:pPr>
              <w:jc w:val="center"/>
              <w:rPr>
                <w:rFonts w:ascii="Tahoma" w:eastAsia="Times New Roman" w:hAnsi="Tahoma" w:cs="Tahoma"/>
                <w:b/>
                <w:bCs/>
                <w:color w:val="000000"/>
                <w:sz w:val="20"/>
                <w:szCs w:val="20"/>
                <w:lang w:val="es-CO" w:eastAsia="es-CO"/>
              </w:rPr>
            </w:pPr>
            <w:r w:rsidRPr="005363F6">
              <w:rPr>
                <w:rFonts w:ascii="Tahoma" w:eastAsia="Times New Roman" w:hAnsi="Tahoma" w:cs="Tahoma"/>
                <w:b/>
                <w:bCs/>
                <w:color w:val="000000"/>
                <w:sz w:val="20"/>
                <w:szCs w:val="20"/>
                <w:lang w:val="es-CO" w:eastAsia="es-CO"/>
              </w:rPr>
              <w:t>FECHA DE FINALIZACION</w:t>
            </w:r>
          </w:p>
        </w:tc>
        <w:tc>
          <w:tcPr>
            <w:tcW w:w="1843" w:type="dxa"/>
            <w:tcBorders>
              <w:top w:val="nil"/>
              <w:left w:val="nil"/>
              <w:bottom w:val="single" w:sz="4" w:space="0" w:color="auto"/>
              <w:right w:val="single" w:sz="4" w:space="0" w:color="auto"/>
            </w:tcBorders>
            <w:shd w:val="clear" w:color="auto" w:fill="D9D9D9" w:themeFill="background1" w:themeFillShade="D9"/>
            <w:vAlign w:val="center"/>
            <w:hideMark/>
          </w:tcPr>
          <w:p w14:paraId="12E08B01" w14:textId="77777777" w:rsidR="008133F9" w:rsidRPr="005363F6" w:rsidRDefault="008133F9" w:rsidP="009E715B">
            <w:pPr>
              <w:jc w:val="center"/>
              <w:rPr>
                <w:rFonts w:ascii="Tahoma" w:eastAsia="Times New Roman" w:hAnsi="Tahoma" w:cs="Tahoma"/>
                <w:b/>
                <w:bCs/>
                <w:color w:val="000000"/>
                <w:sz w:val="20"/>
                <w:szCs w:val="20"/>
                <w:lang w:val="es-CO" w:eastAsia="es-CO"/>
              </w:rPr>
            </w:pPr>
            <w:r w:rsidRPr="005363F6">
              <w:rPr>
                <w:rFonts w:ascii="Tahoma" w:eastAsia="Times New Roman" w:hAnsi="Tahoma" w:cs="Tahoma"/>
                <w:b/>
                <w:bCs/>
                <w:color w:val="000000"/>
                <w:sz w:val="20"/>
                <w:szCs w:val="20"/>
                <w:lang w:val="es-CO" w:eastAsia="es-CO"/>
              </w:rPr>
              <w:t>TOTAL HORAS CAPACITACI</w:t>
            </w:r>
            <w:r>
              <w:rPr>
                <w:rFonts w:ascii="Tahoma" w:eastAsia="Times New Roman" w:hAnsi="Tahoma" w:cs="Tahoma"/>
                <w:b/>
                <w:bCs/>
                <w:color w:val="000000"/>
                <w:sz w:val="20"/>
                <w:szCs w:val="20"/>
                <w:lang w:val="es-CO" w:eastAsia="es-CO"/>
              </w:rPr>
              <w:t>Ó</w:t>
            </w:r>
            <w:r w:rsidRPr="005363F6">
              <w:rPr>
                <w:rFonts w:ascii="Tahoma" w:eastAsia="Times New Roman" w:hAnsi="Tahoma" w:cs="Tahoma"/>
                <w:b/>
                <w:bCs/>
                <w:color w:val="000000"/>
                <w:sz w:val="20"/>
                <w:szCs w:val="20"/>
                <w:lang w:val="es-CO" w:eastAsia="es-CO"/>
              </w:rPr>
              <w:t>N</w:t>
            </w:r>
          </w:p>
        </w:tc>
        <w:tc>
          <w:tcPr>
            <w:tcW w:w="1984" w:type="dxa"/>
            <w:tcBorders>
              <w:top w:val="nil"/>
              <w:left w:val="nil"/>
              <w:bottom w:val="single" w:sz="4" w:space="0" w:color="auto"/>
              <w:right w:val="single" w:sz="4" w:space="0" w:color="auto"/>
            </w:tcBorders>
            <w:shd w:val="clear" w:color="auto" w:fill="D9D9D9" w:themeFill="background1" w:themeFillShade="D9"/>
            <w:noWrap/>
            <w:vAlign w:val="center"/>
            <w:hideMark/>
          </w:tcPr>
          <w:p w14:paraId="4B4156E4" w14:textId="77777777" w:rsidR="008133F9" w:rsidRPr="005363F6" w:rsidRDefault="008133F9" w:rsidP="009E715B">
            <w:pPr>
              <w:jc w:val="center"/>
              <w:rPr>
                <w:rFonts w:ascii="Tahoma" w:eastAsia="Times New Roman" w:hAnsi="Tahoma" w:cs="Tahoma"/>
                <w:b/>
                <w:bCs/>
                <w:color w:val="000000"/>
                <w:sz w:val="20"/>
                <w:szCs w:val="20"/>
                <w:lang w:val="es-CO" w:eastAsia="es-CO"/>
              </w:rPr>
            </w:pPr>
            <w:r>
              <w:rPr>
                <w:rFonts w:ascii="Tahoma" w:eastAsia="Times New Roman" w:hAnsi="Tahoma" w:cs="Tahoma"/>
                <w:b/>
                <w:bCs/>
                <w:color w:val="000000"/>
                <w:sz w:val="20"/>
                <w:szCs w:val="20"/>
                <w:lang w:val="es-CO" w:eastAsia="es-CO"/>
              </w:rPr>
              <w:t>CAPACITACIÓ</w:t>
            </w:r>
            <w:r w:rsidRPr="005363F6">
              <w:rPr>
                <w:rFonts w:ascii="Tahoma" w:eastAsia="Times New Roman" w:hAnsi="Tahoma" w:cs="Tahoma"/>
                <w:b/>
                <w:bCs/>
                <w:color w:val="000000"/>
                <w:sz w:val="20"/>
                <w:szCs w:val="20"/>
                <w:lang w:val="es-CO" w:eastAsia="es-CO"/>
              </w:rPr>
              <w:t>N</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14:paraId="24AF4524" w14:textId="77777777" w:rsidR="008133F9" w:rsidRPr="005363F6" w:rsidRDefault="008133F9" w:rsidP="009E715B">
            <w:pPr>
              <w:jc w:val="center"/>
              <w:rPr>
                <w:rFonts w:ascii="Tahoma" w:eastAsia="Times New Roman" w:hAnsi="Tahoma" w:cs="Tahoma"/>
                <w:b/>
                <w:bCs/>
                <w:color w:val="000000"/>
                <w:sz w:val="20"/>
                <w:szCs w:val="20"/>
                <w:lang w:val="es-CO" w:eastAsia="es-CO"/>
              </w:rPr>
            </w:pPr>
            <w:r w:rsidRPr="005363F6">
              <w:rPr>
                <w:rFonts w:ascii="Tahoma" w:eastAsia="Times New Roman" w:hAnsi="Tahoma" w:cs="Tahoma"/>
                <w:b/>
                <w:bCs/>
                <w:color w:val="000000"/>
                <w:sz w:val="20"/>
                <w:szCs w:val="20"/>
                <w:lang w:val="es-CO" w:eastAsia="es-CO"/>
              </w:rPr>
              <w:t>CIUDAD</w:t>
            </w:r>
          </w:p>
        </w:tc>
      </w:tr>
      <w:tr w:rsidR="002956F3" w:rsidRPr="008133F9" w14:paraId="67800A79" w14:textId="77777777" w:rsidTr="000122A5">
        <w:trPr>
          <w:trHeight w:val="945"/>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04111D" w14:textId="02DEF472" w:rsidR="002956F3" w:rsidRPr="008133F9" w:rsidRDefault="00861C64" w:rsidP="005363F6">
            <w:pPr>
              <w:jc w:val="center"/>
              <w:rPr>
                <w:rFonts w:ascii="Tahoma" w:eastAsia="Times New Roman" w:hAnsi="Tahoma" w:cs="Tahoma"/>
                <w:color w:val="000000"/>
                <w:sz w:val="20"/>
                <w:szCs w:val="20"/>
                <w:lang w:val="es-CO" w:eastAsia="es-CO"/>
              </w:rPr>
            </w:pPr>
            <w:r w:rsidRPr="008133F9">
              <w:rPr>
                <w:rFonts w:ascii="Tahoma" w:eastAsia="Times New Roman" w:hAnsi="Tahoma" w:cs="Tahoma"/>
                <w:color w:val="000000"/>
                <w:sz w:val="20"/>
                <w:szCs w:val="20"/>
                <w:lang w:val="es-CO" w:eastAsia="es-CO"/>
              </w:rPr>
              <w:t>José</w:t>
            </w:r>
            <w:r w:rsidR="002956F3" w:rsidRPr="008133F9">
              <w:rPr>
                <w:rFonts w:ascii="Tahoma" w:eastAsia="Times New Roman" w:hAnsi="Tahoma" w:cs="Tahoma"/>
                <w:color w:val="000000"/>
                <w:sz w:val="20"/>
                <w:szCs w:val="20"/>
                <w:lang w:val="es-CO" w:eastAsia="es-CO"/>
              </w:rPr>
              <w:t xml:space="preserve"> </w:t>
            </w:r>
            <w:proofErr w:type="spellStart"/>
            <w:r w:rsidR="002956F3" w:rsidRPr="008133F9">
              <w:rPr>
                <w:rFonts w:ascii="Tahoma" w:eastAsia="Times New Roman" w:hAnsi="Tahoma" w:cs="Tahoma"/>
                <w:color w:val="000000"/>
                <w:sz w:val="20"/>
                <w:szCs w:val="20"/>
                <w:lang w:val="es-CO" w:eastAsia="es-CO"/>
              </w:rPr>
              <w:t>Ivan</w:t>
            </w:r>
            <w:proofErr w:type="spellEnd"/>
            <w:r w:rsidR="002956F3" w:rsidRPr="008133F9">
              <w:rPr>
                <w:rFonts w:ascii="Tahoma" w:eastAsia="Times New Roman" w:hAnsi="Tahoma" w:cs="Tahoma"/>
                <w:color w:val="000000"/>
                <w:sz w:val="20"/>
                <w:szCs w:val="20"/>
                <w:lang w:val="es-CO" w:eastAsia="es-CO"/>
              </w:rPr>
              <w:t xml:space="preserve"> Nieto Gonzales</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1153E9" w14:textId="77777777" w:rsidR="002956F3" w:rsidRPr="008133F9" w:rsidRDefault="002956F3" w:rsidP="005363F6">
            <w:pPr>
              <w:jc w:val="center"/>
              <w:rPr>
                <w:rFonts w:ascii="Tahoma" w:eastAsia="Times New Roman" w:hAnsi="Tahoma" w:cs="Tahoma"/>
                <w:color w:val="000000"/>
                <w:sz w:val="20"/>
                <w:szCs w:val="20"/>
                <w:lang w:val="es-CO" w:eastAsia="es-CO"/>
              </w:rPr>
            </w:pPr>
            <w:r w:rsidRPr="008133F9">
              <w:rPr>
                <w:rFonts w:ascii="Tahoma" w:eastAsia="Times New Roman" w:hAnsi="Tahoma" w:cs="Tahoma"/>
                <w:color w:val="000000"/>
                <w:sz w:val="20"/>
                <w:szCs w:val="20"/>
                <w:lang w:val="es-CO" w:eastAsia="es-CO"/>
              </w:rPr>
              <w:t>06-07-2015</w:t>
            </w:r>
          </w:p>
        </w:tc>
        <w:tc>
          <w:tcPr>
            <w:tcW w:w="17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CD0256" w14:textId="77777777" w:rsidR="002956F3" w:rsidRPr="008133F9" w:rsidRDefault="002956F3" w:rsidP="005363F6">
            <w:pPr>
              <w:jc w:val="center"/>
              <w:rPr>
                <w:rFonts w:ascii="Tahoma" w:eastAsia="Times New Roman" w:hAnsi="Tahoma" w:cs="Tahoma"/>
                <w:color w:val="000000"/>
                <w:sz w:val="20"/>
                <w:szCs w:val="20"/>
                <w:lang w:val="es-CO" w:eastAsia="es-CO"/>
              </w:rPr>
            </w:pPr>
            <w:r w:rsidRPr="008133F9">
              <w:rPr>
                <w:rFonts w:ascii="Tahoma" w:eastAsia="Times New Roman" w:hAnsi="Tahoma" w:cs="Tahoma"/>
                <w:color w:val="000000"/>
                <w:sz w:val="20"/>
                <w:szCs w:val="20"/>
                <w:lang w:val="es-CO" w:eastAsia="es-CO"/>
              </w:rPr>
              <w:t>10-07-2015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DF7E47" w14:textId="77777777" w:rsidR="002956F3" w:rsidRPr="008133F9" w:rsidRDefault="002956F3" w:rsidP="005363F6">
            <w:pPr>
              <w:jc w:val="center"/>
              <w:rPr>
                <w:rFonts w:ascii="Tahoma" w:eastAsia="Times New Roman" w:hAnsi="Tahoma" w:cs="Tahoma"/>
                <w:color w:val="000000"/>
                <w:sz w:val="20"/>
                <w:szCs w:val="20"/>
                <w:lang w:val="es-CO" w:eastAsia="es-CO"/>
              </w:rPr>
            </w:pPr>
            <w:r w:rsidRPr="008133F9">
              <w:rPr>
                <w:rFonts w:ascii="Tahoma" w:eastAsia="Times New Roman" w:hAnsi="Tahoma" w:cs="Tahoma"/>
                <w:color w:val="000000"/>
                <w:sz w:val="20"/>
                <w:szCs w:val="20"/>
                <w:lang w:val="es-CO" w:eastAsia="es-CO"/>
              </w:rPr>
              <w:t>40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FC25E2" w14:textId="21453AF5" w:rsidR="002956F3" w:rsidRPr="008133F9" w:rsidRDefault="002956F3" w:rsidP="005363F6">
            <w:pPr>
              <w:jc w:val="center"/>
              <w:rPr>
                <w:rFonts w:ascii="Tahoma" w:eastAsia="Times New Roman" w:hAnsi="Tahoma" w:cs="Tahoma"/>
                <w:color w:val="000000"/>
                <w:sz w:val="20"/>
                <w:szCs w:val="20"/>
                <w:lang w:val="es-CO" w:eastAsia="es-CO"/>
              </w:rPr>
            </w:pPr>
            <w:r w:rsidRPr="008133F9">
              <w:rPr>
                <w:rFonts w:ascii="Tahoma" w:eastAsia="Times New Roman" w:hAnsi="Tahoma" w:cs="Tahoma"/>
                <w:color w:val="000000"/>
                <w:sz w:val="20"/>
                <w:szCs w:val="20"/>
                <w:lang w:val="es-CO" w:eastAsia="es-CO"/>
              </w:rPr>
              <w:t>Cursos de Op</w:t>
            </w:r>
            <w:r w:rsidR="00E119B8" w:rsidRPr="008133F9">
              <w:rPr>
                <w:rFonts w:ascii="Tahoma" w:eastAsia="Times New Roman" w:hAnsi="Tahoma" w:cs="Tahoma"/>
                <w:color w:val="000000"/>
                <w:sz w:val="20"/>
                <w:szCs w:val="20"/>
                <w:lang w:val="es-CO" w:eastAsia="es-CO"/>
              </w:rPr>
              <w:t>erador de Maquinas de Bomberos y</w:t>
            </w:r>
            <w:r w:rsidRPr="008133F9">
              <w:rPr>
                <w:rFonts w:ascii="Tahoma" w:eastAsia="Times New Roman" w:hAnsi="Tahoma" w:cs="Tahoma"/>
                <w:color w:val="000000"/>
                <w:sz w:val="20"/>
                <w:szCs w:val="20"/>
                <w:lang w:val="es-CO" w:eastAsia="es-CO"/>
              </w:rPr>
              <w:t xml:space="preserve"> Rescate Vehicular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4642DF" w14:textId="77777777" w:rsidR="002956F3" w:rsidRPr="008133F9" w:rsidRDefault="002956F3" w:rsidP="005363F6">
            <w:pPr>
              <w:jc w:val="center"/>
              <w:rPr>
                <w:rFonts w:ascii="Tahoma" w:eastAsia="Times New Roman" w:hAnsi="Tahoma" w:cs="Tahoma"/>
                <w:color w:val="000000"/>
                <w:sz w:val="20"/>
                <w:szCs w:val="20"/>
                <w:lang w:val="es-CO" w:eastAsia="es-CO"/>
              </w:rPr>
            </w:pPr>
            <w:r w:rsidRPr="008133F9">
              <w:rPr>
                <w:rFonts w:ascii="Tahoma" w:eastAsia="Times New Roman" w:hAnsi="Tahoma" w:cs="Tahoma"/>
                <w:color w:val="000000"/>
                <w:sz w:val="20"/>
                <w:szCs w:val="20"/>
                <w:lang w:val="es-CO" w:eastAsia="es-CO"/>
              </w:rPr>
              <w:t>Cali</w:t>
            </w:r>
          </w:p>
        </w:tc>
      </w:tr>
      <w:tr w:rsidR="002956F3" w:rsidRPr="008133F9" w14:paraId="4E0D720A" w14:textId="77777777" w:rsidTr="000122A5">
        <w:trPr>
          <w:trHeight w:val="825"/>
        </w:trPr>
        <w:tc>
          <w:tcPr>
            <w:tcW w:w="1716" w:type="dxa"/>
            <w:tcBorders>
              <w:top w:val="single" w:sz="4" w:space="0" w:color="auto"/>
              <w:left w:val="single" w:sz="4" w:space="0" w:color="auto"/>
              <w:bottom w:val="nil"/>
              <w:right w:val="single" w:sz="4" w:space="0" w:color="auto"/>
            </w:tcBorders>
            <w:shd w:val="clear" w:color="auto" w:fill="auto"/>
            <w:vAlign w:val="center"/>
            <w:hideMark/>
          </w:tcPr>
          <w:p w14:paraId="361EBD44" w14:textId="45AED1DA" w:rsidR="002956F3" w:rsidRPr="008133F9" w:rsidRDefault="00861C64" w:rsidP="005363F6">
            <w:pPr>
              <w:jc w:val="center"/>
              <w:rPr>
                <w:rFonts w:ascii="Tahoma" w:eastAsia="Times New Roman" w:hAnsi="Tahoma" w:cs="Tahoma"/>
                <w:color w:val="000000"/>
                <w:sz w:val="20"/>
                <w:szCs w:val="20"/>
                <w:lang w:val="es-CO" w:eastAsia="es-CO"/>
              </w:rPr>
            </w:pPr>
            <w:r w:rsidRPr="008133F9">
              <w:rPr>
                <w:rFonts w:ascii="Tahoma" w:eastAsia="Times New Roman" w:hAnsi="Tahoma" w:cs="Tahoma"/>
                <w:color w:val="000000"/>
                <w:sz w:val="20"/>
                <w:szCs w:val="20"/>
                <w:lang w:val="es-CO" w:eastAsia="es-CO"/>
              </w:rPr>
              <w:t>José</w:t>
            </w:r>
            <w:r w:rsidR="002956F3" w:rsidRPr="008133F9">
              <w:rPr>
                <w:rFonts w:ascii="Tahoma" w:eastAsia="Times New Roman" w:hAnsi="Tahoma" w:cs="Tahoma"/>
                <w:color w:val="000000"/>
                <w:sz w:val="20"/>
                <w:szCs w:val="20"/>
                <w:lang w:val="es-CO" w:eastAsia="es-CO"/>
              </w:rPr>
              <w:t xml:space="preserve"> Robinson Aguirre Aguirre</w:t>
            </w:r>
          </w:p>
        </w:tc>
        <w:tc>
          <w:tcPr>
            <w:tcW w:w="1189" w:type="dxa"/>
            <w:tcBorders>
              <w:top w:val="single" w:sz="4" w:space="0" w:color="auto"/>
              <w:left w:val="nil"/>
              <w:bottom w:val="single" w:sz="4" w:space="0" w:color="auto"/>
              <w:right w:val="single" w:sz="4" w:space="0" w:color="auto"/>
            </w:tcBorders>
            <w:shd w:val="clear" w:color="auto" w:fill="auto"/>
            <w:vAlign w:val="center"/>
            <w:hideMark/>
          </w:tcPr>
          <w:p w14:paraId="544FB677" w14:textId="77777777" w:rsidR="002956F3" w:rsidRPr="008133F9" w:rsidRDefault="002956F3" w:rsidP="005363F6">
            <w:pPr>
              <w:jc w:val="center"/>
              <w:rPr>
                <w:rFonts w:ascii="Tahoma" w:eastAsia="Times New Roman" w:hAnsi="Tahoma" w:cs="Tahoma"/>
                <w:color w:val="000000"/>
                <w:sz w:val="20"/>
                <w:szCs w:val="20"/>
                <w:lang w:val="es-CO" w:eastAsia="es-CO"/>
              </w:rPr>
            </w:pPr>
            <w:r w:rsidRPr="008133F9">
              <w:rPr>
                <w:rFonts w:ascii="Tahoma" w:eastAsia="Times New Roman" w:hAnsi="Tahoma" w:cs="Tahoma"/>
                <w:color w:val="000000"/>
                <w:sz w:val="20"/>
                <w:szCs w:val="20"/>
                <w:lang w:val="es-CO" w:eastAsia="es-CO"/>
              </w:rPr>
              <w:t>06-07-2015</w:t>
            </w:r>
          </w:p>
        </w:tc>
        <w:tc>
          <w:tcPr>
            <w:tcW w:w="1788" w:type="dxa"/>
            <w:tcBorders>
              <w:top w:val="single" w:sz="4" w:space="0" w:color="auto"/>
              <w:left w:val="nil"/>
              <w:bottom w:val="single" w:sz="4" w:space="0" w:color="auto"/>
              <w:right w:val="single" w:sz="4" w:space="0" w:color="auto"/>
            </w:tcBorders>
            <w:shd w:val="clear" w:color="auto" w:fill="auto"/>
            <w:vAlign w:val="center"/>
            <w:hideMark/>
          </w:tcPr>
          <w:p w14:paraId="1117C821" w14:textId="77777777" w:rsidR="002956F3" w:rsidRPr="008133F9" w:rsidRDefault="002956F3" w:rsidP="005363F6">
            <w:pPr>
              <w:jc w:val="center"/>
              <w:rPr>
                <w:rFonts w:ascii="Tahoma" w:eastAsia="Times New Roman" w:hAnsi="Tahoma" w:cs="Tahoma"/>
                <w:color w:val="000000"/>
                <w:sz w:val="20"/>
                <w:szCs w:val="20"/>
                <w:lang w:val="es-CO" w:eastAsia="es-CO"/>
              </w:rPr>
            </w:pPr>
            <w:r w:rsidRPr="008133F9">
              <w:rPr>
                <w:rFonts w:ascii="Tahoma" w:eastAsia="Times New Roman" w:hAnsi="Tahoma" w:cs="Tahoma"/>
                <w:color w:val="000000"/>
                <w:sz w:val="20"/>
                <w:szCs w:val="20"/>
                <w:lang w:val="es-CO" w:eastAsia="es-CO"/>
              </w:rPr>
              <w:t>10-07-2015</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586545BF" w14:textId="77777777" w:rsidR="002956F3" w:rsidRPr="008133F9" w:rsidRDefault="002956F3" w:rsidP="005363F6">
            <w:pPr>
              <w:jc w:val="center"/>
              <w:rPr>
                <w:rFonts w:ascii="Tahoma" w:eastAsia="Times New Roman" w:hAnsi="Tahoma" w:cs="Tahoma"/>
                <w:color w:val="000000"/>
                <w:sz w:val="20"/>
                <w:szCs w:val="20"/>
                <w:lang w:val="es-CO" w:eastAsia="es-CO"/>
              </w:rPr>
            </w:pPr>
            <w:r w:rsidRPr="008133F9">
              <w:rPr>
                <w:rFonts w:ascii="Tahoma" w:eastAsia="Times New Roman" w:hAnsi="Tahoma" w:cs="Tahoma"/>
                <w:color w:val="000000"/>
                <w:sz w:val="20"/>
                <w:szCs w:val="20"/>
                <w:lang w:val="es-CO" w:eastAsia="es-CO"/>
              </w:rPr>
              <w:t>40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40318D39" w14:textId="0D244C8C" w:rsidR="002956F3" w:rsidRPr="008133F9" w:rsidRDefault="002956F3" w:rsidP="005363F6">
            <w:pPr>
              <w:jc w:val="center"/>
              <w:rPr>
                <w:rFonts w:ascii="Tahoma" w:eastAsia="Times New Roman" w:hAnsi="Tahoma" w:cs="Tahoma"/>
                <w:color w:val="000000"/>
                <w:sz w:val="20"/>
                <w:szCs w:val="20"/>
                <w:lang w:val="es-CO" w:eastAsia="es-CO"/>
              </w:rPr>
            </w:pPr>
            <w:r w:rsidRPr="008133F9">
              <w:rPr>
                <w:rFonts w:ascii="Tahoma" w:eastAsia="Times New Roman" w:hAnsi="Tahoma" w:cs="Tahoma"/>
                <w:color w:val="000000"/>
                <w:sz w:val="20"/>
                <w:szCs w:val="20"/>
                <w:lang w:val="es-CO" w:eastAsia="es-CO"/>
              </w:rPr>
              <w:t>Cursos de Op</w:t>
            </w:r>
            <w:r w:rsidR="00E119B8" w:rsidRPr="008133F9">
              <w:rPr>
                <w:rFonts w:ascii="Tahoma" w:eastAsia="Times New Roman" w:hAnsi="Tahoma" w:cs="Tahoma"/>
                <w:color w:val="000000"/>
                <w:sz w:val="20"/>
                <w:szCs w:val="20"/>
                <w:lang w:val="es-CO" w:eastAsia="es-CO"/>
              </w:rPr>
              <w:t>erador de Maquinas de Bomberos y</w:t>
            </w:r>
            <w:r w:rsidRPr="008133F9">
              <w:rPr>
                <w:rFonts w:ascii="Tahoma" w:eastAsia="Times New Roman" w:hAnsi="Tahoma" w:cs="Tahoma"/>
                <w:color w:val="000000"/>
                <w:sz w:val="20"/>
                <w:szCs w:val="20"/>
                <w:lang w:val="es-CO" w:eastAsia="es-CO"/>
              </w:rPr>
              <w:t xml:space="preserve"> Rescate Vehicular</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8039F92" w14:textId="77777777" w:rsidR="002956F3" w:rsidRPr="008133F9" w:rsidRDefault="002956F3" w:rsidP="005363F6">
            <w:pPr>
              <w:jc w:val="center"/>
              <w:rPr>
                <w:rFonts w:ascii="Tahoma" w:eastAsia="Times New Roman" w:hAnsi="Tahoma" w:cs="Tahoma"/>
                <w:color w:val="000000"/>
                <w:sz w:val="20"/>
                <w:szCs w:val="20"/>
                <w:lang w:val="es-CO" w:eastAsia="es-CO"/>
              </w:rPr>
            </w:pPr>
            <w:r w:rsidRPr="008133F9">
              <w:rPr>
                <w:rFonts w:ascii="Tahoma" w:eastAsia="Times New Roman" w:hAnsi="Tahoma" w:cs="Tahoma"/>
                <w:color w:val="000000"/>
                <w:sz w:val="20"/>
                <w:szCs w:val="20"/>
                <w:lang w:val="es-CO" w:eastAsia="es-CO"/>
              </w:rPr>
              <w:t>Cali</w:t>
            </w:r>
          </w:p>
        </w:tc>
      </w:tr>
      <w:tr w:rsidR="002956F3" w:rsidRPr="008133F9" w14:paraId="175AED54" w14:textId="77777777" w:rsidTr="005363F6">
        <w:trPr>
          <w:trHeight w:val="855"/>
        </w:trPr>
        <w:tc>
          <w:tcPr>
            <w:tcW w:w="1716" w:type="dxa"/>
            <w:tcBorders>
              <w:top w:val="single" w:sz="4" w:space="0" w:color="auto"/>
              <w:left w:val="single" w:sz="4" w:space="0" w:color="auto"/>
              <w:bottom w:val="nil"/>
              <w:right w:val="single" w:sz="4" w:space="0" w:color="auto"/>
            </w:tcBorders>
            <w:shd w:val="clear" w:color="auto" w:fill="auto"/>
            <w:vAlign w:val="center"/>
            <w:hideMark/>
          </w:tcPr>
          <w:p w14:paraId="74DCC6D7" w14:textId="7EAD28AB" w:rsidR="002956F3" w:rsidRPr="008133F9" w:rsidRDefault="002956F3" w:rsidP="005363F6">
            <w:pPr>
              <w:jc w:val="center"/>
              <w:rPr>
                <w:rFonts w:ascii="Tahoma" w:eastAsia="Times New Roman" w:hAnsi="Tahoma" w:cs="Tahoma"/>
                <w:color w:val="000000"/>
                <w:sz w:val="20"/>
                <w:szCs w:val="20"/>
                <w:lang w:val="es-CO" w:eastAsia="es-CO"/>
              </w:rPr>
            </w:pPr>
            <w:r w:rsidRPr="008133F9">
              <w:rPr>
                <w:rFonts w:ascii="Tahoma" w:eastAsia="Times New Roman" w:hAnsi="Tahoma" w:cs="Tahoma"/>
                <w:color w:val="000000"/>
                <w:sz w:val="20"/>
                <w:szCs w:val="20"/>
                <w:lang w:val="es-CO" w:eastAsia="es-CO"/>
              </w:rPr>
              <w:t xml:space="preserve">Julio Cesar </w:t>
            </w:r>
            <w:r w:rsidR="00861C64" w:rsidRPr="008133F9">
              <w:rPr>
                <w:rFonts w:ascii="Tahoma" w:eastAsia="Times New Roman" w:hAnsi="Tahoma" w:cs="Tahoma"/>
                <w:color w:val="000000"/>
                <w:sz w:val="20"/>
                <w:szCs w:val="20"/>
                <w:lang w:val="es-CO" w:eastAsia="es-CO"/>
              </w:rPr>
              <w:t>Londoño</w:t>
            </w:r>
            <w:r w:rsidRPr="008133F9">
              <w:rPr>
                <w:rFonts w:ascii="Tahoma" w:eastAsia="Times New Roman" w:hAnsi="Tahoma" w:cs="Tahoma"/>
                <w:color w:val="000000"/>
                <w:sz w:val="20"/>
                <w:szCs w:val="20"/>
                <w:lang w:val="es-CO" w:eastAsia="es-CO"/>
              </w:rPr>
              <w:t xml:space="preserve"> </w:t>
            </w:r>
            <w:r w:rsidR="00861C64" w:rsidRPr="008133F9">
              <w:rPr>
                <w:rFonts w:ascii="Tahoma" w:eastAsia="Times New Roman" w:hAnsi="Tahoma" w:cs="Tahoma"/>
                <w:color w:val="000000"/>
                <w:sz w:val="20"/>
                <w:szCs w:val="20"/>
                <w:lang w:val="es-CO" w:eastAsia="es-CO"/>
              </w:rPr>
              <w:t>Marín</w:t>
            </w:r>
          </w:p>
        </w:tc>
        <w:tc>
          <w:tcPr>
            <w:tcW w:w="1189" w:type="dxa"/>
            <w:tcBorders>
              <w:top w:val="nil"/>
              <w:left w:val="nil"/>
              <w:bottom w:val="single" w:sz="4" w:space="0" w:color="auto"/>
              <w:right w:val="single" w:sz="4" w:space="0" w:color="auto"/>
            </w:tcBorders>
            <w:shd w:val="clear" w:color="auto" w:fill="auto"/>
            <w:vAlign w:val="center"/>
            <w:hideMark/>
          </w:tcPr>
          <w:p w14:paraId="54C524CF" w14:textId="77777777" w:rsidR="002956F3" w:rsidRPr="008133F9" w:rsidRDefault="002956F3" w:rsidP="005363F6">
            <w:pPr>
              <w:jc w:val="center"/>
              <w:rPr>
                <w:rFonts w:ascii="Tahoma" w:eastAsia="Times New Roman" w:hAnsi="Tahoma" w:cs="Tahoma"/>
                <w:color w:val="000000"/>
                <w:sz w:val="20"/>
                <w:szCs w:val="20"/>
                <w:lang w:val="es-CO" w:eastAsia="es-CO"/>
              </w:rPr>
            </w:pPr>
            <w:r w:rsidRPr="008133F9">
              <w:rPr>
                <w:rFonts w:ascii="Tahoma" w:eastAsia="Times New Roman" w:hAnsi="Tahoma" w:cs="Tahoma"/>
                <w:color w:val="000000"/>
                <w:sz w:val="20"/>
                <w:szCs w:val="20"/>
                <w:lang w:val="es-CO" w:eastAsia="es-CO"/>
              </w:rPr>
              <w:t>06-07-2015</w:t>
            </w:r>
          </w:p>
        </w:tc>
        <w:tc>
          <w:tcPr>
            <w:tcW w:w="1788" w:type="dxa"/>
            <w:tcBorders>
              <w:top w:val="nil"/>
              <w:left w:val="nil"/>
              <w:bottom w:val="single" w:sz="4" w:space="0" w:color="auto"/>
              <w:right w:val="single" w:sz="4" w:space="0" w:color="auto"/>
            </w:tcBorders>
            <w:shd w:val="clear" w:color="auto" w:fill="auto"/>
            <w:vAlign w:val="center"/>
            <w:hideMark/>
          </w:tcPr>
          <w:p w14:paraId="2A21F909" w14:textId="77777777" w:rsidR="002956F3" w:rsidRPr="008133F9" w:rsidRDefault="002956F3" w:rsidP="005363F6">
            <w:pPr>
              <w:jc w:val="center"/>
              <w:rPr>
                <w:rFonts w:ascii="Tahoma" w:eastAsia="Times New Roman" w:hAnsi="Tahoma" w:cs="Tahoma"/>
                <w:color w:val="000000"/>
                <w:sz w:val="20"/>
                <w:szCs w:val="20"/>
                <w:lang w:val="es-CO" w:eastAsia="es-CO"/>
              </w:rPr>
            </w:pPr>
            <w:r w:rsidRPr="008133F9">
              <w:rPr>
                <w:rFonts w:ascii="Tahoma" w:eastAsia="Times New Roman" w:hAnsi="Tahoma" w:cs="Tahoma"/>
                <w:color w:val="000000"/>
                <w:sz w:val="20"/>
                <w:szCs w:val="20"/>
                <w:lang w:val="es-CO" w:eastAsia="es-CO"/>
              </w:rPr>
              <w:t>10-07-2015</w:t>
            </w:r>
          </w:p>
        </w:tc>
        <w:tc>
          <w:tcPr>
            <w:tcW w:w="1843" w:type="dxa"/>
            <w:tcBorders>
              <w:top w:val="nil"/>
              <w:left w:val="nil"/>
              <w:bottom w:val="single" w:sz="4" w:space="0" w:color="auto"/>
              <w:right w:val="single" w:sz="4" w:space="0" w:color="auto"/>
            </w:tcBorders>
            <w:shd w:val="clear" w:color="auto" w:fill="auto"/>
            <w:vAlign w:val="center"/>
            <w:hideMark/>
          </w:tcPr>
          <w:p w14:paraId="745B8DF5" w14:textId="77777777" w:rsidR="002956F3" w:rsidRPr="008133F9" w:rsidRDefault="002956F3" w:rsidP="005363F6">
            <w:pPr>
              <w:jc w:val="center"/>
              <w:rPr>
                <w:rFonts w:ascii="Tahoma" w:eastAsia="Times New Roman" w:hAnsi="Tahoma" w:cs="Tahoma"/>
                <w:color w:val="000000"/>
                <w:sz w:val="20"/>
                <w:szCs w:val="20"/>
                <w:lang w:val="es-CO" w:eastAsia="es-CO"/>
              </w:rPr>
            </w:pPr>
            <w:r w:rsidRPr="008133F9">
              <w:rPr>
                <w:rFonts w:ascii="Tahoma" w:eastAsia="Times New Roman" w:hAnsi="Tahoma" w:cs="Tahoma"/>
                <w:color w:val="000000"/>
                <w:sz w:val="20"/>
                <w:szCs w:val="20"/>
                <w:lang w:val="es-CO" w:eastAsia="es-CO"/>
              </w:rPr>
              <w:t>40</w:t>
            </w:r>
          </w:p>
        </w:tc>
        <w:tc>
          <w:tcPr>
            <w:tcW w:w="1984" w:type="dxa"/>
            <w:tcBorders>
              <w:top w:val="nil"/>
              <w:left w:val="nil"/>
              <w:bottom w:val="single" w:sz="4" w:space="0" w:color="auto"/>
              <w:right w:val="single" w:sz="4" w:space="0" w:color="auto"/>
            </w:tcBorders>
            <w:shd w:val="clear" w:color="auto" w:fill="auto"/>
            <w:vAlign w:val="center"/>
            <w:hideMark/>
          </w:tcPr>
          <w:p w14:paraId="7761D8FA" w14:textId="4A94884A" w:rsidR="002956F3" w:rsidRPr="008133F9" w:rsidRDefault="002956F3" w:rsidP="005363F6">
            <w:pPr>
              <w:jc w:val="center"/>
              <w:rPr>
                <w:rFonts w:ascii="Tahoma" w:eastAsia="Times New Roman" w:hAnsi="Tahoma" w:cs="Tahoma"/>
                <w:color w:val="000000"/>
                <w:sz w:val="20"/>
                <w:szCs w:val="20"/>
                <w:lang w:val="es-CO" w:eastAsia="es-CO"/>
              </w:rPr>
            </w:pPr>
            <w:r w:rsidRPr="008133F9">
              <w:rPr>
                <w:rFonts w:ascii="Tahoma" w:eastAsia="Times New Roman" w:hAnsi="Tahoma" w:cs="Tahoma"/>
                <w:color w:val="000000"/>
                <w:sz w:val="20"/>
                <w:szCs w:val="20"/>
                <w:lang w:val="es-CO" w:eastAsia="es-CO"/>
              </w:rPr>
              <w:t>Cursos de Op</w:t>
            </w:r>
            <w:r w:rsidR="00E119B8" w:rsidRPr="008133F9">
              <w:rPr>
                <w:rFonts w:ascii="Tahoma" w:eastAsia="Times New Roman" w:hAnsi="Tahoma" w:cs="Tahoma"/>
                <w:color w:val="000000"/>
                <w:sz w:val="20"/>
                <w:szCs w:val="20"/>
                <w:lang w:val="es-CO" w:eastAsia="es-CO"/>
              </w:rPr>
              <w:t>erador de Maquinas de Bomberos y</w:t>
            </w:r>
            <w:r w:rsidRPr="008133F9">
              <w:rPr>
                <w:rFonts w:ascii="Tahoma" w:eastAsia="Times New Roman" w:hAnsi="Tahoma" w:cs="Tahoma"/>
                <w:color w:val="000000"/>
                <w:sz w:val="20"/>
                <w:szCs w:val="20"/>
                <w:lang w:val="es-CO" w:eastAsia="es-CO"/>
              </w:rPr>
              <w:t xml:space="preserve"> Rescate Vehicular</w:t>
            </w:r>
          </w:p>
        </w:tc>
        <w:tc>
          <w:tcPr>
            <w:tcW w:w="1134" w:type="dxa"/>
            <w:tcBorders>
              <w:top w:val="nil"/>
              <w:left w:val="nil"/>
              <w:bottom w:val="single" w:sz="4" w:space="0" w:color="auto"/>
              <w:right w:val="single" w:sz="4" w:space="0" w:color="auto"/>
            </w:tcBorders>
            <w:shd w:val="clear" w:color="auto" w:fill="auto"/>
            <w:vAlign w:val="center"/>
            <w:hideMark/>
          </w:tcPr>
          <w:p w14:paraId="7FCDDB17" w14:textId="77777777" w:rsidR="002956F3" w:rsidRPr="008133F9" w:rsidRDefault="002956F3" w:rsidP="005363F6">
            <w:pPr>
              <w:jc w:val="center"/>
              <w:rPr>
                <w:rFonts w:ascii="Tahoma" w:eastAsia="Times New Roman" w:hAnsi="Tahoma" w:cs="Tahoma"/>
                <w:color w:val="000000"/>
                <w:sz w:val="20"/>
                <w:szCs w:val="20"/>
                <w:lang w:val="es-CO" w:eastAsia="es-CO"/>
              </w:rPr>
            </w:pPr>
            <w:r w:rsidRPr="008133F9">
              <w:rPr>
                <w:rFonts w:ascii="Tahoma" w:eastAsia="Times New Roman" w:hAnsi="Tahoma" w:cs="Tahoma"/>
                <w:color w:val="000000"/>
                <w:sz w:val="20"/>
                <w:szCs w:val="20"/>
                <w:lang w:val="es-CO" w:eastAsia="es-CO"/>
              </w:rPr>
              <w:t>Cali</w:t>
            </w:r>
          </w:p>
        </w:tc>
      </w:tr>
      <w:tr w:rsidR="002956F3" w:rsidRPr="008133F9" w14:paraId="175FCA7D" w14:textId="77777777" w:rsidTr="005363F6">
        <w:trPr>
          <w:trHeight w:val="900"/>
        </w:trPr>
        <w:tc>
          <w:tcPr>
            <w:tcW w:w="1716" w:type="dxa"/>
            <w:tcBorders>
              <w:top w:val="single" w:sz="4" w:space="0" w:color="auto"/>
              <w:left w:val="single" w:sz="4" w:space="0" w:color="auto"/>
              <w:bottom w:val="nil"/>
              <w:right w:val="single" w:sz="4" w:space="0" w:color="auto"/>
            </w:tcBorders>
            <w:shd w:val="clear" w:color="auto" w:fill="auto"/>
            <w:vAlign w:val="center"/>
            <w:hideMark/>
          </w:tcPr>
          <w:p w14:paraId="164F7F9E" w14:textId="55194F75" w:rsidR="002956F3" w:rsidRPr="008133F9" w:rsidRDefault="002956F3" w:rsidP="005363F6">
            <w:pPr>
              <w:jc w:val="center"/>
              <w:rPr>
                <w:rFonts w:ascii="Tahoma" w:eastAsia="Times New Roman" w:hAnsi="Tahoma" w:cs="Tahoma"/>
                <w:color w:val="000000"/>
                <w:sz w:val="20"/>
                <w:szCs w:val="20"/>
                <w:lang w:val="es-CO" w:eastAsia="es-CO"/>
              </w:rPr>
            </w:pPr>
            <w:r w:rsidRPr="008133F9">
              <w:rPr>
                <w:rFonts w:ascii="Tahoma" w:eastAsia="Times New Roman" w:hAnsi="Tahoma" w:cs="Tahoma"/>
                <w:color w:val="000000"/>
                <w:sz w:val="20"/>
                <w:szCs w:val="20"/>
                <w:lang w:val="es-CO" w:eastAsia="es-CO"/>
              </w:rPr>
              <w:t xml:space="preserve">Julio Cesar Orozco </w:t>
            </w:r>
            <w:r w:rsidR="00861C64" w:rsidRPr="008133F9">
              <w:rPr>
                <w:rFonts w:ascii="Tahoma" w:eastAsia="Times New Roman" w:hAnsi="Tahoma" w:cs="Tahoma"/>
                <w:color w:val="000000"/>
                <w:sz w:val="20"/>
                <w:szCs w:val="20"/>
                <w:lang w:val="es-CO" w:eastAsia="es-CO"/>
              </w:rPr>
              <w:t>Ramírez</w:t>
            </w:r>
          </w:p>
        </w:tc>
        <w:tc>
          <w:tcPr>
            <w:tcW w:w="1189" w:type="dxa"/>
            <w:tcBorders>
              <w:top w:val="nil"/>
              <w:left w:val="nil"/>
              <w:bottom w:val="single" w:sz="4" w:space="0" w:color="auto"/>
              <w:right w:val="single" w:sz="4" w:space="0" w:color="auto"/>
            </w:tcBorders>
            <w:shd w:val="clear" w:color="auto" w:fill="auto"/>
            <w:vAlign w:val="center"/>
            <w:hideMark/>
          </w:tcPr>
          <w:p w14:paraId="02DF8A8C" w14:textId="77777777" w:rsidR="002956F3" w:rsidRPr="008133F9" w:rsidRDefault="002956F3" w:rsidP="005363F6">
            <w:pPr>
              <w:jc w:val="center"/>
              <w:rPr>
                <w:rFonts w:ascii="Tahoma" w:eastAsia="Times New Roman" w:hAnsi="Tahoma" w:cs="Tahoma"/>
                <w:color w:val="000000"/>
                <w:sz w:val="20"/>
                <w:szCs w:val="20"/>
                <w:lang w:val="es-CO" w:eastAsia="es-CO"/>
              </w:rPr>
            </w:pPr>
            <w:r w:rsidRPr="008133F9">
              <w:rPr>
                <w:rFonts w:ascii="Tahoma" w:eastAsia="Times New Roman" w:hAnsi="Tahoma" w:cs="Tahoma"/>
                <w:color w:val="000000"/>
                <w:sz w:val="20"/>
                <w:szCs w:val="20"/>
                <w:lang w:val="es-CO" w:eastAsia="es-CO"/>
              </w:rPr>
              <w:t>06-07-2015</w:t>
            </w:r>
          </w:p>
        </w:tc>
        <w:tc>
          <w:tcPr>
            <w:tcW w:w="1788" w:type="dxa"/>
            <w:tcBorders>
              <w:top w:val="nil"/>
              <w:left w:val="nil"/>
              <w:bottom w:val="single" w:sz="4" w:space="0" w:color="auto"/>
              <w:right w:val="single" w:sz="4" w:space="0" w:color="auto"/>
            </w:tcBorders>
            <w:shd w:val="clear" w:color="auto" w:fill="auto"/>
            <w:vAlign w:val="center"/>
            <w:hideMark/>
          </w:tcPr>
          <w:p w14:paraId="54D2CE89" w14:textId="77777777" w:rsidR="002956F3" w:rsidRPr="008133F9" w:rsidRDefault="002956F3" w:rsidP="005363F6">
            <w:pPr>
              <w:jc w:val="center"/>
              <w:rPr>
                <w:rFonts w:ascii="Tahoma" w:eastAsia="Times New Roman" w:hAnsi="Tahoma" w:cs="Tahoma"/>
                <w:color w:val="000000"/>
                <w:sz w:val="20"/>
                <w:szCs w:val="20"/>
                <w:lang w:val="es-CO" w:eastAsia="es-CO"/>
              </w:rPr>
            </w:pPr>
            <w:r w:rsidRPr="008133F9">
              <w:rPr>
                <w:rFonts w:ascii="Tahoma" w:eastAsia="Times New Roman" w:hAnsi="Tahoma" w:cs="Tahoma"/>
                <w:color w:val="000000"/>
                <w:sz w:val="20"/>
                <w:szCs w:val="20"/>
                <w:lang w:val="es-CO" w:eastAsia="es-CO"/>
              </w:rPr>
              <w:t>10-07-2015</w:t>
            </w:r>
          </w:p>
        </w:tc>
        <w:tc>
          <w:tcPr>
            <w:tcW w:w="1843" w:type="dxa"/>
            <w:tcBorders>
              <w:top w:val="nil"/>
              <w:left w:val="nil"/>
              <w:bottom w:val="single" w:sz="4" w:space="0" w:color="auto"/>
              <w:right w:val="single" w:sz="4" w:space="0" w:color="auto"/>
            </w:tcBorders>
            <w:shd w:val="clear" w:color="auto" w:fill="auto"/>
            <w:vAlign w:val="center"/>
            <w:hideMark/>
          </w:tcPr>
          <w:p w14:paraId="364A4805" w14:textId="77777777" w:rsidR="002956F3" w:rsidRPr="008133F9" w:rsidRDefault="002956F3" w:rsidP="005363F6">
            <w:pPr>
              <w:jc w:val="center"/>
              <w:rPr>
                <w:rFonts w:ascii="Tahoma" w:eastAsia="Times New Roman" w:hAnsi="Tahoma" w:cs="Tahoma"/>
                <w:color w:val="000000"/>
                <w:sz w:val="20"/>
                <w:szCs w:val="20"/>
                <w:lang w:val="es-CO" w:eastAsia="es-CO"/>
              </w:rPr>
            </w:pPr>
            <w:r w:rsidRPr="008133F9">
              <w:rPr>
                <w:rFonts w:ascii="Tahoma" w:eastAsia="Times New Roman" w:hAnsi="Tahoma" w:cs="Tahoma"/>
                <w:color w:val="000000"/>
                <w:sz w:val="20"/>
                <w:szCs w:val="20"/>
                <w:lang w:val="es-CO" w:eastAsia="es-CO"/>
              </w:rPr>
              <w:t>40</w:t>
            </w:r>
          </w:p>
        </w:tc>
        <w:tc>
          <w:tcPr>
            <w:tcW w:w="1984" w:type="dxa"/>
            <w:tcBorders>
              <w:top w:val="nil"/>
              <w:left w:val="nil"/>
              <w:bottom w:val="single" w:sz="4" w:space="0" w:color="auto"/>
              <w:right w:val="single" w:sz="4" w:space="0" w:color="auto"/>
            </w:tcBorders>
            <w:shd w:val="clear" w:color="auto" w:fill="auto"/>
            <w:vAlign w:val="center"/>
            <w:hideMark/>
          </w:tcPr>
          <w:p w14:paraId="5AB9C806" w14:textId="14BF042C" w:rsidR="002956F3" w:rsidRPr="008133F9" w:rsidRDefault="002956F3" w:rsidP="005363F6">
            <w:pPr>
              <w:jc w:val="center"/>
              <w:rPr>
                <w:rFonts w:ascii="Tahoma" w:eastAsia="Times New Roman" w:hAnsi="Tahoma" w:cs="Tahoma"/>
                <w:color w:val="000000"/>
                <w:sz w:val="20"/>
                <w:szCs w:val="20"/>
                <w:lang w:val="es-CO" w:eastAsia="es-CO"/>
              </w:rPr>
            </w:pPr>
            <w:r w:rsidRPr="008133F9">
              <w:rPr>
                <w:rFonts w:ascii="Tahoma" w:eastAsia="Times New Roman" w:hAnsi="Tahoma" w:cs="Tahoma"/>
                <w:color w:val="000000"/>
                <w:sz w:val="20"/>
                <w:szCs w:val="20"/>
                <w:lang w:val="es-CO" w:eastAsia="es-CO"/>
              </w:rPr>
              <w:t>Cursos de Op</w:t>
            </w:r>
            <w:r w:rsidR="00E119B8" w:rsidRPr="008133F9">
              <w:rPr>
                <w:rFonts w:ascii="Tahoma" w:eastAsia="Times New Roman" w:hAnsi="Tahoma" w:cs="Tahoma"/>
                <w:color w:val="000000"/>
                <w:sz w:val="20"/>
                <w:szCs w:val="20"/>
                <w:lang w:val="es-CO" w:eastAsia="es-CO"/>
              </w:rPr>
              <w:t>erador de Maquinas de Bomberos y</w:t>
            </w:r>
            <w:r w:rsidRPr="008133F9">
              <w:rPr>
                <w:rFonts w:ascii="Tahoma" w:eastAsia="Times New Roman" w:hAnsi="Tahoma" w:cs="Tahoma"/>
                <w:color w:val="000000"/>
                <w:sz w:val="20"/>
                <w:szCs w:val="20"/>
                <w:lang w:val="es-CO" w:eastAsia="es-CO"/>
              </w:rPr>
              <w:t xml:space="preserve"> Rescate Vehicular</w:t>
            </w:r>
          </w:p>
        </w:tc>
        <w:tc>
          <w:tcPr>
            <w:tcW w:w="1134" w:type="dxa"/>
            <w:tcBorders>
              <w:top w:val="nil"/>
              <w:left w:val="nil"/>
              <w:bottom w:val="single" w:sz="4" w:space="0" w:color="auto"/>
              <w:right w:val="single" w:sz="4" w:space="0" w:color="auto"/>
            </w:tcBorders>
            <w:shd w:val="clear" w:color="auto" w:fill="auto"/>
            <w:vAlign w:val="center"/>
            <w:hideMark/>
          </w:tcPr>
          <w:p w14:paraId="243B70B6" w14:textId="77777777" w:rsidR="002956F3" w:rsidRPr="008133F9" w:rsidRDefault="002956F3" w:rsidP="005363F6">
            <w:pPr>
              <w:jc w:val="center"/>
              <w:rPr>
                <w:rFonts w:ascii="Tahoma" w:eastAsia="Times New Roman" w:hAnsi="Tahoma" w:cs="Tahoma"/>
                <w:color w:val="000000"/>
                <w:sz w:val="20"/>
                <w:szCs w:val="20"/>
                <w:lang w:val="es-CO" w:eastAsia="es-CO"/>
              </w:rPr>
            </w:pPr>
            <w:r w:rsidRPr="008133F9">
              <w:rPr>
                <w:rFonts w:ascii="Tahoma" w:eastAsia="Times New Roman" w:hAnsi="Tahoma" w:cs="Tahoma"/>
                <w:color w:val="000000"/>
                <w:sz w:val="20"/>
                <w:szCs w:val="20"/>
                <w:lang w:val="es-CO" w:eastAsia="es-CO"/>
              </w:rPr>
              <w:t>Cali</w:t>
            </w:r>
          </w:p>
        </w:tc>
      </w:tr>
      <w:tr w:rsidR="002956F3" w:rsidRPr="008133F9" w14:paraId="294CD852" w14:textId="77777777" w:rsidTr="005363F6">
        <w:trPr>
          <w:trHeight w:val="795"/>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E7E51E" w14:textId="6A4EB237" w:rsidR="002956F3" w:rsidRPr="008133F9" w:rsidRDefault="002956F3" w:rsidP="005363F6">
            <w:pPr>
              <w:jc w:val="center"/>
              <w:rPr>
                <w:rFonts w:ascii="Tahoma" w:eastAsia="Times New Roman" w:hAnsi="Tahoma" w:cs="Tahoma"/>
                <w:color w:val="000000"/>
                <w:sz w:val="20"/>
                <w:szCs w:val="20"/>
                <w:lang w:val="es-CO" w:eastAsia="es-CO"/>
              </w:rPr>
            </w:pPr>
            <w:r w:rsidRPr="008133F9">
              <w:rPr>
                <w:rFonts w:ascii="Tahoma" w:eastAsia="Times New Roman" w:hAnsi="Tahoma" w:cs="Tahoma"/>
                <w:color w:val="000000"/>
                <w:sz w:val="20"/>
                <w:szCs w:val="20"/>
                <w:lang w:val="es-CO" w:eastAsia="es-CO"/>
              </w:rPr>
              <w:t xml:space="preserve">Leonardo Valencia </w:t>
            </w:r>
            <w:r w:rsidR="00861C64" w:rsidRPr="008133F9">
              <w:rPr>
                <w:rFonts w:ascii="Tahoma" w:eastAsia="Times New Roman" w:hAnsi="Tahoma" w:cs="Tahoma"/>
                <w:color w:val="000000"/>
                <w:sz w:val="20"/>
                <w:szCs w:val="20"/>
                <w:lang w:val="es-CO" w:eastAsia="es-CO"/>
              </w:rPr>
              <w:t>Bermúdez</w:t>
            </w:r>
          </w:p>
        </w:tc>
        <w:tc>
          <w:tcPr>
            <w:tcW w:w="1189" w:type="dxa"/>
            <w:tcBorders>
              <w:top w:val="nil"/>
              <w:left w:val="nil"/>
              <w:bottom w:val="single" w:sz="4" w:space="0" w:color="auto"/>
              <w:right w:val="single" w:sz="4" w:space="0" w:color="auto"/>
            </w:tcBorders>
            <w:shd w:val="clear" w:color="auto" w:fill="auto"/>
            <w:vAlign w:val="center"/>
            <w:hideMark/>
          </w:tcPr>
          <w:p w14:paraId="6B4D8337" w14:textId="77777777" w:rsidR="002956F3" w:rsidRPr="008133F9" w:rsidRDefault="002956F3" w:rsidP="005363F6">
            <w:pPr>
              <w:jc w:val="center"/>
              <w:rPr>
                <w:rFonts w:ascii="Tahoma" w:eastAsia="Times New Roman" w:hAnsi="Tahoma" w:cs="Tahoma"/>
                <w:color w:val="000000"/>
                <w:sz w:val="20"/>
                <w:szCs w:val="20"/>
                <w:lang w:val="es-CO" w:eastAsia="es-CO"/>
              </w:rPr>
            </w:pPr>
            <w:r w:rsidRPr="008133F9">
              <w:rPr>
                <w:rFonts w:ascii="Tahoma" w:eastAsia="Times New Roman" w:hAnsi="Tahoma" w:cs="Tahoma"/>
                <w:color w:val="000000"/>
                <w:sz w:val="20"/>
                <w:szCs w:val="20"/>
                <w:lang w:val="es-CO" w:eastAsia="es-CO"/>
              </w:rPr>
              <w:t>06-07-2015</w:t>
            </w:r>
          </w:p>
        </w:tc>
        <w:tc>
          <w:tcPr>
            <w:tcW w:w="1788" w:type="dxa"/>
            <w:tcBorders>
              <w:top w:val="nil"/>
              <w:left w:val="nil"/>
              <w:bottom w:val="single" w:sz="4" w:space="0" w:color="auto"/>
              <w:right w:val="single" w:sz="4" w:space="0" w:color="auto"/>
            </w:tcBorders>
            <w:shd w:val="clear" w:color="auto" w:fill="auto"/>
            <w:vAlign w:val="center"/>
            <w:hideMark/>
          </w:tcPr>
          <w:p w14:paraId="17AFD496" w14:textId="77777777" w:rsidR="002956F3" w:rsidRPr="008133F9" w:rsidRDefault="002956F3" w:rsidP="005363F6">
            <w:pPr>
              <w:jc w:val="center"/>
              <w:rPr>
                <w:rFonts w:ascii="Tahoma" w:eastAsia="Times New Roman" w:hAnsi="Tahoma" w:cs="Tahoma"/>
                <w:color w:val="000000"/>
                <w:sz w:val="20"/>
                <w:szCs w:val="20"/>
                <w:lang w:val="es-CO" w:eastAsia="es-CO"/>
              </w:rPr>
            </w:pPr>
            <w:r w:rsidRPr="008133F9">
              <w:rPr>
                <w:rFonts w:ascii="Tahoma" w:eastAsia="Times New Roman" w:hAnsi="Tahoma" w:cs="Tahoma"/>
                <w:color w:val="000000"/>
                <w:sz w:val="20"/>
                <w:szCs w:val="20"/>
                <w:lang w:val="es-CO" w:eastAsia="es-CO"/>
              </w:rPr>
              <w:t>10-07-2015</w:t>
            </w:r>
          </w:p>
        </w:tc>
        <w:tc>
          <w:tcPr>
            <w:tcW w:w="1843" w:type="dxa"/>
            <w:tcBorders>
              <w:top w:val="nil"/>
              <w:left w:val="nil"/>
              <w:bottom w:val="single" w:sz="4" w:space="0" w:color="auto"/>
              <w:right w:val="single" w:sz="4" w:space="0" w:color="auto"/>
            </w:tcBorders>
            <w:shd w:val="clear" w:color="auto" w:fill="auto"/>
            <w:vAlign w:val="center"/>
            <w:hideMark/>
          </w:tcPr>
          <w:p w14:paraId="4F7B3EDB" w14:textId="77777777" w:rsidR="002956F3" w:rsidRPr="008133F9" w:rsidRDefault="002956F3" w:rsidP="005363F6">
            <w:pPr>
              <w:jc w:val="center"/>
              <w:rPr>
                <w:rFonts w:ascii="Tahoma" w:eastAsia="Times New Roman" w:hAnsi="Tahoma" w:cs="Tahoma"/>
                <w:color w:val="000000"/>
                <w:sz w:val="20"/>
                <w:szCs w:val="20"/>
                <w:lang w:val="es-CO" w:eastAsia="es-CO"/>
              </w:rPr>
            </w:pPr>
            <w:r w:rsidRPr="008133F9">
              <w:rPr>
                <w:rFonts w:ascii="Tahoma" w:eastAsia="Times New Roman" w:hAnsi="Tahoma" w:cs="Tahoma"/>
                <w:color w:val="000000"/>
                <w:sz w:val="20"/>
                <w:szCs w:val="20"/>
                <w:lang w:val="es-CO" w:eastAsia="es-CO"/>
              </w:rPr>
              <w:t>40</w:t>
            </w:r>
          </w:p>
        </w:tc>
        <w:tc>
          <w:tcPr>
            <w:tcW w:w="1984" w:type="dxa"/>
            <w:tcBorders>
              <w:top w:val="nil"/>
              <w:left w:val="nil"/>
              <w:bottom w:val="single" w:sz="4" w:space="0" w:color="auto"/>
              <w:right w:val="single" w:sz="4" w:space="0" w:color="auto"/>
            </w:tcBorders>
            <w:shd w:val="clear" w:color="auto" w:fill="auto"/>
            <w:vAlign w:val="center"/>
            <w:hideMark/>
          </w:tcPr>
          <w:p w14:paraId="46273286" w14:textId="2CB48EE0" w:rsidR="002956F3" w:rsidRPr="008133F9" w:rsidRDefault="002956F3" w:rsidP="005363F6">
            <w:pPr>
              <w:jc w:val="center"/>
              <w:rPr>
                <w:rFonts w:ascii="Tahoma" w:eastAsia="Times New Roman" w:hAnsi="Tahoma" w:cs="Tahoma"/>
                <w:color w:val="000000"/>
                <w:sz w:val="20"/>
                <w:szCs w:val="20"/>
                <w:lang w:val="es-CO" w:eastAsia="es-CO"/>
              </w:rPr>
            </w:pPr>
            <w:r w:rsidRPr="008133F9">
              <w:rPr>
                <w:rFonts w:ascii="Tahoma" w:eastAsia="Times New Roman" w:hAnsi="Tahoma" w:cs="Tahoma"/>
                <w:color w:val="000000"/>
                <w:sz w:val="20"/>
                <w:szCs w:val="20"/>
                <w:lang w:val="es-CO" w:eastAsia="es-CO"/>
              </w:rPr>
              <w:t>Cursos de Op</w:t>
            </w:r>
            <w:r w:rsidR="00E119B8" w:rsidRPr="008133F9">
              <w:rPr>
                <w:rFonts w:ascii="Tahoma" w:eastAsia="Times New Roman" w:hAnsi="Tahoma" w:cs="Tahoma"/>
                <w:color w:val="000000"/>
                <w:sz w:val="20"/>
                <w:szCs w:val="20"/>
                <w:lang w:val="es-CO" w:eastAsia="es-CO"/>
              </w:rPr>
              <w:t>erador de Maquinas de Bomberos y</w:t>
            </w:r>
            <w:r w:rsidRPr="008133F9">
              <w:rPr>
                <w:rFonts w:ascii="Tahoma" w:eastAsia="Times New Roman" w:hAnsi="Tahoma" w:cs="Tahoma"/>
                <w:color w:val="000000"/>
                <w:sz w:val="20"/>
                <w:szCs w:val="20"/>
                <w:lang w:val="es-CO" w:eastAsia="es-CO"/>
              </w:rPr>
              <w:t xml:space="preserve"> Rescate Vehicular</w:t>
            </w:r>
          </w:p>
        </w:tc>
        <w:tc>
          <w:tcPr>
            <w:tcW w:w="1134" w:type="dxa"/>
            <w:tcBorders>
              <w:top w:val="nil"/>
              <w:left w:val="nil"/>
              <w:bottom w:val="single" w:sz="4" w:space="0" w:color="auto"/>
              <w:right w:val="single" w:sz="4" w:space="0" w:color="auto"/>
            </w:tcBorders>
            <w:shd w:val="clear" w:color="auto" w:fill="auto"/>
            <w:vAlign w:val="center"/>
            <w:hideMark/>
          </w:tcPr>
          <w:p w14:paraId="68CA05C9" w14:textId="77777777" w:rsidR="002956F3" w:rsidRPr="008133F9" w:rsidRDefault="002956F3" w:rsidP="005363F6">
            <w:pPr>
              <w:jc w:val="center"/>
              <w:rPr>
                <w:rFonts w:ascii="Tahoma" w:eastAsia="Times New Roman" w:hAnsi="Tahoma" w:cs="Tahoma"/>
                <w:color w:val="000000"/>
                <w:sz w:val="20"/>
                <w:szCs w:val="20"/>
                <w:lang w:val="es-CO" w:eastAsia="es-CO"/>
              </w:rPr>
            </w:pPr>
            <w:r w:rsidRPr="008133F9">
              <w:rPr>
                <w:rFonts w:ascii="Tahoma" w:eastAsia="Times New Roman" w:hAnsi="Tahoma" w:cs="Tahoma"/>
                <w:color w:val="000000"/>
                <w:sz w:val="20"/>
                <w:szCs w:val="20"/>
                <w:lang w:val="es-CO" w:eastAsia="es-CO"/>
              </w:rPr>
              <w:t>Cali</w:t>
            </w:r>
          </w:p>
        </w:tc>
      </w:tr>
    </w:tbl>
    <w:p w14:paraId="493BE310" w14:textId="0572622D" w:rsidR="00C13566" w:rsidRPr="008133F9" w:rsidRDefault="008133F9" w:rsidP="00C13566">
      <w:pPr>
        <w:jc w:val="both"/>
        <w:rPr>
          <w:rFonts w:ascii="Tahoma" w:hAnsi="Tahoma" w:cs="Tahoma"/>
          <w:bCs/>
          <w:i/>
          <w:sz w:val="16"/>
          <w:szCs w:val="16"/>
        </w:rPr>
      </w:pPr>
      <w:r>
        <w:rPr>
          <w:rFonts w:ascii="Tahoma" w:hAnsi="Tahoma" w:cs="Tahoma"/>
          <w:bCs/>
          <w:i/>
          <w:sz w:val="16"/>
          <w:szCs w:val="16"/>
        </w:rPr>
        <w:t>*</w:t>
      </w:r>
      <w:r w:rsidR="00C13566" w:rsidRPr="008133F9">
        <w:rPr>
          <w:rFonts w:ascii="Tahoma" w:hAnsi="Tahoma" w:cs="Tahoma"/>
          <w:bCs/>
          <w:i/>
          <w:sz w:val="16"/>
          <w:szCs w:val="16"/>
        </w:rPr>
        <w:t xml:space="preserve">Información suministrada por la Oficina de Formación y Capacitación. </w:t>
      </w:r>
    </w:p>
    <w:p w14:paraId="1982B78E" w14:textId="77777777" w:rsidR="00C13566" w:rsidRDefault="00C13566" w:rsidP="00C13566">
      <w:pPr>
        <w:jc w:val="both"/>
        <w:rPr>
          <w:rFonts w:ascii="Tahoma" w:hAnsi="Tahoma" w:cs="Tahoma"/>
          <w:bCs/>
          <w:sz w:val="22"/>
          <w:szCs w:val="22"/>
        </w:rPr>
      </w:pPr>
    </w:p>
    <w:p w14:paraId="0F06F735" w14:textId="5A179F57" w:rsidR="00AC1673" w:rsidRDefault="008A38B3" w:rsidP="002956F3">
      <w:pPr>
        <w:jc w:val="both"/>
        <w:rPr>
          <w:rFonts w:ascii="Tahoma" w:hAnsi="Tahoma" w:cs="Tahoma"/>
          <w:bCs/>
          <w:sz w:val="22"/>
          <w:szCs w:val="22"/>
        </w:rPr>
      </w:pPr>
      <w:r>
        <w:rPr>
          <w:rFonts w:ascii="Tahoma" w:hAnsi="Tahoma" w:cs="Tahoma"/>
          <w:bCs/>
          <w:sz w:val="22"/>
          <w:szCs w:val="22"/>
        </w:rPr>
        <w:t xml:space="preserve">A continuación se relacionan </w:t>
      </w:r>
      <w:r w:rsidR="00AC1673">
        <w:rPr>
          <w:rFonts w:ascii="Tahoma" w:hAnsi="Tahoma" w:cs="Tahoma"/>
          <w:bCs/>
          <w:sz w:val="22"/>
          <w:szCs w:val="22"/>
        </w:rPr>
        <w:t>los reportes de los recargos noctur</w:t>
      </w:r>
      <w:r w:rsidR="00620776">
        <w:rPr>
          <w:rFonts w:ascii="Tahoma" w:hAnsi="Tahoma" w:cs="Tahoma"/>
          <w:bCs/>
          <w:sz w:val="22"/>
          <w:szCs w:val="22"/>
        </w:rPr>
        <w:t>nos</w:t>
      </w:r>
      <w:r>
        <w:rPr>
          <w:rFonts w:ascii="Tahoma" w:hAnsi="Tahoma" w:cs="Tahoma"/>
          <w:bCs/>
          <w:sz w:val="22"/>
          <w:szCs w:val="22"/>
        </w:rPr>
        <w:t xml:space="preserve"> enviados por el Cuerpo Oficial de Bomberos a la Unidad de Gestión Humana – Nómina, </w:t>
      </w:r>
      <w:r w:rsidR="00620776">
        <w:rPr>
          <w:rFonts w:ascii="Tahoma" w:hAnsi="Tahoma" w:cs="Tahoma"/>
          <w:bCs/>
          <w:sz w:val="22"/>
          <w:szCs w:val="22"/>
        </w:rPr>
        <w:t xml:space="preserve">para </w:t>
      </w:r>
      <w:r w:rsidR="002F73BA">
        <w:rPr>
          <w:rFonts w:ascii="Tahoma" w:hAnsi="Tahoma" w:cs="Tahoma"/>
          <w:bCs/>
          <w:sz w:val="22"/>
          <w:szCs w:val="22"/>
        </w:rPr>
        <w:t>la</w:t>
      </w:r>
      <w:r w:rsidR="00620776">
        <w:rPr>
          <w:rFonts w:ascii="Tahoma" w:hAnsi="Tahoma" w:cs="Tahoma"/>
          <w:bCs/>
          <w:sz w:val="22"/>
          <w:szCs w:val="22"/>
        </w:rPr>
        <w:t xml:space="preserve"> respectiva liquidación de los recargos</w:t>
      </w:r>
      <w:r w:rsidR="0091774A">
        <w:rPr>
          <w:rFonts w:ascii="Tahoma" w:hAnsi="Tahoma" w:cs="Tahoma"/>
          <w:bCs/>
          <w:sz w:val="22"/>
          <w:szCs w:val="22"/>
        </w:rPr>
        <w:t xml:space="preserve">, en la semana </w:t>
      </w:r>
      <w:r>
        <w:rPr>
          <w:rFonts w:ascii="Tahoma" w:hAnsi="Tahoma" w:cs="Tahoma"/>
          <w:bCs/>
          <w:sz w:val="22"/>
          <w:szCs w:val="22"/>
        </w:rPr>
        <w:t>del 6 al 10 de julio de 201</w:t>
      </w:r>
      <w:r w:rsidR="008F44C8">
        <w:rPr>
          <w:rFonts w:ascii="Tahoma" w:hAnsi="Tahoma" w:cs="Tahoma"/>
          <w:bCs/>
          <w:sz w:val="22"/>
          <w:szCs w:val="22"/>
        </w:rPr>
        <w:t>5</w:t>
      </w:r>
      <w:r>
        <w:rPr>
          <w:rFonts w:ascii="Tahoma" w:hAnsi="Tahoma" w:cs="Tahoma"/>
          <w:bCs/>
          <w:sz w:val="22"/>
          <w:szCs w:val="22"/>
        </w:rPr>
        <w:t xml:space="preserve">, periodo </w:t>
      </w:r>
      <w:r w:rsidR="0091774A">
        <w:rPr>
          <w:rFonts w:ascii="Tahoma" w:hAnsi="Tahoma" w:cs="Tahoma"/>
          <w:bCs/>
          <w:sz w:val="22"/>
          <w:szCs w:val="22"/>
        </w:rPr>
        <w:t xml:space="preserve">en que los 16 funcionarios del Cuerpo Oficial de Bomberos, </w:t>
      </w:r>
      <w:r>
        <w:rPr>
          <w:rFonts w:ascii="Tahoma" w:hAnsi="Tahoma" w:cs="Tahoma"/>
          <w:bCs/>
          <w:sz w:val="22"/>
          <w:szCs w:val="22"/>
        </w:rPr>
        <w:t xml:space="preserve">se </w:t>
      </w:r>
      <w:r w:rsidR="0091774A">
        <w:rPr>
          <w:rFonts w:ascii="Tahoma" w:hAnsi="Tahoma" w:cs="Tahoma"/>
          <w:bCs/>
          <w:sz w:val="22"/>
          <w:szCs w:val="22"/>
        </w:rPr>
        <w:t>encontraban en curso de capacitación en la Ciudad de Cali</w:t>
      </w:r>
      <w:r w:rsidR="00E02DD6">
        <w:rPr>
          <w:rFonts w:ascii="Tahoma" w:hAnsi="Tahoma" w:cs="Tahoma"/>
          <w:bCs/>
          <w:sz w:val="22"/>
          <w:szCs w:val="22"/>
        </w:rPr>
        <w:t>, lo que permitió determinar que se les liquidó y pagó</w:t>
      </w:r>
      <w:r w:rsidR="001C0D35">
        <w:rPr>
          <w:rFonts w:ascii="Tahoma" w:hAnsi="Tahoma" w:cs="Tahoma"/>
          <w:bCs/>
          <w:sz w:val="22"/>
          <w:szCs w:val="22"/>
        </w:rPr>
        <w:t xml:space="preserve"> </w:t>
      </w:r>
      <w:r w:rsidR="00E02DD6">
        <w:rPr>
          <w:rFonts w:ascii="Tahoma" w:hAnsi="Tahoma" w:cs="Tahoma"/>
          <w:bCs/>
          <w:sz w:val="22"/>
          <w:szCs w:val="22"/>
        </w:rPr>
        <w:t>312</w:t>
      </w:r>
      <w:r w:rsidR="0013532C">
        <w:rPr>
          <w:rFonts w:ascii="Tahoma" w:hAnsi="Tahoma" w:cs="Tahoma"/>
          <w:bCs/>
          <w:sz w:val="22"/>
          <w:szCs w:val="22"/>
        </w:rPr>
        <w:t xml:space="preserve"> horas </w:t>
      </w:r>
      <w:r w:rsidR="00E02DD6">
        <w:rPr>
          <w:rFonts w:ascii="Tahoma" w:hAnsi="Tahoma" w:cs="Tahoma"/>
          <w:bCs/>
          <w:sz w:val="22"/>
          <w:szCs w:val="22"/>
        </w:rPr>
        <w:t>con recargo nocturno</w:t>
      </w:r>
      <w:r w:rsidR="0013532C">
        <w:rPr>
          <w:rFonts w:ascii="Tahoma" w:hAnsi="Tahoma" w:cs="Tahoma"/>
          <w:bCs/>
          <w:sz w:val="22"/>
          <w:szCs w:val="22"/>
        </w:rPr>
        <w:t>,</w:t>
      </w:r>
      <w:r w:rsidR="00E8202F">
        <w:rPr>
          <w:rFonts w:ascii="Tahoma" w:hAnsi="Tahoma" w:cs="Tahoma"/>
          <w:bCs/>
          <w:sz w:val="22"/>
          <w:szCs w:val="22"/>
        </w:rPr>
        <w:t xml:space="preserve"> como si hubieran estado cumpliendo los turnos </w:t>
      </w:r>
      <w:r w:rsidR="001C0D35">
        <w:rPr>
          <w:rFonts w:ascii="Tahoma" w:hAnsi="Tahoma" w:cs="Tahoma"/>
          <w:bCs/>
          <w:sz w:val="22"/>
          <w:szCs w:val="22"/>
        </w:rPr>
        <w:t xml:space="preserve">de trabajo </w:t>
      </w:r>
      <w:r w:rsidR="00E8202F">
        <w:rPr>
          <w:rFonts w:ascii="Tahoma" w:hAnsi="Tahoma" w:cs="Tahoma"/>
          <w:bCs/>
          <w:sz w:val="22"/>
          <w:szCs w:val="22"/>
        </w:rPr>
        <w:t>en las diferentes estaciones</w:t>
      </w:r>
      <w:r w:rsidR="0013532C">
        <w:rPr>
          <w:rFonts w:ascii="Tahoma" w:hAnsi="Tahoma" w:cs="Tahoma"/>
          <w:bCs/>
          <w:sz w:val="22"/>
          <w:szCs w:val="22"/>
        </w:rPr>
        <w:t xml:space="preserve"> de Bomberos en Manizales</w:t>
      </w:r>
      <w:r w:rsidR="00E8202F">
        <w:rPr>
          <w:rFonts w:ascii="Tahoma" w:hAnsi="Tahoma" w:cs="Tahoma"/>
          <w:bCs/>
          <w:sz w:val="22"/>
          <w:szCs w:val="22"/>
        </w:rPr>
        <w:t>.</w:t>
      </w:r>
    </w:p>
    <w:p w14:paraId="4B419154" w14:textId="77777777" w:rsidR="000122A5" w:rsidRDefault="000122A5" w:rsidP="002956F3">
      <w:pPr>
        <w:jc w:val="both"/>
        <w:rPr>
          <w:rFonts w:ascii="Tahoma" w:hAnsi="Tahoma" w:cs="Tahoma"/>
          <w:bCs/>
          <w:sz w:val="22"/>
          <w:szCs w:val="22"/>
        </w:rPr>
      </w:pPr>
    </w:p>
    <w:tbl>
      <w:tblPr>
        <w:tblW w:w="8644" w:type="dxa"/>
        <w:tblInd w:w="70" w:type="dxa"/>
        <w:tblCellMar>
          <w:left w:w="70" w:type="dxa"/>
          <w:right w:w="70" w:type="dxa"/>
        </w:tblCellMar>
        <w:tblLook w:val="04A0" w:firstRow="1" w:lastRow="0" w:firstColumn="1" w:lastColumn="0" w:noHBand="0" w:noVBand="1"/>
      </w:tblPr>
      <w:tblGrid>
        <w:gridCol w:w="2552"/>
        <w:gridCol w:w="1528"/>
        <w:gridCol w:w="900"/>
        <w:gridCol w:w="916"/>
        <w:gridCol w:w="916"/>
        <w:gridCol w:w="916"/>
        <w:gridCol w:w="916"/>
      </w:tblGrid>
      <w:tr w:rsidR="00D20909" w:rsidRPr="00AC1673" w14:paraId="3ACDE19B" w14:textId="77777777" w:rsidTr="008133F9">
        <w:trPr>
          <w:trHeight w:val="225"/>
        </w:trPr>
        <w:tc>
          <w:tcPr>
            <w:tcW w:w="2552" w:type="dxa"/>
            <w:tcBorders>
              <w:top w:val="nil"/>
              <w:left w:val="nil"/>
              <w:bottom w:val="nil"/>
              <w:right w:val="nil"/>
            </w:tcBorders>
            <w:shd w:val="clear" w:color="auto" w:fill="auto"/>
            <w:noWrap/>
            <w:vAlign w:val="bottom"/>
            <w:hideMark/>
          </w:tcPr>
          <w:p w14:paraId="72054C12" w14:textId="77777777" w:rsidR="00D20909" w:rsidRPr="00223E77" w:rsidRDefault="00D20909" w:rsidP="00D20909">
            <w:pPr>
              <w:rPr>
                <w:rFonts w:ascii="Tahoma" w:eastAsia="Times New Roman" w:hAnsi="Tahoma" w:cs="Tahoma"/>
                <w:sz w:val="22"/>
                <w:szCs w:val="22"/>
                <w:lang w:eastAsia="es-CO"/>
              </w:rPr>
            </w:pPr>
          </w:p>
        </w:tc>
        <w:tc>
          <w:tcPr>
            <w:tcW w:w="1528" w:type="dxa"/>
            <w:tcBorders>
              <w:top w:val="nil"/>
              <w:left w:val="nil"/>
              <w:bottom w:val="nil"/>
              <w:right w:val="single" w:sz="4" w:space="0" w:color="auto"/>
            </w:tcBorders>
            <w:shd w:val="clear" w:color="auto" w:fill="auto"/>
            <w:noWrap/>
            <w:vAlign w:val="bottom"/>
            <w:hideMark/>
          </w:tcPr>
          <w:p w14:paraId="50445303" w14:textId="77777777" w:rsidR="00D20909" w:rsidRPr="00AC1673" w:rsidRDefault="00D20909" w:rsidP="00D20909">
            <w:pPr>
              <w:rPr>
                <w:rFonts w:ascii="Tahoma" w:eastAsia="Times New Roman" w:hAnsi="Tahoma" w:cs="Tahoma"/>
                <w:sz w:val="22"/>
                <w:szCs w:val="22"/>
                <w:lang w:val="es-CO" w:eastAsia="es-CO"/>
              </w:rPr>
            </w:pP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68317952" w14:textId="0BC3F011" w:rsidR="00D20909" w:rsidRPr="0091774A" w:rsidRDefault="00EA3BCC" w:rsidP="00D20909">
            <w:pPr>
              <w:jc w:val="center"/>
              <w:rPr>
                <w:rFonts w:ascii="Tahoma" w:eastAsia="Times New Roman" w:hAnsi="Tahoma" w:cs="Tahoma"/>
                <w:b/>
                <w:sz w:val="22"/>
                <w:szCs w:val="22"/>
                <w:lang w:val="es-CO" w:eastAsia="es-CO"/>
              </w:rPr>
            </w:pPr>
            <w:r>
              <w:rPr>
                <w:rFonts w:ascii="Tahoma" w:eastAsia="Times New Roman" w:hAnsi="Tahoma" w:cs="Tahoma"/>
                <w:b/>
                <w:sz w:val="22"/>
                <w:szCs w:val="22"/>
                <w:lang w:val="es-CO" w:eastAsia="es-CO"/>
              </w:rPr>
              <w:t>Jul</w:t>
            </w:r>
            <w:r w:rsidR="00CA622C">
              <w:rPr>
                <w:rFonts w:ascii="Tahoma" w:eastAsia="Times New Roman" w:hAnsi="Tahoma" w:cs="Tahoma"/>
                <w:b/>
                <w:sz w:val="22"/>
                <w:szCs w:val="22"/>
                <w:lang w:val="es-CO" w:eastAsia="es-CO"/>
              </w:rPr>
              <w:t xml:space="preserve"> </w:t>
            </w:r>
            <w:r w:rsidR="00D20909" w:rsidRPr="0091774A">
              <w:rPr>
                <w:rFonts w:ascii="Tahoma" w:eastAsia="Times New Roman" w:hAnsi="Tahoma" w:cs="Tahoma"/>
                <w:b/>
                <w:sz w:val="22"/>
                <w:szCs w:val="22"/>
                <w:lang w:val="es-CO" w:eastAsia="es-CO"/>
              </w:rPr>
              <w:t>6</w:t>
            </w:r>
          </w:p>
        </w:tc>
        <w:tc>
          <w:tcPr>
            <w:tcW w:w="916"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4D0839D2" w14:textId="35A09354" w:rsidR="00D20909" w:rsidRPr="0091774A" w:rsidRDefault="00EA3BCC" w:rsidP="00D20909">
            <w:pPr>
              <w:jc w:val="center"/>
              <w:rPr>
                <w:rFonts w:ascii="Tahoma" w:eastAsia="Times New Roman" w:hAnsi="Tahoma" w:cs="Tahoma"/>
                <w:b/>
                <w:sz w:val="22"/>
                <w:szCs w:val="22"/>
                <w:lang w:val="es-CO" w:eastAsia="es-CO"/>
              </w:rPr>
            </w:pPr>
            <w:r>
              <w:rPr>
                <w:rFonts w:ascii="Tahoma" w:eastAsia="Times New Roman" w:hAnsi="Tahoma" w:cs="Tahoma"/>
                <w:b/>
                <w:sz w:val="22"/>
                <w:szCs w:val="22"/>
                <w:lang w:val="es-CO" w:eastAsia="es-CO"/>
              </w:rPr>
              <w:t>Jul</w:t>
            </w:r>
            <w:r w:rsidR="00CA622C">
              <w:rPr>
                <w:rFonts w:ascii="Tahoma" w:eastAsia="Times New Roman" w:hAnsi="Tahoma" w:cs="Tahoma"/>
                <w:b/>
                <w:sz w:val="22"/>
                <w:szCs w:val="22"/>
                <w:lang w:val="es-CO" w:eastAsia="es-CO"/>
              </w:rPr>
              <w:t xml:space="preserve"> </w:t>
            </w:r>
            <w:r w:rsidR="00D20909" w:rsidRPr="0091774A">
              <w:rPr>
                <w:rFonts w:ascii="Tahoma" w:eastAsia="Times New Roman" w:hAnsi="Tahoma" w:cs="Tahoma"/>
                <w:b/>
                <w:sz w:val="22"/>
                <w:szCs w:val="22"/>
                <w:lang w:val="es-CO" w:eastAsia="es-CO"/>
              </w:rPr>
              <w:t>7</w:t>
            </w:r>
          </w:p>
        </w:tc>
        <w:tc>
          <w:tcPr>
            <w:tcW w:w="916"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4F9F10DE" w14:textId="29FD3277" w:rsidR="00D20909" w:rsidRPr="0091774A" w:rsidRDefault="00EA3BCC" w:rsidP="00D20909">
            <w:pPr>
              <w:jc w:val="center"/>
              <w:rPr>
                <w:rFonts w:ascii="Tahoma" w:eastAsia="Times New Roman" w:hAnsi="Tahoma" w:cs="Tahoma"/>
                <w:b/>
                <w:sz w:val="22"/>
                <w:szCs w:val="22"/>
                <w:lang w:val="es-CO" w:eastAsia="es-CO"/>
              </w:rPr>
            </w:pPr>
            <w:r>
              <w:rPr>
                <w:rFonts w:ascii="Tahoma" w:eastAsia="Times New Roman" w:hAnsi="Tahoma" w:cs="Tahoma"/>
                <w:b/>
                <w:sz w:val="22"/>
                <w:szCs w:val="22"/>
                <w:lang w:val="es-CO" w:eastAsia="es-CO"/>
              </w:rPr>
              <w:t>Jul</w:t>
            </w:r>
            <w:r w:rsidR="00CA622C">
              <w:rPr>
                <w:rFonts w:ascii="Tahoma" w:eastAsia="Times New Roman" w:hAnsi="Tahoma" w:cs="Tahoma"/>
                <w:b/>
                <w:sz w:val="22"/>
                <w:szCs w:val="22"/>
                <w:lang w:val="es-CO" w:eastAsia="es-CO"/>
              </w:rPr>
              <w:t xml:space="preserve"> </w:t>
            </w:r>
            <w:r w:rsidR="00D20909" w:rsidRPr="0091774A">
              <w:rPr>
                <w:rFonts w:ascii="Tahoma" w:eastAsia="Times New Roman" w:hAnsi="Tahoma" w:cs="Tahoma"/>
                <w:b/>
                <w:sz w:val="22"/>
                <w:szCs w:val="22"/>
                <w:lang w:val="es-CO" w:eastAsia="es-CO"/>
              </w:rPr>
              <w:t>8</w:t>
            </w:r>
          </w:p>
        </w:tc>
        <w:tc>
          <w:tcPr>
            <w:tcW w:w="916"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2456FDDA" w14:textId="3780AE93" w:rsidR="00D20909" w:rsidRPr="0091774A" w:rsidRDefault="00EA3BCC" w:rsidP="00D20909">
            <w:pPr>
              <w:jc w:val="center"/>
              <w:rPr>
                <w:rFonts w:ascii="Tahoma" w:eastAsia="Times New Roman" w:hAnsi="Tahoma" w:cs="Tahoma"/>
                <w:b/>
                <w:sz w:val="22"/>
                <w:szCs w:val="22"/>
                <w:lang w:val="es-CO" w:eastAsia="es-CO"/>
              </w:rPr>
            </w:pPr>
            <w:r>
              <w:rPr>
                <w:rFonts w:ascii="Tahoma" w:eastAsia="Times New Roman" w:hAnsi="Tahoma" w:cs="Tahoma"/>
                <w:b/>
                <w:sz w:val="22"/>
                <w:szCs w:val="22"/>
                <w:lang w:val="es-CO" w:eastAsia="es-CO"/>
              </w:rPr>
              <w:t>Jul</w:t>
            </w:r>
            <w:r w:rsidR="00CA622C">
              <w:rPr>
                <w:rFonts w:ascii="Tahoma" w:eastAsia="Times New Roman" w:hAnsi="Tahoma" w:cs="Tahoma"/>
                <w:b/>
                <w:sz w:val="22"/>
                <w:szCs w:val="22"/>
                <w:lang w:val="es-CO" w:eastAsia="es-CO"/>
              </w:rPr>
              <w:t xml:space="preserve"> </w:t>
            </w:r>
            <w:r w:rsidR="00D20909" w:rsidRPr="0091774A">
              <w:rPr>
                <w:rFonts w:ascii="Tahoma" w:eastAsia="Times New Roman" w:hAnsi="Tahoma" w:cs="Tahoma"/>
                <w:b/>
                <w:sz w:val="22"/>
                <w:szCs w:val="22"/>
                <w:lang w:val="es-CO" w:eastAsia="es-CO"/>
              </w:rPr>
              <w:t>9</w:t>
            </w:r>
          </w:p>
        </w:tc>
        <w:tc>
          <w:tcPr>
            <w:tcW w:w="916"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38554892" w14:textId="77DE1E1D" w:rsidR="00D20909" w:rsidRPr="0091774A" w:rsidRDefault="00EA3BCC" w:rsidP="00D20909">
            <w:pPr>
              <w:jc w:val="center"/>
              <w:rPr>
                <w:rFonts w:ascii="Tahoma" w:eastAsia="Times New Roman" w:hAnsi="Tahoma" w:cs="Tahoma"/>
                <w:b/>
                <w:sz w:val="22"/>
                <w:szCs w:val="22"/>
                <w:lang w:val="es-CO" w:eastAsia="es-CO"/>
              </w:rPr>
            </w:pPr>
            <w:r>
              <w:rPr>
                <w:rFonts w:ascii="Tahoma" w:eastAsia="Times New Roman" w:hAnsi="Tahoma" w:cs="Tahoma"/>
                <w:b/>
                <w:sz w:val="22"/>
                <w:szCs w:val="22"/>
                <w:lang w:val="es-CO" w:eastAsia="es-CO"/>
              </w:rPr>
              <w:t>Jul</w:t>
            </w:r>
            <w:r w:rsidR="00CA622C">
              <w:rPr>
                <w:rFonts w:ascii="Tahoma" w:eastAsia="Times New Roman" w:hAnsi="Tahoma" w:cs="Tahoma"/>
                <w:b/>
                <w:sz w:val="22"/>
                <w:szCs w:val="22"/>
                <w:lang w:val="es-CO" w:eastAsia="es-CO"/>
              </w:rPr>
              <w:t xml:space="preserve"> </w:t>
            </w:r>
            <w:r w:rsidR="00D20909" w:rsidRPr="0091774A">
              <w:rPr>
                <w:rFonts w:ascii="Tahoma" w:eastAsia="Times New Roman" w:hAnsi="Tahoma" w:cs="Tahoma"/>
                <w:b/>
                <w:sz w:val="22"/>
                <w:szCs w:val="22"/>
                <w:lang w:val="es-CO" w:eastAsia="es-CO"/>
              </w:rPr>
              <w:t>10</w:t>
            </w:r>
          </w:p>
        </w:tc>
      </w:tr>
      <w:tr w:rsidR="00D20909" w:rsidRPr="00AC1673" w14:paraId="10487342" w14:textId="77777777" w:rsidTr="008133F9">
        <w:trPr>
          <w:trHeight w:val="240"/>
        </w:trPr>
        <w:tc>
          <w:tcPr>
            <w:tcW w:w="2552" w:type="dxa"/>
            <w:tcBorders>
              <w:top w:val="nil"/>
              <w:left w:val="nil"/>
              <w:bottom w:val="nil"/>
              <w:right w:val="nil"/>
            </w:tcBorders>
            <w:shd w:val="clear" w:color="auto" w:fill="auto"/>
            <w:noWrap/>
            <w:vAlign w:val="bottom"/>
            <w:hideMark/>
          </w:tcPr>
          <w:p w14:paraId="0754C59D" w14:textId="77777777" w:rsidR="00D20909" w:rsidRPr="00AC1673" w:rsidRDefault="00D20909" w:rsidP="00D20909">
            <w:pPr>
              <w:rPr>
                <w:rFonts w:ascii="Tahoma" w:eastAsia="Times New Roman" w:hAnsi="Tahoma" w:cs="Tahoma"/>
                <w:sz w:val="22"/>
                <w:szCs w:val="22"/>
                <w:lang w:val="es-CO" w:eastAsia="es-CO"/>
              </w:rPr>
            </w:pPr>
          </w:p>
        </w:tc>
        <w:tc>
          <w:tcPr>
            <w:tcW w:w="1528" w:type="dxa"/>
            <w:tcBorders>
              <w:top w:val="nil"/>
              <w:left w:val="nil"/>
              <w:bottom w:val="nil"/>
              <w:right w:val="single" w:sz="4" w:space="0" w:color="auto"/>
            </w:tcBorders>
            <w:shd w:val="clear" w:color="auto" w:fill="auto"/>
            <w:noWrap/>
            <w:vAlign w:val="bottom"/>
            <w:hideMark/>
          </w:tcPr>
          <w:p w14:paraId="5A2DC464" w14:textId="77777777" w:rsidR="00D20909" w:rsidRPr="00AC1673" w:rsidRDefault="00D20909" w:rsidP="00D20909">
            <w:pPr>
              <w:rPr>
                <w:rFonts w:ascii="Tahoma" w:eastAsia="Times New Roman" w:hAnsi="Tahoma" w:cs="Tahoma"/>
                <w:sz w:val="22"/>
                <w:szCs w:val="22"/>
                <w:lang w:val="es-CO" w:eastAsia="es-CO"/>
              </w:rPr>
            </w:pP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28D41E8D" w14:textId="3AD53C7B" w:rsidR="00D20909" w:rsidRPr="00AC1673" w:rsidRDefault="008133F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L</w:t>
            </w:r>
          </w:p>
        </w:tc>
        <w:tc>
          <w:tcPr>
            <w:tcW w:w="916" w:type="dxa"/>
            <w:tcBorders>
              <w:top w:val="nil"/>
              <w:left w:val="nil"/>
              <w:bottom w:val="single" w:sz="4" w:space="0" w:color="auto"/>
              <w:right w:val="single" w:sz="4" w:space="0" w:color="auto"/>
            </w:tcBorders>
            <w:shd w:val="clear" w:color="auto" w:fill="D9D9D9" w:themeFill="background1" w:themeFillShade="D9"/>
            <w:noWrap/>
            <w:vAlign w:val="bottom"/>
            <w:hideMark/>
          </w:tcPr>
          <w:p w14:paraId="6CA4C21D" w14:textId="7C1CF367" w:rsidR="00D20909" w:rsidRPr="00AC1673" w:rsidRDefault="008133F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M</w:t>
            </w:r>
          </w:p>
        </w:tc>
        <w:tc>
          <w:tcPr>
            <w:tcW w:w="916" w:type="dxa"/>
            <w:tcBorders>
              <w:top w:val="nil"/>
              <w:left w:val="nil"/>
              <w:bottom w:val="single" w:sz="4" w:space="0" w:color="auto"/>
              <w:right w:val="single" w:sz="4" w:space="0" w:color="auto"/>
            </w:tcBorders>
            <w:shd w:val="clear" w:color="auto" w:fill="D9D9D9" w:themeFill="background1" w:themeFillShade="D9"/>
            <w:noWrap/>
            <w:vAlign w:val="bottom"/>
            <w:hideMark/>
          </w:tcPr>
          <w:p w14:paraId="07B7C9E6" w14:textId="49406419" w:rsidR="00D20909" w:rsidRPr="00AC1673" w:rsidRDefault="008133F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M</w:t>
            </w:r>
          </w:p>
        </w:tc>
        <w:tc>
          <w:tcPr>
            <w:tcW w:w="916" w:type="dxa"/>
            <w:tcBorders>
              <w:top w:val="nil"/>
              <w:left w:val="nil"/>
              <w:bottom w:val="single" w:sz="4" w:space="0" w:color="auto"/>
              <w:right w:val="single" w:sz="4" w:space="0" w:color="auto"/>
            </w:tcBorders>
            <w:shd w:val="clear" w:color="auto" w:fill="D9D9D9" w:themeFill="background1" w:themeFillShade="D9"/>
            <w:noWrap/>
            <w:vAlign w:val="bottom"/>
            <w:hideMark/>
          </w:tcPr>
          <w:p w14:paraId="30C93DAB" w14:textId="118E5B5F" w:rsidR="00D20909" w:rsidRPr="00AC1673" w:rsidRDefault="008133F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J</w:t>
            </w:r>
          </w:p>
        </w:tc>
        <w:tc>
          <w:tcPr>
            <w:tcW w:w="916" w:type="dxa"/>
            <w:tcBorders>
              <w:top w:val="nil"/>
              <w:left w:val="nil"/>
              <w:bottom w:val="single" w:sz="4" w:space="0" w:color="auto"/>
              <w:right w:val="single" w:sz="4" w:space="0" w:color="auto"/>
            </w:tcBorders>
            <w:shd w:val="clear" w:color="auto" w:fill="D9D9D9" w:themeFill="background1" w:themeFillShade="D9"/>
            <w:noWrap/>
            <w:vAlign w:val="bottom"/>
            <w:hideMark/>
          </w:tcPr>
          <w:p w14:paraId="334F9D0B" w14:textId="3E41155A" w:rsidR="00D20909" w:rsidRPr="00AC1673" w:rsidRDefault="008133F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V</w:t>
            </w:r>
          </w:p>
        </w:tc>
      </w:tr>
      <w:tr w:rsidR="00D20909" w:rsidRPr="00AC1673" w14:paraId="764D2D6F" w14:textId="77777777" w:rsidTr="00CA622C">
        <w:trPr>
          <w:trHeight w:val="225"/>
        </w:trPr>
        <w:tc>
          <w:tcPr>
            <w:tcW w:w="2552" w:type="dxa"/>
            <w:tcBorders>
              <w:top w:val="single" w:sz="8" w:space="0" w:color="auto"/>
              <w:left w:val="single" w:sz="8" w:space="0" w:color="auto"/>
              <w:bottom w:val="nil"/>
              <w:right w:val="nil"/>
            </w:tcBorders>
            <w:shd w:val="clear" w:color="auto" w:fill="auto"/>
            <w:noWrap/>
            <w:vAlign w:val="bottom"/>
            <w:hideMark/>
          </w:tcPr>
          <w:p w14:paraId="467A70A9" w14:textId="77777777" w:rsidR="00D20909" w:rsidRPr="00AC1673" w:rsidRDefault="00D20909" w:rsidP="00D20909">
            <w:pP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 </w:t>
            </w:r>
          </w:p>
        </w:tc>
        <w:tc>
          <w:tcPr>
            <w:tcW w:w="1528"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6240DA62" w14:textId="77777777" w:rsidR="00D20909" w:rsidRPr="00AC1673" w:rsidRDefault="00D20909" w:rsidP="00D20909">
            <w:pP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MAÑANA</w:t>
            </w:r>
          </w:p>
        </w:tc>
        <w:tc>
          <w:tcPr>
            <w:tcW w:w="900" w:type="dxa"/>
            <w:tcBorders>
              <w:top w:val="nil"/>
              <w:left w:val="nil"/>
              <w:bottom w:val="single" w:sz="4" w:space="0" w:color="auto"/>
              <w:right w:val="single" w:sz="4" w:space="0" w:color="auto"/>
            </w:tcBorders>
            <w:shd w:val="clear" w:color="auto" w:fill="auto"/>
            <w:noWrap/>
            <w:vAlign w:val="bottom"/>
            <w:hideMark/>
          </w:tcPr>
          <w:p w14:paraId="6D06DD61"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4</w:t>
            </w:r>
          </w:p>
        </w:tc>
        <w:tc>
          <w:tcPr>
            <w:tcW w:w="916" w:type="dxa"/>
            <w:tcBorders>
              <w:top w:val="nil"/>
              <w:left w:val="nil"/>
              <w:bottom w:val="single" w:sz="4" w:space="0" w:color="auto"/>
              <w:right w:val="single" w:sz="4" w:space="0" w:color="auto"/>
            </w:tcBorders>
            <w:shd w:val="clear" w:color="auto" w:fill="auto"/>
            <w:noWrap/>
            <w:vAlign w:val="bottom"/>
            <w:hideMark/>
          </w:tcPr>
          <w:p w14:paraId="3B67D523"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2</w:t>
            </w:r>
          </w:p>
        </w:tc>
        <w:tc>
          <w:tcPr>
            <w:tcW w:w="916" w:type="dxa"/>
            <w:tcBorders>
              <w:top w:val="nil"/>
              <w:left w:val="nil"/>
              <w:bottom w:val="single" w:sz="4" w:space="0" w:color="auto"/>
              <w:right w:val="single" w:sz="4" w:space="0" w:color="auto"/>
            </w:tcBorders>
            <w:shd w:val="clear" w:color="auto" w:fill="auto"/>
            <w:noWrap/>
            <w:vAlign w:val="bottom"/>
            <w:hideMark/>
          </w:tcPr>
          <w:p w14:paraId="19688625"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4</w:t>
            </w:r>
          </w:p>
        </w:tc>
        <w:tc>
          <w:tcPr>
            <w:tcW w:w="916" w:type="dxa"/>
            <w:tcBorders>
              <w:top w:val="nil"/>
              <w:left w:val="nil"/>
              <w:bottom w:val="single" w:sz="4" w:space="0" w:color="auto"/>
              <w:right w:val="single" w:sz="4" w:space="0" w:color="auto"/>
            </w:tcBorders>
            <w:shd w:val="clear" w:color="auto" w:fill="auto"/>
            <w:noWrap/>
            <w:vAlign w:val="bottom"/>
            <w:hideMark/>
          </w:tcPr>
          <w:p w14:paraId="59EEF888"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2</w:t>
            </w:r>
          </w:p>
        </w:tc>
        <w:tc>
          <w:tcPr>
            <w:tcW w:w="916" w:type="dxa"/>
            <w:tcBorders>
              <w:top w:val="nil"/>
              <w:left w:val="nil"/>
              <w:bottom w:val="single" w:sz="4" w:space="0" w:color="auto"/>
              <w:right w:val="single" w:sz="4" w:space="0" w:color="auto"/>
            </w:tcBorders>
            <w:shd w:val="clear" w:color="auto" w:fill="auto"/>
            <w:noWrap/>
            <w:vAlign w:val="bottom"/>
            <w:hideMark/>
          </w:tcPr>
          <w:p w14:paraId="3FC150FF"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 </w:t>
            </w:r>
          </w:p>
        </w:tc>
      </w:tr>
      <w:tr w:rsidR="00D20909" w:rsidRPr="00AC1673" w14:paraId="6A392C54" w14:textId="77777777" w:rsidTr="00CA622C">
        <w:trPr>
          <w:trHeight w:val="225"/>
        </w:trPr>
        <w:tc>
          <w:tcPr>
            <w:tcW w:w="2552" w:type="dxa"/>
            <w:tcBorders>
              <w:top w:val="nil"/>
              <w:left w:val="single" w:sz="8" w:space="0" w:color="auto"/>
              <w:bottom w:val="nil"/>
              <w:right w:val="nil"/>
            </w:tcBorders>
            <w:shd w:val="clear" w:color="auto" w:fill="auto"/>
            <w:noWrap/>
            <w:vAlign w:val="bottom"/>
            <w:hideMark/>
          </w:tcPr>
          <w:p w14:paraId="09D5039F" w14:textId="77777777" w:rsidR="00D20909" w:rsidRPr="00AC1673" w:rsidRDefault="00D20909" w:rsidP="00D20909">
            <w:pP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ANDRES ARISTIZABAL</w:t>
            </w:r>
          </w:p>
        </w:tc>
        <w:tc>
          <w:tcPr>
            <w:tcW w:w="1528" w:type="dxa"/>
            <w:tcBorders>
              <w:top w:val="nil"/>
              <w:left w:val="single" w:sz="8" w:space="0" w:color="auto"/>
              <w:bottom w:val="single" w:sz="4" w:space="0" w:color="auto"/>
              <w:right w:val="single" w:sz="8" w:space="0" w:color="auto"/>
            </w:tcBorders>
            <w:shd w:val="clear" w:color="auto" w:fill="auto"/>
            <w:noWrap/>
            <w:vAlign w:val="bottom"/>
            <w:hideMark/>
          </w:tcPr>
          <w:p w14:paraId="4BF8ADD2" w14:textId="77777777" w:rsidR="00D20909" w:rsidRPr="00AC1673" w:rsidRDefault="00D20909" w:rsidP="00D20909">
            <w:pP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TARDE</w:t>
            </w:r>
          </w:p>
        </w:tc>
        <w:tc>
          <w:tcPr>
            <w:tcW w:w="900" w:type="dxa"/>
            <w:tcBorders>
              <w:top w:val="nil"/>
              <w:left w:val="nil"/>
              <w:bottom w:val="single" w:sz="4" w:space="0" w:color="auto"/>
              <w:right w:val="single" w:sz="4" w:space="0" w:color="auto"/>
            </w:tcBorders>
            <w:shd w:val="clear" w:color="auto" w:fill="auto"/>
            <w:noWrap/>
            <w:vAlign w:val="bottom"/>
            <w:hideMark/>
          </w:tcPr>
          <w:p w14:paraId="1E3140EF"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6</w:t>
            </w:r>
          </w:p>
        </w:tc>
        <w:tc>
          <w:tcPr>
            <w:tcW w:w="916" w:type="dxa"/>
            <w:tcBorders>
              <w:top w:val="nil"/>
              <w:left w:val="nil"/>
              <w:bottom w:val="single" w:sz="4" w:space="0" w:color="auto"/>
              <w:right w:val="single" w:sz="4" w:space="0" w:color="auto"/>
            </w:tcBorders>
            <w:shd w:val="clear" w:color="auto" w:fill="auto"/>
            <w:noWrap/>
            <w:vAlign w:val="bottom"/>
            <w:hideMark/>
          </w:tcPr>
          <w:p w14:paraId="6294DD06"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 </w:t>
            </w:r>
          </w:p>
        </w:tc>
        <w:tc>
          <w:tcPr>
            <w:tcW w:w="916" w:type="dxa"/>
            <w:tcBorders>
              <w:top w:val="nil"/>
              <w:left w:val="nil"/>
              <w:bottom w:val="single" w:sz="4" w:space="0" w:color="auto"/>
              <w:right w:val="single" w:sz="4" w:space="0" w:color="auto"/>
            </w:tcBorders>
            <w:shd w:val="clear" w:color="auto" w:fill="auto"/>
            <w:noWrap/>
            <w:vAlign w:val="bottom"/>
            <w:hideMark/>
          </w:tcPr>
          <w:p w14:paraId="03F024F9"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6</w:t>
            </w:r>
          </w:p>
        </w:tc>
        <w:tc>
          <w:tcPr>
            <w:tcW w:w="916" w:type="dxa"/>
            <w:tcBorders>
              <w:top w:val="nil"/>
              <w:left w:val="nil"/>
              <w:bottom w:val="single" w:sz="4" w:space="0" w:color="auto"/>
              <w:right w:val="single" w:sz="4" w:space="0" w:color="auto"/>
            </w:tcBorders>
            <w:shd w:val="clear" w:color="auto" w:fill="auto"/>
            <w:noWrap/>
            <w:vAlign w:val="bottom"/>
            <w:hideMark/>
          </w:tcPr>
          <w:p w14:paraId="2EC70640"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 </w:t>
            </w:r>
          </w:p>
        </w:tc>
        <w:tc>
          <w:tcPr>
            <w:tcW w:w="916" w:type="dxa"/>
            <w:tcBorders>
              <w:top w:val="nil"/>
              <w:left w:val="nil"/>
              <w:bottom w:val="single" w:sz="4" w:space="0" w:color="auto"/>
              <w:right w:val="single" w:sz="4" w:space="0" w:color="auto"/>
            </w:tcBorders>
            <w:shd w:val="clear" w:color="auto" w:fill="auto"/>
            <w:noWrap/>
            <w:vAlign w:val="bottom"/>
            <w:hideMark/>
          </w:tcPr>
          <w:p w14:paraId="24479C05"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 </w:t>
            </w:r>
          </w:p>
        </w:tc>
      </w:tr>
      <w:tr w:rsidR="00D20909" w:rsidRPr="00AC1673" w14:paraId="7395EB69" w14:textId="77777777" w:rsidTr="00CA622C">
        <w:trPr>
          <w:trHeight w:val="225"/>
        </w:trPr>
        <w:tc>
          <w:tcPr>
            <w:tcW w:w="2552" w:type="dxa"/>
            <w:tcBorders>
              <w:top w:val="nil"/>
              <w:left w:val="single" w:sz="8" w:space="0" w:color="auto"/>
              <w:bottom w:val="nil"/>
              <w:right w:val="nil"/>
            </w:tcBorders>
            <w:shd w:val="clear" w:color="auto" w:fill="auto"/>
            <w:noWrap/>
            <w:vAlign w:val="bottom"/>
            <w:hideMark/>
          </w:tcPr>
          <w:p w14:paraId="2E667B6B" w14:textId="77777777" w:rsidR="00D20909" w:rsidRPr="00AC1673" w:rsidRDefault="00D20909" w:rsidP="00D20909">
            <w:pP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LOPEZ</w:t>
            </w:r>
          </w:p>
        </w:tc>
        <w:tc>
          <w:tcPr>
            <w:tcW w:w="1528" w:type="dxa"/>
            <w:tcBorders>
              <w:top w:val="nil"/>
              <w:left w:val="single" w:sz="8" w:space="0" w:color="auto"/>
              <w:bottom w:val="single" w:sz="4" w:space="0" w:color="auto"/>
              <w:right w:val="single" w:sz="8" w:space="0" w:color="auto"/>
            </w:tcBorders>
            <w:shd w:val="clear" w:color="auto" w:fill="auto"/>
            <w:noWrap/>
            <w:vAlign w:val="bottom"/>
            <w:hideMark/>
          </w:tcPr>
          <w:p w14:paraId="2C9976BD" w14:textId="77777777" w:rsidR="00D20909" w:rsidRPr="00AC1673" w:rsidRDefault="00D20909" w:rsidP="00D20909">
            <w:pP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NOCHE</w:t>
            </w:r>
          </w:p>
        </w:tc>
        <w:tc>
          <w:tcPr>
            <w:tcW w:w="900" w:type="dxa"/>
            <w:tcBorders>
              <w:top w:val="nil"/>
              <w:left w:val="nil"/>
              <w:bottom w:val="nil"/>
              <w:right w:val="single" w:sz="4" w:space="0" w:color="auto"/>
            </w:tcBorders>
            <w:shd w:val="clear" w:color="000000" w:fill="D9D9D9"/>
            <w:noWrap/>
            <w:vAlign w:val="bottom"/>
            <w:hideMark/>
          </w:tcPr>
          <w:p w14:paraId="166CF359" w14:textId="77777777" w:rsidR="00D20909" w:rsidRPr="00AC1673" w:rsidRDefault="00D20909" w:rsidP="00D20909">
            <w:pPr>
              <w:jc w:val="center"/>
              <w:rPr>
                <w:rFonts w:ascii="Tahoma" w:eastAsia="Times New Roman" w:hAnsi="Tahoma" w:cs="Tahoma"/>
                <w:b/>
                <w:sz w:val="22"/>
                <w:szCs w:val="22"/>
                <w:lang w:val="es-CO" w:eastAsia="es-CO"/>
              </w:rPr>
            </w:pPr>
            <w:r w:rsidRPr="00AC1673">
              <w:rPr>
                <w:rFonts w:ascii="Tahoma" w:eastAsia="Times New Roman" w:hAnsi="Tahoma" w:cs="Tahoma"/>
                <w:b/>
                <w:sz w:val="22"/>
                <w:szCs w:val="22"/>
                <w:lang w:val="es-CO" w:eastAsia="es-CO"/>
              </w:rPr>
              <w:t>6</w:t>
            </w:r>
          </w:p>
        </w:tc>
        <w:tc>
          <w:tcPr>
            <w:tcW w:w="916" w:type="dxa"/>
            <w:tcBorders>
              <w:top w:val="nil"/>
              <w:left w:val="nil"/>
              <w:bottom w:val="nil"/>
              <w:right w:val="single" w:sz="4" w:space="0" w:color="auto"/>
            </w:tcBorders>
            <w:shd w:val="clear" w:color="000000" w:fill="D9D9D9"/>
            <w:noWrap/>
            <w:vAlign w:val="bottom"/>
            <w:hideMark/>
          </w:tcPr>
          <w:p w14:paraId="6CC06A22" w14:textId="77777777" w:rsidR="00D20909" w:rsidRPr="00AC1673" w:rsidRDefault="00D20909" w:rsidP="00D20909">
            <w:pPr>
              <w:jc w:val="center"/>
              <w:rPr>
                <w:rFonts w:ascii="Tahoma" w:eastAsia="Times New Roman" w:hAnsi="Tahoma" w:cs="Tahoma"/>
                <w:b/>
                <w:sz w:val="22"/>
                <w:szCs w:val="22"/>
                <w:lang w:val="es-CO" w:eastAsia="es-CO"/>
              </w:rPr>
            </w:pPr>
            <w:r w:rsidRPr="00AC1673">
              <w:rPr>
                <w:rFonts w:ascii="Tahoma" w:eastAsia="Times New Roman" w:hAnsi="Tahoma" w:cs="Tahoma"/>
                <w:b/>
                <w:sz w:val="22"/>
                <w:szCs w:val="22"/>
                <w:lang w:val="es-CO" w:eastAsia="es-CO"/>
              </w:rPr>
              <w:t>6</w:t>
            </w:r>
          </w:p>
        </w:tc>
        <w:tc>
          <w:tcPr>
            <w:tcW w:w="916" w:type="dxa"/>
            <w:tcBorders>
              <w:top w:val="nil"/>
              <w:left w:val="nil"/>
              <w:bottom w:val="nil"/>
              <w:right w:val="single" w:sz="4" w:space="0" w:color="auto"/>
            </w:tcBorders>
            <w:shd w:val="clear" w:color="000000" w:fill="D9D9D9"/>
            <w:noWrap/>
            <w:vAlign w:val="bottom"/>
            <w:hideMark/>
          </w:tcPr>
          <w:p w14:paraId="2CB47B29" w14:textId="77777777" w:rsidR="00D20909" w:rsidRPr="00AC1673" w:rsidRDefault="00D20909" w:rsidP="00D20909">
            <w:pPr>
              <w:jc w:val="center"/>
              <w:rPr>
                <w:rFonts w:ascii="Tahoma" w:eastAsia="Times New Roman" w:hAnsi="Tahoma" w:cs="Tahoma"/>
                <w:b/>
                <w:sz w:val="22"/>
                <w:szCs w:val="22"/>
                <w:lang w:val="es-CO" w:eastAsia="es-CO"/>
              </w:rPr>
            </w:pPr>
            <w:r w:rsidRPr="00AC1673">
              <w:rPr>
                <w:rFonts w:ascii="Tahoma" w:eastAsia="Times New Roman" w:hAnsi="Tahoma" w:cs="Tahoma"/>
                <w:b/>
                <w:sz w:val="22"/>
                <w:szCs w:val="22"/>
                <w:lang w:val="es-CO" w:eastAsia="es-CO"/>
              </w:rPr>
              <w:t>6</w:t>
            </w:r>
          </w:p>
        </w:tc>
        <w:tc>
          <w:tcPr>
            <w:tcW w:w="916" w:type="dxa"/>
            <w:tcBorders>
              <w:top w:val="nil"/>
              <w:left w:val="nil"/>
              <w:bottom w:val="nil"/>
              <w:right w:val="single" w:sz="4" w:space="0" w:color="auto"/>
            </w:tcBorders>
            <w:shd w:val="clear" w:color="000000" w:fill="D9D9D9"/>
            <w:noWrap/>
            <w:vAlign w:val="bottom"/>
            <w:hideMark/>
          </w:tcPr>
          <w:p w14:paraId="22E5A173" w14:textId="77777777" w:rsidR="00D20909" w:rsidRPr="00AC1673" w:rsidRDefault="00D20909" w:rsidP="00D20909">
            <w:pPr>
              <w:jc w:val="center"/>
              <w:rPr>
                <w:rFonts w:ascii="Tahoma" w:eastAsia="Times New Roman" w:hAnsi="Tahoma" w:cs="Tahoma"/>
                <w:b/>
                <w:sz w:val="22"/>
                <w:szCs w:val="22"/>
                <w:lang w:val="es-CO" w:eastAsia="es-CO"/>
              </w:rPr>
            </w:pPr>
            <w:r w:rsidRPr="00AC1673">
              <w:rPr>
                <w:rFonts w:ascii="Tahoma" w:eastAsia="Times New Roman" w:hAnsi="Tahoma" w:cs="Tahoma"/>
                <w:b/>
                <w:sz w:val="22"/>
                <w:szCs w:val="22"/>
                <w:lang w:val="es-CO" w:eastAsia="es-CO"/>
              </w:rPr>
              <w:t>6</w:t>
            </w:r>
          </w:p>
        </w:tc>
        <w:tc>
          <w:tcPr>
            <w:tcW w:w="916" w:type="dxa"/>
            <w:tcBorders>
              <w:top w:val="nil"/>
              <w:left w:val="nil"/>
              <w:bottom w:val="nil"/>
              <w:right w:val="single" w:sz="4" w:space="0" w:color="auto"/>
            </w:tcBorders>
            <w:shd w:val="clear" w:color="000000" w:fill="D9D9D9"/>
            <w:noWrap/>
            <w:vAlign w:val="bottom"/>
            <w:hideMark/>
          </w:tcPr>
          <w:p w14:paraId="5E6F6C2D" w14:textId="77777777" w:rsidR="00D20909" w:rsidRPr="00AC1673" w:rsidRDefault="00D20909" w:rsidP="00D20909">
            <w:pPr>
              <w:jc w:val="center"/>
              <w:rPr>
                <w:rFonts w:ascii="Tahoma" w:eastAsia="Times New Roman" w:hAnsi="Tahoma" w:cs="Tahoma"/>
                <w:b/>
                <w:sz w:val="22"/>
                <w:szCs w:val="22"/>
                <w:lang w:val="es-CO" w:eastAsia="es-CO"/>
              </w:rPr>
            </w:pPr>
            <w:r w:rsidRPr="00AC1673">
              <w:rPr>
                <w:rFonts w:ascii="Tahoma" w:eastAsia="Times New Roman" w:hAnsi="Tahoma" w:cs="Tahoma"/>
                <w:b/>
                <w:sz w:val="22"/>
                <w:szCs w:val="22"/>
                <w:lang w:val="es-CO" w:eastAsia="es-CO"/>
              </w:rPr>
              <w:t> </w:t>
            </w:r>
          </w:p>
        </w:tc>
      </w:tr>
      <w:tr w:rsidR="00D20909" w:rsidRPr="00AC1673" w14:paraId="1F7EDBD0" w14:textId="77777777" w:rsidTr="00CA622C">
        <w:trPr>
          <w:trHeight w:val="225"/>
        </w:trPr>
        <w:tc>
          <w:tcPr>
            <w:tcW w:w="2552" w:type="dxa"/>
            <w:tcBorders>
              <w:top w:val="nil"/>
              <w:left w:val="single" w:sz="8" w:space="0" w:color="auto"/>
              <w:bottom w:val="nil"/>
              <w:right w:val="nil"/>
            </w:tcBorders>
            <w:shd w:val="clear" w:color="auto" w:fill="auto"/>
            <w:noWrap/>
            <w:vAlign w:val="bottom"/>
            <w:hideMark/>
          </w:tcPr>
          <w:p w14:paraId="59751F04" w14:textId="77777777" w:rsidR="00D20909" w:rsidRPr="00AC1673" w:rsidRDefault="00D20909" w:rsidP="00D20909">
            <w:pP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 </w:t>
            </w:r>
          </w:p>
        </w:tc>
        <w:tc>
          <w:tcPr>
            <w:tcW w:w="1528" w:type="dxa"/>
            <w:tcBorders>
              <w:top w:val="nil"/>
              <w:left w:val="single" w:sz="8" w:space="0" w:color="auto"/>
              <w:bottom w:val="single" w:sz="4" w:space="0" w:color="auto"/>
              <w:right w:val="single" w:sz="8" w:space="0" w:color="auto"/>
            </w:tcBorders>
            <w:shd w:val="clear" w:color="auto" w:fill="auto"/>
            <w:noWrap/>
            <w:vAlign w:val="bottom"/>
            <w:hideMark/>
          </w:tcPr>
          <w:p w14:paraId="7D33D0AA" w14:textId="77777777" w:rsidR="00D20909" w:rsidRPr="00AC1673" w:rsidRDefault="00D20909" w:rsidP="00D20909">
            <w:pP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TOTAL</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47D8FF65"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16</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14:paraId="6ACAA646"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8</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14:paraId="7B59AA6F"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16</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14:paraId="39EC70D1"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8</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14:paraId="3EB0CB95"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0</w:t>
            </w:r>
          </w:p>
        </w:tc>
      </w:tr>
      <w:tr w:rsidR="00D20909" w:rsidRPr="00AC1673" w14:paraId="73ED8830" w14:textId="77777777" w:rsidTr="00CA622C">
        <w:trPr>
          <w:trHeight w:val="240"/>
        </w:trPr>
        <w:tc>
          <w:tcPr>
            <w:tcW w:w="2552" w:type="dxa"/>
            <w:tcBorders>
              <w:top w:val="nil"/>
              <w:left w:val="single" w:sz="8" w:space="0" w:color="auto"/>
              <w:bottom w:val="single" w:sz="4" w:space="0" w:color="auto"/>
              <w:right w:val="nil"/>
            </w:tcBorders>
            <w:shd w:val="clear" w:color="auto" w:fill="auto"/>
            <w:noWrap/>
            <w:vAlign w:val="bottom"/>
            <w:hideMark/>
          </w:tcPr>
          <w:p w14:paraId="60C37561" w14:textId="77777777" w:rsidR="00D20909" w:rsidRPr="00AC1673" w:rsidRDefault="00D20909" w:rsidP="00D20909">
            <w:pP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 </w:t>
            </w:r>
          </w:p>
        </w:tc>
        <w:tc>
          <w:tcPr>
            <w:tcW w:w="1528" w:type="dxa"/>
            <w:tcBorders>
              <w:top w:val="nil"/>
              <w:left w:val="single" w:sz="8" w:space="0" w:color="auto"/>
              <w:bottom w:val="single" w:sz="4" w:space="0" w:color="auto"/>
              <w:right w:val="single" w:sz="8" w:space="0" w:color="auto"/>
            </w:tcBorders>
            <w:shd w:val="clear" w:color="auto" w:fill="auto"/>
            <w:noWrap/>
            <w:vAlign w:val="bottom"/>
            <w:hideMark/>
          </w:tcPr>
          <w:p w14:paraId="457AFAA1" w14:textId="77777777" w:rsidR="00D20909" w:rsidRPr="00AC1673" w:rsidRDefault="00D20909" w:rsidP="00D20909">
            <w:pP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FESTIVAS</w:t>
            </w:r>
          </w:p>
        </w:tc>
        <w:tc>
          <w:tcPr>
            <w:tcW w:w="900" w:type="dxa"/>
            <w:tcBorders>
              <w:top w:val="nil"/>
              <w:left w:val="nil"/>
              <w:bottom w:val="single" w:sz="4" w:space="0" w:color="auto"/>
              <w:right w:val="single" w:sz="4" w:space="0" w:color="auto"/>
            </w:tcBorders>
            <w:shd w:val="clear" w:color="auto" w:fill="auto"/>
            <w:noWrap/>
            <w:vAlign w:val="bottom"/>
            <w:hideMark/>
          </w:tcPr>
          <w:p w14:paraId="19EDDE03"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 </w:t>
            </w:r>
          </w:p>
        </w:tc>
        <w:tc>
          <w:tcPr>
            <w:tcW w:w="916" w:type="dxa"/>
            <w:tcBorders>
              <w:top w:val="nil"/>
              <w:left w:val="nil"/>
              <w:bottom w:val="single" w:sz="4" w:space="0" w:color="auto"/>
              <w:right w:val="single" w:sz="4" w:space="0" w:color="auto"/>
            </w:tcBorders>
            <w:shd w:val="clear" w:color="auto" w:fill="auto"/>
            <w:noWrap/>
            <w:vAlign w:val="bottom"/>
            <w:hideMark/>
          </w:tcPr>
          <w:p w14:paraId="556AE5AA"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 </w:t>
            </w:r>
          </w:p>
        </w:tc>
        <w:tc>
          <w:tcPr>
            <w:tcW w:w="916" w:type="dxa"/>
            <w:tcBorders>
              <w:top w:val="nil"/>
              <w:left w:val="nil"/>
              <w:bottom w:val="single" w:sz="4" w:space="0" w:color="auto"/>
              <w:right w:val="single" w:sz="4" w:space="0" w:color="auto"/>
            </w:tcBorders>
            <w:shd w:val="clear" w:color="auto" w:fill="auto"/>
            <w:noWrap/>
            <w:vAlign w:val="bottom"/>
            <w:hideMark/>
          </w:tcPr>
          <w:p w14:paraId="00F99D07"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 </w:t>
            </w:r>
          </w:p>
        </w:tc>
        <w:tc>
          <w:tcPr>
            <w:tcW w:w="916" w:type="dxa"/>
            <w:tcBorders>
              <w:top w:val="nil"/>
              <w:left w:val="nil"/>
              <w:bottom w:val="single" w:sz="4" w:space="0" w:color="auto"/>
              <w:right w:val="single" w:sz="4" w:space="0" w:color="auto"/>
            </w:tcBorders>
            <w:shd w:val="clear" w:color="auto" w:fill="auto"/>
            <w:noWrap/>
            <w:vAlign w:val="bottom"/>
            <w:hideMark/>
          </w:tcPr>
          <w:p w14:paraId="0309C919"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 </w:t>
            </w:r>
          </w:p>
        </w:tc>
        <w:tc>
          <w:tcPr>
            <w:tcW w:w="916" w:type="dxa"/>
            <w:tcBorders>
              <w:top w:val="nil"/>
              <w:left w:val="nil"/>
              <w:bottom w:val="single" w:sz="4" w:space="0" w:color="auto"/>
              <w:right w:val="single" w:sz="4" w:space="0" w:color="auto"/>
            </w:tcBorders>
            <w:shd w:val="clear" w:color="auto" w:fill="auto"/>
            <w:noWrap/>
            <w:vAlign w:val="bottom"/>
            <w:hideMark/>
          </w:tcPr>
          <w:p w14:paraId="2974765D"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 </w:t>
            </w:r>
          </w:p>
        </w:tc>
      </w:tr>
    </w:tbl>
    <w:p w14:paraId="49FBA96F" w14:textId="77777777" w:rsidR="008133F9" w:rsidRDefault="008133F9" w:rsidP="008133F9">
      <w:pPr>
        <w:jc w:val="both"/>
        <w:rPr>
          <w:rFonts w:ascii="Tahoma" w:hAnsi="Tahoma" w:cs="Tahoma"/>
          <w:bCs/>
          <w:sz w:val="22"/>
          <w:szCs w:val="22"/>
        </w:rPr>
      </w:pPr>
    </w:p>
    <w:tbl>
      <w:tblPr>
        <w:tblW w:w="8644" w:type="dxa"/>
        <w:tblInd w:w="70" w:type="dxa"/>
        <w:tblCellMar>
          <w:left w:w="70" w:type="dxa"/>
          <w:right w:w="70" w:type="dxa"/>
        </w:tblCellMar>
        <w:tblLook w:val="04A0" w:firstRow="1" w:lastRow="0" w:firstColumn="1" w:lastColumn="0" w:noHBand="0" w:noVBand="1"/>
      </w:tblPr>
      <w:tblGrid>
        <w:gridCol w:w="2552"/>
        <w:gridCol w:w="1528"/>
        <w:gridCol w:w="900"/>
        <w:gridCol w:w="916"/>
        <w:gridCol w:w="916"/>
        <w:gridCol w:w="916"/>
        <w:gridCol w:w="916"/>
      </w:tblGrid>
      <w:tr w:rsidR="008133F9" w:rsidRPr="00AC1673" w14:paraId="62CBC0C3" w14:textId="77777777" w:rsidTr="009E715B">
        <w:trPr>
          <w:trHeight w:val="225"/>
        </w:trPr>
        <w:tc>
          <w:tcPr>
            <w:tcW w:w="2552" w:type="dxa"/>
            <w:tcBorders>
              <w:top w:val="nil"/>
              <w:left w:val="nil"/>
              <w:bottom w:val="nil"/>
              <w:right w:val="nil"/>
            </w:tcBorders>
            <w:shd w:val="clear" w:color="auto" w:fill="auto"/>
            <w:noWrap/>
            <w:vAlign w:val="bottom"/>
            <w:hideMark/>
          </w:tcPr>
          <w:p w14:paraId="4F00D4C2" w14:textId="77777777" w:rsidR="008133F9" w:rsidRPr="00223E77" w:rsidRDefault="008133F9" w:rsidP="009E715B">
            <w:pPr>
              <w:rPr>
                <w:rFonts w:ascii="Tahoma" w:eastAsia="Times New Roman" w:hAnsi="Tahoma" w:cs="Tahoma"/>
                <w:sz w:val="22"/>
                <w:szCs w:val="22"/>
                <w:lang w:eastAsia="es-CO"/>
              </w:rPr>
            </w:pPr>
          </w:p>
        </w:tc>
        <w:tc>
          <w:tcPr>
            <w:tcW w:w="1528" w:type="dxa"/>
            <w:tcBorders>
              <w:top w:val="nil"/>
              <w:left w:val="nil"/>
              <w:bottom w:val="nil"/>
              <w:right w:val="single" w:sz="4" w:space="0" w:color="auto"/>
            </w:tcBorders>
            <w:shd w:val="clear" w:color="auto" w:fill="auto"/>
            <w:noWrap/>
            <w:vAlign w:val="bottom"/>
            <w:hideMark/>
          </w:tcPr>
          <w:p w14:paraId="6DEEE479" w14:textId="77777777" w:rsidR="008133F9" w:rsidRPr="00AC1673" w:rsidRDefault="008133F9" w:rsidP="009E715B">
            <w:pPr>
              <w:rPr>
                <w:rFonts w:ascii="Tahoma" w:eastAsia="Times New Roman" w:hAnsi="Tahoma" w:cs="Tahoma"/>
                <w:sz w:val="22"/>
                <w:szCs w:val="22"/>
                <w:lang w:val="es-CO" w:eastAsia="es-CO"/>
              </w:rPr>
            </w:pP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00BFF989" w14:textId="77777777" w:rsidR="008133F9" w:rsidRPr="0091774A" w:rsidRDefault="008133F9" w:rsidP="009E715B">
            <w:pPr>
              <w:jc w:val="center"/>
              <w:rPr>
                <w:rFonts w:ascii="Tahoma" w:eastAsia="Times New Roman" w:hAnsi="Tahoma" w:cs="Tahoma"/>
                <w:b/>
                <w:sz w:val="22"/>
                <w:szCs w:val="22"/>
                <w:lang w:val="es-CO" w:eastAsia="es-CO"/>
              </w:rPr>
            </w:pPr>
            <w:r>
              <w:rPr>
                <w:rFonts w:ascii="Tahoma" w:eastAsia="Times New Roman" w:hAnsi="Tahoma" w:cs="Tahoma"/>
                <w:b/>
                <w:sz w:val="22"/>
                <w:szCs w:val="22"/>
                <w:lang w:val="es-CO" w:eastAsia="es-CO"/>
              </w:rPr>
              <w:t xml:space="preserve">Jul </w:t>
            </w:r>
            <w:r w:rsidRPr="0091774A">
              <w:rPr>
                <w:rFonts w:ascii="Tahoma" w:eastAsia="Times New Roman" w:hAnsi="Tahoma" w:cs="Tahoma"/>
                <w:b/>
                <w:sz w:val="22"/>
                <w:szCs w:val="22"/>
                <w:lang w:val="es-CO" w:eastAsia="es-CO"/>
              </w:rPr>
              <w:t>6</w:t>
            </w:r>
          </w:p>
        </w:tc>
        <w:tc>
          <w:tcPr>
            <w:tcW w:w="916"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5FD4AEBF" w14:textId="77777777" w:rsidR="008133F9" w:rsidRPr="0091774A" w:rsidRDefault="008133F9" w:rsidP="009E715B">
            <w:pPr>
              <w:jc w:val="center"/>
              <w:rPr>
                <w:rFonts w:ascii="Tahoma" w:eastAsia="Times New Roman" w:hAnsi="Tahoma" w:cs="Tahoma"/>
                <w:b/>
                <w:sz w:val="22"/>
                <w:szCs w:val="22"/>
                <w:lang w:val="es-CO" w:eastAsia="es-CO"/>
              </w:rPr>
            </w:pPr>
            <w:r>
              <w:rPr>
                <w:rFonts w:ascii="Tahoma" w:eastAsia="Times New Roman" w:hAnsi="Tahoma" w:cs="Tahoma"/>
                <w:b/>
                <w:sz w:val="22"/>
                <w:szCs w:val="22"/>
                <w:lang w:val="es-CO" w:eastAsia="es-CO"/>
              </w:rPr>
              <w:t xml:space="preserve">Jul </w:t>
            </w:r>
            <w:r w:rsidRPr="0091774A">
              <w:rPr>
                <w:rFonts w:ascii="Tahoma" w:eastAsia="Times New Roman" w:hAnsi="Tahoma" w:cs="Tahoma"/>
                <w:b/>
                <w:sz w:val="22"/>
                <w:szCs w:val="22"/>
                <w:lang w:val="es-CO" w:eastAsia="es-CO"/>
              </w:rPr>
              <w:t>7</w:t>
            </w:r>
          </w:p>
        </w:tc>
        <w:tc>
          <w:tcPr>
            <w:tcW w:w="916"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7D40B525" w14:textId="77777777" w:rsidR="008133F9" w:rsidRPr="0091774A" w:rsidRDefault="008133F9" w:rsidP="009E715B">
            <w:pPr>
              <w:jc w:val="center"/>
              <w:rPr>
                <w:rFonts w:ascii="Tahoma" w:eastAsia="Times New Roman" w:hAnsi="Tahoma" w:cs="Tahoma"/>
                <w:b/>
                <w:sz w:val="22"/>
                <w:szCs w:val="22"/>
                <w:lang w:val="es-CO" w:eastAsia="es-CO"/>
              </w:rPr>
            </w:pPr>
            <w:r>
              <w:rPr>
                <w:rFonts w:ascii="Tahoma" w:eastAsia="Times New Roman" w:hAnsi="Tahoma" w:cs="Tahoma"/>
                <w:b/>
                <w:sz w:val="22"/>
                <w:szCs w:val="22"/>
                <w:lang w:val="es-CO" w:eastAsia="es-CO"/>
              </w:rPr>
              <w:t xml:space="preserve">Jul </w:t>
            </w:r>
            <w:r w:rsidRPr="0091774A">
              <w:rPr>
                <w:rFonts w:ascii="Tahoma" w:eastAsia="Times New Roman" w:hAnsi="Tahoma" w:cs="Tahoma"/>
                <w:b/>
                <w:sz w:val="22"/>
                <w:szCs w:val="22"/>
                <w:lang w:val="es-CO" w:eastAsia="es-CO"/>
              </w:rPr>
              <w:t>8</w:t>
            </w:r>
          </w:p>
        </w:tc>
        <w:tc>
          <w:tcPr>
            <w:tcW w:w="916"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367236FE" w14:textId="77777777" w:rsidR="008133F9" w:rsidRPr="0091774A" w:rsidRDefault="008133F9" w:rsidP="009E715B">
            <w:pPr>
              <w:jc w:val="center"/>
              <w:rPr>
                <w:rFonts w:ascii="Tahoma" w:eastAsia="Times New Roman" w:hAnsi="Tahoma" w:cs="Tahoma"/>
                <w:b/>
                <w:sz w:val="22"/>
                <w:szCs w:val="22"/>
                <w:lang w:val="es-CO" w:eastAsia="es-CO"/>
              </w:rPr>
            </w:pPr>
            <w:r>
              <w:rPr>
                <w:rFonts w:ascii="Tahoma" w:eastAsia="Times New Roman" w:hAnsi="Tahoma" w:cs="Tahoma"/>
                <w:b/>
                <w:sz w:val="22"/>
                <w:szCs w:val="22"/>
                <w:lang w:val="es-CO" w:eastAsia="es-CO"/>
              </w:rPr>
              <w:t xml:space="preserve">Jul </w:t>
            </w:r>
            <w:r w:rsidRPr="0091774A">
              <w:rPr>
                <w:rFonts w:ascii="Tahoma" w:eastAsia="Times New Roman" w:hAnsi="Tahoma" w:cs="Tahoma"/>
                <w:b/>
                <w:sz w:val="22"/>
                <w:szCs w:val="22"/>
                <w:lang w:val="es-CO" w:eastAsia="es-CO"/>
              </w:rPr>
              <w:t>9</w:t>
            </w:r>
          </w:p>
        </w:tc>
        <w:tc>
          <w:tcPr>
            <w:tcW w:w="916"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56B46D23" w14:textId="77777777" w:rsidR="008133F9" w:rsidRPr="0091774A" w:rsidRDefault="008133F9" w:rsidP="009E715B">
            <w:pPr>
              <w:jc w:val="center"/>
              <w:rPr>
                <w:rFonts w:ascii="Tahoma" w:eastAsia="Times New Roman" w:hAnsi="Tahoma" w:cs="Tahoma"/>
                <w:b/>
                <w:sz w:val="22"/>
                <w:szCs w:val="22"/>
                <w:lang w:val="es-CO" w:eastAsia="es-CO"/>
              </w:rPr>
            </w:pPr>
            <w:r>
              <w:rPr>
                <w:rFonts w:ascii="Tahoma" w:eastAsia="Times New Roman" w:hAnsi="Tahoma" w:cs="Tahoma"/>
                <w:b/>
                <w:sz w:val="22"/>
                <w:szCs w:val="22"/>
                <w:lang w:val="es-CO" w:eastAsia="es-CO"/>
              </w:rPr>
              <w:t xml:space="preserve">Jul </w:t>
            </w:r>
            <w:r w:rsidRPr="0091774A">
              <w:rPr>
                <w:rFonts w:ascii="Tahoma" w:eastAsia="Times New Roman" w:hAnsi="Tahoma" w:cs="Tahoma"/>
                <w:b/>
                <w:sz w:val="22"/>
                <w:szCs w:val="22"/>
                <w:lang w:val="es-CO" w:eastAsia="es-CO"/>
              </w:rPr>
              <w:t>10</w:t>
            </w:r>
          </w:p>
        </w:tc>
      </w:tr>
      <w:tr w:rsidR="008133F9" w:rsidRPr="00AC1673" w14:paraId="329E4F0F" w14:textId="77777777" w:rsidTr="009E715B">
        <w:trPr>
          <w:trHeight w:val="240"/>
        </w:trPr>
        <w:tc>
          <w:tcPr>
            <w:tcW w:w="2552" w:type="dxa"/>
            <w:tcBorders>
              <w:top w:val="nil"/>
              <w:left w:val="nil"/>
              <w:bottom w:val="nil"/>
              <w:right w:val="nil"/>
            </w:tcBorders>
            <w:shd w:val="clear" w:color="auto" w:fill="auto"/>
            <w:noWrap/>
            <w:vAlign w:val="bottom"/>
            <w:hideMark/>
          </w:tcPr>
          <w:p w14:paraId="3DAEEC01" w14:textId="77777777" w:rsidR="008133F9" w:rsidRPr="00AC1673" w:rsidRDefault="008133F9" w:rsidP="009E715B">
            <w:pPr>
              <w:rPr>
                <w:rFonts w:ascii="Tahoma" w:eastAsia="Times New Roman" w:hAnsi="Tahoma" w:cs="Tahoma"/>
                <w:sz w:val="22"/>
                <w:szCs w:val="22"/>
                <w:lang w:val="es-CO" w:eastAsia="es-CO"/>
              </w:rPr>
            </w:pPr>
          </w:p>
        </w:tc>
        <w:tc>
          <w:tcPr>
            <w:tcW w:w="1528" w:type="dxa"/>
            <w:tcBorders>
              <w:top w:val="nil"/>
              <w:left w:val="nil"/>
              <w:bottom w:val="nil"/>
              <w:right w:val="single" w:sz="4" w:space="0" w:color="auto"/>
            </w:tcBorders>
            <w:shd w:val="clear" w:color="auto" w:fill="auto"/>
            <w:noWrap/>
            <w:vAlign w:val="bottom"/>
            <w:hideMark/>
          </w:tcPr>
          <w:p w14:paraId="7AA0C32B" w14:textId="77777777" w:rsidR="008133F9" w:rsidRPr="00AC1673" w:rsidRDefault="008133F9" w:rsidP="009E715B">
            <w:pPr>
              <w:rPr>
                <w:rFonts w:ascii="Tahoma" w:eastAsia="Times New Roman" w:hAnsi="Tahoma" w:cs="Tahoma"/>
                <w:sz w:val="22"/>
                <w:szCs w:val="22"/>
                <w:lang w:val="es-CO" w:eastAsia="es-CO"/>
              </w:rPr>
            </w:pP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046C3C8A" w14:textId="73F26523" w:rsidR="008133F9" w:rsidRPr="00AC1673" w:rsidRDefault="008133F9" w:rsidP="009E715B">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L</w:t>
            </w:r>
          </w:p>
        </w:tc>
        <w:tc>
          <w:tcPr>
            <w:tcW w:w="916" w:type="dxa"/>
            <w:tcBorders>
              <w:top w:val="nil"/>
              <w:left w:val="nil"/>
              <w:bottom w:val="single" w:sz="4" w:space="0" w:color="auto"/>
              <w:right w:val="single" w:sz="4" w:space="0" w:color="auto"/>
            </w:tcBorders>
            <w:shd w:val="clear" w:color="auto" w:fill="D9D9D9" w:themeFill="background1" w:themeFillShade="D9"/>
            <w:noWrap/>
            <w:vAlign w:val="bottom"/>
            <w:hideMark/>
          </w:tcPr>
          <w:p w14:paraId="475B2D9C" w14:textId="7FB8B299" w:rsidR="008133F9" w:rsidRPr="00AC1673" w:rsidRDefault="008133F9" w:rsidP="009E715B">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M</w:t>
            </w:r>
          </w:p>
        </w:tc>
        <w:tc>
          <w:tcPr>
            <w:tcW w:w="916" w:type="dxa"/>
            <w:tcBorders>
              <w:top w:val="nil"/>
              <w:left w:val="nil"/>
              <w:bottom w:val="single" w:sz="4" w:space="0" w:color="auto"/>
              <w:right w:val="single" w:sz="4" w:space="0" w:color="auto"/>
            </w:tcBorders>
            <w:shd w:val="clear" w:color="auto" w:fill="D9D9D9" w:themeFill="background1" w:themeFillShade="D9"/>
            <w:noWrap/>
            <w:vAlign w:val="bottom"/>
            <w:hideMark/>
          </w:tcPr>
          <w:p w14:paraId="0FF18B59" w14:textId="3EAB6224" w:rsidR="008133F9" w:rsidRPr="00AC1673" w:rsidRDefault="008133F9" w:rsidP="009E715B">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M</w:t>
            </w:r>
          </w:p>
        </w:tc>
        <w:tc>
          <w:tcPr>
            <w:tcW w:w="916" w:type="dxa"/>
            <w:tcBorders>
              <w:top w:val="nil"/>
              <w:left w:val="nil"/>
              <w:bottom w:val="single" w:sz="4" w:space="0" w:color="auto"/>
              <w:right w:val="single" w:sz="4" w:space="0" w:color="auto"/>
            </w:tcBorders>
            <w:shd w:val="clear" w:color="auto" w:fill="D9D9D9" w:themeFill="background1" w:themeFillShade="D9"/>
            <w:noWrap/>
            <w:vAlign w:val="bottom"/>
            <w:hideMark/>
          </w:tcPr>
          <w:p w14:paraId="407B885C" w14:textId="01A36D64" w:rsidR="008133F9" w:rsidRPr="00AC1673" w:rsidRDefault="008133F9" w:rsidP="009E715B">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J</w:t>
            </w:r>
          </w:p>
        </w:tc>
        <w:tc>
          <w:tcPr>
            <w:tcW w:w="916" w:type="dxa"/>
            <w:tcBorders>
              <w:top w:val="nil"/>
              <w:left w:val="nil"/>
              <w:bottom w:val="single" w:sz="4" w:space="0" w:color="auto"/>
              <w:right w:val="single" w:sz="4" w:space="0" w:color="auto"/>
            </w:tcBorders>
            <w:shd w:val="clear" w:color="auto" w:fill="D9D9D9" w:themeFill="background1" w:themeFillShade="D9"/>
            <w:noWrap/>
            <w:vAlign w:val="bottom"/>
            <w:hideMark/>
          </w:tcPr>
          <w:p w14:paraId="5E2AFFA5" w14:textId="5209AF03" w:rsidR="008133F9" w:rsidRPr="00AC1673" w:rsidRDefault="008133F9" w:rsidP="009E715B">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V</w:t>
            </w:r>
          </w:p>
        </w:tc>
      </w:tr>
      <w:tr w:rsidR="00D20909" w:rsidRPr="00AC1673" w14:paraId="1879E374" w14:textId="77777777" w:rsidTr="00CA622C">
        <w:trPr>
          <w:trHeight w:val="225"/>
        </w:trPr>
        <w:tc>
          <w:tcPr>
            <w:tcW w:w="2552" w:type="dxa"/>
            <w:tcBorders>
              <w:top w:val="single" w:sz="4" w:space="0" w:color="auto"/>
              <w:left w:val="single" w:sz="8" w:space="0" w:color="auto"/>
              <w:bottom w:val="nil"/>
              <w:right w:val="nil"/>
            </w:tcBorders>
            <w:shd w:val="clear" w:color="auto" w:fill="auto"/>
            <w:noWrap/>
            <w:vAlign w:val="bottom"/>
            <w:hideMark/>
          </w:tcPr>
          <w:p w14:paraId="7A8E860B" w14:textId="77777777" w:rsidR="00D20909" w:rsidRPr="00AC1673" w:rsidRDefault="00D20909" w:rsidP="00D20909">
            <w:pP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 </w:t>
            </w:r>
          </w:p>
        </w:tc>
        <w:tc>
          <w:tcPr>
            <w:tcW w:w="1528"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48B94C1B" w14:textId="77777777" w:rsidR="00D20909" w:rsidRPr="00AC1673" w:rsidRDefault="00D20909" w:rsidP="00D20909">
            <w:pP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MAÑANA</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07A9883F"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 </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14:paraId="0DDC8399"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4</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14:paraId="5FB14C96"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2</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14:paraId="2FD405B0"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 </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14:paraId="73EAF9B1"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4</w:t>
            </w:r>
          </w:p>
        </w:tc>
      </w:tr>
      <w:tr w:rsidR="00D20909" w:rsidRPr="00AC1673" w14:paraId="3A8FCA62" w14:textId="77777777" w:rsidTr="00CA622C">
        <w:trPr>
          <w:trHeight w:val="225"/>
        </w:trPr>
        <w:tc>
          <w:tcPr>
            <w:tcW w:w="2552" w:type="dxa"/>
            <w:tcBorders>
              <w:top w:val="nil"/>
              <w:left w:val="single" w:sz="8" w:space="0" w:color="auto"/>
              <w:bottom w:val="nil"/>
              <w:right w:val="nil"/>
            </w:tcBorders>
            <w:shd w:val="clear" w:color="auto" w:fill="auto"/>
            <w:noWrap/>
            <w:vAlign w:val="bottom"/>
            <w:hideMark/>
          </w:tcPr>
          <w:p w14:paraId="17179F0D" w14:textId="77777777" w:rsidR="00D20909" w:rsidRPr="00AC1673" w:rsidRDefault="00D20909" w:rsidP="00D20909">
            <w:pP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 </w:t>
            </w:r>
          </w:p>
        </w:tc>
        <w:tc>
          <w:tcPr>
            <w:tcW w:w="1528" w:type="dxa"/>
            <w:tcBorders>
              <w:top w:val="nil"/>
              <w:left w:val="single" w:sz="8" w:space="0" w:color="auto"/>
              <w:bottom w:val="single" w:sz="4" w:space="0" w:color="auto"/>
              <w:right w:val="single" w:sz="8" w:space="0" w:color="auto"/>
            </w:tcBorders>
            <w:shd w:val="clear" w:color="auto" w:fill="auto"/>
            <w:noWrap/>
            <w:vAlign w:val="bottom"/>
            <w:hideMark/>
          </w:tcPr>
          <w:p w14:paraId="003D7B43" w14:textId="77777777" w:rsidR="00D20909" w:rsidRPr="00AC1673" w:rsidRDefault="00D20909" w:rsidP="00D20909">
            <w:pP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TARDE</w:t>
            </w:r>
          </w:p>
        </w:tc>
        <w:tc>
          <w:tcPr>
            <w:tcW w:w="900" w:type="dxa"/>
            <w:tcBorders>
              <w:top w:val="nil"/>
              <w:left w:val="nil"/>
              <w:bottom w:val="single" w:sz="4" w:space="0" w:color="auto"/>
              <w:right w:val="single" w:sz="4" w:space="0" w:color="auto"/>
            </w:tcBorders>
            <w:shd w:val="clear" w:color="auto" w:fill="auto"/>
            <w:noWrap/>
            <w:vAlign w:val="bottom"/>
            <w:hideMark/>
          </w:tcPr>
          <w:p w14:paraId="51AE5C08"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 </w:t>
            </w:r>
          </w:p>
        </w:tc>
        <w:tc>
          <w:tcPr>
            <w:tcW w:w="916" w:type="dxa"/>
            <w:tcBorders>
              <w:top w:val="nil"/>
              <w:left w:val="nil"/>
              <w:bottom w:val="single" w:sz="4" w:space="0" w:color="auto"/>
              <w:right w:val="single" w:sz="4" w:space="0" w:color="auto"/>
            </w:tcBorders>
            <w:shd w:val="clear" w:color="auto" w:fill="auto"/>
            <w:noWrap/>
            <w:vAlign w:val="bottom"/>
            <w:hideMark/>
          </w:tcPr>
          <w:p w14:paraId="290D7C92"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6</w:t>
            </w:r>
          </w:p>
        </w:tc>
        <w:tc>
          <w:tcPr>
            <w:tcW w:w="916" w:type="dxa"/>
            <w:tcBorders>
              <w:top w:val="nil"/>
              <w:left w:val="nil"/>
              <w:bottom w:val="single" w:sz="4" w:space="0" w:color="auto"/>
              <w:right w:val="single" w:sz="4" w:space="0" w:color="auto"/>
            </w:tcBorders>
            <w:shd w:val="clear" w:color="auto" w:fill="auto"/>
            <w:noWrap/>
            <w:vAlign w:val="bottom"/>
            <w:hideMark/>
          </w:tcPr>
          <w:p w14:paraId="0570B0DA"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 </w:t>
            </w:r>
          </w:p>
        </w:tc>
        <w:tc>
          <w:tcPr>
            <w:tcW w:w="916" w:type="dxa"/>
            <w:tcBorders>
              <w:top w:val="nil"/>
              <w:left w:val="nil"/>
              <w:bottom w:val="single" w:sz="4" w:space="0" w:color="auto"/>
              <w:right w:val="single" w:sz="4" w:space="0" w:color="auto"/>
            </w:tcBorders>
            <w:shd w:val="clear" w:color="auto" w:fill="auto"/>
            <w:noWrap/>
            <w:vAlign w:val="bottom"/>
            <w:hideMark/>
          </w:tcPr>
          <w:p w14:paraId="4F3D5D6E"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 </w:t>
            </w:r>
          </w:p>
        </w:tc>
        <w:tc>
          <w:tcPr>
            <w:tcW w:w="916" w:type="dxa"/>
            <w:tcBorders>
              <w:top w:val="nil"/>
              <w:left w:val="nil"/>
              <w:bottom w:val="single" w:sz="4" w:space="0" w:color="auto"/>
              <w:right w:val="single" w:sz="4" w:space="0" w:color="auto"/>
            </w:tcBorders>
            <w:shd w:val="clear" w:color="auto" w:fill="auto"/>
            <w:noWrap/>
            <w:vAlign w:val="bottom"/>
            <w:hideMark/>
          </w:tcPr>
          <w:p w14:paraId="003634AF"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6</w:t>
            </w:r>
          </w:p>
        </w:tc>
      </w:tr>
      <w:tr w:rsidR="00D20909" w:rsidRPr="00AC1673" w14:paraId="32A96F40" w14:textId="77777777" w:rsidTr="00CA622C">
        <w:trPr>
          <w:trHeight w:val="225"/>
        </w:trPr>
        <w:tc>
          <w:tcPr>
            <w:tcW w:w="2552" w:type="dxa"/>
            <w:tcBorders>
              <w:top w:val="nil"/>
              <w:left w:val="single" w:sz="8" w:space="0" w:color="auto"/>
              <w:bottom w:val="nil"/>
              <w:right w:val="nil"/>
            </w:tcBorders>
            <w:shd w:val="clear" w:color="auto" w:fill="auto"/>
            <w:noWrap/>
            <w:vAlign w:val="bottom"/>
            <w:hideMark/>
          </w:tcPr>
          <w:p w14:paraId="3953DCE8" w14:textId="77777777" w:rsidR="00D20909" w:rsidRPr="00AC1673" w:rsidRDefault="00D20909" w:rsidP="00D20909">
            <w:pP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 xml:space="preserve">CARLOS IVAN </w:t>
            </w:r>
          </w:p>
        </w:tc>
        <w:tc>
          <w:tcPr>
            <w:tcW w:w="1528" w:type="dxa"/>
            <w:tcBorders>
              <w:top w:val="nil"/>
              <w:left w:val="single" w:sz="8" w:space="0" w:color="auto"/>
              <w:bottom w:val="single" w:sz="4" w:space="0" w:color="auto"/>
              <w:right w:val="single" w:sz="8" w:space="0" w:color="auto"/>
            </w:tcBorders>
            <w:shd w:val="clear" w:color="auto" w:fill="auto"/>
            <w:noWrap/>
            <w:vAlign w:val="bottom"/>
            <w:hideMark/>
          </w:tcPr>
          <w:p w14:paraId="614E8732" w14:textId="77777777" w:rsidR="00D20909" w:rsidRPr="00AC1673" w:rsidRDefault="00D20909" w:rsidP="00D20909">
            <w:pP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NOCHE</w:t>
            </w:r>
          </w:p>
        </w:tc>
        <w:tc>
          <w:tcPr>
            <w:tcW w:w="900" w:type="dxa"/>
            <w:tcBorders>
              <w:top w:val="nil"/>
              <w:left w:val="nil"/>
              <w:bottom w:val="nil"/>
              <w:right w:val="single" w:sz="4" w:space="0" w:color="auto"/>
            </w:tcBorders>
            <w:shd w:val="clear" w:color="000000" w:fill="D9D9D9"/>
            <w:noWrap/>
            <w:vAlign w:val="bottom"/>
            <w:hideMark/>
          </w:tcPr>
          <w:p w14:paraId="1CA57DFB" w14:textId="77777777" w:rsidR="00D20909" w:rsidRPr="00AC1673" w:rsidRDefault="00D20909" w:rsidP="00D20909">
            <w:pPr>
              <w:jc w:val="center"/>
              <w:rPr>
                <w:rFonts w:ascii="Tahoma" w:eastAsia="Times New Roman" w:hAnsi="Tahoma" w:cs="Tahoma"/>
                <w:b/>
                <w:sz w:val="22"/>
                <w:szCs w:val="22"/>
                <w:lang w:val="es-CO" w:eastAsia="es-CO"/>
              </w:rPr>
            </w:pPr>
            <w:r w:rsidRPr="00AC1673">
              <w:rPr>
                <w:rFonts w:ascii="Tahoma" w:eastAsia="Times New Roman" w:hAnsi="Tahoma" w:cs="Tahoma"/>
                <w:b/>
                <w:sz w:val="22"/>
                <w:szCs w:val="22"/>
                <w:lang w:val="es-CO" w:eastAsia="es-CO"/>
              </w:rPr>
              <w:t> </w:t>
            </w:r>
          </w:p>
        </w:tc>
        <w:tc>
          <w:tcPr>
            <w:tcW w:w="916" w:type="dxa"/>
            <w:tcBorders>
              <w:top w:val="nil"/>
              <w:left w:val="nil"/>
              <w:bottom w:val="nil"/>
              <w:right w:val="single" w:sz="4" w:space="0" w:color="auto"/>
            </w:tcBorders>
            <w:shd w:val="clear" w:color="000000" w:fill="D9D9D9"/>
            <w:noWrap/>
            <w:vAlign w:val="bottom"/>
            <w:hideMark/>
          </w:tcPr>
          <w:p w14:paraId="13DEC07B" w14:textId="77777777" w:rsidR="00D20909" w:rsidRPr="00AC1673" w:rsidRDefault="00D20909" w:rsidP="00D20909">
            <w:pPr>
              <w:jc w:val="center"/>
              <w:rPr>
                <w:rFonts w:ascii="Tahoma" w:eastAsia="Times New Roman" w:hAnsi="Tahoma" w:cs="Tahoma"/>
                <w:b/>
                <w:sz w:val="22"/>
                <w:szCs w:val="22"/>
                <w:lang w:val="es-CO" w:eastAsia="es-CO"/>
              </w:rPr>
            </w:pPr>
            <w:r w:rsidRPr="00AC1673">
              <w:rPr>
                <w:rFonts w:ascii="Tahoma" w:eastAsia="Times New Roman" w:hAnsi="Tahoma" w:cs="Tahoma"/>
                <w:b/>
                <w:sz w:val="22"/>
                <w:szCs w:val="22"/>
                <w:lang w:val="es-CO" w:eastAsia="es-CO"/>
              </w:rPr>
              <w:t>6</w:t>
            </w:r>
          </w:p>
        </w:tc>
        <w:tc>
          <w:tcPr>
            <w:tcW w:w="916" w:type="dxa"/>
            <w:tcBorders>
              <w:top w:val="nil"/>
              <w:left w:val="nil"/>
              <w:bottom w:val="nil"/>
              <w:right w:val="single" w:sz="4" w:space="0" w:color="auto"/>
            </w:tcBorders>
            <w:shd w:val="clear" w:color="000000" w:fill="D9D9D9"/>
            <w:noWrap/>
            <w:vAlign w:val="bottom"/>
            <w:hideMark/>
          </w:tcPr>
          <w:p w14:paraId="638AEE4C" w14:textId="77777777" w:rsidR="00D20909" w:rsidRPr="00AC1673" w:rsidRDefault="00D20909" w:rsidP="00D20909">
            <w:pPr>
              <w:jc w:val="center"/>
              <w:rPr>
                <w:rFonts w:ascii="Tahoma" w:eastAsia="Times New Roman" w:hAnsi="Tahoma" w:cs="Tahoma"/>
                <w:b/>
                <w:sz w:val="22"/>
                <w:szCs w:val="22"/>
                <w:lang w:val="es-CO" w:eastAsia="es-CO"/>
              </w:rPr>
            </w:pPr>
            <w:r w:rsidRPr="00AC1673">
              <w:rPr>
                <w:rFonts w:ascii="Tahoma" w:eastAsia="Times New Roman" w:hAnsi="Tahoma" w:cs="Tahoma"/>
                <w:b/>
                <w:sz w:val="22"/>
                <w:szCs w:val="22"/>
                <w:lang w:val="es-CO" w:eastAsia="es-CO"/>
              </w:rPr>
              <w:t>6</w:t>
            </w:r>
          </w:p>
        </w:tc>
        <w:tc>
          <w:tcPr>
            <w:tcW w:w="916" w:type="dxa"/>
            <w:tcBorders>
              <w:top w:val="nil"/>
              <w:left w:val="nil"/>
              <w:bottom w:val="nil"/>
              <w:right w:val="single" w:sz="4" w:space="0" w:color="auto"/>
            </w:tcBorders>
            <w:shd w:val="clear" w:color="000000" w:fill="D9D9D9"/>
            <w:noWrap/>
            <w:vAlign w:val="bottom"/>
            <w:hideMark/>
          </w:tcPr>
          <w:p w14:paraId="63E4BB9D" w14:textId="77777777" w:rsidR="00D20909" w:rsidRPr="00AC1673" w:rsidRDefault="00D20909" w:rsidP="00D20909">
            <w:pPr>
              <w:jc w:val="center"/>
              <w:rPr>
                <w:rFonts w:ascii="Tahoma" w:eastAsia="Times New Roman" w:hAnsi="Tahoma" w:cs="Tahoma"/>
                <w:b/>
                <w:sz w:val="22"/>
                <w:szCs w:val="22"/>
                <w:lang w:val="es-CO" w:eastAsia="es-CO"/>
              </w:rPr>
            </w:pPr>
            <w:r w:rsidRPr="00AC1673">
              <w:rPr>
                <w:rFonts w:ascii="Tahoma" w:eastAsia="Times New Roman" w:hAnsi="Tahoma" w:cs="Tahoma"/>
                <w:b/>
                <w:sz w:val="22"/>
                <w:szCs w:val="22"/>
                <w:lang w:val="es-CO" w:eastAsia="es-CO"/>
              </w:rPr>
              <w:t> </w:t>
            </w:r>
          </w:p>
        </w:tc>
        <w:tc>
          <w:tcPr>
            <w:tcW w:w="916" w:type="dxa"/>
            <w:tcBorders>
              <w:top w:val="nil"/>
              <w:left w:val="nil"/>
              <w:bottom w:val="nil"/>
              <w:right w:val="single" w:sz="4" w:space="0" w:color="auto"/>
            </w:tcBorders>
            <w:shd w:val="clear" w:color="000000" w:fill="D9D9D9"/>
            <w:noWrap/>
            <w:vAlign w:val="bottom"/>
            <w:hideMark/>
          </w:tcPr>
          <w:p w14:paraId="58FE665A" w14:textId="77777777" w:rsidR="00D20909" w:rsidRPr="00AC1673" w:rsidRDefault="00D20909" w:rsidP="00D20909">
            <w:pPr>
              <w:jc w:val="center"/>
              <w:rPr>
                <w:rFonts w:ascii="Tahoma" w:eastAsia="Times New Roman" w:hAnsi="Tahoma" w:cs="Tahoma"/>
                <w:b/>
                <w:sz w:val="22"/>
                <w:szCs w:val="22"/>
                <w:lang w:val="es-CO" w:eastAsia="es-CO"/>
              </w:rPr>
            </w:pPr>
            <w:r w:rsidRPr="00AC1673">
              <w:rPr>
                <w:rFonts w:ascii="Tahoma" w:eastAsia="Times New Roman" w:hAnsi="Tahoma" w:cs="Tahoma"/>
                <w:b/>
                <w:sz w:val="22"/>
                <w:szCs w:val="22"/>
                <w:lang w:val="es-CO" w:eastAsia="es-CO"/>
              </w:rPr>
              <w:t>6</w:t>
            </w:r>
          </w:p>
        </w:tc>
      </w:tr>
      <w:tr w:rsidR="00D20909" w:rsidRPr="00AC1673" w14:paraId="648CCB0B" w14:textId="77777777" w:rsidTr="00CA622C">
        <w:trPr>
          <w:trHeight w:val="225"/>
        </w:trPr>
        <w:tc>
          <w:tcPr>
            <w:tcW w:w="2552" w:type="dxa"/>
            <w:tcBorders>
              <w:top w:val="nil"/>
              <w:left w:val="single" w:sz="8" w:space="0" w:color="auto"/>
              <w:bottom w:val="nil"/>
              <w:right w:val="nil"/>
            </w:tcBorders>
            <w:shd w:val="clear" w:color="auto" w:fill="auto"/>
            <w:noWrap/>
            <w:vAlign w:val="bottom"/>
            <w:hideMark/>
          </w:tcPr>
          <w:p w14:paraId="291DBAF3" w14:textId="77777777" w:rsidR="00D20909" w:rsidRPr="00AC1673" w:rsidRDefault="00D20909" w:rsidP="00D20909">
            <w:pP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AREVALO M</w:t>
            </w:r>
          </w:p>
        </w:tc>
        <w:tc>
          <w:tcPr>
            <w:tcW w:w="1528" w:type="dxa"/>
            <w:tcBorders>
              <w:top w:val="nil"/>
              <w:left w:val="single" w:sz="8" w:space="0" w:color="auto"/>
              <w:bottom w:val="single" w:sz="4" w:space="0" w:color="auto"/>
              <w:right w:val="single" w:sz="8" w:space="0" w:color="auto"/>
            </w:tcBorders>
            <w:shd w:val="clear" w:color="auto" w:fill="auto"/>
            <w:noWrap/>
            <w:vAlign w:val="bottom"/>
            <w:hideMark/>
          </w:tcPr>
          <w:p w14:paraId="7499C7CD" w14:textId="77777777" w:rsidR="00D20909" w:rsidRPr="00AC1673" w:rsidRDefault="00D20909" w:rsidP="00D20909">
            <w:pP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TOTAL</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4A930745"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0</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14:paraId="058ACF64"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16</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14:paraId="3942E354"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8</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14:paraId="5617E99A"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0</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14:paraId="6E699BD9"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16</w:t>
            </w:r>
          </w:p>
        </w:tc>
      </w:tr>
      <w:tr w:rsidR="00D20909" w:rsidRPr="00AC1673" w14:paraId="31C982A3" w14:textId="77777777" w:rsidTr="00CA622C">
        <w:trPr>
          <w:trHeight w:val="240"/>
        </w:trPr>
        <w:tc>
          <w:tcPr>
            <w:tcW w:w="2552" w:type="dxa"/>
            <w:tcBorders>
              <w:top w:val="nil"/>
              <w:left w:val="single" w:sz="8" w:space="0" w:color="auto"/>
              <w:bottom w:val="single" w:sz="8" w:space="0" w:color="auto"/>
              <w:right w:val="nil"/>
            </w:tcBorders>
            <w:shd w:val="clear" w:color="auto" w:fill="auto"/>
            <w:noWrap/>
            <w:vAlign w:val="bottom"/>
            <w:hideMark/>
          </w:tcPr>
          <w:p w14:paraId="08563E8A" w14:textId="77777777" w:rsidR="00D20909" w:rsidRPr="00AC1673" w:rsidRDefault="00D20909" w:rsidP="00D20909">
            <w:pP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 </w:t>
            </w:r>
          </w:p>
        </w:tc>
        <w:tc>
          <w:tcPr>
            <w:tcW w:w="1528" w:type="dxa"/>
            <w:tcBorders>
              <w:top w:val="nil"/>
              <w:left w:val="single" w:sz="8" w:space="0" w:color="auto"/>
              <w:bottom w:val="single" w:sz="8" w:space="0" w:color="auto"/>
              <w:right w:val="single" w:sz="8" w:space="0" w:color="auto"/>
            </w:tcBorders>
            <w:shd w:val="clear" w:color="auto" w:fill="auto"/>
            <w:noWrap/>
            <w:vAlign w:val="bottom"/>
            <w:hideMark/>
          </w:tcPr>
          <w:p w14:paraId="6FA9E9EE" w14:textId="77777777" w:rsidR="00D20909" w:rsidRPr="00AC1673" w:rsidRDefault="00D20909" w:rsidP="00D20909">
            <w:pP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FESTIVAS</w:t>
            </w:r>
          </w:p>
        </w:tc>
        <w:tc>
          <w:tcPr>
            <w:tcW w:w="900" w:type="dxa"/>
            <w:tcBorders>
              <w:top w:val="nil"/>
              <w:left w:val="nil"/>
              <w:bottom w:val="single" w:sz="8" w:space="0" w:color="auto"/>
              <w:right w:val="single" w:sz="4" w:space="0" w:color="auto"/>
            </w:tcBorders>
            <w:shd w:val="clear" w:color="auto" w:fill="auto"/>
            <w:noWrap/>
            <w:vAlign w:val="bottom"/>
            <w:hideMark/>
          </w:tcPr>
          <w:p w14:paraId="64803955"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 </w:t>
            </w:r>
          </w:p>
        </w:tc>
        <w:tc>
          <w:tcPr>
            <w:tcW w:w="916" w:type="dxa"/>
            <w:tcBorders>
              <w:top w:val="nil"/>
              <w:left w:val="nil"/>
              <w:bottom w:val="single" w:sz="8" w:space="0" w:color="auto"/>
              <w:right w:val="single" w:sz="4" w:space="0" w:color="auto"/>
            </w:tcBorders>
            <w:shd w:val="clear" w:color="auto" w:fill="auto"/>
            <w:noWrap/>
            <w:vAlign w:val="bottom"/>
            <w:hideMark/>
          </w:tcPr>
          <w:p w14:paraId="2624650C"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 </w:t>
            </w:r>
          </w:p>
        </w:tc>
        <w:tc>
          <w:tcPr>
            <w:tcW w:w="916" w:type="dxa"/>
            <w:tcBorders>
              <w:top w:val="nil"/>
              <w:left w:val="nil"/>
              <w:bottom w:val="single" w:sz="8" w:space="0" w:color="auto"/>
              <w:right w:val="single" w:sz="4" w:space="0" w:color="auto"/>
            </w:tcBorders>
            <w:shd w:val="clear" w:color="auto" w:fill="auto"/>
            <w:noWrap/>
            <w:vAlign w:val="bottom"/>
            <w:hideMark/>
          </w:tcPr>
          <w:p w14:paraId="5D4537CD"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 </w:t>
            </w:r>
          </w:p>
        </w:tc>
        <w:tc>
          <w:tcPr>
            <w:tcW w:w="916" w:type="dxa"/>
            <w:tcBorders>
              <w:top w:val="nil"/>
              <w:left w:val="nil"/>
              <w:bottom w:val="single" w:sz="8" w:space="0" w:color="auto"/>
              <w:right w:val="single" w:sz="4" w:space="0" w:color="auto"/>
            </w:tcBorders>
            <w:shd w:val="clear" w:color="auto" w:fill="auto"/>
            <w:noWrap/>
            <w:vAlign w:val="bottom"/>
            <w:hideMark/>
          </w:tcPr>
          <w:p w14:paraId="437AA763"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 </w:t>
            </w:r>
          </w:p>
        </w:tc>
        <w:tc>
          <w:tcPr>
            <w:tcW w:w="916" w:type="dxa"/>
            <w:tcBorders>
              <w:top w:val="nil"/>
              <w:left w:val="nil"/>
              <w:bottom w:val="single" w:sz="8" w:space="0" w:color="auto"/>
              <w:right w:val="single" w:sz="4" w:space="0" w:color="auto"/>
            </w:tcBorders>
            <w:shd w:val="clear" w:color="auto" w:fill="auto"/>
            <w:noWrap/>
            <w:vAlign w:val="bottom"/>
            <w:hideMark/>
          </w:tcPr>
          <w:p w14:paraId="53745ABA"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 </w:t>
            </w:r>
          </w:p>
        </w:tc>
      </w:tr>
      <w:tr w:rsidR="00D20909" w:rsidRPr="00AC1673" w14:paraId="3F572EC9" w14:textId="77777777" w:rsidTr="00CA622C">
        <w:trPr>
          <w:trHeight w:val="225"/>
        </w:trPr>
        <w:tc>
          <w:tcPr>
            <w:tcW w:w="2552" w:type="dxa"/>
            <w:tcBorders>
              <w:top w:val="nil"/>
              <w:left w:val="single" w:sz="8" w:space="0" w:color="auto"/>
              <w:bottom w:val="nil"/>
              <w:right w:val="nil"/>
            </w:tcBorders>
            <w:shd w:val="clear" w:color="auto" w:fill="auto"/>
            <w:noWrap/>
            <w:vAlign w:val="bottom"/>
            <w:hideMark/>
          </w:tcPr>
          <w:p w14:paraId="1AA584BA" w14:textId="77777777" w:rsidR="00D20909" w:rsidRPr="00AC1673" w:rsidRDefault="00D20909" w:rsidP="00D20909">
            <w:pP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 </w:t>
            </w:r>
          </w:p>
        </w:tc>
        <w:tc>
          <w:tcPr>
            <w:tcW w:w="1528" w:type="dxa"/>
            <w:tcBorders>
              <w:top w:val="nil"/>
              <w:left w:val="single" w:sz="8" w:space="0" w:color="auto"/>
              <w:bottom w:val="single" w:sz="4" w:space="0" w:color="auto"/>
              <w:right w:val="single" w:sz="8" w:space="0" w:color="auto"/>
            </w:tcBorders>
            <w:shd w:val="clear" w:color="auto" w:fill="auto"/>
            <w:noWrap/>
            <w:vAlign w:val="bottom"/>
            <w:hideMark/>
          </w:tcPr>
          <w:p w14:paraId="5AE1A16B" w14:textId="77777777" w:rsidR="00D20909" w:rsidRPr="00AC1673" w:rsidRDefault="00D20909" w:rsidP="00D20909">
            <w:pP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MAÑANA</w:t>
            </w:r>
          </w:p>
        </w:tc>
        <w:tc>
          <w:tcPr>
            <w:tcW w:w="900" w:type="dxa"/>
            <w:tcBorders>
              <w:top w:val="nil"/>
              <w:left w:val="nil"/>
              <w:bottom w:val="single" w:sz="4" w:space="0" w:color="auto"/>
              <w:right w:val="single" w:sz="4" w:space="0" w:color="auto"/>
            </w:tcBorders>
            <w:shd w:val="clear" w:color="auto" w:fill="auto"/>
            <w:noWrap/>
            <w:vAlign w:val="bottom"/>
            <w:hideMark/>
          </w:tcPr>
          <w:p w14:paraId="1CFA7B83"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2</w:t>
            </w:r>
          </w:p>
        </w:tc>
        <w:tc>
          <w:tcPr>
            <w:tcW w:w="916" w:type="dxa"/>
            <w:tcBorders>
              <w:top w:val="nil"/>
              <w:left w:val="nil"/>
              <w:bottom w:val="single" w:sz="4" w:space="0" w:color="auto"/>
              <w:right w:val="single" w:sz="4" w:space="0" w:color="auto"/>
            </w:tcBorders>
            <w:shd w:val="clear" w:color="auto" w:fill="auto"/>
            <w:noWrap/>
            <w:vAlign w:val="bottom"/>
            <w:hideMark/>
          </w:tcPr>
          <w:p w14:paraId="50610ACF"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 </w:t>
            </w:r>
          </w:p>
        </w:tc>
        <w:tc>
          <w:tcPr>
            <w:tcW w:w="916" w:type="dxa"/>
            <w:tcBorders>
              <w:top w:val="nil"/>
              <w:left w:val="nil"/>
              <w:bottom w:val="single" w:sz="4" w:space="0" w:color="auto"/>
              <w:right w:val="single" w:sz="4" w:space="0" w:color="auto"/>
            </w:tcBorders>
            <w:shd w:val="clear" w:color="auto" w:fill="auto"/>
            <w:noWrap/>
            <w:vAlign w:val="bottom"/>
            <w:hideMark/>
          </w:tcPr>
          <w:p w14:paraId="35E88636"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4</w:t>
            </w:r>
          </w:p>
        </w:tc>
        <w:tc>
          <w:tcPr>
            <w:tcW w:w="916" w:type="dxa"/>
            <w:tcBorders>
              <w:top w:val="nil"/>
              <w:left w:val="nil"/>
              <w:bottom w:val="single" w:sz="4" w:space="0" w:color="auto"/>
              <w:right w:val="single" w:sz="4" w:space="0" w:color="auto"/>
            </w:tcBorders>
            <w:shd w:val="clear" w:color="auto" w:fill="auto"/>
            <w:noWrap/>
            <w:vAlign w:val="bottom"/>
            <w:hideMark/>
          </w:tcPr>
          <w:p w14:paraId="34718562"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2</w:t>
            </w:r>
          </w:p>
        </w:tc>
        <w:tc>
          <w:tcPr>
            <w:tcW w:w="916" w:type="dxa"/>
            <w:tcBorders>
              <w:top w:val="nil"/>
              <w:left w:val="nil"/>
              <w:bottom w:val="single" w:sz="4" w:space="0" w:color="auto"/>
              <w:right w:val="single" w:sz="4" w:space="0" w:color="auto"/>
            </w:tcBorders>
            <w:shd w:val="clear" w:color="auto" w:fill="auto"/>
            <w:noWrap/>
            <w:vAlign w:val="bottom"/>
            <w:hideMark/>
          </w:tcPr>
          <w:p w14:paraId="0216CA2F"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 </w:t>
            </w:r>
          </w:p>
        </w:tc>
      </w:tr>
      <w:tr w:rsidR="00D20909" w:rsidRPr="00AC1673" w14:paraId="5A27321B" w14:textId="77777777" w:rsidTr="00CA622C">
        <w:trPr>
          <w:trHeight w:val="225"/>
        </w:trPr>
        <w:tc>
          <w:tcPr>
            <w:tcW w:w="2552" w:type="dxa"/>
            <w:tcBorders>
              <w:top w:val="nil"/>
              <w:left w:val="single" w:sz="8" w:space="0" w:color="auto"/>
              <w:bottom w:val="nil"/>
              <w:right w:val="nil"/>
            </w:tcBorders>
            <w:shd w:val="clear" w:color="auto" w:fill="auto"/>
            <w:noWrap/>
            <w:vAlign w:val="bottom"/>
            <w:hideMark/>
          </w:tcPr>
          <w:p w14:paraId="0EAABA54" w14:textId="77777777" w:rsidR="00D20909" w:rsidRPr="00AC1673" w:rsidRDefault="00D20909" w:rsidP="00D20909">
            <w:pP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CLEMENCIA PALACIOS</w:t>
            </w:r>
          </w:p>
        </w:tc>
        <w:tc>
          <w:tcPr>
            <w:tcW w:w="1528" w:type="dxa"/>
            <w:tcBorders>
              <w:top w:val="nil"/>
              <w:left w:val="single" w:sz="8" w:space="0" w:color="auto"/>
              <w:bottom w:val="single" w:sz="4" w:space="0" w:color="auto"/>
              <w:right w:val="single" w:sz="8" w:space="0" w:color="auto"/>
            </w:tcBorders>
            <w:shd w:val="clear" w:color="auto" w:fill="auto"/>
            <w:noWrap/>
            <w:vAlign w:val="bottom"/>
            <w:hideMark/>
          </w:tcPr>
          <w:p w14:paraId="46BAE2CF" w14:textId="77777777" w:rsidR="00D20909" w:rsidRPr="00AC1673" w:rsidRDefault="00D20909" w:rsidP="00D20909">
            <w:pP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TARDE</w:t>
            </w:r>
          </w:p>
        </w:tc>
        <w:tc>
          <w:tcPr>
            <w:tcW w:w="900" w:type="dxa"/>
            <w:tcBorders>
              <w:top w:val="nil"/>
              <w:left w:val="nil"/>
              <w:bottom w:val="single" w:sz="4" w:space="0" w:color="auto"/>
              <w:right w:val="single" w:sz="4" w:space="0" w:color="auto"/>
            </w:tcBorders>
            <w:shd w:val="clear" w:color="auto" w:fill="auto"/>
            <w:noWrap/>
            <w:vAlign w:val="bottom"/>
            <w:hideMark/>
          </w:tcPr>
          <w:p w14:paraId="0A9C052E"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 </w:t>
            </w:r>
          </w:p>
        </w:tc>
        <w:tc>
          <w:tcPr>
            <w:tcW w:w="916" w:type="dxa"/>
            <w:tcBorders>
              <w:top w:val="nil"/>
              <w:left w:val="nil"/>
              <w:bottom w:val="single" w:sz="4" w:space="0" w:color="auto"/>
              <w:right w:val="single" w:sz="4" w:space="0" w:color="auto"/>
            </w:tcBorders>
            <w:shd w:val="clear" w:color="auto" w:fill="auto"/>
            <w:noWrap/>
            <w:vAlign w:val="bottom"/>
            <w:hideMark/>
          </w:tcPr>
          <w:p w14:paraId="1E7F715B"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 </w:t>
            </w:r>
          </w:p>
        </w:tc>
        <w:tc>
          <w:tcPr>
            <w:tcW w:w="916" w:type="dxa"/>
            <w:tcBorders>
              <w:top w:val="nil"/>
              <w:left w:val="nil"/>
              <w:bottom w:val="single" w:sz="4" w:space="0" w:color="auto"/>
              <w:right w:val="single" w:sz="4" w:space="0" w:color="auto"/>
            </w:tcBorders>
            <w:shd w:val="clear" w:color="auto" w:fill="auto"/>
            <w:noWrap/>
            <w:vAlign w:val="bottom"/>
            <w:hideMark/>
          </w:tcPr>
          <w:p w14:paraId="1A2C7A04"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6</w:t>
            </w:r>
          </w:p>
        </w:tc>
        <w:tc>
          <w:tcPr>
            <w:tcW w:w="916" w:type="dxa"/>
            <w:tcBorders>
              <w:top w:val="nil"/>
              <w:left w:val="nil"/>
              <w:bottom w:val="single" w:sz="4" w:space="0" w:color="auto"/>
              <w:right w:val="single" w:sz="4" w:space="0" w:color="auto"/>
            </w:tcBorders>
            <w:shd w:val="clear" w:color="auto" w:fill="auto"/>
            <w:noWrap/>
            <w:vAlign w:val="bottom"/>
            <w:hideMark/>
          </w:tcPr>
          <w:p w14:paraId="3751A9A5"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 </w:t>
            </w:r>
          </w:p>
        </w:tc>
        <w:tc>
          <w:tcPr>
            <w:tcW w:w="916" w:type="dxa"/>
            <w:tcBorders>
              <w:top w:val="nil"/>
              <w:left w:val="nil"/>
              <w:bottom w:val="single" w:sz="4" w:space="0" w:color="auto"/>
              <w:right w:val="single" w:sz="4" w:space="0" w:color="auto"/>
            </w:tcBorders>
            <w:shd w:val="clear" w:color="auto" w:fill="auto"/>
            <w:noWrap/>
            <w:vAlign w:val="bottom"/>
            <w:hideMark/>
          </w:tcPr>
          <w:p w14:paraId="52E5EFA3"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 </w:t>
            </w:r>
          </w:p>
        </w:tc>
      </w:tr>
      <w:tr w:rsidR="00D20909" w:rsidRPr="00AC1673" w14:paraId="7298F3B3" w14:textId="77777777" w:rsidTr="00CA622C">
        <w:trPr>
          <w:trHeight w:val="225"/>
        </w:trPr>
        <w:tc>
          <w:tcPr>
            <w:tcW w:w="2552" w:type="dxa"/>
            <w:tcBorders>
              <w:top w:val="nil"/>
              <w:left w:val="single" w:sz="8" w:space="0" w:color="auto"/>
              <w:bottom w:val="nil"/>
              <w:right w:val="nil"/>
            </w:tcBorders>
            <w:shd w:val="clear" w:color="auto" w:fill="auto"/>
            <w:noWrap/>
            <w:vAlign w:val="bottom"/>
            <w:hideMark/>
          </w:tcPr>
          <w:p w14:paraId="2CBA133F" w14:textId="77777777" w:rsidR="00D20909" w:rsidRPr="00AC1673" w:rsidRDefault="00D20909" w:rsidP="00D20909">
            <w:pP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 </w:t>
            </w:r>
          </w:p>
        </w:tc>
        <w:tc>
          <w:tcPr>
            <w:tcW w:w="1528" w:type="dxa"/>
            <w:tcBorders>
              <w:top w:val="nil"/>
              <w:left w:val="single" w:sz="8" w:space="0" w:color="auto"/>
              <w:bottom w:val="single" w:sz="4" w:space="0" w:color="auto"/>
              <w:right w:val="single" w:sz="8" w:space="0" w:color="auto"/>
            </w:tcBorders>
            <w:shd w:val="clear" w:color="auto" w:fill="auto"/>
            <w:noWrap/>
            <w:vAlign w:val="bottom"/>
            <w:hideMark/>
          </w:tcPr>
          <w:p w14:paraId="79811EC4" w14:textId="77777777" w:rsidR="00D20909" w:rsidRPr="00AC1673" w:rsidRDefault="00D20909" w:rsidP="00D20909">
            <w:pP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NOCHE</w:t>
            </w:r>
          </w:p>
        </w:tc>
        <w:tc>
          <w:tcPr>
            <w:tcW w:w="900" w:type="dxa"/>
            <w:tcBorders>
              <w:top w:val="nil"/>
              <w:left w:val="nil"/>
              <w:bottom w:val="nil"/>
              <w:right w:val="single" w:sz="4" w:space="0" w:color="auto"/>
            </w:tcBorders>
            <w:shd w:val="clear" w:color="000000" w:fill="D9D9D9"/>
            <w:noWrap/>
            <w:vAlign w:val="bottom"/>
            <w:hideMark/>
          </w:tcPr>
          <w:p w14:paraId="69863EF6" w14:textId="77777777" w:rsidR="00D20909" w:rsidRPr="00AC1673" w:rsidRDefault="00D20909" w:rsidP="00D20909">
            <w:pPr>
              <w:jc w:val="center"/>
              <w:rPr>
                <w:rFonts w:ascii="Tahoma" w:eastAsia="Times New Roman" w:hAnsi="Tahoma" w:cs="Tahoma"/>
                <w:b/>
                <w:sz w:val="22"/>
                <w:szCs w:val="22"/>
                <w:lang w:val="es-CO" w:eastAsia="es-CO"/>
              </w:rPr>
            </w:pPr>
            <w:r w:rsidRPr="00AC1673">
              <w:rPr>
                <w:rFonts w:ascii="Tahoma" w:eastAsia="Times New Roman" w:hAnsi="Tahoma" w:cs="Tahoma"/>
                <w:b/>
                <w:sz w:val="22"/>
                <w:szCs w:val="22"/>
                <w:lang w:val="es-CO" w:eastAsia="es-CO"/>
              </w:rPr>
              <w:t>6</w:t>
            </w:r>
          </w:p>
        </w:tc>
        <w:tc>
          <w:tcPr>
            <w:tcW w:w="916" w:type="dxa"/>
            <w:tcBorders>
              <w:top w:val="nil"/>
              <w:left w:val="nil"/>
              <w:bottom w:val="nil"/>
              <w:right w:val="single" w:sz="4" w:space="0" w:color="auto"/>
            </w:tcBorders>
            <w:shd w:val="clear" w:color="000000" w:fill="D9D9D9"/>
            <w:noWrap/>
            <w:vAlign w:val="bottom"/>
            <w:hideMark/>
          </w:tcPr>
          <w:p w14:paraId="5E2A43A6" w14:textId="77777777" w:rsidR="00D20909" w:rsidRPr="00AC1673" w:rsidRDefault="00D20909" w:rsidP="00D20909">
            <w:pPr>
              <w:jc w:val="center"/>
              <w:rPr>
                <w:rFonts w:ascii="Tahoma" w:eastAsia="Times New Roman" w:hAnsi="Tahoma" w:cs="Tahoma"/>
                <w:b/>
                <w:sz w:val="22"/>
                <w:szCs w:val="22"/>
                <w:lang w:val="es-CO" w:eastAsia="es-CO"/>
              </w:rPr>
            </w:pPr>
            <w:r w:rsidRPr="00AC1673">
              <w:rPr>
                <w:rFonts w:ascii="Tahoma" w:eastAsia="Times New Roman" w:hAnsi="Tahoma" w:cs="Tahoma"/>
                <w:b/>
                <w:sz w:val="22"/>
                <w:szCs w:val="22"/>
                <w:lang w:val="es-CO" w:eastAsia="es-CO"/>
              </w:rPr>
              <w:t> </w:t>
            </w:r>
          </w:p>
        </w:tc>
        <w:tc>
          <w:tcPr>
            <w:tcW w:w="916" w:type="dxa"/>
            <w:tcBorders>
              <w:top w:val="nil"/>
              <w:left w:val="nil"/>
              <w:bottom w:val="nil"/>
              <w:right w:val="single" w:sz="4" w:space="0" w:color="auto"/>
            </w:tcBorders>
            <w:shd w:val="clear" w:color="000000" w:fill="D9D9D9"/>
            <w:noWrap/>
            <w:vAlign w:val="bottom"/>
            <w:hideMark/>
          </w:tcPr>
          <w:p w14:paraId="167220CE" w14:textId="77777777" w:rsidR="00D20909" w:rsidRPr="00AC1673" w:rsidRDefault="00D20909" w:rsidP="00D20909">
            <w:pPr>
              <w:jc w:val="center"/>
              <w:rPr>
                <w:rFonts w:ascii="Tahoma" w:eastAsia="Times New Roman" w:hAnsi="Tahoma" w:cs="Tahoma"/>
                <w:b/>
                <w:sz w:val="22"/>
                <w:szCs w:val="22"/>
                <w:lang w:val="es-CO" w:eastAsia="es-CO"/>
              </w:rPr>
            </w:pPr>
            <w:r w:rsidRPr="00AC1673">
              <w:rPr>
                <w:rFonts w:ascii="Tahoma" w:eastAsia="Times New Roman" w:hAnsi="Tahoma" w:cs="Tahoma"/>
                <w:b/>
                <w:sz w:val="22"/>
                <w:szCs w:val="22"/>
                <w:lang w:val="es-CO" w:eastAsia="es-CO"/>
              </w:rPr>
              <w:t>6</w:t>
            </w:r>
          </w:p>
        </w:tc>
        <w:tc>
          <w:tcPr>
            <w:tcW w:w="916" w:type="dxa"/>
            <w:tcBorders>
              <w:top w:val="nil"/>
              <w:left w:val="nil"/>
              <w:bottom w:val="nil"/>
              <w:right w:val="single" w:sz="4" w:space="0" w:color="auto"/>
            </w:tcBorders>
            <w:shd w:val="clear" w:color="000000" w:fill="D9D9D9"/>
            <w:noWrap/>
            <w:vAlign w:val="bottom"/>
            <w:hideMark/>
          </w:tcPr>
          <w:p w14:paraId="33614F16" w14:textId="77777777" w:rsidR="00D20909" w:rsidRPr="00AC1673" w:rsidRDefault="00D20909" w:rsidP="00D20909">
            <w:pPr>
              <w:jc w:val="center"/>
              <w:rPr>
                <w:rFonts w:ascii="Tahoma" w:eastAsia="Times New Roman" w:hAnsi="Tahoma" w:cs="Tahoma"/>
                <w:b/>
                <w:sz w:val="22"/>
                <w:szCs w:val="22"/>
                <w:lang w:val="es-CO" w:eastAsia="es-CO"/>
              </w:rPr>
            </w:pPr>
            <w:r w:rsidRPr="00AC1673">
              <w:rPr>
                <w:rFonts w:ascii="Tahoma" w:eastAsia="Times New Roman" w:hAnsi="Tahoma" w:cs="Tahoma"/>
                <w:b/>
                <w:sz w:val="22"/>
                <w:szCs w:val="22"/>
                <w:lang w:val="es-CO" w:eastAsia="es-CO"/>
              </w:rPr>
              <w:t>6</w:t>
            </w:r>
          </w:p>
        </w:tc>
        <w:tc>
          <w:tcPr>
            <w:tcW w:w="916" w:type="dxa"/>
            <w:tcBorders>
              <w:top w:val="nil"/>
              <w:left w:val="nil"/>
              <w:bottom w:val="nil"/>
              <w:right w:val="single" w:sz="4" w:space="0" w:color="auto"/>
            </w:tcBorders>
            <w:shd w:val="clear" w:color="000000" w:fill="D9D9D9"/>
            <w:noWrap/>
            <w:vAlign w:val="bottom"/>
            <w:hideMark/>
          </w:tcPr>
          <w:p w14:paraId="3723C713" w14:textId="77777777" w:rsidR="00D20909" w:rsidRPr="00AC1673" w:rsidRDefault="00D20909" w:rsidP="00D20909">
            <w:pPr>
              <w:jc w:val="center"/>
              <w:rPr>
                <w:rFonts w:ascii="Tahoma" w:eastAsia="Times New Roman" w:hAnsi="Tahoma" w:cs="Tahoma"/>
                <w:b/>
                <w:sz w:val="22"/>
                <w:szCs w:val="22"/>
                <w:lang w:val="es-CO" w:eastAsia="es-CO"/>
              </w:rPr>
            </w:pPr>
            <w:r w:rsidRPr="00AC1673">
              <w:rPr>
                <w:rFonts w:ascii="Tahoma" w:eastAsia="Times New Roman" w:hAnsi="Tahoma" w:cs="Tahoma"/>
                <w:b/>
                <w:sz w:val="22"/>
                <w:szCs w:val="22"/>
                <w:lang w:val="es-CO" w:eastAsia="es-CO"/>
              </w:rPr>
              <w:t> </w:t>
            </w:r>
          </w:p>
        </w:tc>
      </w:tr>
      <w:tr w:rsidR="00D20909" w:rsidRPr="00AC1673" w14:paraId="572EA2FD" w14:textId="77777777" w:rsidTr="00CA622C">
        <w:trPr>
          <w:trHeight w:val="225"/>
        </w:trPr>
        <w:tc>
          <w:tcPr>
            <w:tcW w:w="2552" w:type="dxa"/>
            <w:tcBorders>
              <w:top w:val="nil"/>
              <w:left w:val="single" w:sz="8" w:space="0" w:color="auto"/>
              <w:bottom w:val="nil"/>
              <w:right w:val="nil"/>
            </w:tcBorders>
            <w:shd w:val="clear" w:color="auto" w:fill="auto"/>
            <w:noWrap/>
            <w:vAlign w:val="bottom"/>
            <w:hideMark/>
          </w:tcPr>
          <w:p w14:paraId="70CA0506" w14:textId="77777777" w:rsidR="00D20909" w:rsidRPr="00AC1673" w:rsidRDefault="00D20909" w:rsidP="00D20909">
            <w:pP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 </w:t>
            </w:r>
          </w:p>
        </w:tc>
        <w:tc>
          <w:tcPr>
            <w:tcW w:w="1528" w:type="dxa"/>
            <w:tcBorders>
              <w:top w:val="nil"/>
              <w:left w:val="single" w:sz="8" w:space="0" w:color="auto"/>
              <w:bottom w:val="single" w:sz="4" w:space="0" w:color="auto"/>
              <w:right w:val="single" w:sz="8" w:space="0" w:color="auto"/>
            </w:tcBorders>
            <w:shd w:val="clear" w:color="auto" w:fill="auto"/>
            <w:noWrap/>
            <w:vAlign w:val="bottom"/>
            <w:hideMark/>
          </w:tcPr>
          <w:p w14:paraId="112F9FB5" w14:textId="77777777" w:rsidR="00D20909" w:rsidRPr="00AC1673" w:rsidRDefault="00D20909" w:rsidP="00D20909">
            <w:pP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TOTAL</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6B0EA537"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8</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14:paraId="2BE50D3E"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0</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14:paraId="0D39CA56"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16</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14:paraId="7D13EB4D"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8</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14:paraId="0036F3AB"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0</w:t>
            </w:r>
          </w:p>
        </w:tc>
      </w:tr>
      <w:tr w:rsidR="00D20909" w:rsidRPr="00AC1673" w14:paraId="567D0DDC" w14:textId="77777777" w:rsidTr="00CA622C">
        <w:trPr>
          <w:trHeight w:val="240"/>
        </w:trPr>
        <w:tc>
          <w:tcPr>
            <w:tcW w:w="2552" w:type="dxa"/>
            <w:tcBorders>
              <w:top w:val="nil"/>
              <w:left w:val="single" w:sz="8" w:space="0" w:color="auto"/>
              <w:bottom w:val="single" w:sz="8" w:space="0" w:color="auto"/>
              <w:right w:val="nil"/>
            </w:tcBorders>
            <w:shd w:val="clear" w:color="auto" w:fill="auto"/>
            <w:noWrap/>
            <w:vAlign w:val="bottom"/>
            <w:hideMark/>
          </w:tcPr>
          <w:p w14:paraId="332FA2C6" w14:textId="77777777" w:rsidR="00D20909" w:rsidRPr="00AC1673" w:rsidRDefault="00D20909" w:rsidP="00D20909">
            <w:pP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 </w:t>
            </w:r>
          </w:p>
        </w:tc>
        <w:tc>
          <w:tcPr>
            <w:tcW w:w="1528" w:type="dxa"/>
            <w:tcBorders>
              <w:top w:val="nil"/>
              <w:left w:val="single" w:sz="8" w:space="0" w:color="auto"/>
              <w:bottom w:val="single" w:sz="8" w:space="0" w:color="auto"/>
              <w:right w:val="single" w:sz="8" w:space="0" w:color="auto"/>
            </w:tcBorders>
            <w:shd w:val="clear" w:color="auto" w:fill="auto"/>
            <w:noWrap/>
            <w:vAlign w:val="bottom"/>
            <w:hideMark/>
          </w:tcPr>
          <w:p w14:paraId="45844625" w14:textId="77777777" w:rsidR="00D20909" w:rsidRPr="00AC1673" w:rsidRDefault="00D20909" w:rsidP="00D20909">
            <w:pP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FESTIVAS</w:t>
            </w:r>
          </w:p>
        </w:tc>
        <w:tc>
          <w:tcPr>
            <w:tcW w:w="900" w:type="dxa"/>
            <w:tcBorders>
              <w:top w:val="nil"/>
              <w:left w:val="nil"/>
              <w:bottom w:val="single" w:sz="8" w:space="0" w:color="auto"/>
              <w:right w:val="single" w:sz="4" w:space="0" w:color="auto"/>
            </w:tcBorders>
            <w:shd w:val="clear" w:color="auto" w:fill="auto"/>
            <w:noWrap/>
            <w:vAlign w:val="bottom"/>
            <w:hideMark/>
          </w:tcPr>
          <w:p w14:paraId="7E83C677"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 </w:t>
            </w:r>
          </w:p>
        </w:tc>
        <w:tc>
          <w:tcPr>
            <w:tcW w:w="916" w:type="dxa"/>
            <w:tcBorders>
              <w:top w:val="nil"/>
              <w:left w:val="nil"/>
              <w:bottom w:val="single" w:sz="8" w:space="0" w:color="auto"/>
              <w:right w:val="single" w:sz="4" w:space="0" w:color="auto"/>
            </w:tcBorders>
            <w:shd w:val="clear" w:color="auto" w:fill="auto"/>
            <w:noWrap/>
            <w:vAlign w:val="bottom"/>
            <w:hideMark/>
          </w:tcPr>
          <w:p w14:paraId="2061B8F2"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 </w:t>
            </w:r>
          </w:p>
        </w:tc>
        <w:tc>
          <w:tcPr>
            <w:tcW w:w="916" w:type="dxa"/>
            <w:tcBorders>
              <w:top w:val="nil"/>
              <w:left w:val="nil"/>
              <w:bottom w:val="single" w:sz="8" w:space="0" w:color="auto"/>
              <w:right w:val="single" w:sz="4" w:space="0" w:color="auto"/>
            </w:tcBorders>
            <w:shd w:val="clear" w:color="auto" w:fill="auto"/>
            <w:noWrap/>
            <w:vAlign w:val="bottom"/>
            <w:hideMark/>
          </w:tcPr>
          <w:p w14:paraId="6000DD2D"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 </w:t>
            </w:r>
          </w:p>
        </w:tc>
        <w:tc>
          <w:tcPr>
            <w:tcW w:w="916" w:type="dxa"/>
            <w:tcBorders>
              <w:top w:val="nil"/>
              <w:left w:val="nil"/>
              <w:bottom w:val="single" w:sz="8" w:space="0" w:color="auto"/>
              <w:right w:val="single" w:sz="4" w:space="0" w:color="auto"/>
            </w:tcBorders>
            <w:shd w:val="clear" w:color="auto" w:fill="auto"/>
            <w:noWrap/>
            <w:vAlign w:val="bottom"/>
            <w:hideMark/>
          </w:tcPr>
          <w:p w14:paraId="1C31E935"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 </w:t>
            </w:r>
          </w:p>
        </w:tc>
        <w:tc>
          <w:tcPr>
            <w:tcW w:w="916" w:type="dxa"/>
            <w:tcBorders>
              <w:top w:val="nil"/>
              <w:left w:val="nil"/>
              <w:bottom w:val="single" w:sz="8" w:space="0" w:color="auto"/>
              <w:right w:val="single" w:sz="4" w:space="0" w:color="auto"/>
            </w:tcBorders>
            <w:shd w:val="clear" w:color="auto" w:fill="auto"/>
            <w:noWrap/>
            <w:vAlign w:val="bottom"/>
            <w:hideMark/>
          </w:tcPr>
          <w:p w14:paraId="41CC5246"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 </w:t>
            </w:r>
          </w:p>
        </w:tc>
      </w:tr>
      <w:tr w:rsidR="00D20909" w:rsidRPr="00AC1673" w14:paraId="2CCF6B2F" w14:textId="77777777" w:rsidTr="00CA622C">
        <w:trPr>
          <w:trHeight w:val="225"/>
        </w:trPr>
        <w:tc>
          <w:tcPr>
            <w:tcW w:w="2552" w:type="dxa"/>
            <w:tcBorders>
              <w:top w:val="nil"/>
              <w:left w:val="single" w:sz="8" w:space="0" w:color="auto"/>
              <w:bottom w:val="nil"/>
              <w:right w:val="nil"/>
            </w:tcBorders>
            <w:shd w:val="clear" w:color="auto" w:fill="auto"/>
            <w:noWrap/>
            <w:vAlign w:val="bottom"/>
            <w:hideMark/>
          </w:tcPr>
          <w:p w14:paraId="1689A73D" w14:textId="77777777" w:rsidR="00D20909" w:rsidRPr="00AC1673" w:rsidRDefault="00D20909" w:rsidP="00D20909">
            <w:pP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 </w:t>
            </w:r>
          </w:p>
        </w:tc>
        <w:tc>
          <w:tcPr>
            <w:tcW w:w="1528" w:type="dxa"/>
            <w:tcBorders>
              <w:top w:val="nil"/>
              <w:left w:val="single" w:sz="8" w:space="0" w:color="auto"/>
              <w:bottom w:val="single" w:sz="4" w:space="0" w:color="auto"/>
              <w:right w:val="single" w:sz="8" w:space="0" w:color="auto"/>
            </w:tcBorders>
            <w:shd w:val="clear" w:color="auto" w:fill="auto"/>
            <w:noWrap/>
            <w:vAlign w:val="bottom"/>
            <w:hideMark/>
          </w:tcPr>
          <w:p w14:paraId="39E17B5E" w14:textId="77777777" w:rsidR="00D20909" w:rsidRPr="00AC1673" w:rsidRDefault="00D20909" w:rsidP="00D20909">
            <w:pP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MAÑANA</w:t>
            </w:r>
          </w:p>
        </w:tc>
        <w:tc>
          <w:tcPr>
            <w:tcW w:w="900" w:type="dxa"/>
            <w:tcBorders>
              <w:top w:val="nil"/>
              <w:left w:val="nil"/>
              <w:bottom w:val="single" w:sz="4" w:space="0" w:color="auto"/>
              <w:right w:val="single" w:sz="4" w:space="0" w:color="auto"/>
            </w:tcBorders>
            <w:shd w:val="clear" w:color="auto" w:fill="auto"/>
            <w:noWrap/>
            <w:vAlign w:val="bottom"/>
            <w:hideMark/>
          </w:tcPr>
          <w:p w14:paraId="1A46A56F"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4</w:t>
            </w:r>
          </w:p>
        </w:tc>
        <w:tc>
          <w:tcPr>
            <w:tcW w:w="916" w:type="dxa"/>
            <w:tcBorders>
              <w:top w:val="nil"/>
              <w:left w:val="nil"/>
              <w:bottom w:val="single" w:sz="4" w:space="0" w:color="auto"/>
              <w:right w:val="single" w:sz="4" w:space="0" w:color="auto"/>
            </w:tcBorders>
            <w:shd w:val="clear" w:color="auto" w:fill="auto"/>
            <w:noWrap/>
            <w:vAlign w:val="bottom"/>
            <w:hideMark/>
          </w:tcPr>
          <w:p w14:paraId="23455676"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2</w:t>
            </w:r>
          </w:p>
        </w:tc>
        <w:tc>
          <w:tcPr>
            <w:tcW w:w="916" w:type="dxa"/>
            <w:tcBorders>
              <w:top w:val="nil"/>
              <w:left w:val="nil"/>
              <w:bottom w:val="single" w:sz="4" w:space="0" w:color="auto"/>
              <w:right w:val="single" w:sz="4" w:space="0" w:color="auto"/>
            </w:tcBorders>
            <w:shd w:val="clear" w:color="auto" w:fill="auto"/>
            <w:noWrap/>
            <w:vAlign w:val="bottom"/>
            <w:hideMark/>
          </w:tcPr>
          <w:p w14:paraId="3612BD1E"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 </w:t>
            </w:r>
          </w:p>
        </w:tc>
        <w:tc>
          <w:tcPr>
            <w:tcW w:w="916" w:type="dxa"/>
            <w:tcBorders>
              <w:top w:val="nil"/>
              <w:left w:val="nil"/>
              <w:bottom w:val="single" w:sz="4" w:space="0" w:color="auto"/>
              <w:right w:val="single" w:sz="4" w:space="0" w:color="auto"/>
            </w:tcBorders>
            <w:shd w:val="clear" w:color="auto" w:fill="auto"/>
            <w:noWrap/>
            <w:vAlign w:val="bottom"/>
            <w:hideMark/>
          </w:tcPr>
          <w:p w14:paraId="07EDEFFC"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4</w:t>
            </w:r>
          </w:p>
        </w:tc>
        <w:tc>
          <w:tcPr>
            <w:tcW w:w="916" w:type="dxa"/>
            <w:tcBorders>
              <w:top w:val="nil"/>
              <w:left w:val="nil"/>
              <w:bottom w:val="single" w:sz="4" w:space="0" w:color="auto"/>
              <w:right w:val="single" w:sz="4" w:space="0" w:color="auto"/>
            </w:tcBorders>
            <w:shd w:val="clear" w:color="auto" w:fill="auto"/>
            <w:noWrap/>
            <w:vAlign w:val="bottom"/>
            <w:hideMark/>
          </w:tcPr>
          <w:p w14:paraId="4E1C3FFB"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2</w:t>
            </w:r>
          </w:p>
        </w:tc>
      </w:tr>
      <w:tr w:rsidR="00D20909" w:rsidRPr="00AC1673" w14:paraId="619701E6" w14:textId="77777777" w:rsidTr="00CA622C">
        <w:trPr>
          <w:trHeight w:val="225"/>
        </w:trPr>
        <w:tc>
          <w:tcPr>
            <w:tcW w:w="2552" w:type="dxa"/>
            <w:tcBorders>
              <w:top w:val="nil"/>
              <w:left w:val="single" w:sz="8" w:space="0" w:color="auto"/>
              <w:bottom w:val="nil"/>
              <w:right w:val="nil"/>
            </w:tcBorders>
            <w:shd w:val="clear" w:color="auto" w:fill="auto"/>
            <w:noWrap/>
            <w:vAlign w:val="bottom"/>
            <w:hideMark/>
          </w:tcPr>
          <w:p w14:paraId="2C4FAC3D" w14:textId="77777777" w:rsidR="00D20909" w:rsidRPr="00AC1673" w:rsidRDefault="00D20909" w:rsidP="00D20909">
            <w:pP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DIEGO MAURICIO</w:t>
            </w:r>
          </w:p>
        </w:tc>
        <w:tc>
          <w:tcPr>
            <w:tcW w:w="1528" w:type="dxa"/>
            <w:tcBorders>
              <w:top w:val="nil"/>
              <w:left w:val="single" w:sz="8" w:space="0" w:color="auto"/>
              <w:bottom w:val="single" w:sz="4" w:space="0" w:color="auto"/>
              <w:right w:val="single" w:sz="8" w:space="0" w:color="auto"/>
            </w:tcBorders>
            <w:shd w:val="clear" w:color="auto" w:fill="auto"/>
            <w:noWrap/>
            <w:vAlign w:val="bottom"/>
            <w:hideMark/>
          </w:tcPr>
          <w:p w14:paraId="078F628D" w14:textId="77777777" w:rsidR="00D20909" w:rsidRPr="00AC1673" w:rsidRDefault="00D20909" w:rsidP="00D20909">
            <w:pP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TARDE</w:t>
            </w:r>
          </w:p>
        </w:tc>
        <w:tc>
          <w:tcPr>
            <w:tcW w:w="900" w:type="dxa"/>
            <w:tcBorders>
              <w:top w:val="nil"/>
              <w:left w:val="nil"/>
              <w:bottom w:val="single" w:sz="4" w:space="0" w:color="auto"/>
              <w:right w:val="single" w:sz="4" w:space="0" w:color="auto"/>
            </w:tcBorders>
            <w:shd w:val="clear" w:color="auto" w:fill="auto"/>
            <w:noWrap/>
            <w:vAlign w:val="bottom"/>
            <w:hideMark/>
          </w:tcPr>
          <w:p w14:paraId="22C46C27"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6</w:t>
            </w:r>
          </w:p>
        </w:tc>
        <w:tc>
          <w:tcPr>
            <w:tcW w:w="916" w:type="dxa"/>
            <w:tcBorders>
              <w:top w:val="nil"/>
              <w:left w:val="nil"/>
              <w:bottom w:val="single" w:sz="4" w:space="0" w:color="auto"/>
              <w:right w:val="single" w:sz="4" w:space="0" w:color="auto"/>
            </w:tcBorders>
            <w:shd w:val="clear" w:color="auto" w:fill="auto"/>
            <w:noWrap/>
            <w:vAlign w:val="bottom"/>
            <w:hideMark/>
          </w:tcPr>
          <w:p w14:paraId="6475DF18"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 </w:t>
            </w:r>
          </w:p>
        </w:tc>
        <w:tc>
          <w:tcPr>
            <w:tcW w:w="916" w:type="dxa"/>
            <w:tcBorders>
              <w:top w:val="nil"/>
              <w:left w:val="nil"/>
              <w:bottom w:val="single" w:sz="4" w:space="0" w:color="auto"/>
              <w:right w:val="single" w:sz="4" w:space="0" w:color="auto"/>
            </w:tcBorders>
            <w:shd w:val="clear" w:color="auto" w:fill="auto"/>
            <w:noWrap/>
            <w:vAlign w:val="bottom"/>
            <w:hideMark/>
          </w:tcPr>
          <w:p w14:paraId="18FC8E23"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 </w:t>
            </w:r>
          </w:p>
        </w:tc>
        <w:tc>
          <w:tcPr>
            <w:tcW w:w="916" w:type="dxa"/>
            <w:tcBorders>
              <w:top w:val="nil"/>
              <w:left w:val="nil"/>
              <w:bottom w:val="single" w:sz="4" w:space="0" w:color="auto"/>
              <w:right w:val="single" w:sz="4" w:space="0" w:color="auto"/>
            </w:tcBorders>
            <w:shd w:val="clear" w:color="auto" w:fill="auto"/>
            <w:noWrap/>
            <w:vAlign w:val="bottom"/>
            <w:hideMark/>
          </w:tcPr>
          <w:p w14:paraId="2BE59634"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6</w:t>
            </w:r>
          </w:p>
        </w:tc>
        <w:tc>
          <w:tcPr>
            <w:tcW w:w="916" w:type="dxa"/>
            <w:tcBorders>
              <w:top w:val="nil"/>
              <w:left w:val="nil"/>
              <w:bottom w:val="single" w:sz="4" w:space="0" w:color="auto"/>
              <w:right w:val="single" w:sz="4" w:space="0" w:color="auto"/>
            </w:tcBorders>
            <w:shd w:val="clear" w:color="auto" w:fill="auto"/>
            <w:noWrap/>
            <w:vAlign w:val="bottom"/>
            <w:hideMark/>
          </w:tcPr>
          <w:p w14:paraId="21C0194A"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 </w:t>
            </w:r>
          </w:p>
        </w:tc>
      </w:tr>
      <w:tr w:rsidR="00D20909" w:rsidRPr="00AC1673" w14:paraId="44A8AE15" w14:textId="77777777" w:rsidTr="00CA622C">
        <w:trPr>
          <w:trHeight w:val="225"/>
        </w:trPr>
        <w:tc>
          <w:tcPr>
            <w:tcW w:w="2552" w:type="dxa"/>
            <w:tcBorders>
              <w:top w:val="nil"/>
              <w:left w:val="single" w:sz="8" w:space="0" w:color="auto"/>
              <w:bottom w:val="nil"/>
              <w:right w:val="nil"/>
            </w:tcBorders>
            <w:shd w:val="clear" w:color="auto" w:fill="auto"/>
            <w:noWrap/>
            <w:vAlign w:val="bottom"/>
            <w:hideMark/>
          </w:tcPr>
          <w:p w14:paraId="7930C279" w14:textId="77777777" w:rsidR="00D20909" w:rsidRPr="00AC1673" w:rsidRDefault="00D20909" w:rsidP="00D20909">
            <w:pP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GONZALEZ</w:t>
            </w:r>
          </w:p>
        </w:tc>
        <w:tc>
          <w:tcPr>
            <w:tcW w:w="1528" w:type="dxa"/>
            <w:tcBorders>
              <w:top w:val="nil"/>
              <w:left w:val="single" w:sz="8" w:space="0" w:color="auto"/>
              <w:bottom w:val="single" w:sz="4" w:space="0" w:color="auto"/>
              <w:right w:val="single" w:sz="8" w:space="0" w:color="auto"/>
            </w:tcBorders>
            <w:shd w:val="clear" w:color="auto" w:fill="auto"/>
            <w:noWrap/>
            <w:vAlign w:val="bottom"/>
            <w:hideMark/>
          </w:tcPr>
          <w:p w14:paraId="5EA187B4" w14:textId="77777777" w:rsidR="00D20909" w:rsidRPr="00AC1673" w:rsidRDefault="00D20909" w:rsidP="00D20909">
            <w:pP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NOCHE</w:t>
            </w:r>
          </w:p>
        </w:tc>
        <w:tc>
          <w:tcPr>
            <w:tcW w:w="900" w:type="dxa"/>
            <w:tcBorders>
              <w:top w:val="nil"/>
              <w:left w:val="nil"/>
              <w:bottom w:val="nil"/>
              <w:right w:val="single" w:sz="4" w:space="0" w:color="auto"/>
            </w:tcBorders>
            <w:shd w:val="clear" w:color="000000" w:fill="D9D9D9"/>
            <w:noWrap/>
            <w:vAlign w:val="bottom"/>
            <w:hideMark/>
          </w:tcPr>
          <w:p w14:paraId="75DFE5DF" w14:textId="77777777" w:rsidR="00D20909" w:rsidRPr="00AC1673" w:rsidRDefault="00D20909" w:rsidP="00D20909">
            <w:pPr>
              <w:jc w:val="center"/>
              <w:rPr>
                <w:rFonts w:ascii="Tahoma" w:eastAsia="Times New Roman" w:hAnsi="Tahoma" w:cs="Tahoma"/>
                <w:b/>
                <w:sz w:val="22"/>
                <w:szCs w:val="22"/>
                <w:lang w:val="es-CO" w:eastAsia="es-CO"/>
              </w:rPr>
            </w:pPr>
            <w:r w:rsidRPr="00AC1673">
              <w:rPr>
                <w:rFonts w:ascii="Tahoma" w:eastAsia="Times New Roman" w:hAnsi="Tahoma" w:cs="Tahoma"/>
                <w:b/>
                <w:sz w:val="22"/>
                <w:szCs w:val="22"/>
                <w:lang w:val="es-CO" w:eastAsia="es-CO"/>
              </w:rPr>
              <w:t>6</w:t>
            </w:r>
          </w:p>
        </w:tc>
        <w:tc>
          <w:tcPr>
            <w:tcW w:w="916" w:type="dxa"/>
            <w:tcBorders>
              <w:top w:val="nil"/>
              <w:left w:val="nil"/>
              <w:bottom w:val="nil"/>
              <w:right w:val="single" w:sz="4" w:space="0" w:color="auto"/>
            </w:tcBorders>
            <w:shd w:val="clear" w:color="000000" w:fill="D9D9D9"/>
            <w:noWrap/>
            <w:vAlign w:val="bottom"/>
            <w:hideMark/>
          </w:tcPr>
          <w:p w14:paraId="298281EA" w14:textId="77777777" w:rsidR="00D20909" w:rsidRPr="00AC1673" w:rsidRDefault="00D20909" w:rsidP="00D20909">
            <w:pPr>
              <w:jc w:val="center"/>
              <w:rPr>
                <w:rFonts w:ascii="Tahoma" w:eastAsia="Times New Roman" w:hAnsi="Tahoma" w:cs="Tahoma"/>
                <w:b/>
                <w:sz w:val="22"/>
                <w:szCs w:val="22"/>
                <w:lang w:val="es-CO" w:eastAsia="es-CO"/>
              </w:rPr>
            </w:pPr>
            <w:r w:rsidRPr="00AC1673">
              <w:rPr>
                <w:rFonts w:ascii="Tahoma" w:eastAsia="Times New Roman" w:hAnsi="Tahoma" w:cs="Tahoma"/>
                <w:b/>
                <w:sz w:val="22"/>
                <w:szCs w:val="22"/>
                <w:lang w:val="es-CO" w:eastAsia="es-CO"/>
              </w:rPr>
              <w:t>6</w:t>
            </w:r>
          </w:p>
        </w:tc>
        <w:tc>
          <w:tcPr>
            <w:tcW w:w="916" w:type="dxa"/>
            <w:tcBorders>
              <w:top w:val="nil"/>
              <w:left w:val="nil"/>
              <w:bottom w:val="nil"/>
              <w:right w:val="single" w:sz="4" w:space="0" w:color="auto"/>
            </w:tcBorders>
            <w:shd w:val="clear" w:color="000000" w:fill="D9D9D9"/>
            <w:noWrap/>
            <w:vAlign w:val="bottom"/>
            <w:hideMark/>
          </w:tcPr>
          <w:p w14:paraId="0EBEC90D" w14:textId="77777777" w:rsidR="00D20909" w:rsidRPr="00AC1673" w:rsidRDefault="00D20909" w:rsidP="00D20909">
            <w:pPr>
              <w:jc w:val="center"/>
              <w:rPr>
                <w:rFonts w:ascii="Tahoma" w:eastAsia="Times New Roman" w:hAnsi="Tahoma" w:cs="Tahoma"/>
                <w:b/>
                <w:sz w:val="22"/>
                <w:szCs w:val="22"/>
                <w:lang w:val="es-CO" w:eastAsia="es-CO"/>
              </w:rPr>
            </w:pPr>
            <w:r w:rsidRPr="00AC1673">
              <w:rPr>
                <w:rFonts w:ascii="Tahoma" w:eastAsia="Times New Roman" w:hAnsi="Tahoma" w:cs="Tahoma"/>
                <w:b/>
                <w:sz w:val="22"/>
                <w:szCs w:val="22"/>
                <w:lang w:val="es-CO" w:eastAsia="es-CO"/>
              </w:rPr>
              <w:t> </w:t>
            </w:r>
          </w:p>
        </w:tc>
        <w:tc>
          <w:tcPr>
            <w:tcW w:w="916" w:type="dxa"/>
            <w:tcBorders>
              <w:top w:val="nil"/>
              <w:left w:val="nil"/>
              <w:bottom w:val="nil"/>
              <w:right w:val="single" w:sz="4" w:space="0" w:color="auto"/>
            </w:tcBorders>
            <w:shd w:val="clear" w:color="000000" w:fill="D9D9D9"/>
            <w:noWrap/>
            <w:vAlign w:val="bottom"/>
            <w:hideMark/>
          </w:tcPr>
          <w:p w14:paraId="48339F6F" w14:textId="77777777" w:rsidR="00D20909" w:rsidRPr="00AC1673" w:rsidRDefault="00D20909" w:rsidP="00D20909">
            <w:pPr>
              <w:jc w:val="center"/>
              <w:rPr>
                <w:rFonts w:ascii="Tahoma" w:eastAsia="Times New Roman" w:hAnsi="Tahoma" w:cs="Tahoma"/>
                <w:b/>
                <w:sz w:val="22"/>
                <w:szCs w:val="22"/>
                <w:lang w:val="es-CO" w:eastAsia="es-CO"/>
              </w:rPr>
            </w:pPr>
            <w:r w:rsidRPr="00AC1673">
              <w:rPr>
                <w:rFonts w:ascii="Tahoma" w:eastAsia="Times New Roman" w:hAnsi="Tahoma" w:cs="Tahoma"/>
                <w:b/>
                <w:sz w:val="22"/>
                <w:szCs w:val="22"/>
                <w:lang w:val="es-CO" w:eastAsia="es-CO"/>
              </w:rPr>
              <w:t>6</w:t>
            </w:r>
          </w:p>
        </w:tc>
        <w:tc>
          <w:tcPr>
            <w:tcW w:w="916" w:type="dxa"/>
            <w:tcBorders>
              <w:top w:val="nil"/>
              <w:left w:val="nil"/>
              <w:bottom w:val="nil"/>
              <w:right w:val="single" w:sz="4" w:space="0" w:color="auto"/>
            </w:tcBorders>
            <w:shd w:val="clear" w:color="000000" w:fill="D9D9D9"/>
            <w:noWrap/>
            <w:vAlign w:val="bottom"/>
            <w:hideMark/>
          </w:tcPr>
          <w:p w14:paraId="7F784980" w14:textId="77777777" w:rsidR="00D20909" w:rsidRPr="00AC1673" w:rsidRDefault="00D20909" w:rsidP="00D20909">
            <w:pPr>
              <w:jc w:val="center"/>
              <w:rPr>
                <w:rFonts w:ascii="Tahoma" w:eastAsia="Times New Roman" w:hAnsi="Tahoma" w:cs="Tahoma"/>
                <w:b/>
                <w:sz w:val="22"/>
                <w:szCs w:val="22"/>
                <w:lang w:val="es-CO" w:eastAsia="es-CO"/>
              </w:rPr>
            </w:pPr>
            <w:r w:rsidRPr="00AC1673">
              <w:rPr>
                <w:rFonts w:ascii="Tahoma" w:eastAsia="Times New Roman" w:hAnsi="Tahoma" w:cs="Tahoma"/>
                <w:b/>
                <w:sz w:val="22"/>
                <w:szCs w:val="22"/>
                <w:lang w:val="es-CO" w:eastAsia="es-CO"/>
              </w:rPr>
              <w:t>6</w:t>
            </w:r>
          </w:p>
        </w:tc>
      </w:tr>
      <w:tr w:rsidR="00D20909" w:rsidRPr="00AC1673" w14:paraId="162055CB" w14:textId="77777777" w:rsidTr="00CA622C">
        <w:trPr>
          <w:trHeight w:val="225"/>
        </w:trPr>
        <w:tc>
          <w:tcPr>
            <w:tcW w:w="2552" w:type="dxa"/>
            <w:tcBorders>
              <w:top w:val="nil"/>
              <w:left w:val="single" w:sz="8" w:space="0" w:color="auto"/>
              <w:bottom w:val="nil"/>
              <w:right w:val="nil"/>
            </w:tcBorders>
            <w:shd w:val="clear" w:color="auto" w:fill="auto"/>
            <w:noWrap/>
            <w:vAlign w:val="bottom"/>
            <w:hideMark/>
          </w:tcPr>
          <w:p w14:paraId="162B3BC4" w14:textId="77777777" w:rsidR="00D20909" w:rsidRPr="00AC1673" w:rsidRDefault="00D20909" w:rsidP="00D20909">
            <w:pP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 </w:t>
            </w:r>
          </w:p>
        </w:tc>
        <w:tc>
          <w:tcPr>
            <w:tcW w:w="1528" w:type="dxa"/>
            <w:tcBorders>
              <w:top w:val="nil"/>
              <w:left w:val="single" w:sz="8" w:space="0" w:color="auto"/>
              <w:bottom w:val="single" w:sz="4" w:space="0" w:color="auto"/>
              <w:right w:val="single" w:sz="8" w:space="0" w:color="auto"/>
            </w:tcBorders>
            <w:shd w:val="clear" w:color="auto" w:fill="auto"/>
            <w:noWrap/>
            <w:vAlign w:val="bottom"/>
            <w:hideMark/>
          </w:tcPr>
          <w:p w14:paraId="13A08368" w14:textId="77777777" w:rsidR="00D20909" w:rsidRPr="00AC1673" w:rsidRDefault="00D20909" w:rsidP="00D20909">
            <w:pP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TOTAL</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0FDDDEE9"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16</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14:paraId="4DBD57FA"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8</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14:paraId="73E4E8A9"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0</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14:paraId="2FBE893E"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16</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14:paraId="3BA3CDF0"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8</w:t>
            </w:r>
          </w:p>
        </w:tc>
      </w:tr>
      <w:tr w:rsidR="00D20909" w:rsidRPr="00AC1673" w14:paraId="1D372917" w14:textId="77777777" w:rsidTr="00CA622C">
        <w:trPr>
          <w:trHeight w:val="240"/>
        </w:trPr>
        <w:tc>
          <w:tcPr>
            <w:tcW w:w="2552" w:type="dxa"/>
            <w:tcBorders>
              <w:top w:val="nil"/>
              <w:left w:val="single" w:sz="8" w:space="0" w:color="auto"/>
              <w:bottom w:val="single" w:sz="8" w:space="0" w:color="auto"/>
              <w:right w:val="nil"/>
            </w:tcBorders>
            <w:shd w:val="clear" w:color="auto" w:fill="auto"/>
            <w:noWrap/>
            <w:vAlign w:val="bottom"/>
            <w:hideMark/>
          </w:tcPr>
          <w:p w14:paraId="71880BE8" w14:textId="77777777" w:rsidR="00D20909" w:rsidRPr="00AC1673" w:rsidRDefault="00D20909" w:rsidP="00D20909">
            <w:pP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 </w:t>
            </w:r>
          </w:p>
        </w:tc>
        <w:tc>
          <w:tcPr>
            <w:tcW w:w="1528" w:type="dxa"/>
            <w:tcBorders>
              <w:top w:val="nil"/>
              <w:left w:val="single" w:sz="8" w:space="0" w:color="auto"/>
              <w:bottom w:val="single" w:sz="8" w:space="0" w:color="auto"/>
              <w:right w:val="single" w:sz="8" w:space="0" w:color="auto"/>
            </w:tcBorders>
            <w:shd w:val="clear" w:color="auto" w:fill="auto"/>
            <w:noWrap/>
            <w:vAlign w:val="bottom"/>
            <w:hideMark/>
          </w:tcPr>
          <w:p w14:paraId="0B3DC835" w14:textId="77777777" w:rsidR="00D20909" w:rsidRPr="00AC1673" w:rsidRDefault="00D20909" w:rsidP="00D20909">
            <w:pP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FESTIVAS</w:t>
            </w:r>
          </w:p>
        </w:tc>
        <w:tc>
          <w:tcPr>
            <w:tcW w:w="900" w:type="dxa"/>
            <w:tcBorders>
              <w:top w:val="nil"/>
              <w:left w:val="nil"/>
              <w:bottom w:val="single" w:sz="8" w:space="0" w:color="auto"/>
              <w:right w:val="single" w:sz="4" w:space="0" w:color="auto"/>
            </w:tcBorders>
            <w:shd w:val="clear" w:color="auto" w:fill="auto"/>
            <w:noWrap/>
            <w:vAlign w:val="bottom"/>
            <w:hideMark/>
          </w:tcPr>
          <w:p w14:paraId="5C365592"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 </w:t>
            </w:r>
          </w:p>
        </w:tc>
        <w:tc>
          <w:tcPr>
            <w:tcW w:w="916" w:type="dxa"/>
            <w:tcBorders>
              <w:top w:val="nil"/>
              <w:left w:val="nil"/>
              <w:bottom w:val="single" w:sz="8" w:space="0" w:color="auto"/>
              <w:right w:val="single" w:sz="4" w:space="0" w:color="auto"/>
            </w:tcBorders>
            <w:shd w:val="clear" w:color="auto" w:fill="auto"/>
            <w:noWrap/>
            <w:vAlign w:val="bottom"/>
            <w:hideMark/>
          </w:tcPr>
          <w:p w14:paraId="2B7DA459"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 </w:t>
            </w:r>
          </w:p>
        </w:tc>
        <w:tc>
          <w:tcPr>
            <w:tcW w:w="916" w:type="dxa"/>
            <w:tcBorders>
              <w:top w:val="nil"/>
              <w:left w:val="nil"/>
              <w:bottom w:val="single" w:sz="8" w:space="0" w:color="auto"/>
              <w:right w:val="single" w:sz="4" w:space="0" w:color="auto"/>
            </w:tcBorders>
            <w:shd w:val="clear" w:color="auto" w:fill="auto"/>
            <w:noWrap/>
            <w:vAlign w:val="bottom"/>
            <w:hideMark/>
          </w:tcPr>
          <w:p w14:paraId="0E16A9CD"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 </w:t>
            </w:r>
          </w:p>
        </w:tc>
        <w:tc>
          <w:tcPr>
            <w:tcW w:w="916" w:type="dxa"/>
            <w:tcBorders>
              <w:top w:val="nil"/>
              <w:left w:val="nil"/>
              <w:bottom w:val="single" w:sz="8" w:space="0" w:color="auto"/>
              <w:right w:val="single" w:sz="4" w:space="0" w:color="auto"/>
            </w:tcBorders>
            <w:shd w:val="clear" w:color="auto" w:fill="auto"/>
            <w:noWrap/>
            <w:vAlign w:val="bottom"/>
            <w:hideMark/>
          </w:tcPr>
          <w:p w14:paraId="167CCB2F"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 </w:t>
            </w:r>
          </w:p>
        </w:tc>
        <w:tc>
          <w:tcPr>
            <w:tcW w:w="916" w:type="dxa"/>
            <w:tcBorders>
              <w:top w:val="nil"/>
              <w:left w:val="nil"/>
              <w:bottom w:val="single" w:sz="8" w:space="0" w:color="auto"/>
              <w:right w:val="single" w:sz="4" w:space="0" w:color="auto"/>
            </w:tcBorders>
            <w:shd w:val="clear" w:color="auto" w:fill="auto"/>
            <w:noWrap/>
            <w:vAlign w:val="bottom"/>
            <w:hideMark/>
          </w:tcPr>
          <w:p w14:paraId="4C8B75E8"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 </w:t>
            </w:r>
          </w:p>
        </w:tc>
      </w:tr>
      <w:tr w:rsidR="00D20909" w:rsidRPr="00AC1673" w14:paraId="79484BEB" w14:textId="77777777" w:rsidTr="00CA622C">
        <w:trPr>
          <w:trHeight w:val="225"/>
        </w:trPr>
        <w:tc>
          <w:tcPr>
            <w:tcW w:w="2552" w:type="dxa"/>
            <w:tcBorders>
              <w:top w:val="nil"/>
              <w:left w:val="single" w:sz="8" w:space="0" w:color="auto"/>
              <w:bottom w:val="nil"/>
              <w:right w:val="nil"/>
            </w:tcBorders>
            <w:shd w:val="clear" w:color="auto" w:fill="auto"/>
            <w:noWrap/>
            <w:vAlign w:val="bottom"/>
            <w:hideMark/>
          </w:tcPr>
          <w:p w14:paraId="683008BB" w14:textId="77777777" w:rsidR="00D20909" w:rsidRPr="00AC1673" w:rsidRDefault="00D20909" w:rsidP="00D20909">
            <w:pP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 </w:t>
            </w:r>
          </w:p>
        </w:tc>
        <w:tc>
          <w:tcPr>
            <w:tcW w:w="1528" w:type="dxa"/>
            <w:tcBorders>
              <w:top w:val="nil"/>
              <w:left w:val="single" w:sz="8" w:space="0" w:color="auto"/>
              <w:bottom w:val="single" w:sz="4" w:space="0" w:color="auto"/>
              <w:right w:val="single" w:sz="8" w:space="0" w:color="auto"/>
            </w:tcBorders>
            <w:shd w:val="clear" w:color="auto" w:fill="auto"/>
            <w:noWrap/>
            <w:vAlign w:val="bottom"/>
            <w:hideMark/>
          </w:tcPr>
          <w:p w14:paraId="15CBE2AD" w14:textId="77777777" w:rsidR="00D20909" w:rsidRPr="00AC1673" w:rsidRDefault="00D20909" w:rsidP="00D20909">
            <w:pP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MAÑANA</w:t>
            </w:r>
          </w:p>
        </w:tc>
        <w:tc>
          <w:tcPr>
            <w:tcW w:w="900" w:type="dxa"/>
            <w:tcBorders>
              <w:top w:val="nil"/>
              <w:left w:val="nil"/>
              <w:bottom w:val="single" w:sz="4" w:space="0" w:color="auto"/>
              <w:right w:val="single" w:sz="4" w:space="0" w:color="auto"/>
            </w:tcBorders>
            <w:shd w:val="clear" w:color="auto" w:fill="auto"/>
            <w:noWrap/>
            <w:vAlign w:val="bottom"/>
            <w:hideMark/>
          </w:tcPr>
          <w:p w14:paraId="49C3BA2C"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2</w:t>
            </w:r>
          </w:p>
        </w:tc>
        <w:tc>
          <w:tcPr>
            <w:tcW w:w="916" w:type="dxa"/>
            <w:tcBorders>
              <w:top w:val="nil"/>
              <w:left w:val="nil"/>
              <w:bottom w:val="single" w:sz="4" w:space="0" w:color="auto"/>
              <w:right w:val="single" w:sz="4" w:space="0" w:color="auto"/>
            </w:tcBorders>
            <w:shd w:val="clear" w:color="auto" w:fill="auto"/>
            <w:noWrap/>
            <w:vAlign w:val="bottom"/>
            <w:hideMark/>
          </w:tcPr>
          <w:p w14:paraId="74CA1414"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 </w:t>
            </w:r>
          </w:p>
        </w:tc>
        <w:tc>
          <w:tcPr>
            <w:tcW w:w="916" w:type="dxa"/>
            <w:tcBorders>
              <w:top w:val="nil"/>
              <w:left w:val="nil"/>
              <w:bottom w:val="single" w:sz="4" w:space="0" w:color="auto"/>
              <w:right w:val="single" w:sz="4" w:space="0" w:color="auto"/>
            </w:tcBorders>
            <w:shd w:val="clear" w:color="auto" w:fill="auto"/>
            <w:noWrap/>
            <w:vAlign w:val="bottom"/>
            <w:hideMark/>
          </w:tcPr>
          <w:p w14:paraId="07714B44"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4</w:t>
            </w:r>
          </w:p>
        </w:tc>
        <w:tc>
          <w:tcPr>
            <w:tcW w:w="916" w:type="dxa"/>
            <w:tcBorders>
              <w:top w:val="nil"/>
              <w:left w:val="nil"/>
              <w:bottom w:val="single" w:sz="4" w:space="0" w:color="auto"/>
              <w:right w:val="single" w:sz="4" w:space="0" w:color="auto"/>
            </w:tcBorders>
            <w:shd w:val="clear" w:color="auto" w:fill="auto"/>
            <w:noWrap/>
            <w:vAlign w:val="bottom"/>
            <w:hideMark/>
          </w:tcPr>
          <w:p w14:paraId="206116E5"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2</w:t>
            </w:r>
          </w:p>
        </w:tc>
        <w:tc>
          <w:tcPr>
            <w:tcW w:w="916" w:type="dxa"/>
            <w:tcBorders>
              <w:top w:val="nil"/>
              <w:left w:val="nil"/>
              <w:bottom w:val="single" w:sz="4" w:space="0" w:color="auto"/>
              <w:right w:val="single" w:sz="4" w:space="0" w:color="auto"/>
            </w:tcBorders>
            <w:shd w:val="clear" w:color="auto" w:fill="auto"/>
            <w:noWrap/>
            <w:vAlign w:val="bottom"/>
            <w:hideMark/>
          </w:tcPr>
          <w:p w14:paraId="47B80298"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 </w:t>
            </w:r>
          </w:p>
        </w:tc>
      </w:tr>
      <w:tr w:rsidR="00D20909" w:rsidRPr="00AC1673" w14:paraId="014A5DB3" w14:textId="77777777" w:rsidTr="00CA622C">
        <w:trPr>
          <w:trHeight w:val="225"/>
        </w:trPr>
        <w:tc>
          <w:tcPr>
            <w:tcW w:w="2552" w:type="dxa"/>
            <w:tcBorders>
              <w:top w:val="nil"/>
              <w:left w:val="single" w:sz="8" w:space="0" w:color="auto"/>
              <w:bottom w:val="nil"/>
              <w:right w:val="nil"/>
            </w:tcBorders>
            <w:shd w:val="clear" w:color="auto" w:fill="auto"/>
            <w:noWrap/>
            <w:vAlign w:val="bottom"/>
            <w:hideMark/>
          </w:tcPr>
          <w:p w14:paraId="65957A3E" w14:textId="77777777" w:rsidR="00D20909" w:rsidRPr="00AC1673" w:rsidRDefault="00D20909" w:rsidP="00D20909">
            <w:pP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 xml:space="preserve">FABIO IVAN </w:t>
            </w:r>
          </w:p>
        </w:tc>
        <w:tc>
          <w:tcPr>
            <w:tcW w:w="1528" w:type="dxa"/>
            <w:tcBorders>
              <w:top w:val="nil"/>
              <w:left w:val="single" w:sz="8" w:space="0" w:color="auto"/>
              <w:bottom w:val="single" w:sz="4" w:space="0" w:color="auto"/>
              <w:right w:val="single" w:sz="8" w:space="0" w:color="auto"/>
            </w:tcBorders>
            <w:shd w:val="clear" w:color="auto" w:fill="auto"/>
            <w:noWrap/>
            <w:vAlign w:val="bottom"/>
            <w:hideMark/>
          </w:tcPr>
          <w:p w14:paraId="327F90BD" w14:textId="77777777" w:rsidR="00D20909" w:rsidRPr="00AC1673" w:rsidRDefault="00D20909" w:rsidP="00D20909">
            <w:pP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TARDE</w:t>
            </w:r>
          </w:p>
        </w:tc>
        <w:tc>
          <w:tcPr>
            <w:tcW w:w="900" w:type="dxa"/>
            <w:tcBorders>
              <w:top w:val="nil"/>
              <w:left w:val="nil"/>
              <w:bottom w:val="single" w:sz="4" w:space="0" w:color="auto"/>
              <w:right w:val="single" w:sz="4" w:space="0" w:color="auto"/>
            </w:tcBorders>
            <w:shd w:val="clear" w:color="auto" w:fill="auto"/>
            <w:noWrap/>
            <w:vAlign w:val="bottom"/>
            <w:hideMark/>
          </w:tcPr>
          <w:p w14:paraId="62E071EF"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 </w:t>
            </w:r>
          </w:p>
        </w:tc>
        <w:tc>
          <w:tcPr>
            <w:tcW w:w="916" w:type="dxa"/>
            <w:tcBorders>
              <w:top w:val="nil"/>
              <w:left w:val="nil"/>
              <w:bottom w:val="single" w:sz="4" w:space="0" w:color="auto"/>
              <w:right w:val="single" w:sz="4" w:space="0" w:color="auto"/>
            </w:tcBorders>
            <w:shd w:val="clear" w:color="auto" w:fill="auto"/>
            <w:noWrap/>
            <w:vAlign w:val="bottom"/>
            <w:hideMark/>
          </w:tcPr>
          <w:p w14:paraId="577FBE68"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 </w:t>
            </w:r>
          </w:p>
        </w:tc>
        <w:tc>
          <w:tcPr>
            <w:tcW w:w="916" w:type="dxa"/>
            <w:tcBorders>
              <w:top w:val="nil"/>
              <w:left w:val="nil"/>
              <w:bottom w:val="single" w:sz="4" w:space="0" w:color="auto"/>
              <w:right w:val="single" w:sz="4" w:space="0" w:color="auto"/>
            </w:tcBorders>
            <w:shd w:val="clear" w:color="auto" w:fill="auto"/>
            <w:noWrap/>
            <w:vAlign w:val="bottom"/>
            <w:hideMark/>
          </w:tcPr>
          <w:p w14:paraId="5AB87ACA"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6</w:t>
            </w:r>
          </w:p>
        </w:tc>
        <w:tc>
          <w:tcPr>
            <w:tcW w:w="916" w:type="dxa"/>
            <w:tcBorders>
              <w:top w:val="nil"/>
              <w:left w:val="nil"/>
              <w:bottom w:val="single" w:sz="4" w:space="0" w:color="auto"/>
              <w:right w:val="single" w:sz="4" w:space="0" w:color="auto"/>
            </w:tcBorders>
            <w:shd w:val="clear" w:color="auto" w:fill="auto"/>
            <w:noWrap/>
            <w:vAlign w:val="bottom"/>
            <w:hideMark/>
          </w:tcPr>
          <w:p w14:paraId="724B7D82"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 </w:t>
            </w:r>
          </w:p>
        </w:tc>
        <w:tc>
          <w:tcPr>
            <w:tcW w:w="916" w:type="dxa"/>
            <w:tcBorders>
              <w:top w:val="nil"/>
              <w:left w:val="nil"/>
              <w:bottom w:val="single" w:sz="4" w:space="0" w:color="auto"/>
              <w:right w:val="single" w:sz="4" w:space="0" w:color="auto"/>
            </w:tcBorders>
            <w:shd w:val="clear" w:color="auto" w:fill="auto"/>
            <w:noWrap/>
            <w:vAlign w:val="bottom"/>
            <w:hideMark/>
          </w:tcPr>
          <w:p w14:paraId="551AD42B"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 </w:t>
            </w:r>
          </w:p>
        </w:tc>
      </w:tr>
      <w:tr w:rsidR="00D20909" w:rsidRPr="00AC1673" w14:paraId="1AC50156" w14:textId="77777777" w:rsidTr="00CA622C">
        <w:trPr>
          <w:trHeight w:val="225"/>
        </w:trPr>
        <w:tc>
          <w:tcPr>
            <w:tcW w:w="2552" w:type="dxa"/>
            <w:tcBorders>
              <w:top w:val="nil"/>
              <w:left w:val="single" w:sz="8" w:space="0" w:color="auto"/>
              <w:bottom w:val="nil"/>
              <w:right w:val="nil"/>
            </w:tcBorders>
            <w:shd w:val="clear" w:color="auto" w:fill="auto"/>
            <w:noWrap/>
            <w:vAlign w:val="bottom"/>
            <w:hideMark/>
          </w:tcPr>
          <w:p w14:paraId="1CF95AF8" w14:textId="77777777" w:rsidR="00D20909" w:rsidRPr="00AC1673" w:rsidRDefault="00D20909" w:rsidP="00D20909">
            <w:pP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GIRALDO</w:t>
            </w:r>
          </w:p>
        </w:tc>
        <w:tc>
          <w:tcPr>
            <w:tcW w:w="1528" w:type="dxa"/>
            <w:tcBorders>
              <w:top w:val="nil"/>
              <w:left w:val="single" w:sz="8" w:space="0" w:color="auto"/>
              <w:bottom w:val="single" w:sz="4" w:space="0" w:color="auto"/>
              <w:right w:val="single" w:sz="8" w:space="0" w:color="auto"/>
            </w:tcBorders>
            <w:shd w:val="clear" w:color="auto" w:fill="auto"/>
            <w:noWrap/>
            <w:vAlign w:val="bottom"/>
            <w:hideMark/>
          </w:tcPr>
          <w:p w14:paraId="2523A5C0" w14:textId="77777777" w:rsidR="00D20909" w:rsidRPr="00AC1673" w:rsidRDefault="00D20909" w:rsidP="00D20909">
            <w:pP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NOCHE</w:t>
            </w:r>
          </w:p>
        </w:tc>
        <w:tc>
          <w:tcPr>
            <w:tcW w:w="900" w:type="dxa"/>
            <w:tcBorders>
              <w:top w:val="nil"/>
              <w:left w:val="nil"/>
              <w:bottom w:val="nil"/>
              <w:right w:val="single" w:sz="4" w:space="0" w:color="auto"/>
            </w:tcBorders>
            <w:shd w:val="clear" w:color="000000" w:fill="D9D9D9"/>
            <w:noWrap/>
            <w:vAlign w:val="bottom"/>
            <w:hideMark/>
          </w:tcPr>
          <w:p w14:paraId="639A8AEE" w14:textId="77777777" w:rsidR="00D20909" w:rsidRPr="00AC1673" w:rsidRDefault="00D20909" w:rsidP="00D20909">
            <w:pPr>
              <w:jc w:val="center"/>
              <w:rPr>
                <w:rFonts w:ascii="Tahoma" w:eastAsia="Times New Roman" w:hAnsi="Tahoma" w:cs="Tahoma"/>
                <w:b/>
                <w:sz w:val="22"/>
                <w:szCs w:val="22"/>
                <w:lang w:val="es-CO" w:eastAsia="es-CO"/>
              </w:rPr>
            </w:pPr>
            <w:r w:rsidRPr="00AC1673">
              <w:rPr>
                <w:rFonts w:ascii="Tahoma" w:eastAsia="Times New Roman" w:hAnsi="Tahoma" w:cs="Tahoma"/>
                <w:b/>
                <w:sz w:val="22"/>
                <w:szCs w:val="22"/>
                <w:lang w:val="es-CO" w:eastAsia="es-CO"/>
              </w:rPr>
              <w:t>6</w:t>
            </w:r>
          </w:p>
        </w:tc>
        <w:tc>
          <w:tcPr>
            <w:tcW w:w="916" w:type="dxa"/>
            <w:tcBorders>
              <w:top w:val="nil"/>
              <w:left w:val="nil"/>
              <w:bottom w:val="nil"/>
              <w:right w:val="single" w:sz="4" w:space="0" w:color="auto"/>
            </w:tcBorders>
            <w:shd w:val="clear" w:color="000000" w:fill="D9D9D9"/>
            <w:noWrap/>
            <w:vAlign w:val="bottom"/>
            <w:hideMark/>
          </w:tcPr>
          <w:p w14:paraId="3AD0BC4B" w14:textId="77777777" w:rsidR="00D20909" w:rsidRPr="00AC1673" w:rsidRDefault="00D20909" w:rsidP="00D20909">
            <w:pPr>
              <w:jc w:val="center"/>
              <w:rPr>
                <w:rFonts w:ascii="Tahoma" w:eastAsia="Times New Roman" w:hAnsi="Tahoma" w:cs="Tahoma"/>
                <w:b/>
                <w:sz w:val="22"/>
                <w:szCs w:val="22"/>
                <w:lang w:val="es-CO" w:eastAsia="es-CO"/>
              </w:rPr>
            </w:pPr>
            <w:r w:rsidRPr="00AC1673">
              <w:rPr>
                <w:rFonts w:ascii="Tahoma" w:eastAsia="Times New Roman" w:hAnsi="Tahoma" w:cs="Tahoma"/>
                <w:b/>
                <w:sz w:val="22"/>
                <w:szCs w:val="22"/>
                <w:lang w:val="es-CO" w:eastAsia="es-CO"/>
              </w:rPr>
              <w:t> </w:t>
            </w:r>
          </w:p>
        </w:tc>
        <w:tc>
          <w:tcPr>
            <w:tcW w:w="916" w:type="dxa"/>
            <w:tcBorders>
              <w:top w:val="nil"/>
              <w:left w:val="nil"/>
              <w:bottom w:val="nil"/>
              <w:right w:val="single" w:sz="4" w:space="0" w:color="auto"/>
            </w:tcBorders>
            <w:shd w:val="clear" w:color="000000" w:fill="D9D9D9"/>
            <w:noWrap/>
            <w:vAlign w:val="bottom"/>
            <w:hideMark/>
          </w:tcPr>
          <w:p w14:paraId="74D453B9" w14:textId="77777777" w:rsidR="00D20909" w:rsidRPr="00AC1673" w:rsidRDefault="00D20909" w:rsidP="00D20909">
            <w:pPr>
              <w:jc w:val="center"/>
              <w:rPr>
                <w:rFonts w:ascii="Tahoma" w:eastAsia="Times New Roman" w:hAnsi="Tahoma" w:cs="Tahoma"/>
                <w:b/>
                <w:sz w:val="22"/>
                <w:szCs w:val="22"/>
                <w:lang w:val="es-CO" w:eastAsia="es-CO"/>
              </w:rPr>
            </w:pPr>
            <w:r w:rsidRPr="00AC1673">
              <w:rPr>
                <w:rFonts w:ascii="Tahoma" w:eastAsia="Times New Roman" w:hAnsi="Tahoma" w:cs="Tahoma"/>
                <w:b/>
                <w:sz w:val="22"/>
                <w:szCs w:val="22"/>
                <w:lang w:val="es-CO" w:eastAsia="es-CO"/>
              </w:rPr>
              <w:t>6</w:t>
            </w:r>
          </w:p>
        </w:tc>
        <w:tc>
          <w:tcPr>
            <w:tcW w:w="916" w:type="dxa"/>
            <w:tcBorders>
              <w:top w:val="nil"/>
              <w:left w:val="nil"/>
              <w:bottom w:val="nil"/>
              <w:right w:val="single" w:sz="4" w:space="0" w:color="auto"/>
            </w:tcBorders>
            <w:shd w:val="clear" w:color="000000" w:fill="D9D9D9"/>
            <w:noWrap/>
            <w:vAlign w:val="bottom"/>
            <w:hideMark/>
          </w:tcPr>
          <w:p w14:paraId="109CCF2E" w14:textId="77777777" w:rsidR="00D20909" w:rsidRPr="00AC1673" w:rsidRDefault="00D20909" w:rsidP="00D20909">
            <w:pPr>
              <w:jc w:val="center"/>
              <w:rPr>
                <w:rFonts w:ascii="Tahoma" w:eastAsia="Times New Roman" w:hAnsi="Tahoma" w:cs="Tahoma"/>
                <w:b/>
                <w:sz w:val="22"/>
                <w:szCs w:val="22"/>
                <w:lang w:val="es-CO" w:eastAsia="es-CO"/>
              </w:rPr>
            </w:pPr>
            <w:r w:rsidRPr="00AC1673">
              <w:rPr>
                <w:rFonts w:ascii="Tahoma" w:eastAsia="Times New Roman" w:hAnsi="Tahoma" w:cs="Tahoma"/>
                <w:b/>
                <w:sz w:val="22"/>
                <w:szCs w:val="22"/>
                <w:lang w:val="es-CO" w:eastAsia="es-CO"/>
              </w:rPr>
              <w:t>6</w:t>
            </w:r>
          </w:p>
        </w:tc>
        <w:tc>
          <w:tcPr>
            <w:tcW w:w="916" w:type="dxa"/>
            <w:tcBorders>
              <w:top w:val="nil"/>
              <w:left w:val="nil"/>
              <w:bottom w:val="nil"/>
              <w:right w:val="single" w:sz="4" w:space="0" w:color="auto"/>
            </w:tcBorders>
            <w:shd w:val="clear" w:color="000000" w:fill="D9D9D9"/>
            <w:noWrap/>
            <w:vAlign w:val="bottom"/>
            <w:hideMark/>
          </w:tcPr>
          <w:p w14:paraId="6AC4CBA2" w14:textId="77777777" w:rsidR="00D20909" w:rsidRPr="00AC1673" w:rsidRDefault="00D20909" w:rsidP="00D20909">
            <w:pPr>
              <w:jc w:val="center"/>
              <w:rPr>
                <w:rFonts w:ascii="Tahoma" w:eastAsia="Times New Roman" w:hAnsi="Tahoma" w:cs="Tahoma"/>
                <w:b/>
                <w:sz w:val="22"/>
                <w:szCs w:val="22"/>
                <w:lang w:val="es-CO" w:eastAsia="es-CO"/>
              </w:rPr>
            </w:pPr>
            <w:r w:rsidRPr="00AC1673">
              <w:rPr>
                <w:rFonts w:ascii="Tahoma" w:eastAsia="Times New Roman" w:hAnsi="Tahoma" w:cs="Tahoma"/>
                <w:b/>
                <w:sz w:val="22"/>
                <w:szCs w:val="22"/>
                <w:lang w:val="es-CO" w:eastAsia="es-CO"/>
              </w:rPr>
              <w:t> </w:t>
            </w:r>
          </w:p>
        </w:tc>
      </w:tr>
      <w:tr w:rsidR="00D20909" w:rsidRPr="00AC1673" w14:paraId="55B1AD55" w14:textId="77777777" w:rsidTr="00CA622C">
        <w:trPr>
          <w:trHeight w:val="225"/>
        </w:trPr>
        <w:tc>
          <w:tcPr>
            <w:tcW w:w="2552" w:type="dxa"/>
            <w:tcBorders>
              <w:top w:val="nil"/>
              <w:left w:val="single" w:sz="8" w:space="0" w:color="auto"/>
              <w:bottom w:val="nil"/>
              <w:right w:val="nil"/>
            </w:tcBorders>
            <w:shd w:val="clear" w:color="auto" w:fill="auto"/>
            <w:noWrap/>
            <w:vAlign w:val="bottom"/>
            <w:hideMark/>
          </w:tcPr>
          <w:p w14:paraId="12D100E9" w14:textId="77777777" w:rsidR="00D20909" w:rsidRPr="00AC1673" w:rsidRDefault="00D20909" w:rsidP="00D20909">
            <w:pP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 </w:t>
            </w:r>
          </w:p>
        </w:tc>
        <w:tc>
          <w:tcPr>
            <w:tcW w:w="1528" w:type="dxa"/>
            <w:tcBorders>
              <w:top w:val="nil"/>
              <w:left w:val="single" w:sz="8" w:space="0" w:color="auto"/>
              <w:bottom w:val="single" w:sz="4" w:space="0" w:color="auto"/>
              <w:right w:val="single" w:sz="8" w:space="0" w:color="auto"/>
            </w:tcBorders>
            <w:shd w:val="clear" w:color="auto" w:fill="auto"/>
            <w:noWrap/>
            <w:vAlign w:val="bottom"/>
            <w:hideMark/>
          </w:tcPr>
          <w:p w14:paraId="771C94C0" w14:textId="77777777" w:rsidR="00D20909" w:rsidRPr="00AC1673" w:rsidRDefault="00D20909" w:rsidP="00D20909">
            <w:pP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TOTAL</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1E838D1A"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8</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14:paraId="37C8E1F5"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0</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14:paraId="309140BB"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16</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14:paraId="4F6D1FC6"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8</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14:paraId="2868C09A"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0</w:t>
            </w:r>
          </w:p>
        </w:tc>
      </w:tr>
      <w:tr w:rsidR="00D20909" w:rsidRPr="00AC1673" w14:paraId="6D1E450C" w14:textId="77777777" w:rsidTr="00CA622C">
        <w:trPr>
          <w:trHeight w:val="240"/>
        </w:trPr>
        <w:tc>
          <w:tcPr>
            <w:tcW w:w="2552" w:type="dxa"/>
            <w:tcBorders>
              <w:top w:val="nil"/>
              <w:left w:val="single" w:sz="8" w:space="0" w:color="auto"/>
              <w:bottom w:val="single" w:sz="8" w:space="0" w:color="auto"/>
              <w:right w:val="nil"/>
            </w:tcBorders>
            <w:shd w:val="clear" w:color="auto" w:fill="auto"/>
            <w:noWrap/>
            <w:vAlign w:val="bottom"/>
            <w:hideMark/>
          </w:tcPr>
          <w:p w14:paraId="1C538A78" w14:textId="77777777" w:rsidR="00D20909" w:rsidRPr="00AC1673" w:rsidRDefault="00D20909" w:rsidP="00D20909">
            <w:pP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 </w:t>
            </w:r>
          </w:p>
        </w:tc>
        <w:tc>
          <w:tcPr>
            <w:tcW w:w="1528" w:type="dxa"/>
            <w:tcBorders>
              <w:top w:val="nil"/>
              <w:left w:val="single" w:sz="8" w:space="0" w:color="auto"/>
              <w:bottom w:val="single" w:sz="8" w:space="0" w:color="auto"/>
              <w:right w:val="single" w:sz="8" w:space="0" w:color="auto"/>
            </w:tcBorders>
            <w:shd w:val="clear" w:color="auto" w:fill="auto"/>
            <w:noWrap/>
            <w:vAlign w:val="bottom"/>
            <w:hideMark/>
          </w:tcPr>
          <w:p w14:paraId="4BF3E959" w14:textId="77777777" w:rsidR="00D20909" w:rsidRPr="00AC1673" w:rsidRDefault="00D20909" w:rsidP="00D20909">
            <w:pP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FESTIVAS</w:t>
            </w:r>
          </w:p>
        </w:tc>
        <w:tc>
          <w:tcPr>
            <w:tcW w:w="900" w:type="dxa"/>
            <w:tcBorders>
              <w:top w:val="nil"/>
              <w:left w:val="nil"/>
              <w:bottom w:val="single" w:sz="8" w:space="0" w:color="auto"/>
              <w:right w:val="single" w:sz="4" w:space="0" w:color="auto"/>
            </w:tcBorders>
            <w:shd w:val="clear" w:color="auto" w:fill="auto"/>
            <w:noWrap/>
            <w:vAlign w:val="bottom"/>
            <w:hideMark/>
          </w:tcPr>
          <w:p w14:paraId="674BC74F"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 </w:t>
            </w:r>
          </w:p>
        </w:tc>
        <w:tc>
          <w:tcPr>
            <w:tcW w:w="916" w:type="dxa"/>
            <w:tcBorders>
              <w:top w:val="nil"/>
              <w:left w:val="nil"/>
              <w:bottom w:val="single" w:sz="8" w:space="0" w:color="auto"/>
              <w:right w:val="single" w:sz="4" w:space="0" w:color="auto"/>
            </w:tcBorders>
            <w:shd w:val="clear" w:color="auto" w:fill="auto"/>
            <w:noWrap/>
            <w:vAlign w:val="bottom"/>
            <w:hideMark/>
          </w:tcPr>
          <w:p w14:paraId="612A0294"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 </w:t>
            </w:r>
          </w:p>
        </w:tc>
        <w:tc>
          <w:tcPr>
            <w:tcW w:w="916" w:type="dxa"/>
            <w:tcBorders>
              <w:top w:val="nil"/>
              <w:left w:val="nil"/>
              <w:bottom w:val="single" w:sz="8" w:space="0" w:color="auto"/>
              <w:right w:val="single" w:sz="4" w:space="0" w:color="auto"/>
            </w:tcBorders>
            <w:shd w:val="clear" w:color="auto" w:fill="auto"/>
            <w:noWrap/>
            <w:vAlign w:val="bottom"/>
            <w:hideMark/>
          </w:tcPr>
          <w:p w14:paraId="23B1E2A6"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 </w:t>
            </w:r>
          </w:p>
        </w:tc>
        <w:tc>
          <w:tcPr>
            <w:tcW w:w="916" w:type="dxa"/>
            <w:tcBorders>
              <w:top w:val="nil"/>
              <w:left w:val="nil"/>
              <w:bottom w:val="single" w:sz="8" w:space="0" w:color="auto"/>
              <w:right w:val="single" w:sz="4" w:space="0" w:color="auto"/>
            </w:tcBorders>
            <w:shd w:val="clear" w:color="auto" w:fill="auto"/>
            <w:noWrap/>
            <w:vAlign w:val="bottom"/>
            <w:hideMark/>
          </w:tcPr>
          <w:p w14:paraId="7A50CFF2"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 </w:t>
            </w:r>
          </w:p>
        </w:tc>
        <w:tc>
          <w:tcPr>
            <w:tcW w:w="916" w:type="dxa"/>
            <w:tcBorders>
              <w:top w:val="nil"/>
              <w:left w:val="nil"/>
              <w:bottom w:val="single" w:sz="8" w:space="0" w:color="auto"/>
              <w:right w:val="single" w:sz="4" w:space="0" w:color="auto"/>
            </w:tcBorders>
            <w:shd w:val="clear" w:color="auto" w:fill="auto"/>
            <w:noWrap/>
            <w:vAlign w:val="bottom"/>
            <w:hideMark/>
          </w:tcPr>
          <w:p w14:paraId="0946685C"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 </w:t>
            </w:r>
          </w:p>
        </w:tc>
      </w:tr>
      <w:tr w:rsidR="00D20909" w:rsidRPr="00AC1673" w14:paraId="16E5F4AC" w14:textId="77777777" w:rsidTr="00CA622C">
        <w:trPr>
          <w:trHeight w:val="270"/>
        </w:trPr>
        <w:tc>
          <w:tcPr>
            <w:tcW w:w="2552" w:type="dxa"/>
            <w:tcBorders>
              <w:top w:val="nil"/>
              <w:left w:val="single" w:sz="8" w:space="0" w:color="auto"/>
              <w:bottom w:val="nil"/>
              <w:right w:val="nil"/>
            </w:tcBorders>
            <w:shd w:val="clear" w:color="auto" w:fill="auto"/>
            <w:noWrap/>
            <w:vAlign w:val="bottom"/>
            <w:hideMark/>
          </w:tcPr>
          <w:p w14:paraId="3D4BBCF8" w14:textId="77777777" w:rsidR="00D20909" w:rsidRPr="00AC1673" w:rsidRDefault="00D20909" w:rsidP="00D20909">
            <w:pP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 </w:t>
            </w:r>
          </w:p>
        </w:tc>
        <w:tc>
          <w:tcPr>
            <w:tcW w:w="1528" w:type="dxa"/>
            <w:tcBorders>
              <w:top w:val="nil"/>
              <w:left w:val="single" w:sz="8" w:space="0" w:color="auto"/>
              <w:bottom w:val="single" w:sz="4" w:space="0" w:color="auto"/>
              <w:right w:val="single" w:sz="8" w:space="0" w:color="auto"/>
            </w:tcBorders>
            <w:shd w:val="clear" w:color="auto" w:fill="auto"/>
            <w:noWrap/>
            <w:vAlign w:val="bottom"/>
            <w:hideMark/>
          </w:tcPr>
          <w:p w14:paraId="1D9D473E" w14:textId="77777777" w:rsidR="00D20909" w:rsidRPr="00AC1673" w:rsidRDefault="00D20909" w:rsidP="00D20909">
            <w:pP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MAÑANA</w:t>
            </w:r>
          </w:p>
        </w:tc>
        <w:tc>
          <w:tcPr>
            <w:tcW w:w="900" w:type="dxa"/>
            <w:tcBorders>
              <w:top w:val="nil"/>
              <w:left w:val="nil"/>
              <w:bottom w:val="single" w:sz="4" w:space="0" w:color="auto"/>
              <w:right w:val="single" w:sz="4" w:space="0" w:color="auto"/>
            </w:tcBorders>
            <w:shd w:val="clear" w:color="auto" w:fill="auto"/>
            <w:noWrap/>
            <w:vAlign w:val="bottom"/>
            <w:hideMark/>
          </w:tcPr>
          <w:p w14:paraId="35C2E480"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4</w:t>
            </w:r>
          </w:p>
        </w:tc>
        <w:tc>
          <w:tcPr>
            <w:tcW w:w="916" w:type="dxa"/>
            <w:tcBorders>
              <w:top w:val="nil"/>
              <w:left w:val="nil"/>
              <w:bottom w:val="single" w:sz="4" w:space="0" w:color="auto"/>
              <w:right w:val="single" w:sz="4" w:space="0" w:color="auto"/>
            </w:tcBorders>
            <w:shd w:val="clear" w:color="auto" w:fill="auto"/>
            <w:noWrap/>
            <w:vAlign w:val="bottom"/>
            <w:hideMark/>
          </w:tcPr>
          <w:p w14:paraId="10C4C736"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2</w:t>
            </w:r>
          </w:p>
        </w:tc>
        <w:tc>
          <w:tcPr>
            <w:tcW w:w="916" w:type="dxa"/>
            <w:tcBorders>
              <w:top w:val="nil"/>
              <w:left w:val="nil"/>
              <w:bottom w:val="single" w:sz="4" w:space="0" w:color="auto"/>
              <w:right w:val="single" w:sz="4" w:space="0" w:color="auto"/>
            </w:tcBorders>
            <w:shd w:val="clear" w:color="auto" w:fill="auto"/>
            <w:noWrap/>
            <w:vAlign w:val="bottom"/>
            <w:hideMark/>
          </w:tcPr>
          <w:p w14:paraId="681B2BBF"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 </w:t>
            </w:r>
          </w:p>
        </w:tc>
        <w:tc>
          <w:tcPr>
            <w:tcW w:w="916" w:type="dxa"/>
            <w:tcBorders>
              <w:top w:val="nil"/>
              <w:left w:val="nil"/>
              <w:bottom w:val="single" w:sz="4" w:space="0" w:color="auto"/>
              <w:right w:val="single" w:sz="4" w:space="0" w:color="auto"/>
            </w:tcBorders>
            <w:shd w:val="clear" w:color="auto" w:fill="auto"/>
            <w:noWrap/>
            <w:vAlign w:val="bottom"/>
            <w:hideMark/>
          </w:tcPr>
          <w:p w14:paraId="756A2303"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4</w:t>
            </w:r>
          </w:p>
        </w:tc>
        <w:tc>
          <w:tcPr>
            <w:tcW w:w="916" w:type="dxa"/>
            <w:tcBorders>
              <w:top w:val="nil"/>
              <w:left w:val="nil"/>
              <w:bottom w:val="single" w:sz="4" w:space="0" w:color="auto"/>
              <w:right w:val="single" w:sz="4" w:space="0" w:color="auto"/>
            </w:tcBorders>
            <w:shd w:val="clear" w:color="auto" w:fill="auto"/>
            <w:noWrap/>
            <w:vAlign w:val="bottom"/>
            <w:hideMark/>
          </w:tcPr>
          <w:p w14:paraId="03CE2820"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2</w:t>
            </w:r>
          </w:p>
        </w:tc>
      </w:tr>
      <w:tr w:rsidR="00D20909" w:rsidRPr="00AC1673" w14:paraId="1F785983" w14:textId="77777777" w:rsidTr="00CA622C">
        <w:trPr>
          <w:trHeight w:val="225"/>
        </w:trPr>
        <w:tc>
          <w:tcPr>
            <w:tcW w:w="2552" w:type="dxa"/>
            <w:tcBorders>
              <w:top w:val="nil"/>
              <w:left w:val="single" w:sz="8" w:space="0" w:color="auto"/>
              <w:bottom w:val="nil"/>
              <w:right w:val="nil"/>
            </w:tcBorders>
            <w:shd w:val="clear" w:color="auto" w:fill="auto"/>
            <w:noWrap/>
            <w:vAlign w:val="bottom"/>
            <w:hideMark/>
          </w:tcPr>
          <w:p w14:paraId="0EE821EF" w14:textId="77777777" w:rsidR="00D20909" w:rsidRPr="00AC1673" w:rsidRDefault="00D20909" w:rsidP="00D20909">
            <w:pP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GEMAN AGUDELO</w:t>
            </w:r>
          </w:p>
        </w:tc>
        <w:tc>
          <w:tcPr>
            <w:tcW w:w="1528" w:type="dxa"/>
            <w:tcBorders>
              <w:top w:val="nil"/>
              <w:left w:val="single" w:sz="8" w:space="0" w:color="auto"/>
              <w:bottom w:val="single" w:sz="4" w:space="0" w:color="auto"/>
              <w:right w:val="single" w:sz="8" w:space="0" w:color="auto"/>
            </w:tcBorders>
            <w:shd w:val="clear" w:color="auto" w:fill="auto"/>
            <w:noWrap/>
            <w:vAlign w:val="bottom"/>
            <w:hideMark/>
          </w:tcPr>
          <w:p w14:paraId="7A6A912E" w14:textId="77777777" w:rsidR="00D20909" w:rsidRPr="00AC1673" w:rsidRDefault="00D20909" w:rsidP="00D20909">
            <w:pP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TARDE</w:t>
            </w:r>
          </w:p>
        </w:tc>
        <w:tc>
          <w:tcPr>
            <w:tcW w:w="900" w:type="dxa"/>
            <w:tcBorders>
              <w:top w:val="nil"/>
              <w:left w:val="nil"/>
              <w:bottom w:val="single" w:sz="4" w:space="0" w:color="auto"/>
              <w:right w:val="single" w:sz="4" w:space="0" w:color="auto"/>
            </w:tcBorders>
            <w:shd w:val="clear" w:color="auto" w:fill="auto"/>
            <w:noWrap/>
            <w:vAlign w:val="bottom"/>
            <w:hideMark/>
          </w:tcPr>
          <w:p w14:paraId="65509D3A"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6</w:t>
            </w:r>
          </w:p>
        </w:tc>
        <w:tc>
          <w:tcPr>
            <w:tcW w:w="916" w:type="dxa"/>
            <w:tcBorders>
              <w:top w:val="nil"/>
              <w:left w:val="nil"/>
              <w:bottom w:val="single" w:sz="4" w:space="0" w:color="auto"/>
              <w:right w:val="single" w:sz="4" w:space="0" w:color="auto"/>
            </w:tcBorders>
            <w:shd w:val="clear" w:color="auto" w:fill="auto"/>
            <w:noWrap/>
            <w:vAlign w:val="bottom"/>
            <w:hideMark/>
          </w:tcPr>
          <w:p w14:paraId="60AC9C26"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 </w:t>
            </w:r>
          </w:p>
        </w:tc>
        <w:tc>
          <w:tcPr>
            <w:tcW w:w="916" w:type="dxa"/>
            <w:tcBorders>
              <w:top w:val="nil"/>
              <w:left w:val="nil"/>
              <w:bottom w:val="single" w:sz="4" w:space="0" w:color="auto"/>
              <w:right w:val="single" w:sz="4" w:space="0" w:color="auto"/>
            </w:tcBorders>
            <w:shd w:val="clear" w:color="auto" w:fill="auto"/>
            <w:noWrap/>
            <w:vAlign w:val="bottom"/>
            <w:hideMark/>
          </w:tcPr>
          <w:p w14:paraId="58EF5517"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 </w:t>
            </w:r>
          </w:p>
        </w:tc>
        <w:tc>
          <w:tcPr>
            <w:tcW w:w="916" w:type="dxa"/>
            <w:tcBorders>
              <w:top w:val="nil"/>
              <w:left w:val="nil"/>
              <w:bottom w:val="single" w:sz="4" w:space="0" w:color="auto"/>
              <w:right w:val="single" w:sz="4" w:space="0" w:color="auto"/>
            </w:tcBorders>
            <w:shd w:val="clear" w:color="auto" w:fill="auto"/>
            <w:noWrap/>
            <w:vAlign w:val="bottom"/>
            <w:hideMark/>
          </w:tcPr>
          <w:p w14:paraId="70A033C9"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6</w:t>
            </w:r>
          </w:p>
        </w:tc>
        <w:tc>
          <w:tcPr>
            <w:tcW w:w="916" w:type="dxa"/>
            <w:tcBorders>
              <w:top w:val="nil"/>
              <w:left w:val="nil"/>
              <w:bottom w:val="single" w:sz="4" w:space="0" w:color="auto"/>
              <w:right w:val="single" w:sz="4" w:space="0" w:color="auto"/>
            </w:tcBorders>
            <w:shd w:val="clear" w:color="auto" w:fill="auto"/>
            <w:noWrap/>
            <w:vAlign w:val="bottom"/>
            <w:hideMark/>
          </w:tcPr>
          <w:p w14:paraId="4CEF9D74"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 </w:t>
            </w:r>
          </w:p>
        </w:tc>
      </w:tr>
      <w:tr w:rsidR="00D20909" w:rsidRPr="00AC1673" w14:paraId="2695C2C2" w14:textId="77777777" w:rsidTr="00CA622C">
        <w:trPr>
          <w:trHeight w:val="225"/>
        </w:trPr>
        <w:tc>
          <w:tcPr>
            <w:tcW w:w="2552" w:type="dxa"/>
            <w:tcBorders>
              <w:top w:val="nil"/>
              <w:left w:val="single" w:sz="8" w:space="0" w:color="auto"/>
              <w:bottom w:val="nil"/>
              <w:right w:val="nil"/>
            </w:tcBorders>
            <w:shd w:val="clear" w:color="auto" w:fill="auto"/>
            <w:noWrap/>
            <w:vAlign w:val="bottom"/>
            <w:hideMark/>
          </w:tcPr>
          <w:p w14:paraId="670EBF6B" w14:textId="77777777" w:rsidR="00D20909" w:rsidRPr="00AC1673" w:rsidRDefault="00D20909" w:rsidP="00D20909">
            <w:pP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TORRES</w:t>
            </w:r>
          </w:p>
        </w:tc>
        <w:tc>
          <w:tcPr>
            <w:tcW w:w="1528" w:type="dxa"/>
            <w:tcBorders>
              <w:top w:val="nil"/>
              <w:left w:val="single" w:sz="8" w:space="0" w:color="auto"/>
              <w:bottom w:val="single" w:sz="4" w:space="0" w:color="auto"/>
              <w:right w:val="single" w:sz="8" w:space="0" w:color="auto"/>
            </w:tcBorders>
            <w:shd w:val="clear" w:color="auto" w:fill="auto"/>
            <w:noWrap/>
            <w:vAlign w:val="bottom"/>
            <w:hideMark/>
          </w:tcPr>
          <w:p w14:paraId="3BD25AFE" w14:textId="77777777" w:rsidR="00D20909" w:rsidRPr="00AC1673" w:rsidRDefault="00D20909" w:rsidP="00D20909">
            <w:pP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NOCHE</w:t>
            </w:r>
          </w:p>
        </w:tc>
        <w:tc>
          <w:tcPr>
            <w:tcW w:w="900" w:type="dxa"/>
            <w:tcBorders>
              <w:top w:val="nil"/>
              <w:left w:val="nil"/>
              <w:bottom w:val="nil"/>
              <w:right w:val="single" w:sz="4" w:space="0" w:color="auto"/>
            </w:tcBorders>
            <w:shd w:val="clear" w:color="000000" w:fill="D9D9D9"/>
            <w:noWrap/>
            <w:vAlign w:val="bottom"/>
            <w:hideMark/>
          </w:tcPr>
          <w:p w14:paraId="0FF98410" w14:textId="77777777" w:rsidR="00D20909" w:rsidRPr="00AC1673" w:rsidRDefault="00D20909" w:rsidP="00D20909">
            <w:pPr>
              <w:jc w:val="center"/>
              <w:rPr>
                <w:rFonts w:ascii="Tahoma" w:eastAsia="Times New Roman" w:hAnsi="Tahoma" w:cs="Tahoma"/>
                <w:b/>
                <w:sz w:val="22"/>
                <w:szCs w:val="22"/>
                <w:lang w:val="es-CO" w:eastAsia="es-CO"/>
              </w:rPr>
            </w:pPr>
            <w:r w:rsidRPr="00AC1673">
              <w:rPr>
                <w:rFonts w:ascii="Tahoma" w:eastAsia="Times New Roman" w:hAnsi="Tahoma" w:cs="Tahoma"/>
                <w:b/>
                <w:sz w:val="22"/>
                <w:szCs w:val="22"/>
                <w:lang w:val="es-CO" w:eastAsia="es-CO"/>
              </w:rPr>
              <w:t>6</w:t>
            </w:r>
          </w:p>
        </w:tc>
        <w:tc>
          <w:tcPr>
            <w:tcW w:w="916" w:type="dxa"/>
            <w:tcBorders>
              <w:top w:val="nil"/>
              <w:left w:val="nil"/>
              <w:bottom w:val="nil"/>
              <w:right w:val="single" w:sz="4" w:space="0" w:color="auto"/>
            </w:tcBorders>
            <w:shd w:val="clear" w:color="000000" w:fill="D9D9D9"/>
            <w:noWrap/>
            <w:vAlign w:val="bottom"/>
            <w:hideMark/>
          </w:tcPr>
          <w:p w14:paraId="724C1FB8" w14:textId="77777777" w:rsidR="00D20909" w:rsidRPr="00AC1673" w:rsidRDefault="00D20909" w:rsidP="00D20909">
            <w:pPr>
              <w:jc w:val="center"/>
              <w:rPr>
                <w:rFonts w:ascii="Tahoma" w:eastAsia="Times New Roman" w:hAnsi="Tahoma" w:cs="Tahoma"/>
                <w:b/>
                <w:sz w:val="22"/>
                <w:szCs w:val="22"/>
                <w:lang w:val="es-CO" w:eastAsia="es-CO"/>
              </w:rPr>
            </w:pPr>
            <w:r w:rsidRPr="00AC1673">
              <w:rPr>
                <w:rFonts w:ascii="Tahoma" w:eastAsia="Times New Roman" w:hAnsi="Tahoma" w:cs="Tahoma"/>
                <w:b/>
                <w:sz w:val="22"/>
                <w:szCs w:val="22"/>
                <w:lang w:val="es-CO" w:eastAsia="es-CO"/>
              </w:rPr>
              <w:t>6</w:t>
            </w:r>
          </w:p>
        </w:tc>
        <w:tc>
          <w:tcPr>
            <w:tcW w:w="916" w:type="dxa"/>
            <w:tcBorders>
              <w:top w:val="nil"/>
              <w:left w:val="nil"/>
              <w:bottom w:val="nil"/>
              <w:right w:val="single" w:sz="4" w:space="0" w:color="auto"/>
            </w:tcBorders>
            <w:shd w:val="clear" w:color="000000" w:fill="D9D9D9"/>
            <w:noWrap/>
            <w:vAlign w:val="bottom"/>
            <w:hideMark/>
          </w:tcPr>
          <w:p w14:paraId="6D69C1BD" w14:textId="77777777" w:rsidR="00D20909" w:rsidRPr="00AC1673" w:rsidRDefault="00D20909" w:rsidP="00D20909">
            <w:pPr>
              <w:jc w:val="center"/>
              <w:rPr>
                <w:rFonts w:ascii="Tahoma" w:eastAsia="Times New Roman" w:hAnsi="Tahoma" w:cs="Tahoma"/>
                <w:b/>
                <w:sz w:val="22"/>
                <w:szCs w:val="22"/>
                <w:lang w:val="es-CO" w:eastAsia="es-CO"/>
              </w:rPr>
            </w:pPr>
            <w:r w:rsidRPr="00AC1673">
              <w:rPr>
                <w:rFonts w:ascii="Tahoma" w:eastAsia="Times New Roman" w:hAnsi="Tahoma" w:cs="Tahoma"/>
                <w:b/>
                <w:sz w:val="22"/>
                <w:szCs w:val="22"/>
                <w:lang w:val="es-CO" w:eastAsia="es-CO"/>
              </w:rPr>
              <w:t> </w:t>
            </w:r>
          </w:p>
        </w:tc>
        <w:tc>
          <w:tcPr>
            <w:tcW w:w="916" w:type="dxa"/>
            <w:tcBorders>
              <w:top w:val="nil"/>
              <w:left w:val="nil"/>
              <w:bottom w:val="nil"/>
              <w:right w:val="single" w:sz="4" w:space="0" w:color="auto"/>
            </w:tcBorders>
            <w:shd w:val="clear" w:color="000000" w:fill="D9D9D9"/>
            <w:noWrap/>
            <w:vAlign w:val="bottom"/>
            <w:hideMark/>
          </w:tcPr>
          <w:p w14:paraId="0D3A5F15" w14:textId="77777777" w:rsidR="00D20909" w:rsidRPr="00AC1673" w:rsidRDefault="00D20909" w:rsidP="00D20909">
            <w:pPr>
              <w:jc w:val="center"/>
              <w:rPr>
                <w:rFonts w:ascii="Tahoma" w:eastAsia="Times New Roman" w:hAnsi="Tahoma" w:cs="Tahoma"/>
                <w:b/>
                <w:sz w:val="22"/>
                <w:szCs w:val="22"/>
                <w:lang w:val="es-CO" w:eastAsia="es-CO"/>
              </w:rPr>
            </w:pPr>
            <w:r w:rsidRPr="00AC1673">
              <w:rPr>
                <w:rFonts w:ascii="Tahoma" w:eastAsia="Times New Roman" w:hAnsi="Tahoma" w:cs="Tahoma"/>
                <w:b/>
                <w:sz w:val="22"/>
                <w:szCs w:val="22"/>
                <w:lang w:val="es-CO" w:eastAsia="es-CO"/>
              </w:rPr>
              <w:t>6</w:t>
            </w:r>
          </w:p>
        </w:tc>
        <w:tc>
          <w:tcPr>
            <w:tcW w:w="916" w:type="dxa"/>
            <w:tcBorders>
              <w:top w:val="nil"/>
              <w:left w:val="nil"/>
              <w:bottom w:val="nil"/>
              <w:right w:val="single" w:sz="4" w:space="0" w:color="auto"/>
            </w:tcBorders>
            <w:shd w:val="clear" w:color="000000" w:fill="D9D9D9"/>
            <w:noWrap/>
            <w:vAlign w:val="bottom"/>
            <w:hideMark/>
          </w:tcPr>
          <w:p w14:paraId="135E6001" w14:textId="77777777" w:rsidR="00D20909" w:rsidRPr="00AC1673" w:rsidRDefault="00D20909" w:rsidP="00D20909">
            <w:pPr>
              <w:jc w:val="center"/>
              <w:rPr>
                <w:rFonts w:ascii="Tahoma" w:eastAsia="Times New Roman" w:hAnsi="Tahoma" w:cs="Tahoma"/>
                <w:b/>
                <w:sz w:val="22"/>
                <w:szCs w:val="22"/>
                <w:lang w:val="es-CO" w:eastAsia="es-CO"/>
              </w:rPr>
            </w:pPr>
            <w:r w:rsidRPr="00AC1673">
              <w:rPr>
                <w:rFonts w:ascii="Tahoma" w:eastAsia="Times New Roman" w:hAnsi="Tahoma" w:cs="Tahoma"/>
                <w:b/>
                <w:sz w:val="22"/>
                <w:szCs w:val="22"/>
                <w:lang w:val="es-CO" w:eastAsia="es-CO"/>
              </w:rPr>
              <w:t>6</w:t>
            </w:r>
          </w:p>
        </w:tc>
      </w:tr>
      <w:tr w:rsidR="00D20909" w:rsidRPr="00AC1673" w14:paraId="7EEFDE94" w14:textId="77777777" w:rsidTr="00CA622C">
        <w:trPr>
          <w:trHeight w:val="225"/>
        </w:trPr>
        <w:tc>
          <w:tcPr>
            <w:tcW w:w="2552" w:type="dxa"/>
            <w:tcBorders>
              <w:top w:val="nil"/>
              <w:left w:val="single" w:sz="8" w:space="0" w:color="auto"/>
              <w:bottom w:val="nil"/>
              <w:right w:val="nil"/>
            </w:tcBorders>
            <w:shd w:val="clear" w:color="auto" w:fill="auto"/>
            <w:noWrap/>
            <w:vAlign w:val="bottom"/>
            <w:hideMark/>
          </w:tcPr>
          <w:p w14:paraId="5A5D4F63" w14:textId="77777777" w:rsidR="00D20909" w:rsidRPr="00AC1673" w:rsidRDefault="00D20909" w:rsidP="00D20909">
            <w:pP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 </w:t>
            </w:r>
          </w:p>
        </w:tc>
        <w:tc>
          <w:tcPr>
            <w:tcW w:w="1528" w:type="dxa"/>
            <w:tcBorders>
              <w:top w:val="nil"/>
              <w:left w:val="single" w:sz="8" w:space="0" w:color="auto"/>
              <w:bottom w:val="single" w:sz="4" w:space="0" w:color="auto"/>
              <w:right w:val="single" w:sz="8" w:space="0" w:color="auto"/>
            </w:tcBorders>
            <w:shd w:val="clear" w:color="auto" w:fill="auto"/>
            <w:noWrap/>
            <w:vAlign w:val="bottom"/>
            <w:hideMark/>
          </w:tcPr>
          <w:p w14:paraId="48BB6AAC" w14:textId="77777777" w:rsidR="00D20909" w:rsidRPr="00AC1673" w:rsidRDefault="00D20909" w:rsidP="00D20909">
            <w:pP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TOTAL</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58F81CED"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16</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14:paraId="417AA523"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8</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14:paraId="191DFEEB"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0</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14:paraId="2EC930A0"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16</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14:paraId="775B26E4"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8</w:t>
            </w:r>
          </w:p>
        </w:tc>
      </w:tr>
      <w:tr w:rsidR="00D20909" w:rsidRPr="00AC1673" w14:paraId="2BD903FA" w14:textId="77777777" w:rsidTr="00CA622C">
        <w:trPr>
          <w:trHeight w:val="240"/>
        </w:trPr>
        <w:tc>
          <w:tcPr>
            <w:tcW w:w="2552" w:type="dxa"/>
            <w:tcBorders>
              <w:top w:val="nil"/>
              <w:left w:val="single" w:sz="8" w:space="0" w:color="auto"/>
              <w:bottom w:val="single" w:sz="4" w:space="0" w:color="auto"/>
              <w:right w:val="nil"/>
            </w:tcBorders>
            <w:shd w:val="clear" w:color="auto" w:fill="auto"/>
            <w:noWrap/>
            <w:vAlign w:val="bottom"/>
            <w:hideMark/>
          </w:tcPr>
          <w:p w14:paraId="533AC73B" w14:textId="77777777" w:rsidR="00D20909" w:rsidRPr="00AC1673" w:rsidRDefault="00D20909" w:rsidP="00D20909">
            <w:pP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 </w:t>
            </w:r>
          </w:p>
        </w:tc>
        <w:tc>
          <w:tcPr>
            <w:tcW w:w="1528" w:type="dxa"/>
            <w:tcBorders>
              <w:top w:val="nil"/>
              <w:left w:val="single" w:sz="8" w:space="0" w:color="auto"/>
              <w:bottom w:val="single" w:sz="4" w:space="0" w:color="auto"/>
              <w:right w:val="single" w:sz="8" w:space="0" w:color="auto"/>
            </w:tcBorders>
            <w:shd w:val="clear" w:color="auto" w:fill="auto"/>
            <w:noWrap/>
            <w:vAlign w:val="bottom"/>
            <w:hideMark/>
          </w:tcPr>
          <w:p w14:paraId="10F9F8D4" w14:textId="77777777" w:rsidR="00D20909" w:rsidRPr="00AC1673" w:rsidRDefault="00D20909" w:rsidP="00D20909">
            <w:pP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FESTIVAS</w:t>
            </w:r>
          </w:p>
        </w:tc>
        <w:tc>
          <w:tcPr>
            <w:tcW w:w="900" w:type="dxa"/>
            <w:tcBorders>
              <w:top w:val="nil"/>
              <w:left w:val="nil"/>
              <w:bottom w:val="single" w:sz="4" w:space="0" w:color="auto"/>
              <w:right w:val="single" w:sz="4" w:space="0" w:color="auto"/>
            </w:tcBorders>
            <w:shd w:val="clear" w:color="auto" w:fill="auto"/>
            <w:noWrap/>
            <w:vAlign w:val="bottom"/>
            <w:hideMark/>
          </w:tcPr>
          <w:p w14:paraId="60CBA10D"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 </w:t>
            </w:r>
          </w:p>
        </w:tc>
        <w:tc>
          <w:tcPr>
            <w:tcW w:w="916" w:type="dxa"/>
            <w:tcBorders>
              <w:top w:val="nil"/>
              <w:left w:val="nil"/>
              <w:bottom w:val="single" w:sz="4" w:space="0" w:color="auto"/>
              <w:right w:val="single" w:sz="4" w:space="0" w:color="auto"/>
            </w:tcBorders>
            <w:shd w:val="clear" w:color="auto" w:fill="auto"/>
            <w:noWrap/>
            <w:vAlign w:val="bottom"/>
            <w:hideMark/>
          </w:tcPr>
          <w:p w14:paraId="7EEE46DC"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 </w:t>
            </w:r>
          </w:p>
        </w:tc>
        <w:tc>
          <w:tcPr>
            <w:tcW w:w="916" w:type="dxa"/>
            <w:tcBorders>
              <w:top w:val="nil"/>
              <w:left w:val="nil"/>
              <w:bottom w:val="single" w:sz="4" w:space="0" w:color="auto"/>
              <w:right w:val="single" w:sz="4" w:space="0" w:color="auto"/>
            </w:tcBorders>
            <w:shd w:val="clear" w:color="auto" w:fill="auto"/>
            <w:noWrap/>
            <w:vAlign w:val="bottom"/>
            <w:hideMark/>
          </w:tcPr>
          <w:p w14:paraId="16216FA5"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 </w:t>
            </w:r>
          </w:p>
        </w:tc>
        <w:tc>
          <w:tcPr>
            <w:tcW w:w="916" w:type="dxa"/>
            <w:tcBorders>
              <w:top w:val="nil"/>
              <w:left w:val="nil"/>
              <w:bottom w:val="single" w:sz="4" w:space="0" w:color="auto"/>
              <w:right w:val="single" w:sz="4" w:space="0" w:color="auto"/>
            </w:tcBorders>
            <w:shd w:val="clear" w:color="auto" w:fill="auto"/>
            <w:noWrap/>
            <w:vAlign w:val="bottom"/>
            <w:hideMark/>
          </w:tcPr>
          <w:p w14:paraId="1BC4BAE0"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 </w:t>
            </w:r>
          </w:p>
        </w:tc>
        <w:tc>
          <w:tcPr>
            <w:tcW w:w="916" w:type="dxa"/>
            <w:tcBorders>
              <w:top w:val="nil"/>
              <w:left w:val="nil"/>
              <w:bottom w:val="single" w:sz="4" w:space="0" w:color="auto"/>
              <w:right w:val="single" w:sz="4" w:space="0" w:color="auto"/>
            </w:tcBorders>
            <w:shd w:val="clear" w:color="auto" w:fill="auto"/>
            <w:noWrap/>
            <w:vAlign w:val="bottom"/>
            <w:hideMark/>
          </w:tcPr>
          <w:p w14:paraId="6541E41C"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 </w:t>
            </w:r>
          </w:p>
        </w:tc>
      </w:tr>
      <w:tr w:rsidR="00D20909" w:rsidRPr="00AC1673" w14:paraId="6AAEED23" w14:textId="77777777" w:rsidTr="00CA622C">
        <w:trPr>
          <w:trHeight w:val="225"/>
        </w:trPr>
        <w:tc>
          <w:tcPr>
            <w:tcW w:w="2552" w:type="dxa"/>
            <w:tcBorders>
              <w:top w:val="single" w:sz="4" w:space="0" w:color="auto"/>
              <w:left w:val="single" w:sz="4" w:space="0" w:color="auto"/>
              <w:bottom w:val="nil"/>
              <w:right w:val="single" w:sz="4" w:space="0" w:color="auto"/>
            </w:tcBorders>
            <w:shd w:val="clear" w:color="auto" w:fill="auto"/>
            <w:vAlign w:val="bottom"/>
            <w:hideMark/>
          </w:tcPr>
          <w:p w14:paraId="3F7A66B0" w14:textId="77777777" w:rsidR="00D20909" w:rsidRPr="00AC1673" w:rsidRDefault="00D20909" w:rsidP="00D20909">
            <w:pP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 </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C231BF" w14:textId="77777777" w:rsidR="00D20909" w:rsidRPr="00AC1673" w:rsidRDefault="00D20909" w:rsidP="00D20909">
            <w:pP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MAÑANA</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FB54FD"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4</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F83743"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2</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6CFEDF"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 </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7AA2AE"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4</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BFB5D2"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2</w:t>
            </w:r>
          </w:p>
        </w:tc>
      </w:tr>
      <w:tr w:rsidR="00D20909" w:rsidRPr="00AC1673" w14:paraId="23C788AE" w14:textId="77777777" w:rsidTr="00CA622C">
        <w:trPr>
          <w:trHeight w:val="255"/>
        </w:trPr>
        <w:tc>
          <w:tcPr>
            <w:tcW w:w="2552" w:type="dxa"/>
            <w:tcBorders>
              <w:top w:val="nil"/>
              <w:left w:val="single" w:sz="4" w:space="0" w:color="auto"/>
              <w:bottom w:val="nil"/>
              <w:right w:val="single" w:sz="4" w:space="0" w:color="auto"/>
            </w:tcBorders>
            <w:shd w:val="clear" w:color="auto" w:fill="auto"/>
            <w:vAlign w:val="bottom"/>
            <w:hideMark/>
          </w:tcPr>
          <w:p w14:paraId="53CC4C3A" w14:textId="77777777" w:rsidR="00D20909" w:rsidRPr="00AC1673" w:rsidRDefault="00D20909" w:rsidP="00D20909">
            <w:pP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 xml:space="preserve">HECTOR JAIME </w:t>
            </w:r>
          </w:p>
        </w:tc>
        <w:tc>
          <w:tcPr>
            <w:tcW w:w="1528" w:type="dxa"/>
            <w:tcBorders>
              <w:top w:val="nil"/>
              <w:left w:val="single" w:sz="4" w:space="0" w:color="auto"/>
              <w:bottom w:val="single" w:sz="4" w:space="0" w:color="auto"/>
              <w:right w:val="single" w:sz="8" w:space="0" w:color="auto"/>
            </w:tcBorders>
            <w:shd w:val="clear" w:color="auto" w:fill="auto"/>
            <w:noWrap/>
            <w:vAlign w:val="bottom"/>
            <w:hideMark/>
          </w:tcPr>
          <w:p w14:paraId="5F953837" w14:textId="77777777" w:rsidR="00D20909" w:rsidRPr="00AC1673" w:rsidRDefault="00D20909" w:rsidP="00D20909">
            <w:pP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TARDE</w:t>
            </w:r>
          </w:p>
        </w:tc>
        <w:tc>
          <w:tcPr>
            <w:tcW w:w="900" w:type="dxa"/>
            <w:tcBorders>
              <w:top w:val="nil"/>
              <w:left w:val="nil"/>
              <w:bottom w:val="single" w:sz="4" w:space="0" w:color="auto"/>
              <w:right w:val="single" w:sz="4" w:space="0" w:color="auto"/>
            </w:tcBorders>
            <w:shd w:val="clear" w:color="auto" w:fill="auto"/>
            <w:noWrap/>
            <w:vAlign w:val="bottom"/>
            <w:hideMark/>
          </w:tcPr>
          <w:p w14:paraId="7A9A8C70"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6</w:t>
            </w:r>
          </w:p>
        </w:tc>
        <w:tc>
          <w:tcPr>
            <w:tcW w:w="916" w:type="dxa"/>
            <w:tcBorders>
              <w:top w:val="nil"/>
              <w:left w:val="nil"/>
              <w:bottom w:val="single" w:sz="4" w:space="0" w:color="auto"/>
              <w:right w:val="single" w:sz="4" w:space="0" w:color="auto"/>
            </w:tcBorders>
            <w:shd w:val="clear" w:color="auto" w:fill="auto"/>
            <w:noWrap/>
            <w:vAlign w:val="bottom"/>
            <w:hideMark/>
          </w:tcPr>
          <w:p w14:paraId="160AAB90"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 </w:t>
            </w:r>
          </w:p>
        </w:tc>
        <w:tc>
          <w:tcPr>
            <w:tcW w:w="916" w:type="dxa"/>
            <w:tcBorders>
              <w:top w:val="nil"/>
              <w:left w:val="nil"/>
              <w:bottom w:val="single" w:sz="4" w:space="0" w:color="auto"/>
              <w:right w:val="single" w:sz="4" w:space="0" w:color="auto"/>
            </w:tcBorders>
            <w:shd w:val="clear" w:color="auto" w:fill="auto"/>
            <w:noWrap/>
            <w:vAlign w:val="bottom"/>
            <w:hideMark/>
          </w:tcPr>
          <w:p w14:paraId="326464FE"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 </w:t>
            </w:r>
          </w:p>
        </w:tc>
        <w:tc>
          <w:tcPr>
            <w:tcW w:w="916" w:type="dxa"/>
            <w:tcBorders>
              <w:top w:val="nil"/>
              <w:left w:val="nil"/>
              <w:bottom w:val="single" w:sz="4" w:space="0" w:color="auto"/>
              <w:right w:val="single" w:sz="4" w:space="0" w:color="auto"/>
            </w:tcBorders>
            <w:shd w:val="clear" w:color="auto" w:fill="auto"/>
            <w:noWrap/>
            <w:vAlign w:val="bottom"/>
            <w:hideMark/>
          </w:tcPr>
          <w:p w14:paraId="50832828"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6</w:t>
            </w:r>
          </w:p>
        </w:tc>
        <w:tc>
          <w:tcPr>
            <w:tcW w:w="916" w:type="dxa"/>
            <w:tcBorders>
              <w:top w:val="nil"/>
              <w:left w:val="nil"/>
              <w:bottom w:val="single" w:sz="4" w:space="0" w:color="auto"/>
              <w:right w:val="single" w:sz="4" w:space="0" w:color="auto"/>
            </w:tcBorders>
            <w:shd w:val="clear" w:color="auto" w:fill="auto"/>
            <w:noWrap/>
            <w:vAlign w:val="bottom"/>
            <w:hideMark/>
          </w:tcPr>
          <w:p w14:paraId="52A87619"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 </w:t>
            </w:r>
          </w:p>
        </w:tc>
      </w:tr>
      <w:tr w:rsidR="00D20909" w:rsidRPr="00AC1673" w14:paraId="69AFD7F0" w14:textId="77777777" w:rsidTr="00CA622C">
        <w:trPr>
          <w:trHeight w:val="255"/>
        </w:trPr>
        <w:tc>
          <w:tcPr>
            <w:tcW w:w="2552" w:type="dxa"/>
            <w:tcBorders>
              <w:top w:val="nil"/>
              <w:left w:val="single" w:sz="4" w:space="0" w:color="auto"/>
              <w:right w:val="single" w:sz="4" w:space="0" w:color="auto"/>
            </w:tcBorders>
            <w:shd w:val="clear" w:color="auto" w:fill="auto"/>
            <w:vAlign w:val="bottom"/>
            <w:hideMark/>
          </w:tcPr>
          <w:p w14:paraId="38D34EC2" w14:textId="77777777" w:rsidR="00D20909" w:rsidRPr="00AC1673" w:rsidRDefault="00D20909" w:rsidP="00D20909">
            <w:pP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PEREZ</w:t>
            </w:r>
          </w:p>
        </w:tc>
        <w:tc>
          <w:tcPr>
            <w:tcW w:w="1528" w:type="dxa"/>
            <w:tcBorders>
              <w:top w:val="nil"/>
              <w:left w:val="single" w:sz="4" w:space="0" w:color="auto"/>
              <w:bottom w:val="single" w:sz="4" w:space="0" w:color="auto"/>
              <w:right w:val="single" w:sz="8" w:space="0" w:color="auto"/>
            </w:tcBorders>
            <w:shd w:val="clear" w:color="auto" w:fill="auto"/>
            <w:noWrap/>
            <w:vAlign w:val="bottom"/>
            <w:hideMark/>
          </w:tcPr>
          <w:p w14:paraId="1D813043" w14:textId="77777777" w:rsidR="00D20909" w:rsidRPr="00AC1673" w:rsidRDefault="00D20909" w:rsidP="00D20909">
            <w:pP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NOCHE</w:t>
            </w:r>
          </w:p>
        </w:tc>
        <w:tc>
          <w:tcPr>
            <w:tcW w:w="900" w:type="dxa"/>
            <w:tcBorders>
              <w:top w:val="nil"/>
              <w:left w:val="nil"/>
              <w:bottom w:val="nil"/>
              <w:right w:val="single" w:sz="4" w:space="0" w:color="auto"/>
            </w:tcBorders>
            <w:shd w:val="clear" w:color="000000" w:fill="D9D9D9"/>
            <w:noWrap/>
            <w:vAlign w:val="bottom"/>
            <w:hideMark/>
          </w:tcPr>
          <w:p w14:paraId="00252E45" w14:textId="77777777" w:rsidR="00D20909" w:rsidRPr="00AC1673" w:rsidRDefault="00D20909" w:rsidP="00D20909">
            <w:pPr>
              <w:jc w:val="center"/>
              <w:rPr>
                <w:rFonts w:ascii="Tahoma" w:eastAsia="Times New Roman" w:hAnsi="Tahoma" w:cs="Tahoma"/>
                <w:b/>
                <w:sz w:val="22"/>
                <w:szCs w:val="22"/>
                <w:lang w:val="es-CO" w:eastAsia="es-CO"/>
              </w:rPr>
            </w:pPr>
            <w:r w:rsidRPr="00AC1673">
              <w:rPr>
                <w:rFonts w:ascii="Tahoma" w:eastAsia="Times New Roman" w:hAnsi="Tahoma" w:cs="Tahoma"/>
                <w:b/>
                <w:sz w:val="22"/>
                <w:szCs w:val="22"/>
                <w:lang w:val="es-CO" w:eastAsia="es-CO"/>
              </w:rPr>
              <w:t>6</w:t>
            </w:r>
          </w:p>
        </w:tc>
        <w:tc>
          <w:tcPr>
            <w:tcW w:w="916" w:type="dxa"/>
            <w:tcBorders>
              <w:top w:val="nil"/>
              <w:left w:val="nil"/>
              <w:bottom w:val="nil"/>
              <w:right w:val="single" w:sz="4" w:space="0" w:color="auto"/>
            </w:tcBorders>
            <w:shd w:val="clear" w:color="000000" w:fill="D9D9D9"/>
            <w:noWrap/>
            <w:vAlign w:val="bottom"/>
            <w:hideMark/>
          </w:tcPr>
          <w:p w14:paraId="2D6CBBD3" w14:textId="77777777" w:rsidR="00D20909" w:rsidRPr="00AC1673" w:rsidRDefault="00D20909" w:rsidP="00D20909">
            <w:pPr>
              <w:jc w:val="center"/>
              <w:rPr>
                <w:rFonts w:ascii="Tahoma" w:eastAsia="Times New Roman" w:hAnsi="Tahoma" w:cs="Tahoma"/>
                <w:b/>
                <w:sz w:val="22"/>
                <w:szCs w:val="22"/>
                <w:lang w:val="es-CO" w:eastAsia="es-CO"/>
              </w:rPr>
            </w:pPr>
            <w:r w:rsidRPr="00AC1673">
              <w:rPr>
                <w:rFonts w:ascii="Tahoma" w:eastAsia="Times New Roman" w:hAnsi="Tahoma" w:cs="Tahoma"/>
                <w:b/>
                <w:sz w:val="22"/>
                <w:szCs w:val="22"/>
                <w:lang w:val="es-CO" w:eastAsia="es-CO"/>
              </w:rPr>
              <w:t>6</w:t>
            </w:r>
          </w:p>
        </w:tc>
        <w:tc>
          <w:tcPr>
            <w:tcW w:w="916" w:type="dxa"/>
            <w:tcBorders>
              <w:top w:val="nil"/>
              <w:left w:val="nil"/>
              <w:bottom w:val="nil"/>
              <w:right w:val="single" w:sz="4" w:space="0" w:color="auto"/>
            </w:tcBorders>
            <w:shd w:val="clear" w:color="000000" w:fill="D9D9D9"/>
            <w:noWrap/>
            <w:vAlign w:val="bottom"/>
            <w:hideMark/>
          </w:tcPr>
          <w:p w14:paraId="3F6E4E51" w14:textId="77777777" w:rsidR="00D20909" w:rsidRPr="00AC1673" w:rsidRDefault="00D20909" w:rsidP="00D20909">
            <w:pPr>
              <w:jc w:val="center"/>
              <w:rPr>
                <w:rFonts w:ascii="Tahoma" w:eastAsia="Times New Roman" w:hAnsi="Tahoma" w:cs="Tahoma"/>
                <w:b/>
                <w:sz w:val="22"/>
                <w:szCs w:val="22"/>
                <w:lang w:val="es-CO" w:eastAsia="es-CO"/>
              </w:rPr>
            </w:pPr>
            <w:r w:rsidRPr="00AC1673">
              <w:rPr>
                <w:rFonts w:ascii="Tahoma" w:eastAsia="Times New Roman" w:hAnsi="Tahoma" w:cs="Tahoma"/>
                <w:b/>
                <w:sz w:val="22"/>
                <w:szCs w:val="22"/>
                <w:lang w:val="es-CO" w:eastAsia="es-CO"/>
              </w:rPr>
              <w:t> </w:t>
            </w:r>
          </w:p>
        </w:tc>
        <w:tc>
          <w:tcPr>
            <w:tcW w:w="916" w:type="dxa"/>
            <w:tcBorders>
              <w:top w:val="nil"/>
              <w:left w:val="nil"/>
              <w:bottom w:val="nil"/>
              <w:right w:val="single" w:sz="4" w:space="0" w:color="auto"/>
            </w:tcBorders>
            <w:shd w:val="clear" w:color="000000" w:fill="D9D9D9"/>
            <w:noWrap/>
            <w:vAlign w:val="bottom"/>
            <w:hideMark/>
          </w:tcPr>
          <w:p w14:paraId="05BF584A" w14:textId="77777777" w:rsidR="00D20909" w:rsidRPr="00AC1673" w:rsidRDefault="00D20909" w:rsidP="00D20909">
            <w:pPr>
              <w:jc w:val="center"/>
              <w:rPr>
                <w:rFonts w:ascii="Tahoma" w:eastAsia="Times New Roman" w:hAnsi="Tahoma" w:cs="Tahoma"/>
                <w:b/>
                <w:sz w:val="22"/>
                <w:szCs w:val="22"/>
                <w:lang w:val="es-CO" w:eastAsia="es-CO"/>
              </w:rPr>
            </w:pPr>
            <w:r w:rsidRPr="00AC1673">
              <w:rPr>
                <w:rFonts w:ascii="Tahoma" w:eastAsia="Times New Roman" w:hAnsi="Tahoma" w:cs="Tahoma"/>
                <w:b/>
                <w:sz w:val="22"/>
                <w:szCs w:val="22"/>
                <w:lang w:val="es-CO" w:eastAsia="es-CO"/>
              </w:rPr>
              <w:t>6</w:t>
            </w:r>
          </w:p>
        </w:tc>
        <w:tc>
          <w:tcPr>
            <w:tcW w:w="916" w:type="dxa"/>
            <w:tcBorders>
              <w:top w:val="nil"/>
              <w:left w:val="nil"/>
              <w:bottom w:val="nil"/>
              <w:right w:val="single" w:sz="4" w:space="0" w:color="auto"/>
            </w:tcBorders>
            <w:shd w:val="clear" w:color="000000" w:fill="D9D9D9"/>
            <w:noWrap/>
            <w:vAlign w:val="bottom"/>
            <w:hideMark/>
          </w:tcPr>
          <w:p w14:paraId="18AAC0B6" w14:textId="77777777" w:rsidR="00D20909" w:rsidRPr="00AC1673" w:rsidRDefault="00D20909" w:rsidP="00D20909">
            <w:pPr>
              <w:jc w:val="center"/>
              <w:rPr>
                <w:rFonts w:ascii="Tahoma" w:eastAsia="Times New Roman" w:hAnsi="Tahoma" w:cs="Tahoma"/>
                <w:b/>
                <w:sz w:val="22"/>
                <w:szCs w:val="22"/>
                <w:lang w:val="es-CO" w:eastAsia="es-CO"/>
              </w:rPr>
            </w:pPr>
            <w:r w:rsidRPr="00AC1673">
              <w:rPr>
                <w:rFonts w:ascii="Tahoma" w:eastAsia="Times New Roman" w:hAnsi="Tahoma" w:cs="Tahoma"/>
                <w:b/>
                <w:sz w:val="22"/>
                <w:szCs w:val="22"/>
                <w:lang w:val="es-CO" w:eastAsia="es-CO"/>
              </w:rPr>
              <w:t>6</w:t>
            </w:r>
          </w:p>
        </w:tc>
      </w:tr>
      <w:tr w:rsidR="00D20909" w:rsidRPr="00AC1673" w14:paraId="2CE370C9" w14:textId="77777777" w:rsidTr="00CA622C">
        <w:trPr>
          <w:trHeight w:val="255"/>
        </w:trPr>
        <w:tc>
          <w:tcPr>
            <w:tcW w:w="2552" w:type="dxa"/>
            <w:tcBorders>
              <w:left w:val="single" w:sz="4" w:space="0" w:color="auto"/>
              <w:right w:val="single" w:sz="4" w:space="0" w:color="auto"/>
            </w:tcBorders>
            <w:shd w:val="clear" w:color="auto" w:fill="auto"/>
            <w:vAlign w:val="bottom"/>
            <w:hideMark/>
          </w:tcPr>
          <w:p w14:paraId="19FBF984" w14:textId="77777777" w:rsidR="00D20909" w:rsidRPr="00AC1673" w:rsidRDefault="00D20909" w:rsidP="00D20909">
            <w:pP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 </w:t>
            </w:r>
          </w:p>
        </w:tc>
        <w:tc>
          <w:tcPr>
            <w:tcW w:w="1528" w:type="dxa"/>
            <w:tcBorders>
              <w:top w:val="nil"/>
              <w:left w:val="single" w:sz="4" w:space="0" w:color="auto"/>
              <w:bottom w:val="single" w:sz="4" w:space="0" w:color="auto"/>
              <w:right w:val="single" w:sz="8" w:space="0" w:color="auto"/>
            </w:tcBorders>
            <w:shd w:val="clear" w:color="auto" w:fill="auto"/>
            <w:noWrap/>
            <w:vAlign w:val="bottom"/>
            <w:hideMark/>
          </w:tcPr>
          <w:p w14:paraId="72A002EF" w14:textId="77777777" w:rsidR="00D20909" w:rsidRPr="00AC1673" w:rsidRDefault="00D20909" w:rsidP="00D20909">
            <w:pP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TOTAL</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7F9D7DB0"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16</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14:paraId="57EBB44F"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8</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14:paraId="08711FC8"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0</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14:paraId="76DCF067"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16</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14:paraId="14FF9AD4"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8</w:t>
            </w:r>
          </w:p>
        </w:tc>
      </w:tr>
      <w:tr w:rsidR="00D20909" w:rsidRPr="00AC1673" w14:paraId="513474AF" w14:textId="77777777" w:rsidTr="00CA622C">
        <w:trPr>
          <w:trHeight w:val="270"/>
        </w:trPr>
        <w:tc>
          <w:tcPr>
            <w:tcW w:w="2552" w:type="dxa"/>
            <w:tcBorders>
              <w:left w:val="single" w:sz="4" w:space="0" w:color="auto"/>
              <w:bottom w:val="single" w:sz="4" w:space="0" w:color="auto"/>
              <w:right w:val="single" w:sz="4" w:space="0" w:color="auto"/>
            </w:tcBorders>
            <w:shd w:val="clear" w:color="auto" w:fill="auto"/>
            <w:vAlign w:val="bottom"/>
            <w:hideMark/>
          </w:tcPr>
          <w:p w14:paraId="2C6AAA95" w14:textId="77777777" w:rsidR="00D20909" w:rsidRPr="00AC1673" w:rsidRDefault="00D20909" w:rsidP="00D20909">
            <w:pP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 </w:t>
            </w:r>
          </w:p>
        </w:tc>
        <w:tc>
          <w:tcPr>
            <w:tcW w:w="1528" w:type="dxa"/>
            <w:tcBorders>
              <w:top w:val="nil"/>
              <w:left w:val="single" w:sz="4" w:space="0" w:color="auto"/>
              <w:bottom w:val="single" w:sz="4" w:space="0" w:color="auto"/>
              <w:right w:val="single" w:sz="8" w:space="0" w:color="auto"/>
            </w:tcBorders>
            <w:shd w:val="clear" w:color="auto" w:fill="auto"/>
            <w:noWrap/>
            <w:vAlign w:val="bottom"/>
            <w:hideMark/>
          </w:tcPr>
          <w:p w14:paraId="131EEE9F" w14:textId="77777777" w:rsidR="00D20909" w:rsidRPr="00AC1673" w:rsidRDefault="00D20909" w:rsidP="00D20909">
            <w:pP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FESTIVAS</w:t>
            </w:r>
          </w:p>
        </w:tc>
        <w:tc>
          <w:tcPr>
            <w:tcW w:w="900" w:type="dxa"/>
            <w:tcBorders>
              <w:top w:val="nil"/>
              <w:left w:val="nil"/>
              <w:bottom w:val="single" w:sz="4" w:space="0" w:color="auto"/>
              <w:right w:val="single" w:sz="4" w:space="0" w:color="auto"/>
            </w:tcBorders>
            <w:shd w:val="clear" w:color="auto" w:fill="auto"/>
            <w:noWrap/>
            <w:vAlign w:val="bottom"/>
            <w:hideMark/>
          </w:tcPr>
          <w:p w14:paraId="24B51118"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 </w:t>
            </w:r>
          </w:p>
        </w:tc>
        <w:tc>
          <w:tcPr>
            <w:tcW w:w="916" w:type="dxa"/>
            <w:tcBorders>
              <w:top w:val="nil"/>
              <w:left w:val="nil"/>
              <w:bottom w:val="single" w:sz="4" w:space="0" w:color="auto"/>
              <w:right w:val="single" w:sz="4" w:space="0" w:color="auto"/>
            </w:tcBorders>
            <w:shd w:val="clear" w:color="auto" w:fill="auto"/>
            <w:noWrap/>
            <w:vAlign w:val="bottom"/>
            <w:hideMark/>
          </w:tcPr>
          <w:p w14:paraId="515D9C8F"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 </w:t>
            </w:r>
          </w:p>
        </w:tc>
        <w:tc>
          <w:tcPr>
            <w:tcW w:w="916" w:type="dxa"/>
            <w:tcBorders>
              <w:top w:val="nil"/>
              <w:left w:val="nil"/>
              <w:bottom w:val="single" w:sz="4" w:space="0" w:color="auto"/>
              <w:right w:val="single" w:sz="4" w:space="0" w:color="auto"/>
            </w:tcBorders>
            <w:shd w:val="clear" w:color="auto" w:fill="auto"/>
            <w:noWrap/>
            <w:vAlign w:val="bottom"/>
            <w:hideMark/>
          </w:tcPr>
          <w:p w14:paraId="0F4C07CC"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 </w:t>
            </w:r>
          </w:p>
        </w:tc>
        <w:tc>
          <w:tcPr>
            <w:tcW w:w="916" w:type="dxa"/>
            <w:tcBorders>
              <w:top w:val="nil"/>
              <w:left w:val="nil"/>
              <w:bottom w:val="single" w:sz="4" w:space="0" w:color="auto"/>
              <w:right w:val="single" w:sz="4" w:space="0" w:color="auto"/>
            </w:tcBorders>
            <w:shd w:val="clear" w:color="auto" w:fill="auto"/>
            <w:noWrap/>
            <w:vAlign w:val="bottom"/>
            <w:hideMark/>
          </w:tcPr>
          <w:p w14:paraId="72D3DB86"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 </w:t>
            </w:r>
          </w:p>
        </w:tc>
        <w:tc>
          <w:tcPr>
            <w:tcW w:w="916" w:type="dxa"/>
            <w:tcBorders>
              <w:top w:val="nil"/>
              <w:left w:val="nil"/>
              <w:bottom w:val="single" w:sz="4" w:space="0" w:color="auto"/>
              <w:right w:val="single" w:sz="4" w:space="0" w:color="auto"/>
            </w:tcBorders>
            <w:shd w:val="clear" w:color="auto" w:fill="auto"/>
            <w:noWrap/>
            <w:vAlign w:val="bottom"/>
            <w:hideMark/>
          </w:tcPr>
          <w:p w14:paraId="44998948"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 </w:t>
            </w:r>
          </w:p>
        </w:tc>
      </w:tr>
      <w:tr w:rsidR="00D20909" w:rsidRPr="00AC1673" w14:paraId="72DAFD41" w14:textId="77777777" w:rsidTr="00CA622C">
        <w:trPr>
          <w:trHeight w:val="225"/>
        </w:trPr>
        <w:tc>
          <w:tcPr>
            <w:tcW w:w="2552" w:type="dxa"/>
            <w:tcBorders>
              <w:top w:val="single" w:sz="4" w:space="0" w:color="auto"/>
              <w:left w:val="single" w:sz="8" w:space="0" w:color="auto"/>
              <w:bottom w:val="nil"/>
              <w:right w:val="single" w:sz="4" w:space="0" w:color="auto"/>
            </w:tcBorders>
            <w:shd w:val="clear" w:color="auto" w:fill="auto"/>
            <w:noWrap/>
            <w:vAlign w:val="bottom"/>
            <w:hideMark/>
          </w:tcPr>
          <w:p w14:paraId="646D3C22" w14:textId="77777777" w:rsidR="00D20909" w:rsidRPr="00AC1673" w:rsidRDefault="00D20909" w:rsidP="00D20909">
            <w:pP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 </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A8C708" w14:textId="77777777" w:rsidR="00D20909" w:rsidRPr="00AC1673" w:rsidRDefault="00D20909" w:rsidP="00D20909">
            <w:pP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MAÑANA</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E86036"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2</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BFDD73"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 </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9F327C"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4</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60913E"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2</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B0DB54"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 </w:t>
            </w:r>
          </w:p>
        </w:tc>
      </w:tr>
      <w:tr w:rsidR="00D20909" w:rsidRPr="00AC1673" w14:paraId="12B40252" w14:textId="77777777" w:rsidTr="00CA622C">
        <w:trPr>
          <w:trHeight w:val="225"/>
        </w:trPr>
        <w:tc>
          <w:tcPr>
            <w:tcW w:w="2552" w:type="dxa"/>
            <w:tcBorders>
              <w:top w:val="nil"/>
              <w:left w:val="single" w:sz="8" w:space="0" w:color="auto"/>
              <w:bottom w:val="nil"/>
              <w:right w:val="nil"/>
            </w:tcBorders>
            <w:shd w:val="clear" w:color="auto" w:fill="auto"/>
            <w:noWrap/>
            <w:vAlign w:val="bottom"/>
            <w:hideMark/>
          </w:tcPr>
          <w:p w14:paraId="56329B5A" w14:textId="77777777" w:rsidR="00D20909" w:rsidRPr="00AC1673" w:rsidRDefault="00D20909" w:rsidP="00D20909">
            <w:pP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JAVIER IDARRAGA</w:t>
            </w:r>
          </w:p>
        </w:tc>
        <w:tc>
          <w:tcPr>
            <w:tcW w:w="1528" w:type="dxa"/>
            <w:tcBorders>
              <w:top w:val="nil"/>
              <w:left w:val="single" w:sz="8" w:space="0" w:color="auto"/>
              <w:bottom w:val="single" w:sz="4" w:space="0" w:color="auto"/>
              <w:right w:val="single" w:sz="8" w:space="0" w:color="auto"/>
            </w:tcBorders>
            <w:shd w:val="clear" w:color="auto" w:fill="auto"/>
            <w:noWrap/>
            <w:vAlign w:val="bottom"/>
            <w:hideMark/>
          </w:tcPr>
          <w:p w14:paraId="6E7EA562" w14:textId="77777777" w:rsidR="00D20909" w:rsidRPr="00AC1673" w:rsidRDefault="00D20909" w:rsidP="00D20909">
            <w:pP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TARDE</w:t>
            </w:r>
          </w:p>
        </w:tc>
        <w:tc>
          <w:tcPr>
            <w:tcW w:w="900" w:type="dxa"/>
            <w:tcBorders>
              <w:top w:val="nil"/>
              <w:left w:val="nil"/>
              <w:bottom w:val="single" w:sz="4" w:space="0" w:color="auto"/>
              <w:right w:val="single" w:sz="4" w:space="0" w:color="auto"/>
            </w:tcBorders>
            <w:shd w:val="clear" w:color="auto" w:fill="auto"/>
            <w:noWrap/>
            <w:vAlign w:val="bottom"/>
            <w:hideMark/>
          </w:tcPr>
          <w:p w14:paraId="0B9B8AB4"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 </w:t>
            </w:r>
          </w:p>
        </w:tc>
        <w:tc>
          <w:tcPr>
            <w:tcW w:w="916" w:type="dxa"/>
            <w:tcBorders>
              <w:top w:val="nil"/>
              <w:left w:val="nil"/>
              <w:bottom w:val="single" w:sz="4" w:space="0" w:color="auto"/>
              <w:right w:val="single" w:sz="4" w:space="0" w:color="auto"/>
            </w:tcBorders>
            <w:shd w:val="clear" w:color="auto" w:fill="auto"/>
            <w:noWrap/>
            <w:vAlign w:val="bottom"/>
            <w:hideMark/>
          </w:tcPr>
          <w:p w14:paraId="6924D6A8"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 </w:t>
            </w:r>
          </w:p>
        </w:tc>
        <w:tc>
          <w:tcPr>
            <w:tcW w:w="916" w:type="dxa"/>
            <w:tcBorders>
              <w:top w:val="nil"/>
              <w:left w:val="nil"/>
              <w:bottom w:val="single" w:sz="4" w:space="0" w:color="auto"/>
              <w:right w:val="single" w:sz="4" w:space="0" w:color="auto"/>
            </w:tcBorders>
            <w:shd w:val="clear" w:color="auto" w:fill="auto"/>
            <w:noWrap/>
            <w:vAlign w:val="bottom"/>
            <w:hideMark/>
          </w:tcPr>
          <w:p w14:paraId="454BDEDF"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6</w:t>
            </w:r>
          </w:p>
        </w:tc>
        <w:tc>
          <w:tcPr>
            <w:tcW w:w="916" w:type="dxa"/>
            <w:tcBorders>
              <w:top w:val="nil"/>
              <w:left w:val="nil"/>
              <w:bottom w:val="single" w:sz="4" w:space="0" w:color="auto"/>
              <w:right w:val="single" w:sz="4" w:space="0" w:color="auto"/>
            </w:tcBorders>
            <w:shd w:val="clear" w:color="auto" w:fill="auto"/>
            <w:noWrap/>
            <w:vAlign w:val="bottom"/>
            <w:hideMark/>
          </w:tcPr>
          <w:p w14:paraId="0AB1E3D0"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 </w:t>
            </w:r>
          </w:p>
        </w:tc>
        <w:tc>
          <w:tcPr>
            <w:tcW w:w="916" w:type="dxa"/>
            <w:tcBorders>
              <w:top w:val="nil"/>
              <w:left w:val="nil"/>
              <w:bottom w:val="single" w:sz="4" w:space="0" w:color="auto"/>
              <w:right w:val="single" w:sz="4" w:space="0" w:color="auto"/>
            </w:tcBorders>
            <w:shd w:val="clear" w:color="auto" w:fill="auto"/>
            <w:noWrap/>
            <w:vAlign w:val="bottom"/>
            <w:hideMark/>
          </w:tcPr>
          <w:p w14:paraId="657D4B06"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 </w:t>
            </w:r>
          </w:p>
        </w:tc>
      </w:tr>
      <w:tr w:rsidR="00D20909" w:rsidRPr="00AC1673" w14:paraId="041EDDAD" w14:textId="77777777" w:rsidTr="00CA622C">
        <w:trPr>
          <w:trHeight w:val="225"/>
        </w:trPr>
        <w:tc>
          <w:tcPr>
            <w:tcW w:w="2552" w:type="dxa"/>
            <w:tcBorders>
              <w:top w:val="nil"/>
              <w:left w:val="single" w:sz="8" w:space="0" w:color="auto"/>
              <w:bottom w:val="nil"/>
              <w:right w:val="nil"/>
            </w:tcBorders>
            <w:shd w:val="clear" w:color="auto" w:fill="auto"/>
            <w:noWrap/>
            <w:vAlign w:val="bottom"/>
            <w:hideMark/>
          </w:tcPr>
          <w:p w14:paraId="1EC9AECD" w14:textId="77777777" w:rsidR="00D20909" w:rsidRPr="00AC1673" w:rsidRDefault="00D20909" w:rsidP="00D20909">
            <w:pP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OSORIO</w:t>
            </w:r>
          </w:p>
        </w:tc>
        <w:tc>
          <w:tcPr>
            <w:tcW w:w="1528" w:type="dxa"/>
            <w:tcBorders>
              <w:top w:val="nil"/>
              <w:left w:val="single" w:sz="8" w:space="0" w:color="auto"/>
              <w:bottom w:val="single" w:sz="4" w:space="0" w:color="auto"/>
              <w:right w:val="single" w:sz="8" w:space="0" w:color="auto"/>
            </w:tcBorders>
            <w:shd w:val="clear" w:color="auto" w:fill="auto"/>
            <w:noWrap/>
            <w:vAlign w:val="bottom"/>
            <w:hideMark/>
          </w:tcPr>
          <w:p w14:paraId="3A43ABFD" w14:textId="77777777" w:rsidR="00D20909" w:rsidRPr="00AC1673" w:rsidRDefault="00D20909" w:rsidP="00D20909">
            <w:pP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NOCHE</w:t>
            </w:r>
          </w:p>
        </w:tc>
        <w:tc>
          <w:tcPr>
            <w:tcW w:w="900" w:type="dxa"/>
            <w:tcBorders>
              <w:top w:val="nil"/>
              <w:left w:val="nil"/>
              <w:bottom w:val="nil"/>
              <w:right w:val="single" w:sz="4" w:space="0" w:color="auto"/>
            </w:tcBorders>
            <w:shd w:val="clear" w:color="000000" w:fill="D9D9D9"/>
            <w:noWrap/>
            <w:vAlign w:val="bottom"/>
            <w:hideMark/>
          </w:tcPr>
          <w:p w14:paraId="5129E79E" w14:textId="77777777" w:rsidR="00D20909" w:rsidRPr="00AC1673" w:rsidRDefault="00D20909" w:rsidP="00D20909">
            <w:pPr>
              <w:jc w:val="center"/>
              <w:rPr>
                <w:rFonts w:ascii="Tahoma" w:eastAsia="Times New Roman" w:hAnsi="Tahoma" w:cs="Tahoma"/>
                <w:b/>
                <w:sz w:val="22"/>
                <w:szCs w:val="22"/>
                <w:lang w:val="es-CO" w:eastAsia="es-CO"/>
              </w:rPr>
            </w:pPr>
            <w:r w:rsidRPr="00AC1673">
              <w:rPr>
                <w:rFonts w:ascii="Tahoma" w:eastAsia="Times New Roman" w:hAnsi="Tahoma" w:cs="Tahoma"/>
                <w:b/>
                <w:sz w:val="22"/>
                <w:szCs w:val="22"/>
                <w:lang w:val="es-CO" w:eastAsia="es-CO"/>
              </w:rPr>
              <w:t>6</w:t>
            </w:r>
          </w:p>
        </w:tc>
        <w:tc>
          <w:tcPr>
            <w:tcW w:w="916" w:type="dxa"/>
            <w:tcBorders>
              <w:top w:val="nil"/>
              <w:left w:val="nil"/>
              <w:bottom w:val="nil"/>
              <w:right w:val="single" w:sz="4" w:space="0" w:color="auto"/>
            </w:tcBorders>
            <w:shd w:val="clear" w:color="000000" w:fill="D9D9D9"/>
            <w:noWrap/>
            <w:vAlign w:val="bottom"/>
            <w:hideMark/>
          </w:tcPr>
          <w:p w14:paraId="4FA78904" w14:textId="77777777" w:rsidR="00D20909" w:rsidRPr="00AC1673" w:rsidRDefault="00D20909" w:rsidP="00D20909">
            <w:pPr>
              <w:jc w:val="center"/>
              <w:rPr>
                <w:rFonts w:ascii="Tahoma" w:eastAsia="Times New Roman" w:hAnsi="Tahoma" w:cs="Tahoma"/>
                <w:b/>
                <w:sz w:val="22"/>
                <w:szCs w:val="22"/>
                <w:lang w:val="es-CO" w:eastAsia="es-CO"/>
              </w:rPr>
            </w:pPr>
            <w:r w:rsidRPr="00AC1673">
              <w:rPr>
                <w:rFonts w:ascii="Tahoma" w:eastAsia="Times New Roman" w:hAnsi="Tahoma" w:cs="Tahoma"/>
                <w:b/>
                <w:sz w:val="22"/>
                <w:szCs w:val="22"/>
                <w:lang w:val="es-CO" w:eastAsia="es-CO"/>
              </w:rPr>
              <w:t> </w:t>
            </w:r>
          </w:p>
        </w:tc>
        <w:tc>
          <w:tcPr>
            <w:tcW w:w="916" w:type="dxa"/>
            <w:tcBorders>
              <w:top w:val="nil"/>
              <w:left w:val="nil"/>
              <w:bottom w:val="nil"/>
              <w:right w:val="single" w:sz="4" w:space="0" w:color="auto"/>
            </w:tcBorders>
            <w:shd w:val="clear" w:color="000000" w:fill="D9D9D9"/>
            <w:noWrap/>
            <w:vAlign w:val="bottom"/>
            <w:hideMark/>
          </w:tcPr>
          <w:p w14:paraId="69403884" w14:textId="77777777" w:rsidR="00D20909" w:rsidRPr="00AC1673" w:rsidRDefault="00D20909" w:rsidP="00D20909">
            <w:pPr>
              <w:jc w:val="center"/>
              <w:rPr>
                <w:rFonts w:ascii="Tahoma" w:eastAsia="Times New Roman" w:hAnsi="Tahoma" w:cs="Tahoma"/>
                <w:b/>
                <w:sz w:val="22"/>
                <w:szCs w:val="22"/>
                <w:lang w:val="es-CO" w:eastAsia="es-CO"/>
              </w:rPr>
            </w:pPr>
            <w:r w:rsidRPr="00AC1673">
              <w:rPr>
                <w:rFonts w:ascii="Tahoma" w:eastAsia="Times New Roman" w:hAnsi="Tahoma" w:cs="Tahoma"/>
                <w:b/>
                <w:sz w:val="22"/>
                <w:szCs w:val="22"/>
                <w:lang w:val="es-CO" w:eastAsia="es-CO"/>
              </w:rPr>
              <w:t>6</w:t>
            </w:r>
          </w:p>
        </w:tc>
        <w:tc>
          <w:tcPr>
            <w:tcW w:w="916" w:type="dxa"/>
            <w:tcBorders>
              <w:top w:val="nil"/>
              <w:left w:val="nil"/>
              <w:bottom w:val="nil"/>
              <w:right w:val="single" w:sz="4" w:space="0" w:color="auto"/>
            </w:tcBorders>
            <w:shd w:val="clear" w:color="000000" w:fill="D9D9D9"/>
            <w:noWrap/>
            <w:vAlign w:val="bottom"/>
            <w:hideMark/>
          </w:tcPr>
          <w:p w14:paraId="5FC50687" w14:textId="77777777" w:rsidR="00D20909" w:rsidRPr="00AC1673" w:rsidRDefault="00D20909" w:rsidP="00D20909">
            <w:pPr>
              <w:jc w:val="center"/>
              <w:rPr>
                <w:rFonts w:ascii="Tahoma" w:eastAsia="Times New Roman" w:hAnsi="Tahoma" w:cs="Tahoma"/>
                <w:b/>
                <w:sz w:val="22"/>
                <w:szCs w:val="22"/>
                <w:lang w:val="es-CO" w:eastAsia="es-CO"/>
              </w:rPr>
            </w:pPr>
            <w:r w:rsidRPr="00AC1673">
              <w:rPr>
                <w:rFonts w:ascii="Tahoma" w:eastAsia="Times New Roman" w:hAnsi="Tahoma" w:cs="Tahoma"/>
                <w:b/>
                <w:sz w:val="22"/>
                <w:szCs w:val="22"/>
                <w:lang w:val="es-CO" w:eastAsia="es-CO"/>
              </w:rPr>
              <w:t>6</w:t>
            </w:r>
          </w:p>
        </w:tc>
        <w:tc>
          <w:tcPr>
            <w:tcW w:w="916" w:type="dxa"/>
            <w:tcBorders>
              <w:top w:val="nil"/>
              <w:left w:val="nil"/>
              <w:bottom w:val="nil"/>
              <w:right w:val="single" w:sz="4" w:space="0" w:color="auto"/>
            </w:tcBorders>
            <w:shd w:val="clear" w:color="000000" w:fill="D9D9D9"/>
            <w:noWrap/>
            <w:vAlign w:val="bottom"/>
            <w:hideMark/>
          </w:tcPr>
          <w:p w14:paraId="24985C6F" w14:textId="77777777" w:rsidR="00D20909" w:rsidRPr="00AC1673" w:rsidRDefault="00D20909" w:rsidP="00D20909">
            <w:pPr>
              <w:jc w:val="center"/>
              <w:rPr>
                <w:rFonts w:ascii="Tahoma" w:eastAsia="Times New Roman" w:hAnsi="Tahoma" w:cs="Tahoma"/>
                <w:b/>
                <w:sz w:val="22"/>
                <w:szCs w:val="22"/>
                <w:lang w:val="es-CO" w:eastAsia="es-CO"/>
              </w:rPr>
            </w:pPr>
            <w:r w:rsidRPr="00AC1673">
              <w:rPr>
                <w:rFonts w:ascii="Tahoma" w:eastAsia="Times New Roman" w:hAnsi="Tahoma" w:cs="Tahoma"/>
                <w:b/>
                <w:sz w:val="22"/>
                <w:szCs w:val="22"/>
                <w:lang w:val="es-CO" w:eastAsia="es-CO"/>
              </w:rPr>
              <w:t> </w:t>
            </w:r>
          </w:p>
        </w:tc>
      </w:tr>
      <w:tr w:rsidR="00D20909" w:rsidRPr="00AC1673" w14:paraId="132A8B25" w14:textId="77777777" w:rsidTr="00CA622C">
        <w:trPr>
          <w:trHeight w:val="225"/>
        </w:trPr>
        <w:tc>
          <w:tcPr>
            <w:tcW w:w="2552" w:type="dxa"/>
            <w:tcBorders>
              <w:top w:val="nil"/>
              <w:left w:val="single" w:sz="8" w:space="0" w:color="auto"/>
              <w:bottom w:val="nil"/>
              <w:right w:val="nil"/>
            </w:tcBorders>
            <w:shd w:val="clear" w:color="auto" w:fill="auto"/>
            <w:noWrap/>
            <w:vAlign w:val="bottom"/>
            <w:hideMark/>
          </w:tcPr>
          <w:p w14:paraId="2F2AF709" w14:textId="77777777" w:rsidR="00D20909" w:rsidRPr="00AC1673" w:rsidRDefault="00D20909" w:rsidP="00D20909">
            <w:pP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 </w:t>
            </w:r>
          </w:p>
        </w:tc>
        <w:tc>
          <w:tcPr>
            <w:tcW w:w="1528" w:type="dxa"/>
            <w:tcBorders>
              <w:top w:val="nil"/>
              <w:left w:val="single" w:sz="8" w:space="0" w:color="auto"/>
              <w:bottom w:val="single" w:sz="4" w:space="0" w:color="auto"/>
              <w:right w:val="single" w:sz="8" w:space="0" w:color="auto"/>
            </w:tcBorders>
            <w:shd w:val="clear" w:color="auto" w:fill="auto"/>
            <w:noWrap/>
            <w:vAlign w:val="bottom"/>
            <w:hideMark/>
          </w:tcPr>
          <w:p w14:paraId="1E53EF29" w14:textId="77777777" w:rsidR="00D20909" w:rsidRPr="00AC1673" w:rsidRDefault="00D20909" w:rsidP="00D20909">
            <w:pP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TOTAL</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150AB809"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8</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14:paraId="5742F754"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0</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14:paraId="3F1724FC"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16</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14:paraId="75F2BEB8"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8</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14:paraId="7C8B9D9D"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0</w:t>
            </w:r>
          </w:p>
        </w:tc>
      </w:tr>
      <w:tr w:rsidR="00D20909" w:rsidRPr="00AC1673" w14:paraId="401A9575" w14:textId="77777777" w:rsidTr="00CA622C">
        <w:trPr>
          <w:trHeight w:val="240"/>
        </w:trPr>
        <w:tc>
          <w:tcPr>
            <w:tcW w:w="2552" w:type="dxa"/>
            <w:tcBorders>
              <w:top w:val="nil"/>
              <w:left w:val="single" w:sz="8" w:space="0" w:color="auto"/>
              <w:bottom w:val="single" w:sz="8" w:space="0" w:color="auto"/>
              <w:right w:val="nil"/>
            </w:tcBorders>
            <w:shd w:val="clear" w:color="auto" w:fill="auto"/>
            <w:noWrap/>
            <w:vAlign w:val="bottom"/>
            <w:hideMark/>
          </w:tcPr>
          <w:p w14:paraId="6228CEB3" w14:textId="77777777" w:rsidR="00D20909" w:rsidRPr="00AC1673" w:rsidRDefault="00D20909" w:rsidP="00D20909">
            <w:pP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 </w:t>
            </w:r>
          </w:p>
        </w:tc>
        <w:tc>
          <w:tcPr>
            <w:tcW w:w="1528" w:type="dxa"/>
            <w:tcBorders>
              <w:top w:val="nil"/>
              <w:left w:val="single" w:sz="8" w:space="0" w:color="auto"/>
              <w:bottom w:val="single" w:sz="8" w:space="0" w:color="auto"/>
              <w:right w:val="single" w:sz="8" w:space="0" w:color="auto"/>
            </w:tcBorders>
            <w:shd w:val="clear" w:color="auto" w:fill="auto"/>
            <w:noWrap/>
            <w:vAlign w:val="bottom"/>
            <w:hideMark/>
          </w:tcPr>
          <w:p w14:paraId="528E9513" w14:textId="77777777" w:rsidR="00D20909" w:rsidRPr="00AC1673" w:rsidRDefault="00D20909" w:rsidP="00D20909">
            <w:pP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FESTIVAS</w:t>
            </w:r>
          </w:p>
        </w:tc>
        <w:tc>
          <w:tcPr>
            <w:tcW w:w="900" w:type="dxa"/>
            <w:tcBorders>
              <w:top w:val="nil"/>
              <w:left w:val="nil"/>
              <w:bottom w:val="single" w:sz="8" w:space="0" w:color="auto"/>
              <w:right w:val="single" w:sz="4" w:space="0" w:color="auto"/>
            </w:tcBorders>
            <w:shd w:val="clear" w:color="auto" w:fill="auto"/>
            <w:noWrap/>
            <w:vAlign w:val="bottom"/>
            <w:hideMark/>
          </w:tcPr>
          <w:p w14:paraId="42F9D0E5"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 </w:t>
            </w:r>
          </w:p>
        </w:tc>
        <w:tc>
          <w:tcPr>
            <w:tcW w:w="916" w:type="dxa"/>
            <w:tcBorders>
              <w:top w:val="nil"/>
              <w:left w:val="nil"/>
              <w:bottom w:val="single" w:sz="8" w:space="0" w:color="auto"/>
              <w:right w:val="single" w:sz="4" w:space="0" w:color="auto"/>
            </w:tcBorders>
            <w:shd w:val="clear" w:color="auto" w:fill="auto"/>
            <w:noWrap/>
            <w:vAlign w:val="bottom"/>
            <w:hideMark/>
          </w:tcPr>
          <w:p w14:paraId="04CFB69D"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 </w:t>
            </w:r>
          </w:p>
        </w:tc>
        <w:tc>
          <w:tcPr>
            <w:tcW w:w="916" w:type="dxa"/>
            <w:tcBorders>
              <w:top w:val="nil"/>
              <w:left w:val="nil"/>
              <w:bottom w:val="single" w:sz="8" w:space="0" w:color="auto"/>
              <w:right w:val="single" w:sz="4" w:space="0" w:color="auto"/>
            </w:tcBorders>
            <w:shd w:val="clear" w:color="auto" w:fill="auto"/>
            <w:noWrap/>
            <w:vAlign w:val="bottom"/>
            <w:hideMark/>
          </w:tcPr>
          <w:p w14:paraId="2F9D5B36"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 </w:t>
            </w:r>
          </w:p>
        </w:tc>
        <w:tc>
          <w:tcPr>
            <w:tcW w:w="916" w:type="dxa"/>
            <w:tcBorders>
              <w:top w:val="nil"/>
              <w:left w:val="nil"/>
              <w:bottom w:val="single" w:sz="8" w:space="0" w:color="auto"/>
              <w:right w:val="single" w:sz="4" w:space="0" w:color="auto"/>
            </w:tcBorders>
            <w:shd w:val="clear" w:color="auto" w:fill="auto"/>
            <w:noWrap/>
            <w:vAlign w:val="bottom"/>
            <w:hideMark/>
          </w:tcPr>
          <w:p w14:paraId="42C0E69B"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 </w:t>
            </w:r>
          </w:p>
        </w:tc>
        <w:tc>
          <w:tcPr>
            <w:tcW w:w="916" w:type="dxa"/>
            <w:tcBorders>
              <w:top w:val="nil"/>
              <w:left w:val="nil"/>
              <w:bottom w:val="single" w:sz="8" w:space="0" w:color="auto"/>
              <w:right w:val="single" w:sz="4" w:space="0" w:color="auto"/>
            </w:tcBorders>
            <w:shd w:val="clear" w:color="auto" w:fill="auto"/>
            <w:noWrap/>
            <w:vAlign w:val="bottom"/>
            <w:hideMark/>
          </w:tcPr>
          <w:p w14:paraId="7D5BA6CA"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 </w:t>
            </w:r>
          </w:p>
        </w:tc>
      </w:tr>
    </w:tbl>
    <w:p w14:paraId="61DD0120" w14:textId="77777777" w:rsidR="008133F9" w:rsidRDefault="008133F9"/>
    <w:p w14:paraId="72964EB8" w14:textId="77777777" w:rsidR="00A57642" w:rsidRDefault="00A57642"/>
    <w:tbl>
      <w:tblPr>
        <w:tblW w:w="8644" w:type="dxa"/>
        <w:tblInd w:w="70" w:type="dxa"/>
        <w:tblCellMar>
          <w:left w:w="70" w:type="dxa"/>
          <w:right w:w="70" w:type="dxa"/>
        </w:tblCellMar>
        <w:tblLook w:val="04A0" w:firstRow="1" w:lastRow="0" w:firstColumn="1" w:lastColumn="0" w:noHBand="0" w:noVBand="1"/>
      </w:tblPr>
      <w:tblGrid>
        <w:gridCol w:w="2552"/>
        <w:gridCol w:w="1528"/>
        <w:gridCol w:w="900"/>
        <w:gridCol w:w="916"/>
        <w:gridCol w:w="916"/>
        <w:gridCol w:w="916"/>
        <w:gridCol w:w="916"/>
      </w:tblGrid>
      <w:tr w:rsidR="008133F9" w:rsidRPr="00AC1673" w14:paraId="75B8C38F" w14:textId="77777777" w:rsidTr="009E715B">
        <w:trPr>
          <w:trHeight w:val="225"/>
        </w:trPr>
        <w:tc>
          <w:tcPr>
            <w:tcW w:w="2552" w:type="dxa"/>
            <w:tcBorders>
              <w:top w:val="nil"/>
              <w:left w:val="nil"/>
              <w:bottom w:val="nil"/>
              <w:right w:val="nil"/>
            </w:tcBorders>
            <w:shd w:val="clear" w:color="auto" w:fill="auto"/>
            <w:noWrap/>
            <w:vAlign w:val="bottom"/>
            <w:hideMark/>
          </w:tcPr>
          <w:p w14:paraId="4B6113A6" w14:textId="77777777" w:rsidR="008133F9" w:rsidRPr="00223E77" w:rsidRDefault="008133F9" w:rsidP="009E715B">
            <w:pPr>
              <w:rPr>
                <w:rFonts w:ascii="Tahoma" w:eastAsia="Times New Roman" w:hAnsi="Tahoma" w:cs="Tahoma"/>
                <w:sz w:val="22"/>
                <w:szCs w:val="22"/>
                <w:lang w:eastAsia="es-CO"/>
              </w:rPr>
            </w:pPr>
          </w:p>
        </w:tc>
        <w:tc>
          <w:tcPr>
            <w:tcW w:w="1528" w:type="dxa"/>
            <w:tcBorders>
              <w:top w:val="nil"/>
              <w:left w:val="nil"/>
              <w:bottom w:val="nil"/>
              <w:right w:val="single" w:sz="4" w:space="0" w:color="auto"/>
            </w:tcBorders>
            <w:shd w:val="clear" w:color="auto" w:fill="auto"/>
            <w:noWrap/>
            <w:vAlign w:val="bottom"/>
            <w:hideMark/>
          </w:tcPr>
          <w:p w14:paraId="663B98C0" w14:textId="77777777" w:rsidR="008133F9" w:rsidRPr="00AC1673" w:rsidRDefault="008133F9" w:rsidP="009E715B">
            <w:pPr>
              <w:rPr>
                <w:rFonts w:ascii="Tahoma" w:eastAsia="Times New Roman" w:hAnsi="Tahoma" w:cs="Tahoma"/>
                <w:sz w:val="22"/>
                <w:szCs w:val="22"/>
                <w:lang w:val="es-CO" w:eastAsia="es-CO"/>
              </w:rPr>
            </w:pP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75FE89A" w14:textId="77777777" w:rsidR="008133F9" w:rsidRPr="0091774A" w:rsidRDefault="008133F9" w:rsidP="009E715B">
            <w:pPr>
              <w:jc w:val="center"/>
              <w:rPr>
                <w:rFonts w:ascii="Tahoma" w:eastAsia="Times New Roman" w:hAnsi="Tahoma" w:cs="Tahoma"/>
                <w:b/>
                <w:sz w:val="22"/>
                <w:szCs w:val="22"/>
                <w:lang w:val="es-CO" w:eastAsia="es-CO"/>
              </w:rPr>
            </w:pPr>
            <w:r>
              <w:rPr>
                <w:rFonts w:ascii="Tahoma" w:eastAsia="Times New Roman" w:hAnsi="Tahoma" w:cs="Tahoma"/>
                <w:b/>
                <w:sz w:val="22"/>
                <w:szCs w:val="22"/>
                <w:lang w:val="es-CO" w:eastAsia="es-CO"/>
              </w:rPr>
              <w:t xml:space="preserve">Jul </w:t>
            </w:r>
            <w:r w:rsidRPr="0091774A">
              <w:rPr>
                <w:rFonts w:ascii="Tahoma" w:eastAsia="Times New Roman" w:hAnsi="Tahoma" w:cs="Tahoma"/>
                <w:b/>
                <w:sz w:val="22"/>
                <w:szCs w:val="22"/>
                <w:lang w:val="es-CO" w:eastAsia="es-CO"/>
              </w:rPr>
              <w:t>6</w:t>
            </w:r>
          </w:p>
        </w:tc>
        <w:tc>
          <w:tcPr>
            <w:tcW w:w="916"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556B102B" w14:textId="77777777" w:rsidR="008133F9" w:rsidRPr="0091774A" w:rsidRDefault="008133F9" w:rsidP="009E715B">
            <w:pPr>
              <w:jc w:val="center"/>
              <w:rPr>
                <w:rFonts w:ascii="Tahoma" w:eastAsia="Times New Roman" w:hAnsi="Tahoma" w:cs="Tahoma"/>
                <w:b/>
                <w:sz w:val="22"/>
                <w:szCs w:val="22"/>
                <w:lang w:val="es-CO" w:eastAsia="es-CO"/>
              </w:rPr>
            </w:pPr>
            <w:r>
              <w:rPr>
                <w:rFonts w:ascii="Tahoma" w:eastAsia="Times New Roman" w:hAnsi="Tahoma" w:cs="Tahoma"/>
                <w:b/>
                <w:sz w:val="22"/>
                <w:szCs w:val="22"/>
                <w:lang w:val="es-CO" w:eastAsia="es-CO"/>
              </w:rPr>
              <w:t xml:space="preserve">Jul </w:t>
            </w:r>
            <w:r w:rsidRPr="0091774A">
              <w:rPr>
                <w:rFonts w:ascii="Tahoma" w:eastAsia="Times New Roman" w:hAnsi="Tahoma" w:cs="Tahoma"/>
                <w:b/>
                <w:sz w:val="22"/>
                <w:szCs w:val="22"/>
                <w:lang w:val="es-CO" w:eastAsia="es-CO"/>
              </w:rPr>
              <w:t>7</w:t>
            </w:r>
          </w:p>
        </w:tc>
        <w:tc>
          <w:tcPr>
            <w:tcW w:w="916"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0758329E" w14:textId="77777777" w:rsidR="008133F9" w:rsidRPr="0091774A" w:rsidRDefault="008133F9" w:rsidP="009E715B">
            <w:pPr>
              <w:jc w:val="center"/>
              <w:rPr>
                <w:rFonts w:ascii="Tahoma" w:eastAsia="Times New Roman" w:hAnsi="Tahoma" w:cs="Tahoma"/>
                <w:b/>
                <w:sz w:val="22"/>
                <w:szCs w:val="22"/>
                <w:lang w:val="es-CO" w:eastAsia="es-CO"/>
              </w:rPr>
            </w:pPr>
            <w:r>
              <w:rPr>
                <w:rFonts w:ascii="Tahoma" w:eastAsia="Times New Roman" w:hAnsi="Tahoma" w:cs="Tahoma"/>
                <w:b/>
                <w:sz w:val="22"/>
                <w:szCs w:val="22"/>
                <w:lang w:val="es-CO" w:eastAsia="es-CO"/>
              </w:rPr>
              <w:t xml:space="preserve">Jul </w:t>
            </w:r>
            <w:r w:rsidRPr="0091774A">
              <w:rPr>
                <w:rFonts w:ascii="Tahoma" w:eastAsia="Times New Roman" w:hAnsi="Tahoma" w:cs="Tahoma"/>
                <w:b/>
                <w:sz w:val="22"/>
                <w:szCs w:val="22"/>
                <w:lang w:val="es-CO" w:eastAsia="es-CO"/>
              </w:rPr>
              <w:t>8</w:t>
            </w:r>
          </w:p>
        </w:tc>
        <w:tc>
          <w:tcPr>
            <w:tcW w:w="916"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5D9A8793" w14:textId="77777777" w:rsidR="008133F9" w:rsidRPr="0091774A" w:rsidRDefault="008133F9" w:rsidP="009E715B">
            <w:pPr>
              <w:jc w:val="center"/>
              <w:rPr>
                <w:rFonts w:ascii="Tahoma" w:eastAsia="Times New Roman" w:hAnsi="Tahoma" w:cs="Tahoma"/>
                <w:b/>
                <w:sz w:val="22"/>
                <w:szCs w:val="22"/>
                <w:lang w:val="es-CO" w:eastAsia="es-CO"/>
              </w:rPr>
            </w:pPr>
            <w:r>
              <w:rPr>
                <w:rFonts w:ascii="Tahoma" w:eastAsia="Times New Roman" w:hAnsi="Tahoma" w:cs="Tahoma"/>
                <w:b/>
                <w:sz w:val="22"/>
                <w:szCs w:val="22"/>
                <w:lang w:val="es-CO" w:eastAsia="es-CO"/>
              </w:rPr>
              <w:t xml:space="preserve">Jul </w:t>
            </w:r>
            <w:r w:rsidRPr="0091774A">
              <w:rPr>
                <w:rFonts w:ascii="Tahoma" w:eastAsia="Times New Roman" w:hAnsi="Tahoma" w:cs="Tahoma"/>
                <w:b/>
                <w:sz w:val="22"/>
                <w:szCs w:val="22"/>
                <w:lang w:val="es-CO" w:eastAsia="es-CO"/>
              </w:rPr>
              <w:t>9</w:t>
            </w:r>
          </w:p>
        </w:tc>
        <w:tc>
          <w:tcPr>
            <w:tcW w:w="916"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0C500ABE" w14:textId="77777777" w:rsidR="008133F9" w:rsidRPr="0091774A" w:rsidRDefault="008133F9" w:rsidP="009E715B">
            <w:pPr>
              <w:jc w:val="center"/>
              <w:rPr>
                <w:rFonts w:ascii="Tahoma" w:eastAsia="Times New Roman" w:hAnsi="Tahoma" w:cs="Tahoma"/>
                <w:b/>
                <w:sz w:val="22"/>
                <w:szCs w:val="22"/>
                <w:lang w:val="es-CO" w:eastAsia="es-CO"/>
              </w:rPr>
            </w:pPr>
            <w:r>
              <w:rPr>
                <w:rFonts w:ascii="Tahoma" w:eastAsia="Times New Roman" w:hAnsi="Tahoma" w:cs="Tahoma"/>
                <w:b/>
                <w:sz w:val="22"/>
                <w:szCs w:val="22"/>
                <w:lang w:val="es-CO" w:eastAsia="es-CO"/>
              </w:rPr>
              <w:t xml:space="preserve">Jul </w:t>
            </w:r>
            <w:r w:rsidRPr="0091774A">
              <w:rPr>
                <w:rFonts w:ascii="Tahoma" w:eastAsia="Times New Roman" w:hAnsi="Tahoma" w:cs="Tahoma"/>
                <w:b/>
                <w:sz w:val="22"/>
                <w:szCs w:val="22"/>
                <w:lang w:val="es-CO" w:eastAsia="es-CO"/>
              </w:rPr>
              <w:t>10</w:t>
            </w:r>
          </w:p>
        </w:tc>
      </w:tr>
      <w:tr w:rsidR="008133F9" w:rsidRPr="00AC1673" w14:paraId="4B059471" w14:textId="77777777" w:rsidTr="008133F9">
        <w:trPr>
          <w:trHeight w:val="240"/>
        </w:trPr>
        <w:tc>
          <w:tcPr>
            <w:tcW w:w="2552" w:type="dxa"/>
            <w:tcBorders>
              <w:top w:val="nil"/>
              <w:left w:val="nil"/>
              <w:bottom w:val="single" w:sz="4" w:space="0" w:color="auto"/>
              <w:right w:val="nil"/>
            </w:tcBorders>
            <w:shd w:val="clear" w:color="auto" w:fill="auto"/>
            <w:noWrap/>
            <w:vAlign w:val="bottom"/>
            <w:hideMark/>
          </w:tcPr>
          <w:p w14:paraId="4C33290E" w14:textId="77777777" w:rsidR="008133F9" w:rsidRPr="00AC1673" w:rsidRDefault="008133F9" w:rsidP="009E715B">
            <w:pPr>
              <w:rPr>
                <w:rFonts w:ascii="Tahoma" w:eastAsia="Times New Roman" w:hAnsi="Tahoma" w:cs="Tahoma"/>
                <w:sz w:val="22"/>
                <w:szCs w:val="22"/>
                <w:lang w:val="es-CO" w:eastAsia="es-CO"/>
              </w:rPr>
            </w:pPr>
          </w:p>
        </w:tc>
        <w:tc>
          <w:tcPr>
            <w:tcW w:w="1528" w:type="dxa"/>
            <w:tcBorders>
              <w:top w:val="nil"/>
              <w:left w:val="nil"/>
              <w:bottom w:val="single" w:sz="4" w:space="0" w:color="auto"/>
              <w:right w:val="single" w:sz="4" w:space="0" w:color="auto"/>
            </w:tcBorders>
            <w:shd w:val="clear" w:color="auto" w:fill="auto"/>
            <w:noWrap/>
            <w:vAlign w:val="bottom"/>
            <w:hideMark/>
          </w:tcPr>
          <w:p w14:paraId="61BACB56" w14:textId="77777777" w:rsidR="008133F9" w:rsidRPr="00AC1673" w:rsidRDefault="008133F9" w:rsidP="009E715B">
            <w:pPr>
              <w:rPr>
                <w:rFonts w:ascii="Tahoma" w:eastAsia="Times New Roman" w:hAnsi="Tahoma" w:cs="Tahoma"/>
                <w:sz w:val="22"/>
                <w:szCs w:val="22"/>
                <w:lang w:val="es-CO" w:eastAsia="es-CO"/>
              </w:rPr>
            </w:pP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5617867F" w14:textId="08FDC06E" w:rsidR="008133F9" w:rsidRPr="00AC1673" w:rsidRDefault="008133F9" w:rsidP="009E715B">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L</w:t>
            </w:r>
          </w:p>
        </w:tc>
        <w:tc>
          <w:tcPr>
            <w:tcW w:w="916" w:type="dxa"/>
            <w:tcBorders>
              <w:top w:val="nil"/>
              <w:left w:val="nil"/>
              <w:bottom w:val="single" w:sz="4" w:space="0" w:color="auto"/>
              <w:right w:val="single" w:sz="4" w:space="0" w:color="auto"/>
            </w:tcBorders>
            <w:shd w:val="clear" w:color="auto" w:fill="D9D9D9" w:themeFill="background1" w:themeFillShade="D9"/>
            <w:noWrap/>
            <w:vAlign w:val="bottom"/>
            <w:hideMark/>
          </w:tcPr>
          <w:p w14:paraId="5F8F9153" w14:textId="70096938" w:rsidR="008133F9" w:rsidRPr="00AC1673" w:rsidRDefault="008133F9" w:rsidP="009E715B">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M</w:t>
            </w:r>
          </w:p>
        </w:tc>
        <w:tc>
          <w:tcPr>
            <w:tcW w:w="916" w:type="dxa"/>
            <w:tcBorders>
              <w:top w:val="nil"/>
              <w:left w:val="nil"/>
              <w:bottom w:val="single" w:sz="4" w:space="0" w:color="auto"/>
              <w:right w:val="single" w:sz="4" w:space="0" w:color="auto"/>
            </w:tcBorders>
            <w:shd w:val="clear" w:color="auto" w:fill="D9D9D9" w:themeFill="background1" w:themeFillShade="D9"/>
            <w:noWrap/>
            <w:vAlign w:val="bottom"/>
            <w:hideMark/>
          </w:tcPr>
          <w:p w14:paraId="21C6F92B" w14:textId="5D126F5A" w:rsidR="008133F9" w:rsidRPr="00AC1673" w:rsidRDefault="008133F9" w:rsidP="009E715B">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M</w:t>
            </w:r>
          </w:p>
        </w:tc>
        <w:tc>
          <w:tcPr>
            <w:tcW w:w="916" w:type="dxa"/>
            <w:tcBorders>
              <w:top w:val="nil"/>
              <w:left w:val="nil"/>
              <w:bottom w:val="single" w:sz="4" w:space="0" w:color="auto"/>
              <w:right w:val="single" w:sz="4" w:space="0" w:color="auto"/>
            </w:tcBorders>
            <w:shd w:val="clear" w:color="auto" w:fill="D9D9D9" w:themeFill="background1" w:themeFillShade="D9"/>
            <w:noWrap/>
            <w:vAlign w:val="bottom"/>
            <w:hideMark/>
          </w:tcPr>
          <w:p w14:paraId="69519C31" w14:textId="5C2DA696" w:rsidR="008133F9" w:rsidRPr="00AC1673" w:rsidRDefault="008133F9" w:rsidP="009E715B">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J</w:t>
            </w:r>
          </w:p>
        </w:tc>
        <w:tc>
          <w:tcPr>
            <w:tcW w:w="916" w:type="dxa"/>
            <w:tcBorders>
              <w:top w:val="nil"/>
              <w:left w:val="nil"/>
              <w:bottom w:val="single" w:sz="4" w:space="0" w:color="auto"/>
              <w:right w:val="single" w:sz="4" w:space="0" w:color="auto"/>
            </w:tcBorders>
            <w:shd w:val="clear" w:color="auto" w:fill="D9D9D9" w:themeFill="background1" w:themeFillShade="D9"/>
            <w:noWrap/>
            <w:vAlign w:val="bottom"/>
            <w:hideMark/>
          </w:tcPr>
          <w:p w14:paraId="7AE1FF21" w14:textId="2724D681" w:rsidR="008133F9" w:rsidRPr="00AC1673" w:rsidRDefault="008133F9" w:rsidP="009E715B">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V</w:t>
            </w:r>
          </w:p>
        </w:tc>
      </w:tr>
      <w:tr w:rsidR="00D20909" w:rsidRPr="00AC1673" w14:paraId="058096B6" w14:textId="77777777" w:rsidTr="008133F9">
        <w:trPr>
          <w:trHeight w:val="225"/>
        </w:trPr>
        <w:tc>
          <w:tcPr>
            <w:tcW w:w="2552" w:type="dxa"/>
            <w:tcBorders>
              <w:top w:val="single" w:sz="4" w:space="0" w:color="auto"/>
              <w:left w:val="single" w:sz="8" w:space="0" w:color="auto"/>
              <w:bottom w:val="nil"/>
              <w:right w:val="nil"/>
            </w:tcBorders>
            <w:shd w:val="clear" w:color="auto" w:fill="auto"/>
            <w:noWrap/>
            <w:vAlign w:val="bottom"/>
            <w:hideMark/>
          </w:tcPr>
          <w:p w14:paraId="56E48FEE" w14:textId="77777777" w:rsidR="00D20909" w:rsidRPr="00AC1673" w:rsidRDefault="00D20909" w:rsidP="00D20909">
            <w:pP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 </w:t>
            </w:r>
          </w:p>
        </w:tc>
        <w:tc>
          <w:tcPr>
            <w:tcW w:w="1528"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197282EB" w14:textId="77777777" w:rsidR="00D20909" w:rsidRPr="00AC1673" w:rsidRDefault="00D20909" w:rsidP="00D20909">
            <w:pP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MAÑANA</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59152299"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 </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14:paraId="1ADD2E63"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4</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14:paraId="32494789"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2</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14:paraId="404A15C1"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 </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14:paraId="753175C9"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4</w:t>
            </w:r>
          </w:p>
        </w:tc>
      </w:tr>
      <w:tr w:rsidR="00D20909" w:rsidRPr="00AC1673" w14:paraId="6FDA9FF2" w14:textId="77777777" w:rsidTr="00CA622C">
        <w:trPr>
          <w:trHeight w:val="225"/>
        </w:trPr>
        <w:tc>
          <w:tcPr>
            <w:tcW w:w="2552" w:type="dxa"/>
            <w:tcBorders>
              <w:top w:val="nil"/>
              <w:left w:val="single" w:sz="8" w:space="0" w:color="auto"/>
              <w:bottom w:val="nil"/>
              <w:right w:val="nil"/>
            </w:tcBorders>
            <w:shd w:val="clear" w:color="auto" w:fill="auto"/>
            <w:noWrap/>
            <w:vAlign w:val="bottom"/>
            <w:hideMark/>
          </w:tcPr>
          <w:p w14:paraId="31226CCE" w14:textId="77777777" w:rsidR="00D20909" w:rsidRPr="00AC1673" w:rsidRDefault="00D20909" w:rsidP="00D20909">
            <w:pP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JESUS ANTONIO</w:t>
            </w:r>
          </w:p>
        </w:tc>
        <w:tc>
          <w:tcPr>
            <w:tcW w:w="1528" w:type="dxa"/>
            <w:tcBorders>
              <w:top w:val="nil"/>
              <w:left w:val="single" w:sz="8" w:space="0" w:color="auto"/>
              <w:bottom w:val="single" w:sz="4" w:space="0" w:color="auto"/>
              <w:right w:val="single" w:sz="8" w:space="0" w:color="auto"/>
            </w:tcBorders>
            <w:shd w:val="clear" w:color="auto" w:fill="auto"/>
            <w:noWrap/>
            <w:vAlign w:val="bottom"/>
            <w:hideMark/>
          </w:tcPr>
          <w:p w14:paraId="10B4E684" w14:textId="77777777" w:rsidR="00D20909" w:rsidRPr="00AC1673" w:rsidRDefault="00D20909" w:rsidP="00D20909">
            <w:pP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TARDE</w:t>
            </w:r>
          </w:p>
        </w:tc>
        <w:tc>
          <w:tcPr>
            <w:tcW w:w="900" w:type="dxa"/>
            <w:tcBorders>
              <w:top w:val="nil"/>
              <w:left w:val="nil"/>
              <w:bottom w:val="single" w:sz="4" w:space="0" w:color="auto"/>
              <w:right w:val="single" w:sz="4" w:space="0" w:color="auto"/>
            </w:tcBorders>
            <w:shd w:val="clear" w:color="auto" w:fill="auto"/>
            <w:noWrap/>
            <w:vAlign w:val="bottom"/>
            <w:hideMark/>
          </w:tcPr>
          <w:p w14:paraId="06FC1AF7"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 </w:t>
            </w:r>
          </w:p>
        </w:tc>
        <w:tc>
          <w:tcPr>
            <w:tcW w:w="916" w:type="dxa"/>
            <w:tcBorders>
              <w:top w:val="nil"/>
              <w:left w:val="nil"/>
              <w:bottom w:val="single" w:sz="4" w:space="0" w:color="auto"/>
              <w:right w:val="single" w:sz="4" w:space="0" w:color="auto"/>
            </w:tcBorders>
            <w:shd w:val="clear" w:color="auto" w:fill="auto"/>
            <w:noWrap/>
            <w:vAlign w:val="bottom"/>
            <w:hideMark/>
          </w:tcPr>
          <w:p w14:paraId="10A33460"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6</w:t>
            </w:r>
          </w:p>
        </w:tc>
        <w:tc>
          <w:tcPr>
            <w:tcW w:w="916" w:type="dxa"/>
            <w:tcBorders>
              <w:top w:val="nil"/>
              <w:left w:val="nil"/>
              <w:bottom w:val="single" w:sz="4" w:space="0" w:color="auto"/>
              <w:right w:val="single" w:sz="4" w:space="0" w:color="auto"/>
            </w:tcBorders>
            <w:shd w:val="clear" w:color="auto" w:fill="auto"/>
            <w:noWrap/>
            <w:vAlign w:val="bottom"/>
            <w:hideMark/>
          </w:tcPr>
          <w:p w14:paraId="601CF4A8"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 </w:t>
            </w:r>
          </w:p>
        </w:tc>
        <w:tc>
          <w:tcPr>
            <w:tcW w:w="916" w:type="dxa"/>
            <w:tcBorders>
              <w:top w:val="nil"/>
              <w:left w:val="nil"/>
              <w:bottom w:val="single" w:sz="4" w:space="0" w:color="auto"/>
              <w:right w:val="single" w:sz="4" w:space="0" w:color="auto"/>
            </w:tcBorders>
            <w:shd w:val="clear" w:color="auto" w:fill="auto"/>
            <w:noWrap/>
            <w:vAlign w:val="bottom"/>
            <w:hideMark/>
          </w:tcPr>
          <w:p w14:paraId="51E2AA32"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 </w:t>
            </w:r>
          </w:p>
        </w:tc>
        <w:tc>
          <w:tcPr>
            <w:tcW w:w="916" w:type="dxa"/>
            <w:tcBorders>
              <w:top w:val="nil"/>
              <w:left w:val="nil"/>
              <w:bottom w:val="single" w:sz="4" w:space="0" w:color="auto"/>
              <w:right w:val="single" w:sz="4" w:space="0" w:color="auto"/>
            </w:tcBorders>
            <w:shd w:val="clear" w:color="auto" w:fill="auto"/>
            <w:noWrap/>
            <w:vAlign w:val="bottom"/>
            <w:hideMark/>
          </w:tcPr>
          <w:p w14:paraId="7FA81FD8"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6</w:t>
            </w:r>
          </w:p>
        </w:tc>
      </w:tr>
      <w:tr w:rsidR="00D20909" w:rsidRPr="00AC1673" w14:paraId="127BAC67" w14:textId="77777777" w:rsidTr="00CA622C">
        <w:trPr>
          <w:trHeight w:val="225"/>
        </w:trPr>
        <w:tc>
          <w:tcPr>
            <w:tcW w:w="2552" w:type="dxa"/>
            <w:tcBorders>
              <w:top w:val="nil"/>
              <w:left w:val="single" w:sz="8" w:space="0" w:color="auto"/>
              <w:bottom w:val="nil"/>
              <w:right w:val="nil"/>
            </w:tcBorders>
            <w:shd w:val="clear" w:color="auto" w:fill="auto"/>
            <w:noWrap/>
            <w:vAlign w:val="bottom"/>
            <w:hideMark/>
          </w:tcPr>
          <w:p w14:paraId="3136F822" w14:textId="77777777" w:rsidR="00D20909" w:rsidRPr="00AC1673" w:rsidRDefault="00D20909" w:rsidP="00D20909">
            <w:pP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PERDOMO</w:t>
            </w:r>
          </w:p>
        </w:tc>
        <w:tc>
          <w:tcPr>
            <w:tcW w:w="1528" w:type="dxa"/>
            <w:tcBorders>
              <w:top w:val="nil"/>
              <w:left w:val="single" w:sz="8" w:space="0" w:color="auto"/>
              <w:bottom w:val="single" w:sz="4" w:space="0" w:color="auto"/>
              <w:right w:val="single" w:sz="8" w:space="0" w:color="auto"/>
            </w:tcBorders>
            <w:shd w:val="clear" w:color="auto" w:fill="auto"/>
            <w:noWrap/>
            <w:vAlign w:val="bottom"/>
            <w:hideMark/>
          </w:tcPr>
          <w:p w14:paraId="24D9F583" w14:textId="77777777" w:rsidR="00D20909" w:rsidRPr="00AC1673" w:rsidRDefault="00D20909" w:rsidP="00D20909">
            <w:pP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NOCHE</w:t>
            </w:r>
          </w:p>
        </w:tc>
        <w:tc>
          <w:tcPr>
            <w:tcW w:w="900" w:type="dxa"/>
            <w:tcBorders>
              <w:top w:val="nil"/>
              <w:left w:val="nil"/>
              <w:bottom w:val="nil"/>
              <w:right w:val="single" w:sz="4" w:space="0" w:color="auto"/>
            </w:tcBorders>
            <w:shd w:val="clear" w:color="000000" w:fill="D9D9D9"/>
            <w:noWrap/>
            <w:vAlign w:val="bottom"/>
            <w:hideMark/>
          </w:tcPr>
          <w:p w14:paraId="58AC6F2A" w14:textId="77777777" w:rsidR="00D20909" w:rsidRPr="00AC1673" w:rsidRDefault="00D20909" w:rsidP="00D20909">
            <w:pPr>
              <w:jc w:val="center"/>
              <w:rPr>
                <w:rFonts w:ascii="Tahoma" w:eastAsia="Times New Roman" w:hAnsi="Tahoma" w:cs="Tahoma"/>
                <w:b/>
                <w:sz w:val="22"/>
                <w:szCs w:val="22"/>
                <w:lang w:val="es-CO" w:eastAsia="es-CO"/>
              </w:rPr>
            </w:pPr>
            <w:r w:rsidRPr="00AC1673">
              <w:rPr>
                <w:rFonts w:ascii="Tahoma" w:eastAsia="Times New Roman" w:hAnsi="Tahoma" w:cs="Tahoma"/>
                <w:b/>
                <w:sz w:val="22"/>
                <w:szCs w:val="22"/>
                <w:lang w:val="es-CO" w:eastAsia="es-CO"/>
              </w:rPr>
              <w:t> </w:t>
            </w:r>
          </w:p>
        </w:tc>
        <w:tc>
          <w:tcPr>
            <w:tcW w:w="916" w:type="dxa"/>
            <w:tcBorders>
              <w:top w:val="nil"/>
              <w:left w:val="nil"/>
              <w:bottom w:val="nil"/>
              <w:right w:val="single" w:sz="4" w:space="0" w:color="auto"/>
            </w:tcBorders>
            <w:shd w:val="clear" w:color="000000" w:fill="D9D9D9"/>
            <w:noWrap/>
            <w:vAlign w:val="bottom"/>
            <w:hideMark/>
          </w:tcPr>
          <w:p w14:paraId="6A319085" w14:textId="77777777" w:rsidR="00D20909" w:rsidRPr="00AC1673" w:rsidRDefault="00D20909" w:rsidP="00D20909">
            <w:pPr>
              <w:jc w:val="center"/>
              <w:rPr>
                <w:rFonts w:ascii="Tahoma" w:eastAsia="Times New Roman" w:hAnsi="Tahoma" w:cs="Tahoma"/>
                <w:b/>
                <w:sz w:val="22"/>
                <w:szCs w:val="22"/>
                <w:lang w:val="es-CO" w:eastAsia="es-CO"/>
              </w:rPr>
            </w:pPr>
            <w:r w:rsidRPr="00AC1673">
              <w:rPr>
                <w:rFonts w:ascii="Tahoma" w:eastAsia="Times New Roman" w:hAnsi="Tahoma" w:cs="Tahoma"/>
                <w:b/>
                <w:sz w:val="22"/>
                <w:szCs w:val="22"/>
                <w:lang w:val="es-CO" w:eastAsia="es-CO"/>
              </w:rPr>
              <w:t>6</w:t>
            </w:r>
          </w:p>
        </w:tc>
        <w:tc>
          <w:tcPr>
            <w:tcW w:w="916" w:type="dxa"/>
            <w:tcBorders>
              <w:top w:val="nil"/>
              <w:left w:val="nil"/>
              <w:bottom w:val="nil"/>
              <w:right w:val="single" w:sz="4" w:space="0" w:color="auto"/>
            </w:tcBorders>
            <w:shd w:val="clear" w:color="000000" w:fill="D9D9D9"/>
            <w:noWrap/>
            <w:vAlign w:val="bottom"/>
            <w:hideMark/>
          </w:tcPr>
          <w:p w14:paraId="0A823E99" w14:textId="77777777" w:rsidR="00D20909" w:rsidRPr="00AC1673" w:rsidRDefault="00D20909" w:rsidP="00D20909">
            <w:pPr>
              <w:jc w:val="center"/>
              <w:rPr>
                <w:rFonts w:ascii="Tahoma" w:eastAsia="Times New Roman" w:hAnsi="Tahoma" w:cs="Tahoma"/>
                <w:b/>
                <w:sz w:val="22"/>
                <w:szCs w:val="22"/>
                <w:lang w:val="es-CO" w:eastAsia="es-CO"/>
              </w:rPr>
            </w:pPr>
            <w:r w:rsidRPr="00AC1673">
              <w:rPr>
                <w:rFonts w:ascii="Tahoma" w:eastAsia="Times New Roman" w:hAnsi="Tahoma" w:cs="Tahoma"/>
                <w:b/>
                <w:sz w:val="22"/>
                <w:szCs w:val="22"/>
                <w:lang w:val="es-CO" w:eastAsia="es-CO"/>
              </w:rPr>
              <w:t>6</w:t>
            </w:r>
          </w:p>
        </w:tc>
        <w:tc>
          <w:tcPr>
            <w:tcW w:w="916" w:type="dxa"/>
            <w:tcBorders>
              <w:top w:val="nil"/>
              <w:left w:val="nil"/>
              <w:bottom w:val="nil"/>
              <w:right w:val="single" w:sz="4" w:space="0" w:color="auto"/>
            </w:tcBorders>
            <w:shd w:val="clear" w:color="000000" w:fill="D9D9D9"/>
            <w:noWrap/>
            <w:vAlign w:val="bottom"/>
            <w:hideMark/>
          </w:tcPr>
          <w:p w14:paraId="41A825DC" w14:textId="77777777" w:rsidR="00D20909" w:rsidRPr="00AC1673" w:rsidRDefault="00D20909" w:rsidP="00D20909">
            <w:pPr>
              <w:jc w:val="center"/>
              <w:rPr>
                <w:rFonts w:ascii="Tahoma" w:eastAsia="Times New Roman" w:hAnsi="Tahoma" w:cs="Tahoma"/>
                <w:b/>
                <w:sz w:val="22"/>
                <w:szCs w:val="22"/>
                <w:lang w:val="es-CO" w:eastAsia="es-CO"/>
              </w:rPr>
            </w:pPr>
            <w:r w:rsidRPr="00AC1673">
              <w:rPr>
                <w:rFonts w:ascii="Tahoma" w:eastAsia="Times New Roman" w:hAnsi="Tahoma" w:cs="Tahoma"/>
                <w:b/>
                <w:sz w:val="22"/>
                <w:szCs w:val="22"/>
                <w:lang w:val="es-CO" w:eastAsia="es-CO"/>
              </w:rPr>
              <w:t> </w:t>
            </w:r>
          </w:p>
        </w:tc>
        <w:tc>
          <w:tcPr>
            <w:tcW w:w="916" w:type="dxa"/>
            <w:tcBorders>
              <w:top w:val="nil"/>
              <w:left w:val="nil"/>
              <w:bottom w:val="nil"/>
              <w:right w:val="single" w:sz="4" w:space="0" w:color="auto"/>
            </w:tcBorders>
            <w:shd w:val="clear" w:color="000000" w:fill="D9D9D9"/>
            <w:noWrap/>
            <w:vAlign w:val="bottom"/>
            <w:hideMark/>
          </w:tcPr>
          <w:p w14:paraId="6AC13E30" w14:textId="77777777" w:rsidR="00D20909" w:rsidRPr="00AC1673" w:rsidRDefault="00D20909" w:rsidP="00D20909">
            <w:pPr>
              <w:jc w:val="center"/>
              <w:rPr>
                <w:rFonts w:ascii="Tahoma" w:eastAsia="Times New Roman" w:hAnsi="Tahoma" w:cs="Tahoma"/>
                <w:b/>
                <w:sz w:val="22"/>
                <w:szCs w:val="22"/>
                <w:lang w:val="es-CO" w:eastAsia="es-CO"/>
              </w:rPr>
            </w:pPr>
            <w:r w:rsidRPr="00AC1673">
              <w:rPr>
                <w:rFonts w:ascii="Tahoma" w:eastAsia="Times New Roman" w:hAnsi="Tahoma" w:cs="Tahoma"/>
                <w:b/>
                <w:sz w:val="22"/>
                <w:szCs w:val="22"/>
                <w:lang w:val="es-CO" w:eastAsia="es-CO"/>
              </w:rPr>
              <w:t>6</w:t>
            </w:r>
          </w:p>
        </w:tc>
      </w:tr>
      <w:tr w:rsidR="00D20909" w:rsidRPr="00AC1673" w14:paraId="61AD4D2B" w14:textId="77777777" w:rsidTr="00CA622C">
        <w:trPr>
          <w:trHeight w:val="225"/>
        </w:trPr>
        <w:tc>
          <w:tcPr>
            <w:tcW w:w="2552" w:type="dxa"/>
            <w:tcBorders>
              <w:top w:val="nil"/>
              <w:left w:val="single" w:sz="8" w:space="0" w:color="auto"/>
              <w:bottom w:val="nil"/>
              <w:right w:val="nil"/>
            </w:tcBorders>
            <w:shd w:val="clear" w:color="auto" w:fill="auto"/>
            <w:noWrap/>
            <w:vAlign w:val="bottom"/>
            <w:hideMark/>
          </w:tcPr>
          <w:p w14:paraId="2D91B3A6" w14:textId="77777777" w:rsidR="00D20909" w:rsidRPr="00AC1673" w:rsidRDefault="00D20909" w:rsidP="00D20909">
            <w:pP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 </w:t>
            </w:r>
          </w:p>
        </w:tc>
        <w:tc>
          <w:tcPr>
            <w:tcW w:w="1528" w:type="dxa"/>
            <w:tcBorders>
              <w:top w:val="nil"/>
              <w:left w:val="single" w:sz="8" w:space="0" w:color="auto"/>
              <w:bottom w:val="single" w:sz="4" w:space="0" w:color="auto"/>
              <w:right w:val="single" w:sz="8" w:space="0" w:color="auto"/>
            </w:tcBorders>
            <w:shd w:val="clear" w:color="auto" w:fill="auto"/>
            <w:noWrap/>
            <w:vAlign w:val="bottom"/>
            <w:hideMark/>
          </w:tcPr>
          <w:p w14:paraId="49A5C50A" w14:textId="77777777" w:rsidR="00D20909" w:rsidRPr="00AC1673" w:rsidRDefault="00D20909" w:rsidP="00D20909">
            <w:pP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TOTAL</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7784F363"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0</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14:paraId="427A063D"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16</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14:paraId="5E4E33F1"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8</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14:paraId="792B7FF6"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0</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14:paraId="14D8F149"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16</w:t>
            </w:r>
          </w:p>
        </w:tc>
      </w:tr>
      <w:tr w:rsidR="00D20909" w:rsidRPr="00AC1673" w14:paraId="2F6640C8" w14:textId="77777777" w:rsidTr="00CA622C">
        <w:trPr>
          <w:trHeight w:val="240"/>
        </w:trPr>
        <w:tc>
          <w:tcPr>
            <w:tcW w:w="2552" w:type="dxa"/>
            <w:tcBorders>
              <w:top w:val="nil"/>
              <w:left w:val="single" w:sz="8" w:space="0" w:color="auto"/>
              <w:bottom w:val="single" w:sz="4" w:space="0" w:color="auto"/>
              <w:right w:val="nil"/>
            </w:tcBorders>
            <w:shd w:val="clear" w:color="auto" w:fill="auto"/>
            <w:noWrap/>
            <w:vAlign w:val="bottom"/>
            <w:hideMark/>
          </w:tcPr>
          <w:p w14:paraId="507647AE" w14:textId="77777777" w:rsidR="00D20909" w:rsidRPr="00AC1673" w:rsidRDefault="00D20909" w:rsidP="00D20909">
            <w:pP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 </w:t>
            </w:r>
          </w:p>
        </w:tc>
        <w:tc>
          <w:tcPr>
            <w:tcW w:w="1528" w:type="dxa"/>
            <w:tcBorders>
              <w:top w:val="nil"/>
              <w:left w:val="single" w:sz="8" w:space="0" w:color="auto"/>
              <w:bottom w:val="single" w:sz="4" w:space="0" w:color="auto"/>
              <w:right w:val="single" w:sz="8" w:space="0" w:color="auto"/>
            </w:tcBorders>
            <w:shd w:val="clear" w:color="auto" w:fill="auto"/>
            <w:noWrap/>
            <w:vAlign w:val="bottom"/>
            <w:hideMark/>
          </w:tcPr>
          <w:p w14:paraId="64A8CEFA" w14:textId="77777777" w:rsidR="00D20909" w:rsidRPr="00AC1673" w:rsidRDefault="00D20909" w:rsidP="00D20909">
            <w:pP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FESTIVAS</w:t>
            </w:r>
          </w:p>
        </w:tc>
        <w:tc>
          <w:tcPr>
            <w:tcW w:w="900" w:type="dxa"/>
            <w:tcBorders>
              <w:top w:val="nil"/>
              <w:left w:val="nil"/>
              <w:bottom w:val="single" w:sz="4" w:space="0" w:color="auto"/>
              <w:right w:val="single" w:sz="4" w:space="0" w:color="auto"/>
            </w:tcBorders>
            <w:shd w:val="clear" w:color="auto" w:fill="auto"/>
            <w:noWrap/>
            <w:vAlign w:val="bottom"/>
            <w:hideMark/>
          </w:tcPr>
          <w:p w14:paraId="3B1934D2"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 </w:t>
            </w:r>
          </w:p>
        </w:tc>
        <w:tc>
          <w:tcPr>
            <w:tcW w:w="916" w:type="dxa"/>
            <w:tcBorders>
              <w:top w:val="nil"/>
              <w:left w:val="nil"/>
              <w:bottom w:val="single" w:sz="4" w:space="0" w:color="auto"/>
              <w:right w:val="single" w:sz="4" w:space="0" w:color="auto"/>
            </w:tcBorders>
            <w:shd w:val="clear" w:color="auto" w:fill="auto"/>
            <w:noWrap/>
            <w:vAlign w:val="bottom"/>
            <w:hideMark/>
          </w:tcPr>
          <w:p w14:paraId="510C3AA0"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 </w:t>
            </w:r>
          </w:p>
        </w:tc>
        <w:tc>
          <w:tcPr>
            <w:tcW w:w="916" w:type="dxa"/>
            <w:tcBorders>
              <w:top w:val="nil"/>
              <w:left w:val="nil"/>
              <w:bottom w:val="single" w:sz="4" w:space="0" w:color="auto"/>
              <w:right w:val="single" w:sz="4" w:space="0" w:color="auto"/>
            </w:tcBorders>
            <w:shd w:val="clear" w:color="auto" w:fill="auto"/>
            <w:noWrap/>
            <w:vAlign w:val="bottom"/>
            <w:hideMark/>
          </w:tcPr>
          <w:p w14:paraId="5D31D9E6"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 </w:t>
            </w:r>
          </w:p>
        </w:tc>
        <w:tc>
          <w:tcPr>
            <w:tcW w:w="916" w:type="dxa"/>
            <w:tcBorders>
              <w:top w:val="nil"/>
              <w:left w:val="nil"/>
              <w:bottom w:val="single" w:sz="4" w:space="0" w:color="auto"/>
              <w:right w:val="single" w:sz="4" w:space="0" w:color="auto"/>
            </w:tcBorders>
            <w:shd w:val="clear" w:color="auto" w:fill="auto"/>
            <w:noWrap/>
            <w:vAlign w:val="bottom"/>
            <w:hideMark/>
          </w:tcPr>
          <w:p w14:paraId="5C813B39"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 </w:t>
            </w:r>
          </w:p>
        </w:tc>
        <w:tc>
          <w:tcPr>
            <w:tcW w:w="916" w:type="dxa"/>
            <w:tcBorders>
              <w:top w:val="nil"/>
              <w:left w:val="nil"/>
              <w:bottom w:val="single" w:sz="4" w:space="0" w:color="auto"/>
              <w:right w:val="single" w:sz="4" w:space="0" w:color="auto"/>
            </w:tcBorders>
            <w:shd w:val="clear" w:color="auto" w:fill="auto"/>
            <w:noWrap/>
            <w:vAlign w:val="bottom"/>
            <w:hideMark/>
          </w:tcPr>
          <w:p w14:paraId="64C9DE69"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 </w:t>
            </w:r>
          </w:p>
        </w:tc>
      </w:tr>
      <w:tr w:rsidR="00D20909" w:rsidRPr="00AC1673" w14:paraId="6BE9486C" w14:textId="77777777" w:rsidTr="00CA622C">
        <w:trPr>
          <w:trHeight w:val="225"/>
        </w:trPr>
        <w:tc>
          <w:tcPr>
            <w:tcW w:w="2552" w:type="dxa"/>
            <w:tcBorders>
              <w:top w:val="single" w:sz="4" w:space="0" w:color="auto"/>
              <w:left w:val="single" w:sz="8" w:space="0" w:color="auto"/>
              <w:bottom w:val="nil"/>
              <w:right w:val="nil"/>
            </w:tcBorders>
            <w:shd w:val="clear" w:color="auto" w:fill="auto"/>
            <w:noWrap/>
            <w:vAlign w:val="bottom"/>
            <w:hideMark/>
          </w:tcPr>
          <w:p w14:paraId="00CFFBF2" w14:textId="77777777" w:rsidR="00D20909" w:rsidRPr="00AC1673" w:rsidRDefault="00D20909" w:rsidP="00D20909">
            <w:pP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 </w:t>
            </w:r>
          </w:p>
        </w:tc>
        <w:tc>
          <w:tcPr>
            <w:tcW w:w="1528"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46012ABC" w14:textId="77777777" w:rsidR="00D20909" w:rsidRPr="00AC1673" w:rsidRDefault="00D20909" w:rsidP="00D20909">
            <w:pP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MAÑANA</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35D15480"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 </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14:paraId="3AA38E83"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 </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14:paraId="2F9F1387"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 </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14:paraId="04BCF704"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 </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14:paraId="605D072E"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4</w:t>
            </w:r>
          </w:p>
        </w:tc>
      </w:tr>
      <w:tr w:rsidR="00D20909" w:rsidRPr="00AC1673" w14:paraId="23806191" w14:textId="77777777" w:rsidTr="00CA622C">
        <w:trPr>
          <w:trHeight w:val="225"/>
        </w:trPr>
        <w:tc>
          <w:tcPr>
            <w:tcW w:w="2552" w:type="dxa"/>
            <w:tcBorders>
              <w:top w:val="nil"/>
              <w:left w:val="single" w:sz="8" w:space="0" w:color="auto"/>
              <w:bottom w:val="nil"/>
              <w:right w:val="nil"/>
            </w:tcBorders>
            <w:shd w:val="clear" w:color="auto" w:fill="auto"/>
            <w:noWrap/>
            <w:vAlign w:val="bottom"/>
            <w:hideMark/>
          </w:tcPr>
          <w:p w14:paraId="6F8C59D5" w14:textId="77777777" w:rsidR="00D20909" w:rsidRPr="00AC1673" w:rsidRDefault="00D20909" w:rsidP="00D20909">
            <w:pP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JOHON FRANKLY</w:t>
            </w:r>
          </w:p>
        </w:tc>
        <w:tc>
          <w:tcPr>
            <w:tcW w:w="1528" w:type="dxa"/>
            <w:tcBorders>
              <w:top w:val="nil"/>
              <w:left w:val="single" w:sz="8" w:space="0" w:color="auto"/>
              <w:bottom w:val="single" w:sz="4" w:space="0" w:color="auto"/>
              <w:right w:val="single" w:sz="8" w:space="0" w:color="auto"/>
            </w:tcBorders>
            <w:shd w:val="clear" w:color="auto" w:fill="auto"/>
            <w:noWrap/>
            <w:vAlign w:val="bottom"/>
            <w:hideMark/>
          </w:tcPr>
          <w:p w14:paraId="765F314B" w14:textId="77777777" w:rsidR="00D20909" w:rsidRPr="00AC1673" w:rsidRDefault="00D20909" w:rsidP="00D20909">
            <w:pP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TARDE</w:t>
            </w:r>
          </w:p>
        </w:tc>
        <w:tc>
          <w:tcPr>
            <w:tcW w:w="900" w:type="dxa"/>
            <w:tcBorders>
              <w:top w:val="nil"/>
              <w:left w:val="nil"/>
              <w:bottom w:val="single" w:sz="4" w:space="0" w:color="auto"/>
              <w:right w:val="single" w:sz="4" w:space="0" w:color="auto"/>
            </w:tcBorders>
            <w:shd w:val="clear" w:color="auto" w:fill="auto"/>
            <w:noWrap/>
            <w:vAlign w:val="bottom"/>
            <w:hideMark/>
          </w:tcPr>
          <w:p w14:paraId="3CF30042"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 </w:t>
            </w:r>
          </w:p>
        </w:tc>
        <w:tc>
          <w:tcPr>
            <w:tcW w:w="916" w:type="dxa"/>
            <w:tcBorders>
              <w:top w:val="nil"/>
              <w:left w:val="nil"/>
              <w:bottom w:val="single" w:sz="4" w:space="0" w:color="auto"/>
              <w:right w:val="single" w:sz="4" w:space="0" w:color="auto"/>
            </w:tcBorders>
            <w:shd w:val="clear" w:color="auto" w:fill="auto"/>
            <w:noWrap/>
            <w:vAlign w:val="bottom"/>
            <w:hideMark/>
          </w:tcPr>
          <w:p w14:paraId="515DC11D"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 </w:t>
            </w:r>
          </w:p>
        </w:tc>
        <w:tc>
          <w:tcPr>
            <w:tcW w:w="916" w:type="dxa"/>
            <w:tcBorders>
              <w:top w:val="nil"/>
              <w:left w:val="nil"/>
              <w:bottom w:val="single" w:sz="4" w:space="0" w:color="auto"/>
              <w:right w:val="single" w:sz="4" w:space="0" w:color="auto"/>
            </w:tcBorders>
            <w:shd w:val="clear" w:color="auto" w:fill="auto"/>
            <w:noWrap/>
            <w:vAlign w:val="bottom"/>
            <w:hideMark/>
          </w:tcPr>
          <w:p w14:paraId="14C646E9"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 </w:t>
            </w:r>
          </w:p>
        </w:tc>
        <w:tc>
          <w:tcPr>
            <w:tcW w:w="916" w:type="dxa"/>
            <w:tcBorders>
              <w:top w:val="nil"/>
              <w:left w:val="nil"/>
              <w:bottom w:val="single" w:sz="4" w:space="0" w:color="auto"/>
              <w:right w:val="single" w:sz="4" w:space="0" w:color="auto"/>
            </w:tcBorders>
            <w:shd w:val="clear" w:color="auto" w:fill="auto"/>
            <w:noWrap/>
            <w:vAlign w:val="bottom"/>
            <w:hideMark/>
          </w:tcPr>
          <w:p w14:paraId="159B162A"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 </w:t>
            </w:r>
          </w:p>
        </w:tc>
        <w:tc>
          <w:tcPr>
            <w:tcW w:w="916" w:type="dxa"/>
            <w:tcBorders>
              <w:top w:val="nil"/>
              <w:left w:val="nil"/>
              <w:bottom w:val="single" w:sz="4" w:space="0" w:color="auto"/>
              <w:right w:val="single" w:sz="4" w:space="0" w:color="auto"/>
            </w:tcBorders>
            <w:shd w:val="clear" w:color="auto" w:fill="auto"/>
            <w:noWrap/>
            <w:vAlign w:val="bottom"/>
            <w:hideMark/>
          </w:tcPr>
          <w:p w14:paraId="79AE019A"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6</w:t>
            </w:r>
          </w:p>
        </w:tc>
      </w:tr>
      <w:tr w:rsidR="00D20909" w:rsidRPr="00AC1673" w14:paraId="1114F44D" w14:textId="77777777" w:rsidTr="00CA622C">
        <w:trPr>
          <w:trHeight w:val="225"/>
        </w:trPr>
        <w:tc>
          <w:tcPr>
            <w:tcW w:w="2552" w:type="dxa"/>
            <w:tcBorders>
              <w:top w:val="nil"/>
              <w:left w:val="single" w:sz="8" w:space="0" w:color="auto"/>
              <w:bottom w:val="nil"/>
              <w:right w:val="nil"/>
            </w:tcBorders>
            <w:shd w:val="clear" w:color="auto" w:fill="auto"/>
            <w:noWrap/>
            <w:vAlign w:val="bottom"/>
            <w:hideMark/>
          </w:tcPr>
          <w:p w14:paraId="0F2BAB74" w14:textId="77777777" w:rsidR="00D20909" w:rsidRPr="00AC1673" w:rsidRDefault="00D20909" w:rsidP="00D20909">
            <w:pP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MARTINEZ</w:t>
            </w:r>
          </w:p>
        </w:tc>
        <w:tc>
          <w:tcPr>
            <w:tcW w:w="1528" w:type="dxa"/>
            <w:tcBorders>
              <w:top w:val="nil"/>
              <w:left w:val="single" w:sz="8" w:space="0" w:color="auto"/>
              <w:bottom w:val="single" w:sz="4" w:space="0" w:color="auto"/>
              <w:right w:val="single" w:sz="8" w:space="0" w:color="auto"/>
            </w:tcBorders>
            <w:shd w:val="clear" w:color="auto" w:fill="auto"/>
            <w:noWrap/>
            <w:vAlign w:val="bottom"/>
            <w:hideMark/>
          </w:tcPr>
          <w:p w14:paraId="195D4853" w14:textId="77777777" w:rsidR="00D20909" w:rsidRPr="00AC1673" w:rsidRDefault="00D20909" w:rsidP="00D20909">
            <w:pP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NOCHE</w:t>
            </w:r>
          </w:p>
        </w:tc>
        <w:tc>
          <w:tcPr>
            <w:tcW w:w="900" w:type="dxa"/>
            <w:tcBorders>
              <w:top w:val="nil"/>
              <w:left w:val="nil"/>
              <w:bottom w:val="nil"/>
              <w:right w:val="single" w:sz="4" w:space="0" w:color="auto"/>
            </w:tcBorders>
            <w:shd w:val="clear" w:color="000000" w:fill="D9D9D9"/>
            <w:noWrap/>
            <w:vAlign w:val="bottom"/>
            <w:hideMark/>
          </w:tcPr>
          <w:p w14:paraId="2AAC610F" w14:textId="77777777" w:rsidR="00D20909" w:rsidRPr="00AC1673" w:rsidRDefault="00D20909" w:rsidP="00D20909">
            <w:pPr>
              <w:jc w:val="center"/>
              <w:rPr>
                <w:rFonts w:ascii="Tahoma" w:eastAsia="Times New Roman" w:hAnsi="Tahoma" w:cs="Tahoma"/>
                <w:b/>
                <w:sz w:val="22"/>
                <w:szCs w:val="22"/>
                <w:lang w:val="es-CO" w:eastAsia="es-CO"/>
              </w:rPr>
            </w:pPr>
            <w:r w:rsidRPr="00AC1673">
              <w:rPr>
                <w:rFonts w:ascii="Tahoma" w:eastAsia="Times New Roman" w:hAnsi="Tahoma" w:cs="Tahoma"/>
                <w:b/>
                <w:sz w:val="22"/>
                <w:szCs w:val="22"/>
                <w:lang w:val="es-CO" w:eastAsia="es-CO"/>
              </w:rPr>
              <w:t> </w:t>
            </w:r>
          </w:p>
        </w:tc>
        <w:tc>
          <w:tcPr>
            <w:tcW w:w="916" w:type="dxa"/>
            <w:tcBorders>
              <w:top w:val="nil"/>
              <w:left w:val="nil"/>
              <w:bottom w:val="nil"/>
              <w:right w:val="single" w:sz="4" w:space="0" w:color="auto"/>
            </w:tcBorders>
            <w:shd w:val="clear" w:color="000000" w:fill="D9D9D9"/>
            <w:noWrap/>
            <w:vAlign w:val="bottom"/>
            <w:hideMark/>
          </w:tcPr>
          <w:p w14:paraId="32144C2D" w14:textId="77777777" w:rsidR="00D20909" w:rsidRPr="00AC1673" w:rsidRDefault="00D20909" w:rsidP="00D20909">
            <w:pPr>
              <w:jc w:val="center"/>
              <w:rPr>
                <w:rFonts w:ascii="Tahoma" w:eastAsia="Times New Roman" w:hAnsi="Tahoma" w:cs="Tahoma"/>
                <w:b/>
                <w:sz w:val="22"/>
                <w:szCs w:val="22"/>
                <w:lang w:val="es-CO" w:eastAsia="es-CO"/>
              </w:rPr>
            </w:pPr>
            <w:r w:rsidRPr="00AC1673">
              <w:rPr>
                <w:rFonts w:ascii="Tahoma" w:eastAsia="Times New Roman" w:hAnsi="Tahoma" w:cs="Tahoma"/>
                <w:b/>
                <w:sz w:val="22"/>
                <w:szCs w:val="22"/>
                <w:lang w:val="es-CO" w:eastAsia="es-CO"/>
              </w:rPr>
              <w:t> </w:t>
            </w:r>
          </w:p>
        </w:tc>
        <w:tc>
          <w:tcPr>
            <w:tcW w:w="916" w:type="dxa"/>
            <w:tcBorders>
              <w:top w:val="nil"/>
              <w:left w:val="nil"/>
              <w:bottom w:val="nil"/>
              <w:right w:val="single" w:sz="4" w:space="0" w:color="auto"/>
            </w:tcBorders>
            <w:shd w:val="clear" w:color="000000" w:fill="D9D9D9"/>
            <w:noWrap/>
            <w:vAlign w:val="bottom"/>
            <w:hideMark/>
          </w:tcPr>
          <w:p w14:paraId="4FBB1803" w14:textId="77777777" w:rsidR="00D20909" w:rsidRPr="00AC1673" w:rsidRDefault="00D20909" w:rsidP="00D20909">
            <w:pPr>
              <w:jc w:val="center"/>
              <w:rPr>
                <w:rFonts w:ascii="Tahoma" w:eastAsia="Times New Roman" w:hAnsi="Tahoma" w:cs="Tahoma"/>
                <w:b/>
                <w:sz w:val="22"/>
                <w:szCs w:val="22"/>
                <w:lang w:val="es-CO" w:eastAsia="es-CO"/>
              </w:rPr>
            </w:pPr>
            <w:r w:rsidRPr="00AC1673">
              <w:rPr>
                <w:rFonts w:ascii="Tahoma" w:eastAsia="Times New Roman" w:hAnsi="Tahoma" w:cs="Tahoma"/>
                <w:b/>
                <w:sz w:val="22"/>
                <w:szCs w:val="22"/>
                <w:lang w:val="es-CO" w:eastAsia="es-CO"/>
              </w:rPr>
              <w:t> </w:t>
            </w:r>
          </w:p>
        </w:tc>
        <w:tc>
          <w:tcPr>
            <w:tcW w:w="916" w:type="dxa"/>
            <w:tcBorders>
              <w:top w:val="nil"/>
              <w:left w:val="nil"/>
              <w:bottom w:val="nil"/>
              <w:right w:val="single" w:sz="4" w:space="0" w:color="auto"/>
            </w:tcBorders>
            <w:shd w:val="clear" w:color="000000" w:fill="D9D9D9"/>
            <w:noWrap/>
            <w:vAlign w:val="bottom"/>
            <w:hideMark/>
          </w:tcPr>
          <w:p w14:paraId="579517BC" w14:textId="77777777" w:rsidR="00D20909" w:rsidRPr="00AC1673" w:rsidRDefault="00D20909" w:rsidP="00D20909">
            <w:pPr>
              <w:jc w:val="center"/>
              <w:rPr>
                <w:rFonts w:ascii="Tahoma" w:eastAsia="Times New Roman" w:hAnsi="Tahoma" w:cs="Tahoma"/>
                <w:b/>
                <w:sz w:val="22"/>
                <w:szCs w:val="22"/>
                <w:lang w:val="es-CO" w:eastAsia="es-CO"/>
              </w:rPr>
            </w:pPr>
            <w:r w:rsidRPr="00AC1673">
              <w:rPr>
                <w:rFonts w:ascii="Tahoma" w:eastAsia="Times New Roman" w:hAnsi="Tahoma" w:cs="Tahoma"/>
                <w:b/>
                <w:sz w:val="22"/>
                <w:szCs w:val="22"/>
                <w:lang w:val="es-CO" w:eastAsia="es-CO"/>
              </w:rPr>
              <w:t> </w:t>
            </w:r>
          </w:p>
        </w:tc>
        <w:tc>
          <w:tcPr>
            <w:tcW w:w="916" w:type="dxa"/>
            <w:tcBorders>
              <w:top w:val="nil"/>
              <w:left w:val="nil"/>
              <w:bottom w:val="nil"/>
              <w:right w:val="single" w:sz="4" w:space="0" w:color="auto"/>
            </w:tcBorders>
            <w:shd w:val="clear" w:color="000000" w:fill="D9D9D9"/>
            <w:noWrap/>
            <w:vAlign w:val="bottom"/>
            <w:hideMark/>
          </w:tcPr>
          <w:p w14:paraId="0DBC6FAD" w14:textId="77777777" w:rsidR="00D20909" w:rsidRPr="00AC1673" w:rsidRDefault="00D20909" w:rsidP="00D20909">
            <w:pPr>
              <w:jc w:val="center"/>
              <w:rPr>
                <w:rFonts w:ascii="Tahoma" w:eastAsia="Times New Roman" w:hAnsi="Tahoma" w:cs="Tahoma"/>
                <w:b/>
                <w:sz w:val="22"/>
                <w:szCs w:val="22"/>
                <w:lang w:val="es-CO" w:eastAsia="es-CO"/>
              </w:rPr>
            </w:pPr>
            <w:r w:rsidRPr="00AC1673">
              <w:rPr>
                <w:rFonts w:ascii="Tahoma" w:eastAsia="Times New Roman" w:hAnsi="Tahoma" w:cs="Tahoma"/>
                <w:b/>
                <w:sz w:val="22"/>
                <w:szCs w:val="22"/>
                <w:lang w:val="es-CO" w:eastAsia="es-CO"/>
              </w:rPr>
              <w:t>6</w:t>
            </w:r>
          </w:p>
        </w:tc>
      </w:tr>
      <w:tr w:rsidR="00D20909" w:rsidRPr="00AC1673" w14:paraId="41B9565D" w14:textId="77777777" w:rsidTr="00CA622C">
        <w:trPr>
          <w:trHeight w:val="225"/>
        </w:trPr>
        <w:tc>
          <w:tcPr>
            <w:tcW w:w="2552" w:type="dxa"/>
            <w:tcBorders>
              <w:top w:val="nil"/>
              <w:left w:val="single" w:sz="8" w:space="0" w:color="auto"/>
              <w:bottom w:val="nil"/>
              <w:right w:val="nil"/>
            </w:tcBorders>
            <w:shd w:val="clear" w:color="auto" w:fill="auto"/>
            <w:noWrap/>
            <w:vAlign w:val="bottom"/>
            <w:hideMark/>
          </w:tcPr>
          <w:p w14:paraId="6BECE724" w14:textId="77777777" w:rsidR="00D20909" w:rsidRPr="00AC1673" w:rsidRDefault="00D20909" w:rsidP="00D20909">
            <w:pP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 </w:t>
            </w:r>
          </w:p>
        </w:tc>
        <w:tc>
          <w:tcPr>
            <w:tcW w:w="1528" w:type="dxa"/>
            <w:tcBorders>
              <w:top w:val="nil"/>
              <w:left w:val="single" w:sz="8" w:space="0" w:color="auto"/>
              <w:bottom w:val="single" w:sz="4" w:space="0" w:color="auto"/>
              <w:right w:val="single" w:sz="8" w:space="0" w:color="auto"/>
            </w:tcBorders>
            <w:shd w:val="clear" w:color="auto" w:fill="auto"/>
            <w:noWrap/>
            <w:vAlign w:val="bottom"/>
            <w:hideMark/>
          </w:tcPr>
          <w:p w14:paraId="7A6C409E" w14:textId="77777777" w:rsidR="00D20909" w:rsidRPr="00AC1673" w:rsidRDefault="00D20909" w:rsidP="00D20909">
            <w:pP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TOTAL</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25F7E6DC"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 </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14:paraId="32604A55"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 </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14:paraId="33107280"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 </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14:paraId="19056741"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0</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14:paraId="7F56D86A"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16</w:t>
            </w:r>
          </w:p>
        </w:tc>
      </w:tr>
      <w:tr w:rsidR="00D20909" w:rsidRPr="00AC1673" w14:paraId="016FFD8A" w14:textId="77777777" w:rsidTr="00CA622C">
        <w:trPr>
          <w:trHeight w:val="240"/>
        </w:trPr>
        <w:tc>
          <w:tcPr>
            <w:tcW w:w="2552" w:type="dxa"/>
            <w:tcBorders>
              <w:top w:val="nil"/>
              <w:left w:val="single" w:sz="8" w:space="0" w:color="auto"/>
              <w:bottom w:val="single" w:sz="8" w:space="0" w:color="auto"/>
              <w:right w:val="nil"/>
            </w:tcBorders>
            <w:shd w:val="clear" w:color="auto" w:fill="auto"/>
            <w:noWrap/>
            <w:vAlign w:val="bottom"/>
            <w:hideMark/>
          </w:tcPr>
          <w:p w14:paraId="7E33115D" w14:textId="77777777" w:rsidR="00D20909" w:rsidRPr="00AC1673" w:rsidRDefault="00D20909" w:rsidP="00D20909">
            <w:pP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 </w:t>
            </w:r>
          </w:p>
        </w:tc>
        <w:tc>
          <w:tcPr>
            <w:tcW w:w="1528" w:type="dxa"/>
            <w:tcBorders>
              <w:top w:val="nil"/>
              <w:left w:val="single" w:sz="8" w:space="0" w:color="auto"/>
              <w:bottom w:val="single" w:sz="8" w:space="0" w:color="auto"/>
              <w:right w:val="single" w:sz="8" w:space="0" w:color="auto"/>
            </w:tcBorders>
            <w:shd w:val="clear" w:color="auto" w:fill="auto"/>
            <w:noWrap/>
            <w:vAlign w:val="bottom"/>
            <w:hideMark/>
          </w:tcPr>
          <w:p w14:paraId="082E05FD" w14:textId="77777777" w:rsidR="00D20909" w:rsidRPr="00AC1673" w:rsidRDefault="00D20909" w:rsidP="00D20909">
            <w:pP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FESTIVAS</w:t>
            </w:r>
          </w:p>
        </w:tc>
        <w:tc>
          <w:tcPr>
            <w:tcW w:w="900" w:type="dxa"/>
            <w:tcBorders>
              <w:top w:val="nil"/>
              <w:left w:val="nil"/>
              <w:bottom w:val="single" w:sz="8" w:space="0" w:color="auto"/>
              <w:right w:val="single" w:sz="4" w:space="0" w:color="auto"/>
            </w:tcBorders>
            <w:shd w:val="clear" w:color="auto" w:fill="auto"/>
            <w:noWrap/>
            <w:vAlign w:val="bottom"/>
            <w:hideMark/>
          </w:tcPr>
          <w:p w14:paraId="68A86F48"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 </w:t>
            </w:r>
          </w:p>
        </w:tc>
        <w:tc>
          <w:tcPr>
            <w:tcW w:w="916" w:type="dxa"/>
            <w:tcBorders>
              <w:top w:val="nil"/>
              <w:left w:val="nil"/>
              <w:bottom w:val="single" w:sz="8" w:space="0" w:color="auto"/>
              <w:right w:val="single" w:sz="4" w:space="0" w:color="auto"/>
            </w:tcBorders>
            <w:shd w:val="clear" w:color="auto" w:fill="auto"/>
            <w:noWrap/>
            <w:vAlign w:val="bottom"/>
            <w:hideMark/>
          </w:tcPr>
          <w:p w14:paraId="20C21C16"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 </w:t>
            </w:r>
          </w:p>
        </w:tc>
        <w:tc>
          <w:tcPr>
            <w:tcW w:w="916" w:type="dxa"/>
            <w:tcBorders>
              <w:top w:val="nil"/>
              <w:left w:val="nil"/>
              <w:bottom w:val="single" w:sz="8" w:space="0" w:color="auto"/>
              <w:right w:val="single" w:sz="4" w:space="0" w:color="auto"/>
            </w:tcBorders>
            <w:shd w:val="clear" w:color="auto" w:fill="auto"/>
            <w:noWrap/>
            <w:vAlign w:val="bottom"/>
            <w:hideMark/>
          </w:tcPr>
          <w:p w14:paraId="51BC464B"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 </w:t>
            </w:r>
          </w:p>
        </w:tc>
        <w:tc>
          <w:tcPr>
            <w:tcW w:w="916" w:type="dxa"/>
            <w:tcBorders>
              <w:top w:val="nil"/>
              <w:left w:val="nil"/>
              <w:bottom w:val="single" w:sz="8" w:space="0" w:color="auto"/>
              <w:right w:val="single" w:sz="4" w:space="0" w:color="auto"/>
            </w:tcBorders>
            <w:shd w:val="clear" w:color="auto" w:fill="auto"/>
            <w:noWrap/>
            <w:vAlign w:val="bottom"/>
            <w:hideMark/>
          </w:tcPr>
          <w:p w14:paraId="3EE17DF8"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 </w:t>
            </w:r>
          </w:p>
        </w:tc>
        <w:tc>
          <w:tcPr>
            <w:tcW w:w="916" w:type="dxa"/>
            <w:tcBorders>
              <w:top w:val="nil"/>
              <w:left w:val="nil"/>
              <w:bottom w:val="single" w:sz="8" w:space="0" w:color="auto"/>
              <w:right w:val="single" w:sz="4" w:space="0" w:color="auto"/>
            </w:tcBorders>
            <w:shd w:val="clear" w:color="auto" w:fill="auto"/>
            <w:noWrap/>
            <w:vAlign w:val="bottom"/>
            <w:hideMark/>
          </w:tcPr>
          <w:p w14:paraId="6BAA5AF3"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 </w:t>
            </w:r>
          </w:p>
        </w:tc>
      </w:tr>
      <w:tr w:rsidR="00D20909" w:rsidRPr="00AC1673" w14:paraId="3096B7F7" w14:textId="77777777" w:rsidTr="00CA622C">
        <w:trPr>
          <w:trHeight w:val="225"/>
        </w:trPr>
        <w:tc>
          <w:tcPr>
            <w:tcW w:w="2552" w:type="dxa"/>
            <w:tcBorders>
              <w:top w:val="nil"/>
              <w:left w:val="single" w:sz="8" w:space="0" w:color="auto"/>
              <w:bottom w:val="nil"/>
              <w:right w:val="nil"/>
            </w:tcBorders>
            <w:shd w:val="clear" w:color="auto" w:fill="auto"/>
            <w:vAlign w:val="bottom"/>
            <w:hideMark/>
          </w:tcPr>
          <w:p w14:paraId="405E41C4" w14:textId="77777777" w:rsidR="00D20909" w:rsidRPr="00AC1673" w:rsidRDefault="00D20909" w:rsidP="00D20909">
            <w:pP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 </w:t>
            </w:r>
          </w:p>
        </w:tc>
        <w:tc>
          <w:tcPr>
            <w:tcW w:w="1528" w:type="dxa"/>
            <w:tcBorders>
              <w:top w:val="nil"/>
              <w:left w:val="single" w:sz="8" w:space="0" w:color="auto"/>
              <w:bottom w:val="single" w:sz="4" w:space="0" w:color="auto"/>
              <w:right w:val="single" w:sz="8" w:space="0" w:color="auto"/>
            </w:tcBorders>
            <w:shd w:val="clear" w:color="auto" w:fill="auto"/>
            <w:noWrap/>
            <w:vAlign w:val="bottom"/>
            <w:hideMark/>
          </w:tcPr>
          <w:p w14:paraId="7B0DE39A" w14:textId="77777777" w:rsidR="00D20909" w:rsidRPr="00AC1673" w:rsidRDefault="00D20909" w:rsidP="00D20909">
            <w:pP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MAÑANA</w:t>
            </w:r>
          </w:p>
        </w:tc>
        <w:tc>
          <w:tcPr>
            <w:tcW w:w="900" w:type="dxa"/>
            <w:tcBorders>
              <w:top w:val="nil"/>
              <w:left w:val="nil"/>
              <w:bottom w:val="single" w:sz="4" w:space="0" w:color="auto"/>
              <w:right w:val="single" w:sz="4" w:space="0" w:color="auto"/>
            </w:tcBorders>
            <w:shd w:val="clear" w:color="auto" w:fill="auto"/>
            <w:noWrap/>
            <w:vAlign w:val="bottom"/>
            <w:hideMark/>
          </w:tcPr>
          <w:p w14:paraId="5EE189B9"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4</w:t>
            </w:r>
          </w:p>
        </w:tc>
        <w:tc>
          <w:tcPr>
            <w:tcW w:w="916" w:type="dxa"/>
            <w:tcBorders>
              <w:top w:val="nil"/>
              <w:left w:val="nil"/>
              <w:bottom w:val="single" w:sz="4" w:space="0" w:color="auto"/>
              <w:right w:val="single" w:sz="4" w:space="0" w:color="auto"/>
            </w:tcBorders>
            <w:shd w:val="clear" w:color="auto" w:fill="auto"/>
            <w:noWrap/>
            <w:vAlign w:val="bottom"/>
            <w:hideMark/>
          </w:tcPr>
          <w:p w14:paraId="0D6D64F0"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2</w:t>
            </w:r>
          </w:p>
        </w:tc>
        <w:tc>
          <w:tcPr>
            <w:tcW w:w="916" w:type="dxa"/>
            <w:tcBorders>
              <w:top w:val="nil"/>
              <w:left w:val="nil"/>
              <w:bottom w:val="single" w:sz="4" w:space="0" w:color="auto"/>
              <w:right w:val="single" w:sz="4" w:space="0" w:color="auto"/>
            </w:tcBorders>
            <w:shd w:val="clear" w:color="auto" w:fill="auto"/>
            <w:noWrap/>
            <w:vAlign w:val="bottom"/>
            <w:hideMark/>
          </w:tcPr>
          <w:p w14:paraId="38C5FFCA"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 </w:t>
            </w:r>
          </w:p>
        </w:tc>
        <w:tc>
          <w:tcPr>
            <w:tcW w:w="916" w:type="dxa"/>
            <w:tcBorders>
              <w:top w:val="nil"/>
              <w:left w:val="nil"/>
              <w:bottom w:val="single" w:sz="4" w:space="0" w:color="auto"/>
              <w:right w:val="single" w:sz="4" w:space="0" w:color="auto"/>
            </w:tcBorders>
            <w:shd w:val="clear" w:color="auto" w:fill="auto"/>
            <w:noWrap/>
            <w:vAlign w:val="bottom"/>
            <w:hideMark/>
          </w:tcPr>
          <w:p w14:paraId="1EF2AF7E"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4</w:t>
            </w:r>
          </w:p>
        </w:tc>
        <w:tc>
          <w:tcPr>
            <w:tcW w:w="916" w:type="dxa"/>
            <w:tcBorders>
              <w:top w:val="nil"/>
              <w:left w:val="nil"/>
              <w:bottom w:val="single" w:sz="4" w:space="0" w:color="auto"/>
              <w:right w:val="single" w:sz="4" w:space="0" w:color="auto"/>
            </w:tcBorders>
            <w:shd w:val="clear" w:color="auto" w:fill="auto"/>
            <w:noWrap/>
            <w:vAlign w:val="bottom"/>
            <w:hideMark/>
          </w:tcPr>
          <w:p w14:paraId="5F4336B5"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2</w:t>
            </w:r>
          </w:p>
        </w:tc>
      </w:tr>
      <w:tr w:rsidR="00D20909" w:rsidRPr="00AC1673" w14:paraId="454423AE" w14:textId="77777777" w:rsidTr="00CA622C">
        <w:trPr>
          <w:trHeight w:val="225"/>
        </w:trPr>
        <w:tc>
          <w:tcPr>
            <w:tcW w:w="2552" w:type="dxa"/>
            <w:tcBorders>
              <w:top w:val="nil"/>
              <w:left w:val="single" w:sz="8" w:space="0" w:color="auto"/>
              <w:bottom w:val="nil"/>
              <w:right w:val="nil"/>
            </w:tcBorders>
            <w:shd w:val="clear" w:color="auto" w:fill="auto"/>
            <w:vAlign w:val="bottom"/>
            <w:hideMark/>
          </w:tcPr>
          <w:p w14:paraId="211C3C06" w14:textId="77777777" w:rsidR="00D20909" w:rsidRPr="00AC1673" w:rsidRDefault="00D20909" w:rsidP="00D20909">
            <w:pP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JOSE AURELIO</w:t>
            </w:r>
          </w:p>
        </w:tc>
        <w:tc>
          <w:tcPr>
            <w:tcW w:w="1528" w:type="dxa"/>
            <w:tcBorders>
              <w:top w:val="nil"/>
              <w:left w:val="single" w:sz="8" w:space="0" w:color="auto"/>
              <w:bottom w:val="single" w:sz="4" w:space="0" w:color="auto"/>
              <w:right w:val="single" w:sz="8" w:space="0" w:color="auto"/>
            </w:tcBorders>
            <w:shd w:val="clear" w:color="auto" w:fill="auto"/>
            <w:noWrap/>
            <w:vAlign w:val="bottom"/>
            <w:hideMark/>
          </w:tcPr>
          <w:p w14:paraId="53377BFC" w14:textId="77777777" w:rsidR="00D20909" w:rsidRPr="00AC1673" w:rsidRDefault="00D20909" w:rsidP="00D20909">
            <w:pP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TARDE</w:t>
            </w:r>
          </w:p>
        </w:tc>
        <w:tc>
          <w:tcPr>
            <w:tcW w:w="900" w:type="dxa"/>
            <w:tcBorders>
              <w:top w:val="nil"/>
              <w:left w:val="nil"/>
              <w:bottom w:val="single" w:sz="4" w:space="0" w:color="auto"/>
              <w:right w:val="single" w:sz="4" w:space="0" w:color="auto"/>
            </w:tcBorders>
            <w:shd w:val="clear" w:color="auto" w:fill="auto"/>
            <w:noWrap/>
            <w:vAlign w:val="bottom"/>
            <w:hideMark/>
          </w:tcPr>
          <w:p w14:paraId="129C492B"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6</w:t>
            </w:r>
          </w:p>
        </w:tc>
        <w:tc>
          <w:tcPr>
            <w:tcW w:w="916" w:type="dxa"/>
            <w:tcBorders>
              <w:top w:val="nil"/>
              <w:left w:val="nil"/>
              <w:bottom w:val="single" w:sz="4" w:space="0" w:color="auto"/>
              <w:right w:val="single" w:sz="4" w:space="0" w:color="auto"/>
            </w:tcBorders>
            <w:shd w:val="clear" w:color="auto" w:fill="auto"/>
            <w:noWrap/>
            <w:vAlign w:val="bottom"/>
            <w:hideMark/>
          </w:tcPr>
          <w:p w14:paraId="10AFA933"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 </w:t>
            </w:r>
          </w:p>
        </w:tc>
        <w:tc>
          <w:tcPr>
            <w:tcW w:w="916" w:type="dxa"/>
            <w:tcBorders>
              <w:top w:val="nil"/>
              <w:left w:val="nil"/>
              <w:bottom w:val="single" w:sz="4" w:space="0" w:color="auto"/>
              <w:right w:val="single" w:sz="4" w:space="0" w:color="auto"/>
            </w:tcBorders>
            <w:shd w:val="clear" w:color="auto" w:fill="auto"/>
            <w:noWrap/>
            <w:vAlign w:val="bottom"/>
            <w:hideMark/>
          </w:tcPr>
          <w:p w14:paraId="3DFAD44E"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 </w:t>
            </w:r>
          </w:p>
        </w:tc>
        <w:tc>
          <w:tcPr>
            <w:tcW w:w="916" w:type="dxa"/>
            <w:tcBorders>
              <w:top w:val="nil"/>
              <w:left w:val="nil"/>
              <w:bottom w:val="single" w:sz="4" w:space="0" w:color="auto"/>
              <w:right w:val="single" w:sz="4" w:space="0" w:color="auto"/>
            </w:tcBorders>
            <w:shd w:val="clear" w:color="auto" w:fill="auto"/>
            <w:noWrap/>
            <w:vAlign w:val="bottom"/>
            <w:hideMark/>
          </w:tcPr>
          <w:p w14:paraId="5AAF98D0"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6</w:t>
            </w:r>
          </w:p>
        </w:tc>
        <w:tc>
          <w:tcPr>
            <w:tcW w:w="916" w:type="dxa"/>
            <w:tcBorders>
              <w:top w:val="nil"/>
              <w:left w:val="nil"/>
              <w:bottom w:val="single" w:sz="4" w:space="0" w:color="auto"/>
              <w:right w:val="single" w:sz="4" w:space="0" w:color="auto"/>
            </w:tcBorders>
            <w:shd w:val="clear" w:color="auto" w:fill="auto"/>
            <w:noWrap/>
            <w:vAlign w:val="bottom"/>
            <w:hideMark/>
          </w:tcPr>
          <w:p w14:paraId="1D8653A8"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 </w:t>
            </w:r>
          </w:p>
        </w:tc>
      </w:tr>
      <w:tr w:rsidR="00D20909" w:rsidRPr="00AC1673" w14:paraId="0A190172" w14:textId="77777777" w:rsidTr="00CA622C">
        <w:trPr>
          <w:trHeight w:val="225"/>
        </w:trPr>
        <w:tc>
          <w:tcPr>
            <w:tcW w:w="2552" w:type="dxa"/>
            <w:tcBorders>
              <w:top w:val="nil"/>
              <w:left w:val="single" w:sz="8" w:space="0" w:color="auto"/>
              <w:bottom w:val="nil"/>
              <w:right w:val="nil"/>
            </w:tcBorders>
            <w:shd w:val="clear" w:color="auto" w:fill="auto"/>
            <w:vAlign w:val="bottom"/>
            <w:hideMark/>
          </w:tcPr>
          <w:p w14:paraId="6219A745" w14:textId="77777777" w:rsidR="00D20909" w:rsidRPr="00AC1673" w:rsidRDefault="00D20909" w:rsidP="00D20909">
            <w:pP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BOTERO</w:t>
            </w:r>
          </w:p>
        </w:tc>
        <w:tc>
          <w:tcPr>
            <w:tcW w:w="1528" w:type="dxa"/>
            <w:tcBorders>
              <w:top w:val="nil"/>
              <w:left w:val="single" w:sz="8" w:space="0" w:color="auto"/>
              <w:bottom w:val="single" w:sz="4" w:space="0" w:color="auto"/>
              <w:right w:val="single" w:sz="8" w:space="0" w:color="auto"/>
            </w:tcBorders>
            <w:shd w:val="clear" w:color="auto" w:fill="auto"/>
            <w:noWrap/>
            <w:vAlign w:val="bottom"/>
            <w:hideMark/>
          </w:tcPr>
          <w:p w14:paraId="0D32F2D6" w14:textId="77777777" w:rsidR="00D20909" w:rsidRPr="00AC1673" w:rsidRDefault="00D20909" w:rsidP="00D20909">
            <w:pP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NOCHE</w:t>
            </w:r>
          </w:p>
        </w:tc>
        <w:tc>
          <w:tcPr>
            <w:tcW w:w="900" w:type="dxa"/>
            <w:tcBorders>
              <w:top w:val="nil"/>
              <w:left w:val="nil"/>
              <w:bottom w:val="nil"/>
              <w:right w:val="single" w:sz="4" w:space="0" w:color="auto"/>
            </w:tcBorders>
            <w:shd w:val="clear" w:color="000000" w:fill="D9D9D9"/>
            <w:noWrap/>
            <w:vAlign w:val="bottom"/>
            <w:hideMark/>
          </w:tcPr>
          <w:p w14:paraId="769ABD60" w14:textId="77777777" w:rsidR="00D20909" w:rsidRPr="00AC1673" w:rsidRDefault="00D20909" w:rsidP="00D20909">
            <w:pPr>
              <w:jc w:val="center"/>
              <w:rPr>
                <w:rFonts w:ascii="Tahoma" w:eastAsia="Times New Roman" w:hAnsi="Tahoma" w:cs="Tahoma"/>
                <w:b/>
                <w:sz w:val="22"/>
                <w:szCs w:val="22"/>
                <w:lang w:val="es-CO" w:eastAsia="es-CO"/>
              </w:rPr>
            </w:pPr>
            <w:r w:rsidRPr="00AC1673">
              <w:rPr>
                <w:rFonts w:ascii="Tahoma" w:eastAsia="Times New Roman" w:hAnsi="Tahoma" w:cs="Tahoma"/>
                <w:b/>
                <w:sz w:val="22"/>
                <w:szCs w:val="22"/>
                <w:lang w:val="es-CO" w:eastAsia="es-CO"/>
              </w:rPr>
              <w:t>6</w:t>
            </w:r>
          </w:p>
        </w:tc>
        <w:tc>
          <w:tcPr>
            <w:tcW w:w="916" w:type="dxa"/>
            <w:tcBorders>
              <w:top w:val="nil"/>
              <w:left w:val="nil"/>
              <w:bottom w:val="nil"/>
              <w:right w:val="single" w:sz="4" w:space="0" w:color="auto"/>
            </w:tcBorders>
            <w:shd w:val="clear" w:color="000000" w:fill="D9D9D9"/>
            <w:noWrap/>
            <w:vAlign w:val="bottom"/>
            <w:hideMark/>
          </w:tcPr>
          <w:p w14:paraId="29601093" w14:textId="77777777" w:rsidR="00D20909" w:rsidRPr="00AC1673" w:rsidRDefault="00D20909" w:rsidP="00D20909">
            <w:pPr>
              <w:jc w:val="center"/>
              <w:rPr>
                <w:rFonts w:ascii="Tahoma" w:eastAsia="Times New Roman" w:hAnsi="Tahoma" w:cs="Tahoma"/>
                <w:b/>
                <w:sz w:val="22"/>
                <w:szCs w:val="22"/>
                <w:lang w:val="es-CO" w:eastAsia="es-CO"/>
              </w:rPr>
            </w:pPr>
            <w:r w:rsidRPr="00AC1673">
              <w:rPr>
                <w:rFonts w:ascii="Tahoma" w:eastAsia="Times New Roman" w:hAnsi="Tahoma" w:cs="Tahoma"/>
                <w:b/>
                <w:sz w:val="22"/>
                <w:szCs w:val="22"/>
                <w:lang w:val="es-CO" w:eastAsia="es-CO"/>
              </w:rPr>
              <w:t>6</w:t>
            </w:r>
          </w:p>
        </w:tc>
        <w:tc>
          <w:tcPr>
            <w:tcW w:w="916" w:type="dxa"/>
            <w:tcBorders>
              <w:top w:val="nil"/>
              <w:left w:val="nil"/>
              <w:bottom w:val="nil"/>
              <w:right w:val="single" w:sz="4" w:space="0" w:color="auto"/>
            </w:tcBorders>
            <w:shd w:val="clear" w:color="000000" w:fill="D9D9D9"/>
            <w:noWrap/>
            <w:vAlign w:val="bottom"/>
            <w:hideMark/>
          </w:tcPr>
          <w:p w14:paraId="6568A540" w14:textId="77777777" w:rsidR="00D20909" w:rsidRPr="00AC1673" w:rsidRDefault="00D20909" w:rsidP="00D20909">
            <w:pPr>
              <w:jc w:val="center"/>
              <w:rPr>
                <w:rFonts w:ascii="Tahoma" w:eastAsia="Times New Roman" w:hAnsi="Tahoma" w:cs="Tahoma"/>
                <w:b/>
                <w:sz w:val="22"/>
                <w:szCs w:val="22"/>
                <w:lang w:val="es-CO" w:eastAsia="es-CO"/>
              </w:rPr>
            </w:pPr>
            <w:r w:rsidRPr="00AC1673">
              <w:rPr>
                <w:rFonts w:ascii="Tahoma" w:eastAsia="Times New Roman" w:hAnsi="Tahoma" w:cs="Tahoma"/>
                <w:b/>
                <w:sz w:val="22"/>
                <w:szCs w:val="22"/>
                <w:lang w:val="es-CO" w:eastAsia="es-CO"/>
              </w:rPr>
              <w:t> </w:t>
            </w:r>
          </w:p>
        </w:tc>
        <w:tc>
          <w:tcPr>
            <w:tcW w:w="916" w:type="dxa"/>
            <w:tcBorders>
              <w:top w:val="nil"/>
              <w:left w:val="nil"/>
              <w:bottom w:val="nil"/>
              <w:right w:val="single" w:sz="4" w:space="0" w:color="auto"/>
            </w:tcBorders>
            <w:shd w:val="clear" w:color="000000" w:fill="D9D9D9"/>
            <w:noWrap/>
            <w:vAlign w:val="bottom"/>
            <w:hideMark/>
          </w:tcPr>
          <w:p w14:paraId="7A987DE2" w14:textId="77777777" w:rsidR="00D20909" w:rsidRPr="00AC1673" w:rsidRDefault="00D20909" w:rsidP="00D20909">
            <w:pPr>
              <w:jc w:val="center"/>
              <w:rPr>
                <w:rFonts w:ascii="Tahoma" w:eastAsia="Times New Roman" w:hAnsi="Tahoma" w:cs="Tahoma"/>
                <w:b/>
                <w:sz w:val="22"/>
                <w:szCs w:val="22"/>
                <w:lang w:val="es-CO" w:eastAsia="es-CO"/>
              </w:rPr>
            </w:pPr>
            <w:r w:rsidRPr="00AC1673">
              <w:rPr>
                <w:rFonts w:ascii="Tahoma" w:eastAsia="Times New Roman" w:hAnsi="Tahoma" w:cs="Tahoma"/>
                <w:b/>
                <w:sz w:val="22"/>
                <w:szCs w:val="22"/>
                <w:lang w:val="es-CO" w:eastAsia="es-CO"/>
              </w:rPr>
              <w:t>6</w:t>
            </w:r>
          </w:p>
        </w:tc>
        <w:tc>
          <w:tcPr>
            <w:tcW w:w="916" w:type="dxa"/>
            <w:tcBorders>
              <w:top w:val="nil"/>
              <w:left w:val="nil"/>
              <w:bottom w:val="nil"/>
              <w:right w:val="single" w:sz="4" w:space="0" w:color="auto"/>
            </w:tcBorders>
            <w:shd w:val="clear" w:color="000000" w:fill="D9D9D9"/>
            <w:noWrap/>
            <w:vAlign w:val="bottom"/>
            <w:hideMark/>
          </w:tcPr>
          <w:p w14:paraId="47224E0C" w14:textId="77777777" w:rsidR="00D20909" w:rsidRPr="00AC1673" w:rsidRDefault="00D20909" w:rsidP="00D20909">
            <w:pPr>
              <w:jc w:val="center"/>
              <w:rPr>
                <w:rFonts w:ascii="Tahoma" w:eastAsia="Times New Roman" w:hAnsi="Tahoma" w:cs="Tahoma"/>
                <w:b/>
                <w:sz w:val="22"/>
                <w:szCs w:val="22"/>
                <w:lang w:val="es-CO" w:eastAsia="es-CO"/>
              </w:rPr>
            </w:pPr>
            <w:r w:rsidRPr="00AC1673">
              <w:rPr>
                <w:rFonts w:ascii="Tahoma" w:eastAsia="Times New Roman" w:hAnsi="Tahoma" w:cs="Tahoma"/>
                <w:b/>
                <w:sz w:val="22"/>
                <w:szCs w:val="22"/>
                <w:lang w:val="es-CO" w:eastAsia="es-CO"/>
              </w:rPr>
              <w:t>6</w:t>
            </w:r>
          </w:p>
        </w:tc>
      </w:tr>
      <w:tr w:rsidR="00D20909" w:rsidRPr="00AC1673" w14:paraId="29148141" w14:textId="77777777" w:rsidTr="00CA622C">
        <w:trPr>
          <w:trHeight w:val="225"/>
        </w:trPr>
        <w:tc>
          <w:tcPr>
            <w:tcW w:w="2552" w:type="dxa"/>
            <w:tcBorders>
              <w:top w:val="nil"/>
              <w:left w:val="single" w:sz="8" w:space="0" w:color="auto"/>
              <w:bottom w:val="nil"/>
              <w:right w:val="nil"/>
            </w:tcBorders>
            <w:shd w:val="clear" w:color="auto" w:fill="auto"/>
            <w:vAlign w:val="bottom"/>
            <w:hideMark/>
          </w:tcPr>
          <w:p w14:paraId="7C593925" w14:textId="77777777" w:rsidR="00D20909" w:rsidRPr="00AC1673" w:rsidRDefault="00D20909" w:rsidP="00D20909">
            <w:pP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 </w:t>
            </w:r>
          </w:p>
        </w:tc>
        <w:tc>
          <w:tcPr>
            <w:tcW w:w="1528" w:type="dxa"/>
            <w:tcBorders>
              <w:top w:val="nil"/>
              <w:left w:val="single" w:sz="8" w:space="0" w:color="auto"/>
              <w:bottom w:val="single" w:sz="4" w:space="0" w:color="auto"/>
              <w:right w:val="single" w:sz="8" w:space="0" w:color="auto"/>
            </w:tcBorders>
            <w:shd w:val="clear" w:color="auto" w:fill="auto"/>
            <w:noWrap/>
            <w:vAlign w:val="bottom"/>
            <w:hideMark/>
          </w:tcPr>
          <w:p w14:paraId="05F22C44" w14:textId="77777777" w:rsidR="00D20909" w:rsidRPr="00AC1673" w:rsidRDefault="00D20909" w:rsidP="00D20909">
            <w:pP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TOTAL</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3698EEDE"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16</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14:paraId="24107D09"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8</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14:paraId="27999990"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0</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14:paraId="4AA4F43E"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16</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14:paraId="353ABA94"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8</w:t>
            </w:r>
          </w:p>
        </w:tc>
      </w:tr>
      <w:tr w:rsidR="00D20909" w:rsidRPr="00AC1673" w14:paraId="6A2E41FA" w14:textId="77777777" w:rsidTr="00CA622C">
        <w:trPr>
          <w:trHeight w:val="240"/>
        </w:trPr>
        <w:tc>
          <w:tcPr>
            <w:tcW w:w="2552" w:type="dxa"/>
            <w:tcBorders>
              <w:top w:val="nil"/>
              <w:left w:val="single" w:sz="8" w:space="0" w:color="auto"/>
              <w:bottom w:val="single" w:sz="8" w:space="0" w:color="auto"/>
              <w:right w:val="nil"/>
            </w:tcBorders>
            <w:shd w:val="clear" w:color="auto" w:fill="auto"/>
            <w:vAlign w:val="bottom"/>
            <w:hideMark/>
          </w:tcPr>
          <w:p w14:paraId="12AF6B04" w14:textId="77777777" w:rsidR="00D20909" w:rsidRPr="00AC1673" w:rsidRDefault="00D20909" w:rsidP="00D20909">
            <w:pP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 </w:t>
            </w:r>
          </w:p>
        </w:tc>
        <w:tc>
          <w:tcPr>
            <w:tcW w:w="1528" w:type="dxa"/>
            <w:tcBorders>
              <w:top w:val="nil"/>
              <w:left w:val="single" w:sz="8" w:space="0" w:color="auto"/>
              <w:bottom w:val="single" w:sz="8" w:space="0" w:color="auto"/>
              <w:right w:val="single" w:sz="8" w:space="0" w:color="auto"/>
            </w:tcBorders>
            <w:shd w:val="clear" w:color="auto" w:fill="auto"/>
            <w:noWrap/>
            <w:vAlign w:val="bottom"/>
            <w:hideMark/>
          </w:tcPr>
          <w:p w14:paraId="6EA9281B" w14:textId="77777777" w:rsidR="00D20909" w:rsidRPr="00AC1673" w:rsidRDefault="00D20909" w:rsidP="00D20909">
            <w:pP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FESTIVAS</w:t>
            </w:r>
          </w:p>
        </w:tc>
        <w:tc>
          <w:tcPr>
            <w:tcW w:w="900" w:type="dxa"/>
            <w:tcBorders>
              <w:top w:val="nil"/>
              <w:left w:val="nil"/>
              <w:bottom w:val="single" w:sz="8" w:space="0" w:color="auto"/>
              <w:right w:val="single" w:sz="4" w:space="0" w:color="auto"/>
            </w:tcBorders>
            <w:shd w:val="clear" w:color="auto" w:fill="auto"/>
            <w:noWrap/>
            <w:vAlign w:val="bottom"/>
            <w:hideMark/>
          </w:tcPr>
          <w:p w14:paraId="6A7481BA"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 </w:t>
            </w:r>
          </w:p>
        </w:tc>
        <w:tc>
          <w:tcPr>
            <w:tcW w:w="916" w:type="dxa"/>
            <w:tcBorders>
              <w:top w:val="nil"/>
              <w:left w:val="nil"/>
              <w:bottom w:val="single" w:sz="8" w:space="0" w:color="auto"/>
              <w:right w:val="single" w:sz="4" w:space="0" w:color="auto"/>
            </w:tcBorders>
            <w:shd w:val="clear" w:color="auto" w:fill="auto"/>
            <w:noWrap/>
            <w:vAlign w:val="bottom"/>
            <w:hideMark/>
          </w:tcPr>
          <w:p w14:paraId="12A1A865"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 </w:t>
            </w:r>
          </w:p>
        </w:tc>
        <w:tc>
          <w:tcPr>
            <w:tcW w:w="916" w:type="dxa"/>
            <w:tcBorders>
              <w:top w:val="nil"/>
              <w:left w:val="nil"/>
              <w:bottom w:val="single" w:sz="8" w:space="0" w:color="auto"/>
              <w:right w:val="single" w:sz="4" w:space="0" w:color="auto"/>
            </w:tcBorders>
            <w:shd w:val="clear" w:color="auto" w:fill="auto"/>
            <w:noWrap/>
            <w:vAlign w:val="bottom"/>
            <w:hideMark/>
          </w:tcPr>
          <w:p w14:paraId="5EC5ECC7"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 </w:t>
            </w:r>
          </w:p>
        </w:tc>
        <w:tc>
          <w:tcPr>
            <w:tcW w:w="916" w:type="dxa"/>
            <w:tcBorders>
              <w:top w:val="nil"/>
              <w:left w:val="nil"/>
              <w:bottom w:val="single" w:sz="8" w:space="0" w:color="auto"/>
              <w:right w:val="single" w:sz="4" w:space="0" w:color="auto"/>
            </w:tcBorders>
            <w:shd w:val="clear" w:color="auto" w:fill="auto"/>
            <w:noWrap/>
            <w:vAlign w:val="bottom"/>
            <w:hideMark/>
          </w:tcPr>
          <w:p w14:paraId="6A197012"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 </w:t>
            </w:r>
          </w:p>
        </w:tc>
        <w:tc>
          <w:tcPr>
            <w:tcW w:w="916" w:type="dxa"/>
            <w:tcBorders>
              <w:top w:val="nil"/>
              <w:left w:val="nil"/>
              <w:bottom w:val="single" w:sz="8" w:space="0" w:color="auto"/>
              <w:right w:val="single" w:sz="4" w:space="0" w:color="auto"/>
            </w:tcBorders>
            <w:shd w:val="clear" w:color="auto" w:fill="auto"/>
            <w:noWrap/>
            <w:vAlign w:val="bottom"/>
            <w:hideMark/>
          </w:tcPr>
          <w:p w14:paraId="6CED6450"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 </w:t>
            </w:r>
          </w:p>
        </w:tc>
      </w:tr>
      <w:tr w:rsidR="00D20909" w:rsidRPr="00AC1673" w14:paraId="2E0ABCBB" w14:textId="77777777" w:rsidTr="00CA622C">
        <w:trPr>
          <w:trHeight w:val="225"/>
        </w:trPr>
        <w:tc>
          <w:tcPr>
            <w:tcW w:w="2552" w:type="dxa"/>
            <w:tcBorders>
              <w:top w:val="nil"/>
              <w:left w:val="single" w:sz="8" w:space="0" w:color="auto"/>
              <w:bottom w:val="nil"/>
              <w:right w:val="nil"/>
            </w:tcBorders>
            <w:shd w:val="clear" w:color="auto" w:fill="auto"/>
            <w:noWrap/>
            <w:vAlign w:val="bottom"/>
            <w:hideMark/>
          </w:tcPr>
          <w:p w14:paraId="0BA609D6" w14:textId="77777777" w:rsidR="00D20909" w:rsidRPr="00AC1673" w:rsidRDefault="00D20909" w:rsidP="00D20909">
            <w:pP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 </w:t>
            </w:r>
          </w:p>
        </w:tc>
        <w:tc>
          <w:tcPr>
            <w:tcW w:w="1528" w:type="dxa"/>
            <w:tcBorders>
              <w:top w:val="nil"/>
              <w:left w:val="single" w:sz="8" w:space="0" w:color="auto"/>
              <w:bottom w:val="single" w:sz="4" w:space="0" w:color="auto"/>
              <w:right w:val="single" w:sz="8" w:space="0" w:color="auto"/>
            </w:tcBorders>
            <w:shd w:val="clear" w:color="auto" w:fill="auto"/>
            <w:noWrap/>
            <w:vAlign w:val="bottom"/>
            <w:hideMark/>
          </w:tcPr>
          <w:p w14:paraId="7BD40D70" w14:textId="77777777" w:rsidR="00D20909" w:rsidRPr="00AC1673" w:rsidRDefault="00D20909" w:rsidP="00D20909">
            <w:pP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MAÑANA</w:t>
            </w:r>
          </w:p>
        </w:tc>
        <w:tc>
          <w:tcPr>
            <w:tcW w:w="900" w:type="dxa"/>
            <w:tcBorders>
              <w:top w:val="nil"/>
              <w:left w:val="nil"/>
              <w:bottom w:val="single" w:sz="4" w:space="0" w:color="auto"/>
              <w:right w:val="single" w:sz="4" w:space="0" w:color="auto"/>
            </w:tcBorders>
            <w:shd w:val="clear" w:color="auto" w:fill="auto"/>
            <w:noWrap/>
            <w:vAlign w:val="bottom"/>
            <w:hideMark/>
          </w:tcPr>
          <w:p w14:paraId="11147275"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2</w:t>
            </w:r>
          </w:p>
        </w:tc>
        <w:tc>
          <w:tcPr>
            <w:tcW w:w="916" w:type="dxa"/>
            <w:tcBorders>
              <w:top w:val="nil"/>
              <w:left w:val="nil"/>
              <w:bottom w:val="single" w:sz="4" w:space="0" w:color="auto"/>
              <w:right w:val="single" w:sz="4" w:space="0" w:color="auto"/>
            </w:tcBorders>
            <w:shd w:val="clear" w:color="auto" w:fill="auto"/>
            <w:noWrap/>
            <w:vAlign w:val="bottom"/>
            <w:hideMark/>
          </w:tcPr>
          <w:p w14:paraId="5877B437"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 </w:t>
            </w:r>
          </w:p>
        </w:tc>
        <w:tc>
          <w:tcPr>
            <w:tcW w:w="916" w:type="dxa"/>
            <w:tcBorders>
              <w:top w:val="nil"/>
              <w:left w:val="nil"/>
              <w:bottom w:val="single" w:sz="4" w:space="0" w:color="auto"/>
              <w:right w:val="single" w:sz="4" w:space="0" w:color="auto"/>
            </w:tcBorders>
            <w:shd w:val="clear" w:color="auto" w:fill="auto"/>
            <w:noWrap/>
            <w:vAlign w:val="bottom"/>
            <w:hideMark/>
          </w:tcPr>
          <w:p w14:paraId="0349874A"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4</w:t>
            </w:r>
          </w:p>
        </w:tc>
        <w:tc>
          <w:tcPr>
            <w:tcW w:w="916" w:type="dxa"/>
            <w:tcBorders>
              <w:top w:val="nil"/>
              <w:left w:val="nil"/>
              <w:bottom w:val="single" w:sz="4" w:space="0" w:color="auto"/>
              <w:right w:val="single" w:sz="4" w:space="0" w:color="auto"/>
            </w:tcBorders>
            <w:shd w:val="clear" w:color="auto" w:fill="auto"/>
            <w:noWrap/>
            <w:vAlign w:val="bottom"/>
            <w:hideMark/>
          </w:tcPr>
          <w:p w14:paraId="36D7C52D"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2</w:t>
            </w:r>
          </w:p>
        </w:tc>
        <w:tc>
          <w:tcPr>
            <w:tcW w:w="916" w:type="dxa"/>
            <w:tcBorders>
              <w:top w:val="nil"/>
              <w:left w:val="nil"/>
              <w:bottom w:val="single" w:sz="4" w:space="0" w:color="auto"/>
              <w:right w:val="single" w:sz="4" w:space="0" w:color="auto"/>
            </w:tcBorders>
            <w:shd w:val="clear" w:color="auto" w:fill="auto"/>
            <w:noWrap/>
            <w:vAlign w:val="bottom"/>
            <w:hideMark/>
          </w:tcPr>
          <w:p w14:paraId="0EB41809"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 </w:t>
            </w:r>
          </w:p>
        </w:tc>
      </w:tr>
      <w:tr w:rsidR="00D20909" w:rsidRPr="00AC1673" w14:paraId="51649C2D" w14:textId="77777777" w:rsidTr="00CA622C">
        <w:trPr>
          <w:trHeight w:val="225"/>
        </w:trPr>
        <w:tc>
          <w:tcPr>
            <w:tcW w:w="2552" w:type="dxa"/>
            <w:tcBorders>
              <w:top w:val="nil"/>
              <w:left w:val="single" w:sz="8" w:space="0" w:color="auto"/>
              <w:bottom w:val="nil"/>
              <w:right w:val="nil"/>
            </w:tcBorders>
            <w:shd w:val="clear" w:color="auto" w:fill="auto"/>
            <w:noWrap/>
            <w:vAlign w:val="bottom"/>
            <w:hideMark/>
          </w:tcPr>
          <w:p w14:paraId="6CF712E5" w14:textId="77777777" w:rsidR="00D20909" w:rsidRPr="00AC1673" w:rsidRDefault="00D20909" w:rsidP="00D20909">
            <w:pP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JOSE IVAN NIETO</w:t>
            </w:r>
          </w:p>
        </w:tc>
        <w:tc>
          <w:tcPr>
            <w:tcW w:w="1528" w:type="dxa"/>
            <w:tcBorders>
              <w:top w:val="nil"/>
              <w:left w:val="single" w:sz="8" w:space="0" w:color="auto"/>
              <w:bottom w:val="single" w:sz="4" w:space="0" w:color="auto"/>
              <w:right w:val="single" w:sz="8" w:space="0" w:color="auto"/>
            </w:tcBorders>
            <w:shd w:val="clear" w:color="auto" w:fill="auto"/>
            <w:noWrap/>
            <w:vAlign w:val="bottom"/>
            <w:hideMark/>
          </w:tcPr>
          <w:p w14:paraId="5D9CC789" w14:textId="77777777" w:rsidR="00D20909" w:rsidRPr="00AC1673" w:rsidRDefault="00D20909" w:rsidP="00D20909">
            <w:pP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TARDE</w:t>
            </w:r>
          </w:p>
        </w:tc>
        <w:tc>
          <w:tcPr>
            <w:tcW w:w="900" w:type="dxa"/>
            <w:tcBorders>
              <w:top w:val="nil"/>
              <w:left w:val="nil"/>
              <w:bottom w:val="single" w:sz="4" w:space="0" w:color="auto"/>
              <w:right w:val="single" w:sz="4" w:space="0" w:color="auto"/>
            </w:tcBorders>
            <w:shd w:val="clear" w:color="auto" w:fill="auto"/>
            <w:noWrap/>
            <w:vAlign w:val="bottom"/>
            <w:hideMark/>
          </w:tcPr>
          <w:p w14:paraId="629FC5A2"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 </w:t>
            </w:r>
          </w:p>
        </w:tc>
        <w:tc>
          <w:tcPr>
            <w:tcW w:w="916" w:type="dxa"/>
            <w:tcBorders>
              <w:top w:val="nil"/>
              <w:left w:val="nil"/>
              <w:bottom w:val="single" w:sz="4" w:space="0" w:color="auto"/>
              <w:right w:val="single" w:sz="4" w:space="0" w:color="auto"/>
            </w:tcBorders>
            <w:shd w:val="clear" w:color="auto" w:fill="auto"/>
            <w:noWrap/>
            <w:vAlign w:val="bottom"/>
            <w:hideMark/>
          </w:tcPr>
          <w:p w14:paraId="266DC327"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 </w:t>
            </w:r>
          </w:p>
        </w:tc>
        <w:tc>
          <w:tcPr>
            <w:tcW w:w="916" w:type="dxa"/>
            <w:tcBorders>
              <w:top w:val="nil"/>
              <w:left w:val="nil"/>
              <w:bottom w:val="single" w:sz="4" w:space="0" w:color="auto"/>
              <w:right w:val="single" w:sz="4" w:space="0" w:color="auto"/>
            </w:tcBorders>
            <w:shd w:val="clear" w:color="auto" w:fill="auto"/>
            <w:noWrap/>
            <w:vAlign w:val="bottom"/>
            <w:hideMark/>
          </w:tcPr>
          <w:p w14:paraId="5BE466D7"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6</w:t>
            </w:r>
          </w:p>
        </w:tc>
        <w:tc>
          <w:tcPr>
            <w:tcW w:w="916" w:type="dxa"/>
            <w:tcBorders>
              <w:top w:val="nil"/>
              <w:left w:val="nil"/>
              <w:bottom w:val="single" w:sz="4" w:space="0" w:color="auto"/>
              <w:right w:val="single" w:sz="4" w:space="0" w:color="auto"/>
            </w:tcBorders>
            <w:shd w:val="clear" w:color="auto" w:fill="auto"/>
            <w:noWrap/>
            <w:vAlign w:val="bottom"/>
            <w:hideMark/>
          </w:tcPr>
          <w:p w14:paraId="644A1E5E"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 </w:t>
            </w:r>
          </w:p>
        </w:tc>
        <w:tc>
          <w:tcPr>
            <w:tcW w:w="916" w:type="dxa"/>
            <w:tcBorders>
              <w:top w:val="nil"/>
              <w:left w:val="nil"/>
              <w:bottom w:val="single" w:sz="4" w:space="0" w:color="auto"/>
              <w:right w:val="single" w:sz="4" w:space="0" w:color="auto"/>
            </w:tcBorders>
            <w:shd w:val="clear" w:color="auto" w:fill="auto"/>
            <w:noWrap/>
            <w:vAlign w:val="bottom"/>
            <w:hideMark/>
          </w:tcPr>
          <w:p w14:paraId="0A7BFB4E"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 </w:t>
            </w:r>
          </w:p>
        </w:tc>
      </w:tr>
      <w:tr w:rsidR="00D20909" w:rsidRPr="00AC1673" w14:paraId="2077A556" w14:textId="77777777" w:rsidTr="00CA622C">
        <w:trPr>
          <w:trHeight w:val="225"/>
        </w:trPr>
        <w:tc>
          <w:tcPr>
            <w:tcW w:w="2552" w:type="dxa"/>
            <w:tcBorders>
              <w:top w:val="nil"/>
              <w:left w:val="single" w:sz="8" w:space="0" w:color="auto"/>
              <w:bottom w:val="nil"/>
              <w:right w:val="nil"/>
            </w:tcBorders>
            <w:shd w:val="clear" w:color="auto" w:fill="auto"/>
            <w:noWrap/>
            <w:vAlign w:val="bottom"/>
            <w:hideMark/>
          </w:tcPr>
          <w:p w14:paraId="1BC85712" w14:textId="77777777" w:rsidR="00D20909" w:rsidRPr="00AC1673" w:rsidRDefault="00D20909" w:rsidP="00D20909">
            <w:pP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GONZALEZ</w:t>
            </w:r>
          </w:p>
        </w:tc>
        <w:tc>
          <w:tcPr>
            <w:tcW w:w="1528" w:type="dxa"/>
            <w:tcBorders>
              <w:top w:val="nil"/>
              <w:left w:val="single" w:sz="8" w:space="0" w:color="auto"/>
              <w:bottom w:val="single" w:sz="4" w:space="0" w:color="auto"/>
              <w:right w:val="single" w:sz="8" w:space="0" w:color="auto"/>
            </w:tcBorders>
            <w:shd w:val="clear" w:color="auto" w:fill="auto"/>
            <w:noWrap/>
            <w:vAlign w:val="bottom"/>
            <w:hideMark/>
          </w:tcPr>
          <w:p w14:paraId="6FC11684" w14:textId="77777777" w:rsidR="00D20909" w:rsidRPr="00AC1673" w:rsidRDefault="00D20909" w:rsidP="00D20909">
            <w:pP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NOCHE</w:t>
            </w:r>
          </w:p>
        </w:tc>
        <w:tc>
          <w:tcPr>
            <w:tcW w:w="900" w:type="dxa"/>
            <w:tcBorders>
              <w:top w:val="nil"/>
              <w:left w:val="nil"/>
              <w:bottom w:val="nil"/>
              <w:right w:val="single" w:sz="4" w:space="0" w:color="auto"/>
            </w:tcBorders>
            <w:shd w:val="clear" w:color="000000" w:fill="D9D9D9"/>
            <w:noWrap/>
            <w:vAlign w:val="bottom"/>
            <w:hideMark/>
          </w:tcPr>
          <w:p w14:paraId="5D89C302" w14:textId="77777777" w:rsidR="00D20909" w:rsidRPr="00AC1673" w:rsidRDefault="00D20909" w:rsidP="00D20909">
            <w:pPr>
              <w:jc w:val="center"/>
              <w:rPr>
                <w:rFonts w:ascii="Tahoma" w:eastAsia="Times New Roman" w:hAnsi="Tahoma" w:cs="Tahoma"/>
                <w:b/>
                <w:sz w:val="22"/>
                <w:szCs w:val="22"/>
                <w:lang w:val="es-CO" w:eastAsia="es-CO"/>
              </w:rPr>
            </w:pPr>
            <w:r w:rsidRPr="00AC1673">
              <w:rPr>
                <w:rFonts w:ascii="Tahoma" w:eastAsia="Times New Roman" w:hAnsi="Tahoma" w:cs="Tahoma"/>
                <w:b/>
                <w:sz w:val="22"/>
                <w:szCs w:val="22"/>
                <w:lang w:val="es-CO" w:eastAsia="es-CO"/>
              </w:rPr>
              <w:t>6</w:t>
            </w:r>
          </w:p>
        </w:tc>
        <w:tc>
          <w:tcPr>
            <w:tcW w:w="916" w:type="dxa"/>
            <w:tcBorders>
              <w:top w:val="nil"/>
              <w:left w:val="nil"/>
              <w:bottom w:val="nil"/>
              <w:right w:val="single" w:sz="4" w:space="0" w:color="auto"/>
            </w:tcBorders>
            <w:shd w:val="clear" w:color="000000" w:fill="D9D9D9"/>
            <w:noWrap/>
            <w:vAlign w:val="bottom"/>
            <w:hideMark/>
          </w:tcPr>
          <w:p w14:paraId="090B03B7" w14:textId="77777777" w:rsidR="00D20909" w:rsidRPr="00AC1673" w:rsidRDefault="00D20909" w:rsidP="00D20909">
            <w:pPr>
              <w:jc w:val="center"/>
              <w:rPr>
                <w:rFonts w:ascii="Tahoma" w:eastAsia="Times New Roman" w:hAnsi="Tahoma" w:cs="Tahoma"/>
                <w:b/>
                <w:sz w:val="22"/>
                <w:szCs w:val="22"/>
                <w:lang w:val="es-CO" w:eastAsia="es-CO"/>
              </w:rPr>
            </w:pPr>
            <w:r w:rsidRPr="00AC1673">
              <w:rPr>
                <w:rFonts w:ascii="Tahoma" w:eastAsia="Times New Roman" w:hAnsi="Tahoma" w:cs="Tahoma"/>
                <w:b/>
                <w:sz w:val="22"/>
                <w:szCs w:val="22"/>
                <w:lang w:val="es-CO" w:eastAsia="es-CO"/>
              </w:rPr>
              <w:t> </w:t>
            </w:r>
          </w:p>
        </w:tc>
        <w:tc>
          <w:tcPr>
            <w:tcW w:w="916" w:type="dxa"/>
            <w:tcBorders>
              <w:top w:val="nil"/>
              <w:left w:val="nil"/>
              <w:bottom w:val="nil"/>
              <w:right w:val="single" w:sz="4" w:space="0" w:color="auto"/>
            </w:tcBorders>
            <w:shd w:val="clear" w:color="000000" w:fill="D9D9D9"/>
            <w:noWrap/>
            <w:vAlign w:val="bottom"/>
            <w:hideMark/>
          </w:tcPr>
          <w:p w14:paraId="069A2ABF" w14:textId="77777777" w:rsidR="00D20909" w:rsidRPr="00AC1673" w:rsidRDefault="00D20909" w:rsidP="00D20909">
            <w:pPr>
              <w:jc w:val="center"/>
              <w:rPr>
                <w:rFonts w:ascii="Tahoma" w:eastAsia="Times New Roman" w:hAnsi="Tahoma" w:cs="Tahoma"/>
                <w:b/>
                <w:sz w:val="22"/>
                <w:szCs w:val="22"/>
                <w:lang w:val="es-CO" w:eastAsia="es-CO"/>
              </w:rPr>
            </w:pPr>
            <w:r w:rsidRPr="00AC1673">
              <w:rPr>
                <w:rFonts w:ascii="Tahoma" w:eastAsia="Times New Roman" w:hAnsi="Tahoma" w:cs="Tahoma"/>
                <w:b/>
                <w:sz w:val="22"/>
                <w:szCs w:val="22"/>
                <w:lang w:val="es-CO" w:eastAsia="es-CO"/>
              </w:rPr>
              <w:t>6</w:t>
            </w:r>
          </w:p>
        </w:tc>
        <w:tc>
          <w:tcPr>
            <w:tcW w:w="916" w:type="dxa"/>
            <w:tcBorders>
              <w:top w:val="nil"/>
              <w:left w:val="nil"/>
              <w:bottom w:val="nil"/>
              <w:right w:val="single" w:sz="4" w:space="0" w:color="auto"/>
            </w:tcBorders>
            <w:shd w:val="clear" w:color="000000" w:fill="D9D9D9"/>
            <w:noWrap/>
            <w:vAlign w:val="bottom"/>
            <w:hideMark/>
          </w:tcPr>
          <w:p w14:paraId="63669BC1" w14:textId="77777777" w:rsidR="00D20909" w:rsidRPr="00AC1673" w:rsidRDefault="00D20909" w:rsidP="00D20909">
            <w:pPr>
              <w:jc w:val="center"/>
              <w:rPr>
                <w:rFonts w:ascii="Tahoma" w:eastAsia="Times New Roman" w:hAnsi="Tahoma" w:cs="Tahoma"/>
                <w:b/>
                <w:sz w:val="22"/>
                <w:szCs w:val="22"/>
                <w:lang w:val="es-CO" w:eastAsia="es-CO"/>
              </w:rPr>
            </w:pPr>
            <w:r w:rsidRPr="00AC1673">
              <w:rPr>
                <w:rFonts w:ascii="Tahoma" w:eastAsia="Times New Roman" w:hAnsi="Tahoma" w:cs="Tahoma"/>
                <w:b/>
                <w:sz w:val="22"/>
                <w:szCs w:val="22"/>
                <w:lang w:val="es-CO" w:eastAsia="es-CO"/>
              </w:rPr>
              <w:t>6</w:t>
            </w:r>
          </w:p>
        </w:tc>
        <w:tc>
          <w:tcPr>
            <w:tcW w:w="916" w:type="dxa"/>
            <w:tcBorders>
              <w:top w:val="nil"/>
              <w:left w:val="nil"/>
              <w:bottom w:val="nil"/>
              <w:right w:val="single" w:sz="4" w:space="0" w:color="auto"/>
            </w:tcBorders>
            <w:shd w:val="clear" w:color="000000" w:fill="D9D9D9"/>
            <w:noWrap/>
            <w:vAlign w:val="bottom"/>
            <w:hideMark/>
          </w:tcPr>
          <w:p w14:paraId="7272280E" w14:textId="77777777" w:rsidR="00D20909" w:rsidRPr="00AC1673" w:rsidRDefault="00D20909" w:rsidP="00D20909">
            <w:pPr>
              <w:jc w:val="center"/>
              <w:rPr>
                <w:rFonts w:ascii="Tahoma" w:eastAsia="Times New Roman" w:hAnsi="Tahoma" w:cs="Tahoma"/>
                <w:b/>
                <w:sz w:val="22"/>
                <w:szCs w:val="22"/>
                <w:lang w:val="es-CO" w:eastAsia="es-CO"/>
              </w:rPr>
            </w:pPr>
            <w:r w:rsidRPr="00AC1673">
              <w:rPr>
                <w:rFonts w:ascii="Tahoma" w:eastAsia="Times New Roman" w:hAnsi="Tahoma" w:cs="Tahoma"/>
                <w:b/>
                <w:sz w:val="22"/>
                <w:szCs w:val="22"/>
                <w:lang w:val="es-CO" w:eastAsia="es-CO"/>
              </w:rPr>
              <w:t> </w:t>
            </w:r>
          </w:p>
        </w:tc>
      </w:tr>
      <w:tr w:rsidR="00D20909" w:rsidRPr="00AC1673" w14:paraId="2F0913BB" w14:textId="77777777" w:rsidTr="00CA622C">
        <w:trPr>
          <w:trHeight w:val="225"/>
        </w:trPr>
        <w:tc>
          <w:tcPr>
            <w:tcW w:w="2552" w:type="dxa"/>
            <w:tcBorders>
              <w:top w:val="nil"/>
              <w:left w:val="single" w:sz="8" w:space="0" w:color="auto"/>
              <w:bottom w:val="nil"/>
              <w:right w:val="nil"/>
            </w:tcBorders>
            <w:shd w:val="clear" w:color="auto" w:fill="auto"/>
            <w:noWrap/>
            <w:vAlign w:val="bottom"/>
            <w:hideMark/>
          </w:tcPr>
          <w:p w14:paraId="290E9EA6" w14:textId="77777777" w:rsidR="00D20909" w:rsidRPr="00AC1673" w:rsidRDefault="00D20909" w:rsidP="00D20909">
            <w:pP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 </w:t>
            </w:r>
          </w:p>
        </w:tc>
        <w:tc>
          <w:tcPr>
            <w:tcW w:w="1528" w:type="dxa"/>
            <w:tcBorders>
              <w:top w:val="nil"/>
              <w:left w:val="single" w:sz="8" w:space="0" w:color="auto"/>
              <w:bottom w:val="single" w:sz="4" w:space="0" w:color="auto"/>
              <w:right w:val="single" w:sz="8" w:space="0" w:color="auto"/>
            </w:tcBorders>
            <w:shd w:val="clear" w:color="auto" w:fill="auto"/>
            <w:noWrap/>
            <w:vAlign w:val="bottom"/>
            <w:hideMark/>
          </w:tcPr>
          <w:p w14:paraId="30E907F1" w14:textId="77777777" w:rsidR="00D20909" w:rsidRPr="00AC1673" w:rsidRDefault="00D20909" w:rsidP="00D20909">
            <w:pP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TOTAL</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76E286E2"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8</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14:paraId="6B5D803D"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0</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14:paraId="7D0D92D3"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16</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14:paraId="0CC6B3CC"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8</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14:paraId="3DEC586D"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0</w:t>
            </w:r>
          </w:p>
        </w:tc>
      </w:tr>
      <w:tr w:rsidR="00D20909" w:rsidRPr="00AC1673" w14:paraId="7A92FD1B" w14:textId="77777777" w:rsidTr="00CA622C">
        <w:trPr>
          <w:trHeight w:val="240"/>
        </w:trPr>
        <w:tc>
          <w:tcPr>
            <w:tcW w:w="2552" w:type="dxa"/>
            <w:tcBorders>
              <w:top w:val="nil"/>
              <w:left w:val="single" w:sz="8" w:space="0" w:color="auto"/>
              <w:bottom w:val="single" w:sz="8" w:space="0" w:color="auto"/>
              <w:right w:val="nil"/>
            </w:tcBorders>
            <w:shd w:val="clear" w:color="auto" w:fill="auto"/>
            <w:noWrap/>
            <w:vAlign w:val="bottom"/>
            <w:hideMark/>
          </w:tcPr>
          <w:p w14:paraId="0A46C760" w14:textId="77777777" w:rsidR="00D20909" w:rsidRPr="00AC1673" w:rsidRDefault="00D20909" w:rsidP="00D20909">
            <w:pP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 </w:t>
            </w:r>
          </w:p>
        </w:tc>
        <w:tc>
          <w:tcPr>
            <w:tcW w:w="1528" w:type="dxa"/>
            <w:tcBorders>
              <w:top w:val="nil"/>
              <w:left w:val="single" w:sz="8" w:space="0" w:color="auto"/>
              <w:bottom w:val="single" w:sz="8" w:space="0" w:color="auto"/>
              <w:right w:val="single" w:sz="8" w:space="0" w:color="auto"/>
            </w:tcBorders>
            <w:shd w:val="clear" w:color="auto" w:fill="auto"/>
            <w:noWrap/>
            <w:vAlign w:val="bottom"/>
            <w:hideMark/>
          </w:tcPr>
          <w:p w14:paraId="585B6A91" w14:textId="77777777" w:rsidR="00D20909" w:rsidRPr="00AC1673" w:rsidRDefault="00D20909" w:rsidP="00D20909">
            <w:pP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FESTIVAS</w:t>
            </w:r>
          </w:p>
        </w:tc>
        <w:tc>
          <w:tcPr>
            <w:tcW w:w="900" w:type="dxa"/>
            <w:tcBorders>
              <w:top w:val="nil"/>
              <w:left w:val="nil"/>
              <w:bottom w:val="single" w:sz="8" w:space="0" w:color="auto"/>
              <w:right w:val="single" w:sz="4" w:space="0" w:color="auto"/>
            </w:tcBorders>
            <w:shd w:val="clear" w:color="auto" w:fill="auto"/>
            <w:noWrap/>
            <w:vAlign w:val="bottom"/>
            <w:hideMark/>
          </w:tcPr>
          <w:p w14:paraId="46141B76"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 </w:t>
            </w:r>
          </w:p>
        </w:tc>
        <w:tc>
          <w:tcPr>
            <w:tcW w:w="916" w:type="dxa"/>
            <w:tcBorders>
              <w:top w:val="nil"/>
              <w:left w:val="nil"/>
              <w:bottom w:val="single" w:sz="8" w:space="0" w:color="auto"/>
              <w:right w:val="single" w:sz="4" w:space="0" w:color="auto"/>
            </w:tcBorders>
            <w:shd w:val="clear" w:color="auto" w:fill="auto"/>
            <w:noWrap/>
            <w:vAlign w:val="bottom"/>
            <w:hideMark/>
          </w:tcPr>
          <w:p w14:paraId="0C6E4F18"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 </w:t>
            </w:r>
          </w:p>
        </w:tc>
        <w:tc>
          <w:tcPr>
            <w:tcW w:w="916" w:type="dxa"/>
            <w:tcBorders>
              <w:top w:val="nil"/>
              <w:left w:val="nil"/>
              <w:bottom w:val="single" w:sz="8" w:space="0" w:color="auto"/>
              <w:right w:val="single" w:sz="4" w:space="0" w:color="auto"/>
            </w:tcBorders>
            <w:shd w:val="clear" w:color="auto" w:fill="auto"/>
            <w:noWrap/>
            <w:vAlign w:val="bottom"/>
            <w:hideMark/>
          </w:tcPr>
          <w:p w14:paraId="7EDCFB4B"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 </w:t>
            </w:r>
          </w:p>
        </w:tc>
        <w:tc>
          <w:tcPr>
            <w:tcW w:w="916" w:type="dxa"/>
            <w:tcBorders>
              <w:top w:val="nil"/>
              <w:left w:val="nil"/>
              <w:bottom w:val="single" w:sz="8" w:space="0" w:color="auto"/>
              <w:right w:val="single" w:sz="4" w:space="0" w:color="auto"/>
            </w:tcBorders>
            <w:shd w:val="clear" w:color="auto" w:fill="auto"/>
            <w:noWrap/>
            <w:vAlign w:val="bottom"/>
            <w:hideMark/>
          </w:tcPr>
          <w:p w14:paraId="7EA1798F"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 </w:t>
            </w:r>
          </w:p>
        </w:tc>
        <w:tc>
          <w:tcPr>
            <w:tcW w:w="916" w:type="dxa"/>
            <w:tcBorders>
              <w:top w:val="nil"/>
              <w:left w:val="nil"/>
              <w:bottom w:val="single" w:sz="8" w:space="0" w:color="auto"/>
              <w:right w:val="single" w:sz="4" w:space="0" w:color="auto"/>
            </w:tcBorders>
            <w:shd w:val="clear" w:color="auto" w:fill="auto"/>
            <w:noWrap/>
            <w:vAlign w:val="bottom"/>
            <w:hideMark/>
          </w:tcPr>
          <w:p w14:paraId="13C152D2"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 </w:t>
            </w:r>
          </w:p>
        </w:tc>
      </w:tr>
      <w:tr w:rsidR="00D20909" w:rsidRPr="00AC1673" w14:paraId="538FC727" w14:textId="77777777" w:rsidTr="00CA622C">
        <w:trPr>
          <w:trHeight w:val="225"/>
        </w:trPr>
        <w:tc>
          <w:tcPr>
            <w:tcW w:w="2552" w:type="dxa"/>
            <w:tcBorders>
              <w:top w:val="nil"/>
              <w:left w:val="single" w:sz="8" w:space="0" w:color="auto"/>
              <w:bottom w:val="nil"/>
              <w:right w:val="nil"/>
            </w:tcBorders>
            <w:shd w:val="clear" w:color="auto" w:fill="auto"/>
            <w:noWrap/>
            <w:vAlign w:val="bottom"/>
            <w:hideMark/>
          </w:tcPr>
          <w:p w14:paraId="7404E533" w14:textId="77777777" w:rsidR="00D20909" w:rsidRPr="00AC1673" w:rsidRDefault="00D20909" w:rsidP="00D20909">
            <w:pP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 </w:t>
            </w:r>
          </w:p>
        </w:tc>
        <w:tc>
          <w:tcPr>
            <w:tcW w:w="1528" w:type="dxa"/>
            <w:tcBorders>
              <w:top w:val="nil"/>
              <w:left w:val="single" w:sz="8" w:space="0" w:color="auto"/>
              <w:bottom w:val="single" w:sz="4" w:space="0" w:color="auto"/>
              <w:right w:val="single" w:sz="8" w:space="0" w:color="auto"/>
            </w:tcBorders>
            <w:shd w:val="clear" w:color="auto" w:fill="auto"/>
            <w:noWrap/>
            <w:vAlign w:val="bottom"/>
            <w:hideMark/>
          </w:tcPr>
          <w:p w14:paraId="7AD9C10C" w14:textId="77777777" w:rsidR="00D20909" w:rsidRPr="00AC1673" w:rsidRDefault="00D20909" w:rsidP="00D20909">
            <w:pP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MAÑANA</w:t>
            </w:r>
          </w:p>
        </w:tc>
        <w:tc>
          <w:tcPr>
            <w:tcW w:w="900" w:type="dxa"/>
            <w:tcBorders>
              <w:top w:val="nil"/>
              <w:left w:val="nil"/>
              <w:bottom w:val="single" w:sz="4" w:space="0" w:color="auto"/>
              <w:right w:val="single" w:sz="4" w:space="0" w:color="auto"/>
            </w:tcBorders>
            <w:shd w:val="clear" w:color="auto" w:fill="auto"/>
            <w:noWrap/>
            <w:vAlign w:val="bottom"/>
            <w:hideMark/>
          </w:tcPr>
          <w:p w14:paraId="0ECFDC61"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4</w:t>
            </w:r>
          </w:p>
        </w:tc>
        <w:tc>
          <w:tcPr>
            <w:tcW w:w="916" w:type="dxa"/>
            <w:tcBorders>
              <w:top w:val="nil"/>
              <w:left w:val="nil"/>
              <w:bottom w:val="single" w:sz="4" w:space="0" w:color="auto"/>
              <w:right w:val="single" w:sz="4" w:space="0" w:color="auto"/>
            </w:tcBorders>
            <w:shd w:val="clear" w:color="auto" w:fill="auto"/>
            <w:noWrap/>
            <w:vAlign w:val="bottom"/>
            <w:hideMark/>
          </w:tcPr>
          <w:p w14:paraId="574621D2"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2</w:t>
            </w:r>
          </w:p>
        </w:tc>
        <w:tc>
          <w:tcPr>
            <w:tcW w:w="916" w:type="dxa"/>
            <w:tcBorders>
              <w:top w:val="nil"/>
              <w:left w:val="nil"/>
              <w:bottom w:val="single" w:sz="4" w:space="0" w:color="auto"/>
              <w:right w:val="single" w:sz="4" w:space="0" w:color="auto"/>
            </w:tcBorders>
            <w:shd w:val="clear" w:color="auto" w:fill="auto"/>
            <w:noWrap/>
            <w:vAlign w:val="bottom"/>
            <w:hideMark/>
          </w:tcPr>
          <w:p w14:paraId="388C520D"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 </w:t>
            </w:r>
          </w:p>
        </w:tc>
        <w:tc>
          <w:tcPr>
            <w:tcW w:w="916" w:type="dxa"/>
            <w:tcBorders>
              <w:top w:val="nil"/>
              <w:left w:val="nil"/>
              <w:bottom w:val="single" w:sz="4" w:space="0" w:color="auto"/>
              <w:right w:val="single" w:sz="4" w:space="0" w:color="auto"/>
            </w:tcBorders>
            <w:shd w:val="clear" w:color="auto" w:fill="auto"/>
            <w:noWrap/>
            <w:vAlign w:val="bottom"/>
            <w:hideMark/>
          </w:tcPr>
          <w:p w14:paraId="7A34919D"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4</w:t>
            </w:r>
          </w:p>
        </w:tc>
        <w:tc>
          <w:tcPr>
            <w:tcW w:w="916" w:type="dxa"/>
            <w:tcBorders>
              <w:top w:val="nil"/>
              <w:left w:val="nil"/>
              <w:bottom w:val="single" w:sz="4" w:space="0" w:color="auto"/>
              <w:right w:val="single" w:sz="4" w:space="0" w:color="auto"/>
            </w:tcBorders>
            <w:shd w:val="clear" w:color="auto" w:fill="auto"/>
            <w:noWrap/>
            <w:vAlign w:val="bottom"/>
            <w:hideMark/>
          </w:tcPr>
          <w:p w14:paraId="4DC32C85"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2</w:t>
            </w:r>
          </w:p>
        </w:tc>
      </w:tr>
      <w:tr w:rsidR="00D20909" w:rsidRPr="00AC1673" w14:paraId="2162C97F" w14:textId="77777777" w:rsidTr="00CA622C">
        <w:trPr>
          <w:trHeight w:val="225"/>
        </w:trPr>
        <w:tc>
          <w:tcPr>
            <w:tcW w:w="2552" w:type="dxa"/>
            <w:tcBorders>
              <w:top w:val="nil"/>
              <w:left w:val="single" w:sz="8" w:space="0" w:color="auto"/>
              <w:bottom w:val="nil"/>
              <w:right w:val="nil"/>
            </w:tcBorders>
            <w:shd w:val="clear" w:color="auto" w:fill="auto"/>
            <w:noWrap/>
            <w:vAlign w:val="bottom"/>
            <w:hideMark/>
          </w:tcPr>
          <w:p w14:paraId="4DD7FF08" w14:textId="77777777" w:rsidR="00D20909" w:rsidRPr="00AC1673" w:rsidRDefault="00D20909" w:rsidP="00D20909">
            <w:pP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ROBINSON AGUIRRE</w:t>
            </w:r>
          </w:p>
        </w:tc>
        <w:tc>
          <w:tcPr>
            <w:tcW w:w="1528" w:type="dxa"/>
            <w:tcBorders>
              <w:top w:val="nil"/>
              <w:left w:val="single" w:sz="8" w:space="0" w:color="auto"/>
              <w:bottom w:val="single" w:sz="4" w:space="0" w:color="auto"/>
              <w:right w:val="single" w:sz="8" w:space="0" w:color="auto"/>
            </w:tcBorders>
            <w:shd w:val="clear" w:color="auto" w:fill="auto"/>
            <w:noWrap/>
            <w:vAlign w:val="bottom"/>
            <w:hideMark/>
          </w:tcPr>
          <w:p w14:paraId="725FA3E7" w14:textId="77777777" w:rsidR="00D20909" w:rsidRPr="00AC1673" w:rsidRDefault="00D20909" w:rsidP="00D20909">
            <w:pP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TARDE</w:t>
            </w:r>
          </w:p>
        </w:tc>
        <w:tc>
          <w:tcPr>
            <w:tcW w:w="900" w:type="dxa"/>
            <w:tcBorders>
              <w:top w:val="nil"/>
              <w:left w:val="nil"/>
              <w:bottom w:val="single" w:sz="4" w:space="0" w:color="auto"/>
              <w:right w:val="single" w:sz="4" w:space="0" w:color="auto"/>
            </w:tcBorders>
            <w:shd w:val="clear" w:color="auto" w:fill="auto"/>
            <w:noWrap/>
            <w:vAlign w:val="bottom"/>
            <w:hideMark/>
          </w:tcPr>
          <w:p w14:paraId="5A1FD87E"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6</w:t>
            </w:r>
          </w:p>
        </w:tc>
        <w:tc>
          <w:tcPr>
            <w:tcW w:w="916" w:type="dxa"/>
            <w:tcBorders>
              <w:top w:val="nil"/>
              <w:left w:val="nil"/>
              <w:bottom w:val="single" w:sz="4" w:space="0" w:color="auto"/>
              <w:right w:val="single" w:sz="4" w:space="0" w:color="auto"/>
            </w:tcBorders>
            <w:shd w:val="clear" w:color="auto" w:fill="auto"/>
            <w:noWrap/>
            <w:vAlign w:val="bottom"/>
            <w:hideMark/>
          </w:tcPr>
          <w:p w14:paraId="12C1321E"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 </w:t>
            </w:r>
          </w:p>
        </w:tc>
        <w:tc>
          <w:tcPr>
            <w:tcW w:w="916" w:type="dxa"/>
            <w:tcBorders>
              <w:top w:val="nil"/>
              <w:left w:val="nil"/>
              <w:bottom w:val="single" w:sz="4" w:space="0" w:color="auto"/>
              <w:right w:val="single" w:sz="4" w:space="0" w:color="auto"/>
            </w:tcBorders>
            <w:shd w:val="clear" w:color="auto" w:fill="auto"/>
            <w:noWrap/>
            <w:vAlign w:val="bottom"/>
            <w:hideMark/>
          </w:tcPr>
          <w:p w14:paraId="18AC624C"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 </w:t>
            </w:r>
          </w:p>
        </w:tc>
        <w:tc>
          <w:tcPr>
            <w:tcW w:w="916" w:type="dxa"/>
            <w:tcBorders>
              <w:top w:val="nil"/>
              <w:left w:val="nil"/>
              <w:bottom w:val="single" w:sz="4" w:space="0" w:color="auto"/>
              <w:right w:val="single" w:sz="4" w:space="0" w:color="auto"/>
            </w:tcBorders>
            <w:shd w:val="clear" w:color="auto" w:fill="auto"/>
            <w:noWrap/>
            <w:vAlign w:val="bottom"/>
            <w:hideMark/>
          </w:tcPr>
          <w:p w14:paraId="2843B655"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6</w:t>
            </w:r>
          </w:p>
        </w:tc>
        <w:tc>
          <w:tcPr>
            <w:tcW w:w="916" w:type="dxa"/>
            <w:tcBorders>
              <w:top w:val="nil"/>
              <w:left w:val="nil"/>
              <w:bottom w:val="single" w:sz="4" w:space="0" w:color="auto"/>
              <w:right w:val="single" w:sz="4" w:space="0" w:color="auto"/>
            </w:tcBorders>
            <w:shd w:val="clear" w:color="auto" w:fill="auto"/>
            <w:noWrap/>
            <w:vAlign w:val="bottom"/>
            <w:hideMark/>
          </w:tcPr>
          <w:p w14:paraId="48B6A19C"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 </w:t>
            </w:r>
          </w:p>
        </w:tc>
      </w:tr>
      <w:tr w:rsidR="00D20909" w:rsidRPr="00AC1673" w14:paraId="3899254A" w14:textId="77777777" w:rsidTr="00CA622C">
        <w:trPr>
          <w:trHeight w:val="225"/>
        </w:trPr>
        <w:tc>
          <w:tcPr>
            <w:tcW w:w="2552" w:type="dxa"/>
            <w:tcBorders>
              <w:top w:val="nil"/>
              <w:left w:val="single" w:sz="8" w:space="0" w:color="auto"/>
              <w:bottom w:val="nil"/>
              <w:right w:val="nil"/>
            </w:tcBorders>
            <w:shd w:val="clear" w:color="auto" w:fill="auto"/>
            <w:noWrap/>
            <w:vAlign w:val="bottom"/>
            <w:hideMark/>
          </w:tcPr>
          <w:p w14:paraId="65D8CF39" w14:textId="77777777" w:rsidR="00D20909" w:rsidRPr="00AC1673" w:rsidRDefault="00D20909" w:rsidP="00D20909">
            <w:pP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 </w:t>
            </w:r>
          </w:p>
        </w:tc>
        <w:tc>
          <w:tcPr>
            <w:tcW w:w="1528" w:type="dxa"/>
            <w:tcBorders>
              <w:top w:val="nil"/>
              <w:left w:val="single" w:sz="8" w:space="0" w:color="auto"/>
              <w:bottom w:val="single" w:sz="4" w:space="0" w:color="auto"/>
              <w:right w:val="single" w:sz="8" w:space="0" w:color="auto"/>
            </w:tcBorders>
            <w:shd w:val="clear" w:color="auto" w:fill="auto"/>
            <w:noWrap/>
            <w:vAlign w:val="bottom"/>
            <w:hideMark/>
          </w:tcPr>
          <w:p w14:paraId="49929F7D" w14:textId="77777777" w:rsidR="00D20909" w:rsidRPr="00AC1673" w:rsidRDefault="00D20909" w:rsidP="00D20909">
            <w:pP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NOCHE</w:t>
            </w:r>
          </w:p>
        </w:tc>
        <w:tc>
          <w:tcPr>
            <w:tcW w:w="900" w:type="dxa"/>
            <w:tcBorders>
              <w:top w:val="nil"/>
              <w:left w:val="nil"/>
              <w:bottom w:val="nil"/>
              <w:right w:val="single" w:sz="4" w:space="0" w:color="auto"/>
            </w:tcBorders>
            <w:shd w:val="clear" w:color="000000" w:fill="D9D9D9"/>
            <w:noWrap/>
            <w:vAlign w:val="bottom"/>
            <w:hideMark/>
          </w:tcPr>
          <w:p w14:paraId="18FD59D3" w14:textId="77777777" w:rsidR="00D20909" w:rsidRPr="00AC1673" w:rsidRDefault="00D20909" w:rsidP="00D20909">
            <w:pPr>
              <w:jc w:val="center"/>
              <w:rPr>
                <w:rFonts w:ascii="Tahoma" w:eastAsia="Times New Roman" w:hAnsi="Tahoma" w:cs="Tahoma"/>
                <w:b/>
                <w:sz w:val="22"/>
                <w:szCs w:val="22"/>
                <w:lang w:val="es-CO" w:eastAsia="es-CO"/>
              </w:rPr>
            </w:pPr>
            <w:r w:rsidRPr="00AC1673">
              <w:rPr>
                <w:rFonts w:ascii="Tahoma" w:eastAsia="Times New Roman" w:hAnsi="Tahoma" w:cs="Tahoma"/>
                <w:b/>
                <w:sz w:val="22"/>
                <w:szCs w:val="22"/>
                <w:lang w:val="es-CO" w:eastAsia="es-CO"/>
              </w:rPr>
              <w:t>6</w:t>
            </w:r>
          </w:p>
        </w:tc>
        <w:tc>
          <w:tcPr>
            <w:tcW w:w="916" w:type="dxa"/>
            <w:tcBorders>
              <w:top w:val="nil"/>
              <w:left w:val="nil"/>
              <w:bottom w:val="nil"/>
              <w:right w:val="single" w:sz="4" w:space="0" w:color="auto"/>
            </w:tcBorders>
            <w:shd w:val="clear" w:color="000000" w:fill="D9D9D9"/>
            <w:noWrap/>
            <w:vAlign w:val="bottom"/>
            <w:hideMark/>
          </w:tcPr>
          <w:p w14:paraId="4A6BBE35" w14:textId="77777777" w:rsidR="00D20909" w:rsidRPr="00AC1673" w:rsidRDefault="00D20909" w:rsidP="00D20909">
            <w:pPr>
              <w:jc w:val="center"/>
              <w:rPr>
                <w:rFonts w:ascii="Tahoma" w:eastAsia="Times New Roman" w:hAnsi="Tahoma" w:cs="Tahoma"/>
                <w:b/>
                <w:sz w:val="22"/>
                <w:szCs w:val="22"/>
                <w:lang w:val="es-CO" w:eastAsia="es-CO"/>
              </w:rPr>
            </w:pPr>
            <w:r w:rsidRPr="00AC1673">
              <w:rPr>
                <w:rFonts w:ascii="Tahoma" w:eastAsia="Times New Roman" w:hAnsi="Tahoma" w:cs="Tahoma"/>
                <w:b/>
                <w:sz w:val="22"/>
                <w:szCs w:val="22"/>
                <w:lang w:val="es-CO" w:eastAsia="es-CO"/>
              </w:rPr>
              <w:t>6</w:t>
            </w:r>
          </w:p>
        </w:tc>
        <w:tc>
          <w:tcPr>
            <w:tcW w:w="916" w:type="dxa"/>
            <w:tcBorders>
              <w:top w:val="nil"/>
              <w:left w:val="nil"/>
              <w:bottom w:val="nil"/>
              <w:right w:val="single" w:sz="4" w:space="0" w:color="auto"/>
            </w:tcBorders>
            <w:shd w:val="clear" w:color="000000" w:fill="D9D9D9"/>
            <w:noWrap/>
            <w:vAlign w:val="bottom"/>
            <w:hideMark/>
          </w:tcPr>
          <w:p w14:paraId="226CC6D4" w14:textId="77777777" w:rsidR="00D20909" w:rsidRPr="00AC1673" w:rsidRDefault="00D20909" w:rsidP="00D20909">
            <w:pPr>
              <w:jc w:val="center"/>
              <w:rPr>
                <w:rFonts w:ascii="Tahoma" w:eastAsia="Times New Roman" w:hAnsi="Tahoma" w:cs="Tahoma"/>
                <w:b/>
                <w:sz w:val="22"/>
                <w:szCs w:val="22"/>
                <w:lang w:val="es-CO" w:eastAsia="es-CO"/>
              </w:rPr>
            </w:pPr>
            <w:r w:rsidRPr="00AC1673">
              <w:rPr>
                <w:rFonts w:ascii="Tahoma" w:eastAsia="Times New Roman" w:hAnsi="Tahoma" w:cs="Tahoma"/>
                <w:b/>
                <w:sz w:val="22"/>
                <w:szCs w:val="22"/>
                <w:lang w:val="es-CO" w:eastAsia="es-CO"/>
              </w:rPr>
              <w:t> </w:t>
            </w:r>
          </w:p>
        </w:tc>
        <w:tc>
          <w:tcPr>
            <w:tcW w:w="916" w:type="dxa"/>
            <w:tcBorders>
              <w:top w:val="nil"/>
              <w:left w:val="nil"/>
              <w:bottom w:val="nil"/>
              <w:right w:val="single" w:sz="4" w:space="0" w:color="auto"/>
            </w:tcBorders>
            <w:shd w:val="clear" w:color="000000" w:fill="D9D9D9"/>
            <w:noWrap/>
            <w:vAlign w:val="bottom"/>
            <w:hideMark/>
          </w:tcPr>
          <w:p w14:paraId="4214891C" w14:textId="77777777" w:rsidR="00D20909" w:rsidRPr="00AC1673" w:rsidRDefault="00D20909" w:rsidP="00D20909">
            <w:pPr>
              <w:jc w:val="center"/>
              <w:rPr>
                <w:rFonts w:ascii="Tahoma" w:eastAsia="Times New Roman" w:hAnsi="Tahoma" w:cs="Tahoma"/>
                <w:b/>
                <w:sz w:val="22"/>
                <w:szCs w:val="22"/>
                <w:lang w:val="es-CO" w:eastAsia="es-CO"/>
              </w:rPr>
            </w:pPr>
            <w:r w:rsidRPr="00AC1673">
              <w:rPr>
                <w:rFonts w:ascii="Tahoma" w:eastAsia="Times New Roman" w:hAnsi="Tahoma" w:cs="Tahoma"/>
                <w:b/>
                <w:sz w:val="22"/>
                <w:szCs w:val="22"/>
                <w:lang w:val="es-CO" w:eastAsia="es-CO"/>
              </w:rPr>
              <w:t>6</w:t>
            </w:r>
          </w:p>
        </w:tc>
        <w:tc>
          <w:tcPr>
            <w:tcW w:w="916" w:type="dxa"/>
            <w:tcBorders>
              <w:top w:val="nil"/>
              <w:left w:val="nil"/>
              <w:bottom w:val="nil"/>
              <w:right w:val="single" w:sz="4" w:space="0" w:color="auto"/>
            </w:tcBorders>
            <w:shd w:val="clear" w:color="000000" w:fill="D9D9D9"/>
            <w:noWrap/>
            <w:vAlign w:val="bottom"/>
            <w:hideMark/>
          </w:tcPr>
          <w:p w14:paraId="28DCC5B3" w14:textId="77777777" w:rsidR="00D20909" w:rsidRPr="00AC1673" w:rsidRDefault="00D20909" w:rsidP="00D20909">
            <w:pPr>
              <w:jc w:val="center"/>
              <w:rPr>
                <w:rFonts w:ascii="Tahoma" w:eastAsia="Times New Roman" w:hAnsi="Tahoma" w:cs="Tahoma"/>
                <w:b/>
                <w:sz w:val="22"/>
                <w:szCs w:val="22"/>
                <w:lang w:val="es-CO" w:eastAsia="es-CO"/>
              </w:rPr>
            </w:pPr>
            <w:r w:rsidRPr="00AC1673">
              <w:rPr>
                <w:rFonts w:ascii="Tahoma" w:eastAsia="Times New Roman" w:hAnsi="Tahoma" w:cs="Tahoma"/>
                <w:b/>
                <w:sz w:val="22"/>
                <w:szCs w:val="22"/>
                <w:lang w:val="es-CO" w:eastAsia="es-CO"/>
              </w:rPr>
              <w:t>6</w:t>
            </w:r>
          </w:p>
        </w:tc>
      </w:tr>
      <w:tr w:rsidR="00D20909" w:rsidRPr="00AC1673" w14:paraId="7FC86F39" w14:textId="77777777" w:rsidTr="00CA622C">
        <w:trPr>
          <w:trHeight w:val="225"/>
        </w:trPr>
        <w:tc>
          <w:tcPr>
            <w:tcW w:w="2552" w:type="dxa"/>
            <w:tcBorders>
              <w:top w:val="nil"/>
              <w:left w:val="single" w:sz="8" w:space="0" w:color="auto"/>
              <w:bottom w:val="nil"/>
              <w:right w:val="nil"/>
            </w:tcBorders>
            <w:shd w:val="clear" w:color="auto" w:fill="auto"/>
            <w:noWrap/>
            <w:vAlign w:val="bottom"/>
            <w:hideMark/>
          </w:tcPr>
          <w:p w14:paraId="663869BD" w14:textId="77777777" w:rsidR="00D20909" w:rsidRPr="00AC1673" w:rsidRDefault="00D20909" w:rsidP="00D20909">
            <w:pP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 </w:t>
            </w:r>
          </w:p>
        </w:tc>
        <w:tc>
          <w:tcPr>
            <w:tcW w:w="1528" w:type="dxa"/>
            <w:tcBorders>
              <w:top w:val="nil"/>
              <w:left w:val="single" w:sz="8" w:space="0" w:color="auto"/>
              <w:bottom w:val="single" w:sz="4" w:space="0" w:color="auto"/>
              <w:right w:val="single" w:sz="8" w:space="0" w:color="auto"/>
            </w:tcBorders>
            <w:shd w:val="clear" w:color="auto" w:fill="auto"/>
            <w:noWrap/>
            <w:vAlign w:val="bottom"/>
            <w:hideMark/>
          </w:tcPr>
          <w:p w14:paraId="1D3D5A0B" w14:textId="77777777" w:rsidR="00D20909" w:rsidRPr="00AC1673" w:rsidRDefault="00D20909" w:rsidP="00D20909">
            <w:pP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TOTAL</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55B41E6D"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16</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14:paraId="7A0031E8"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8</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14:paraId="74878A36"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0</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14:paraId="0ECE4044"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16</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14:paraId="198433EB"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8</w:t>
            </w:r>
          </w:p>
        </w:tc>
      </w:tr>
      <w:tr w:rsidR="00D20909" w:rsidRPr="00AC1673" w14:paraId="70481B54" w14:textId="77777777" w:rsidTr="00CA622C">
        <w:trPr>
          <w:trHeight w:val="240"/>
        </w:trPr>
        <w:tc>
          <w:tcPr>
            <w:tcW w:w="2552" w:type="dxa"/>
            <w:tcBorders>
              <w:top w:val="nil"/>
              <w:left w:val="single" w:sz="8" w:space="0" w:color="auto"/>
              <w:bottom w:val="single" w:sz="4" w:space="0" w:color="auto"/>
              <w:right w:val="nil"/>
            </w:tcBorders>
            <w:shd w:val="clear" w:color="auto" w:fill="auto"/>
            <w:noWrap/>
            <w:vAlign w:val="bottom"/>
            <w:hideMark/>
          </w:tcPr>
          <w:p w14:paraId="475FC808" w14:textId="77777777" w:rsidR="00D20909" w:rsidRPr="00AC1673" w:rsidRDefault="00D20909" w:rsidP="00D20909">
            <w:pP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 </w:t>
            </w:r>
          </w:p>
        </w:tc>
        <w:tc>
          <w:tcPr>
            <w:tcW w:w="1528" w:type="dxa"/>
            <w:tcBorders>
              <w:top w:val="nil"/>
              <w:left w:val="single" w:sz="8" w:space="0" w:color="auto"/>
              <w:bottom w:val="single" w:sz="8" w:space="0" w:color="auto"/>
              <w:right w:val="single" w:sz="8" w:space="0" w:color="auto"/>
            </w:tcBorders>
            <w:shd w:val="clear" w:color="auto" w:fill="auto"/>
            <w:noWrap/>
            <w:vAlign w:val="bottom"/>
            <w:hideMark/>
          </w:tcPr>
          <w:p w14:paraId="4089AB28" w14:textId="77777777" w:rsidR="00D20909" w:rsidRPr="00AC1673" w:rsidRDefault="00D20909" w:rsidP="00D20909">
            <w:pP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FESTIVAS</w:t>
            </w:r>
          </w:p>
        </w:tc>
        <w:tc>
          <w:tcPr>
            <w:tcW w:w="900" w:type="dxa"/>
            <w:tcBorders>
              <w:top w:val="nil"/>
              <w:left w:val="nil"/>
              <w:bottom w:val="single" w:sz="8" w:space="0" w:color="auto"/>
              <w:right w:val="single" w:sz="4" w:space="0" w:color="auto"/>
            </w:tcBorders>
            <w:shd w:val="clear" w:color="auto" w:fill="auto"/>
            <w:noWrap/>
            <w:vAlign w:val="bottom"/>
            <w:hideMark/>
          </w:tcPr>
          <w:p w14:paraId="7C77E59C"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 </w:t>
            </w:r>
          </w:p>
        </w:tc>
        <w:tc>
          <w:tcPr>
            <w:tcW w:w="916" w:type="dxa"/>
            <w:tcBorders>
              <w:top w:val="nil"/>
              <w:left w:val="nil"/>
              <w:bottom w:val="single" w:sz="8" w:space="0" w:color="auto"/>
              <w:right w:val="single" w:sz="4" w:space="0" w:color="auto"/>
            </w:tcBorders>
            <w:shd w:val="clear" w:color="auto" w:fill="auto"/>
            <w:noWrap/>
            <w:vAlign w:val="bottom"/>
            <w:hideMark/>
          </w:tcPr>
          <w:p w14:paraId="1EB087D6"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 </w:t>
            </w:r>
          </w:p>
        </w:tc>
        <w:tc>
          <w:tcPr>
            <w:tcW w:w="916" w:type="dxa"/>
            <w:tcBorders>
              <w:top w:val="nil"/>
              <w:left w:val="nil"/>
              <w:bottom w:val="single" w:sz="8" w:space="0" w:color="auto"/>
              <w:right w:val="single" w:sz="4" w:space="0" w:color="auto"/>
            </w:tcBorders>
            <w:shd w:val="clear" w:color="auto" w:fill="auto"/>
            <w:noWrap/>
            <w:vAlign w:val="bottom"/>
            <w:hideMark/>
          </w:tcPr>
          <w:p w14:paraId="7557E173"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 </w:t>
            </w:r>
          </w:p>
        </w:tc>
        <w:tc>
          <w:tcPr>
            <w:tcW w:w="916" w:type="dxa"/>
            <w:tcBorders>
              <w:top w:val="nil"/>
              <w:left w:val="nil"/>
              <w:bottom w:val="single" w:sz="8" w:space="0" w:color="auto"/>
              <w:right w:val="single" w:sz="4" w:space="0" w:color="auto"/>
            </w:tcBorders>
            <w:shd w:val="clear" w:color="auto" w:fill="auto"/>
            <w:noWrap/>
            <w:vAlign w:val="bottom"/>
            <w:hideMark/>
          </w:tcPr>
          <w:p w14:paraId="4770E845"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 </w:t>
            </w:r>
          </w:p>
        </w:tc>
        <w:tc>
          <w:tcPr>
            <w:tcW w:w="916" w:type="dxa"/>
            <w:tcBorders>
              <w:top w:val="nil"/>
              <w:left w:val="nil"/>
              <w:bottom w:val="single" w:sz="8" w:space="0" w:color="auto"/>
              <w:right w:val="single" w:sz="4" w:space="0" w:color="auto"/>
            </w:tcBorders>
            <w:shd w:val="clear" w:color="auto" w:fill="auto"/>
            <w:noWrap/>
            <w:vAlign w:val="bottom"/>
            <w:hideMark/>
          </w:tcPr>
          <w:p w14:paraId="518B83B2"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 </w:t>
            </w:r>
          </w:p>
        </w:tc>
      </w:tr>
      <w:tr w:rsidR="00D20909" w:rsidRPr="00AC1673" w14:paraId="7DB1E291" w14:textId="77777777" w:rsidTr="00CA622C">
        <w:trPr>
          <w:trHeight w:val="225"/>
        </w:trPr>
        <w:tc>
          <w:tcPr>
            <w:tcW w:w="2552" w:type="dxa"/>
            <w:tcBorders>
              <w:top w:val="single" w:sz="4" w:space="0" w:color="auto"/>
              <w:left w:val="single" w:sz="4" w:space="0" w:color="auto"/>
              <w:bottom w:val="nil"/>
              <w:right w:val="single" w:sz="4" w:space="0" w:color="auto"/>
            </w:tcBorders>
            <w:shd w:val="clear" w:color="auto" w:fill="auto"/>
            <w:noWrap/>
            <w:vAlign w:val="bottom"/>
            <w:hideMark/>
          </w:tcPr>
          <w:p w14:paraId="194D534A" w14:textId="77777777" w:rsidR="00D20909" w:rsidRPr="00AC1673" w:rsidRDefault="00D20909" w:rsidP="00D20909">
            <w:pP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 </w:t>
            </w:r>
          </w:p>
        </w:tc>
        <w:tc>
          <w:tcPr>
            <w:tcW w:w="1528" w:type="dxa"/>
            <w:tcBorders>
              <w:top w:val="nil"/>
              <w:left w:val="single" w:sz="4" w:space="0" w:color="auto"/>
              <w:bottom w:val="single" w:sz="4" w:space="0" w:color="auto"/>
              <w:right w:val="single" w:sz="8" w:space="0" w:color="auto"/>
            </w:tcBorders>
            <w:shd w:val="clear" w:color="auto" w:fill="auto"/>
            <w:noWrap/>
            <w:vAlign w:val="bottom"/>
            <w:hideMark/>
          </w:tcPr>
          <w:p w14:paraId="4680F568" w14:textId="77777777" w:rsidR="00D20909" w:rsidRPr="00AC1673" w:rsidRDefault="00D20909" w:rsidP="00D20909">
            <w:pP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MAÑANA</w:t>
            </w:r>
          </w:p>
        </w:tc>
        <w:tc>
          <w:tcPr>
            <w:tcW w:w="900" w:type="dxa"/>
            <w:tcBorders>
              <w:top w:val="nil"/>
              <w:left w:val="nil"/>
              <w:bottom w:val="single" w:sz="4" w:space="0" w:color="auto"/>
              <w:right w:val="single" w:sz="4" w:space="0" w:color="auto"/>
            </w:tcBorders>
            <w:shd w:val="clear" w:color="auto" w:fill="auto"/>
            <w:noWrap/>
            <w:vAlign w:val="bottom"/>
            <w:hideMark/>
          </w:tcPr>
          <w:p w14:paraId="5C53611C"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 </w:t>
            </w:r>
          </w:p>
        </w:tc>
        <w:tc>
          <w:tcPr>
            <w:tcW w:w="916" w:type="dxa"/>
            <w:tcBorders>
              <w:top w:val="nil"/>
              <w:left w:val="nil"/>
              <w:bottom w:val="single" w:sz="4" w:space="0" w:color="auto"/>
              <w:right w:val="single" w:sz="4" w:space="0" w:color="auto"/>
            </w:tcBorders>
            <w:shd w:val="clear" w:color="auto" w:fill="auto"/>
            <w:noWrap/>
            <w:vAlign w:val="bottom"/>
            <w:hideMark/>
          </w:tcPr>
          <w:p w14:paraId="05C15035"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4</w:t>
            </w:r>
          </w:p>
        </w:tc>
        <w:tc>
          <w:tcPr>
            <w:tcW w:w="916" w:type="dxa"/>
            <w:tcBorders>
              <w:top w:val="nil"/>
              <w:left w:val="nil"/>
              <w:bottom w:val="single" w:sz="4" w:space="0" w:color="auto"/>
              <w:right w:val="single" w:sz="4" w:space="0" w:color="auto"/>
            </w:tcBorders>
            <w:shd w:val="clear" w:color="auto" w:fill="auto"/>
            <w:noWrap/>
            <w:vAlign w:val="bottom"/>
            <w:hideMark/>
          </w:tcPr>
          <w:p w14:paraId="642EBD58"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2</w:t>
            </w:r>
          </w:p>
        </w:tc>
        <w:tc>
          <w:tcPr>
            <w:tcW w:w="916" w:type="dxa"/>
            <w:tcBorders>
              <w:top w:val="nil"/>
              <w:left w:val="nil"/>
              <w:bottom w:val="single" w:sz="4" w:space="0" w:color="auto"/>
              <w:right w:val="single" w:sz="4" w:space="0" w:color="auto"/>
            </w:tcBorders>
            <w:shd w:val="clear" w:color="auto" w:fill="auto"/>
            <w:noWrap/>
            <w:vAlign w:val="bottom"/>
            <w:hideMark/>
          </w:tcPr>
          <w:p w14:paraId="7022CCBB"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 </w:t>
            </w:r>
          </w:p>
        </w:tc>
        <w:tc>
          <w:tcPr>
            <w:tcW w:w="916" w:type="dxa"/>
            <w:tcBorders>
              <w:top w:val="nil"/>
              <w:left w:val="nil"/>
              <w:bottom w:val="single" w:sz="4" w:space="0" w:color="auto"/>
              <w:right w:val="single" w:sz="4" w:space="0" w:color="auto"/>
            </w:tcBorders>
            <w:shd w:val="clear" w:color="auto" w:fill="auto"/>
            <w:noWrap/>
            <w:vAlign w:val="bottom"/>
            <w:hideMark/>
          </w:tcPr>
          <w:p w14:paraId="02151421"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4</w:t>
            </w:r>
          </w:p>
        </w:tc>
      </w:tr>
      <w:tr w:rsidR="00D20909" w:rsidRPr="00AC1673" w14:paraId="08B51A22" w14:textId="77777777" w:rsidTr="00CA622C">
        <w:trPr>
          <w:trHeight w:val="225"/>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2C4DD7CE" w14:textId="77777777" w:rsidR="00D20909" w:rsidRPr="00AC1673" w:rsidRDefault="00D20909" w:rsidP="00D20909">
            <w:pP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JULIO CESAR</w:t>
            </w:r>
          </w:p>
        </w:tc>
        <w:tc>
          <w:tcPr>
            <w:tcW w:w="1528" w:type="dxa"/>
            <w:tcBorders>
              <w:top w:val="nil"/>
              <w:left w:val="single" w:sz="4" w:space="0" w:color="auto"/>
              <w:bottom w:val="single" w:sz="4" w:space="0" w:color="auto"/>
              <w:right w:val="single" w:sz="8" w:space="0" w:color="auto"/>
            </w:tcBorders>
            <w:shd w:val="clear" w:color="auto" w:fill="auto"/>
            <w:noWrap/>
            <w:vAlign w:val="bottom"/>
            <w:hideMark/>
          </w:tcPr>
          <w:p w14:paraId="415CBF4B" w14:textId="77777777" w:rsidR="00D20909" w:rsidRPr="00AC1673" w:rsidRDefault="00D20909" w:rsidP="00D20909">
            <w:pP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TARDE</w:t>
            </w:r>
          </w:p>
        </w:tc>
        <w:tc>
          <w:tcPr>
            <w:tcW w:w="900" w:type="dxa"/>
            <w:tcBorders>
              <w:top w:val="nil"/>
              <w:left w:val="nil"/>
              <w:bottom w:val="single" w:sz="4" w:space="0" w:color="auto"/>
              <w:right w:val="single" w:sz="4" w:space="0" w:color="auto"/>
            </w:tcBorders>
            <w:shd w:val="clear" w:color="auto" w:fill="auto"/>
            <w:noWrap/>
            <w:vAlign w:val="bottom"/>
            <w:hideMark/>
          </w:tcPr>
          <w:p w14:paraId="1E2388B3"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 </w:t>
            </w:r>
          </w:p>
        </w:tc>
        <w:tc>
          <w:tcPr>
            <w:tcW w:w="916" w:type="dxa"/>
            <w:tcBorders>
              <w:top w:val="nil"/>
              <w:left w:val="nil"/>
              <w:bottom w:val="single" w:sz="4" w:space="0" w:color="auto"/>
              <w:right w:val="single" w:sz="4" w:space="0" w:color="auto"/>
            </w:tcBorders>
            <w:shd w:val="clear" w:color="auto" w:fill="auto"/>
            <w:noWrap/>
            <w:vAlign w:val="bottom"/>
            <w:hideMark/>
          </w:tcPr>
          <w:p w14:paraId="543FF672"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6</w:t>
            </w:r>
          </w:p>
        </w:tc>
        <w:tc>
          <w:tcPr>
            <w:tcW w:w="916" w:type="dxa"/>
            <w:tcBorders>
              <w:top w:val="nil"/>
              <w:left w:val="nil"/>
              <w:bottom w:val="single" w:sz="4" w:space="0" w:color="auto"/>
              <w:right w:val="single" w:sz="4" w:space="0" w:color="auto"/>
            </w:tcBorders>
            <w:shd w:val="clear" w:color="auto" w:fill="auto"/>
            <w:noWrap/>
            <w:vAlign w:val="bottom"/>
            <w:hideMark/>
          </w:tcPr>
          <w:p w14:paraId="34DE4ED4"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 </w:t>
            </w:r>
          </w:p>
        </w:tc>
        <w:tc>
          <w:tcPr>
            <w:tcW w:w="916" w:type="dxa"/>
            <w:tcBorders>
              <w:top w:val="nil"/>
              <w:left w:val="nil"/>
              <w:bottom w:val="single" w:sz="4" w:space="0" w:color="auto"/>
              <w:right w:val="single" w:sz="4" w:space="0" w:color="auto"/>
            </w:tcBorders>
            <w:shd w:val="clear" w:color="auto" w:fill="auto"/>
            <w:noWrap/>
            <w:vAlign w:val="bottom"/>
            <w:hideMark/>
          </w:tcPr>
          <w:p w14:paraId="4F82E592"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 </w:t>
            </w:r>
          </w:p>
        </w:tc>
        <w:tc>
          <w:tcPr>
            <w:tcW w:w="916" w:type="dxa"/>
            <w:tcBorders>
              <w:top w:val="nil"/>
              <w:left w:val="nil"/>
              <w:bottom w:val="single" w:sz="4" w:space="0" w:color="auto"/>
              <w:right w:val="single" w:sz="4" w:space="0" w:color="auto"/>
            </w:tcBorders>
            <w:shd w:val="clear" w:color="auto" w:fill="auto"/>
            <w:noWrap/>
            <w:vAlign w:val="bottom"/>
            <w:hideMark/>
          </w:tcPr>
          <w:p w14:paraId="6BADE19C"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6</w:t>
            </w:r>
          </w:p>
        </w:tc>
      </w:tr>
      <w:tr w:rsidR="00D20909" w:rsidRPr="00AC1673" w14:paraId="333BA32B" w14:textId="77777777" w:rsidTr="00CA622C">
        <w:trPr>
          <w:trHeight w:val="225"/>
        </w:trPr>
        <w:tc>
          <w:tcPr>
            <w:tcW w:w="2552" w:type="dxa"/>
            <w:tcBorders>
              <w:top w:val="single" w:sz="4" w:space="0" w:color="auto"/>
              <w:left w:val="single" w:sz="8" w:space="0" w:color="auto"/>
              <w:bottom w:val="nil"/>
              <w:right w:val="single" w:sz="4" w:space="0" w:color="auto"/>
            </w:tcBorders>
            <w:shd w:val="clear" w:color="auto" w:fill="auto"/>
            <w:noWrap/>
            <w:vAlign w:val="bottom"/>
            <w:hideMark/>
          </w:tcPr>
          <w:p w14:paraId="26B83297" w14:textId="77777777" w:rsidR="00D20909" w:rsidRPr="00AC1673" w:rsidRDefault="00D20909" w:rsidP="00D20909">
            <w:pP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OROZCO</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799317" w14:textId="77777777" w:rsidR="00D20909" w:rsidRPr="00AC1673" w:rsidRDefault="00D20909" w:rsidP="00D20909">
            <w:pP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NOCHE</w:t>
            </w:r>
          </w:p>
        </w:tc>
        <w:tc>
          <w:tcPr>
            <w:tcW w:w="90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A0C90BA" w14:textId="77777777" w:rsidR="00D20909" w:rsidRPr="00AC1673" w:rsidRDefault="00D20909" w:rsidP="00D20909">
            <w:pPr>
              <w:jc w:val="center"/>
              <w:rPr>
                <w:rFonts w:ascii="Tahoma" w:eastAsia="Times New Roman" w:hAnsi="Tahoma" w:cs="Tahoma"/>
                <w:b/>
                <w:sz w:val="22"/>
                <w:szCs w:val="22"/>
                <w:lang w:val="es-CO" w:eastAsia="es-CO"/>
              </w:rPr>
            </w:pPr>
            <w:r w:rsidRPr="00AC1673">
              <w:rPr>
                <w:rFonts w:ascii="Tahoma" w:eastAsia="Times New Roman" w:hAnsi="Tahoma" w:cs="Tahoma"/>
                <w:b/>
                <w:sz w:val="22"/>
                <w:szCs w:val="22"/>
                <w:lang w:val="es-CO" w:eastAsia="es-CO"/>
              </w:rPr>
              <w:t> </w:t>
            </w:r>
          </w:p>
        </w:tc>
        <w:tc>
          <w:tcPr>
            <w:tcW w:w="916"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F191253" w14:textId="77777777" w:rsidR="00D20909" w:rsidRPr="00AC1673" w:rsidRDefault="00D20909" w:rsidP="00D20909">
            <w:pPr>
              <w:jc w:val="center"/>
              <w:rPr>
                <w:rFonts w:ascii="Tahoma" w:eastAsia="Times New Roman" w:hAnsi="Tahoma" w:cs="Tahoma"/>
                <w:b/>
                <w:sz w:val="22"/>
                <w:szCs w:val="22"/>
                <w:lang w:val="es-CO" w:eastAsia="es-CO"/>
              </w:rPr>
            </w:pPr>
            <w:r w:rsidRPr="00AC1673">
              <w:rPr>
                <w:rFonts w:ascii="Tahoma" w:eastAsia="Times New Roman" w:hAnsi="Tahoma" w:cs="Tahoma"/>
                <w:b/>
                <w:sz w:val="22"/>
                <w:szCs w:val="22"/>
                <w:lang w:val="es-CO" w:eastAsia="es-CO"/>
              </w:rPr>
              <w:t>6</w:t>
            </w:r>
          </w:p>
        </w:tc>
        <w:tc>
          <w:tcPr>
            <w:tcW w:w="916"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FE0E36C" w14:textId="77777777" w:rsidR="00D20909" w:rsidRPr="00AC1673" w:rsidRDefault="00D20909" w:rsidP="00D20909">
            <w:pPr>
              <w:jc w:val="center"/>
              <w:rPr>
                <w:rFonts w:ascii="Tahoma" w:eastAsia="Times New Roman" w:hAnsi="Tahoma" w:cs="Tahoma"/>
                <w:b/>
                <w:sz w:val="22"/>
                <w:szCs w:val="22"/>
                <w:lang w:val="es-CO" w:eastAsia="es-CO"/>
              </w:rPr>
            </w:pPr>
            <w:r w:rsidRPr="00AC1673">
              <w:rPr>
                <w:rFonts w:ascii="Tahoma" w:eastAsia="Times New Roman" w:hAnsi="Tahoma" w:cs="Tahoma"/>
                <w:b/>
                <w:sz w:val="22"/>
                <w:szCs w:val="22"/>
                <w:lang w:val="es-CO" w:eastAsia="es-CO"/>
              </w:rPr>
              <w:t>6</w:t>
            </w:r>
          </w:p>
        </w:tc>
        <w:tc>
          <w:tcPr>
            <w:tcW w:w="916"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181AE60" w14:textId="77777777" w:rsidR="00D20909" w:rsidRPr="00AC1673" w:rsidRDefault="00D20909" w:rsidP="00D20909">
            <w:pPr>
              <w:jc w:val="center"/>
              <w:rPr>
                <w:rFonts w:ascii="Tahoma" w:eastAsia="Times New Roman" w:hAnsi="Tahoma" w:cs="Tahoma"/>
                <w:b/>
                <w:sz w:val="22"/>
                <w:szCs w:val="22"/>
                <w:lang w:val="es-CO" w:eastAsia="es-CO"/>
              </w:rPr>
            </w:pPr>
            <w:r w:rsidRPr="00AC1673">
              <w:rPr>
                <w:rFonts w:ascii="Tahoma" w:eastAsia="Times New Roman" w:hAnsi="Tahoma" w:cs="Tahoma"/>
                <w:b/>
                <w:sz w:val="22"/>
                <w:szCs w:val="22"/>
                <w:lang w:val="es-CO" w:eastAsia="es-CO"/>
              </w:rPr>
              <w:t> </w:t>
            </w:r>
          </w:p>
        </w:tc>
        <w:tc>
          <w:tcPr>
            <w:tcW w:w="916"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70B9ABB" w14:textId="77777777" w:rsidR="00D20909" w:rsidRPr="00AC1673" w:rsidRDefault="00D20909" w:rsidP="00D20909">
            <w:pPr>
              <w:jc w:val="center"/>
              <w:rPr>
                <w:rFonts w:ascii="Tahoma" w:eastAsia="Times New Roman" w:hAnsi="Tahoma" w:cs="Tahoma"/>
                <w:b/>
                <w:sz w:val="22"/>
                <w:szCs w:val="22"/>
                <w:lang w:val="es-CO" w:eastAsia="es-CO"/>
              </w:rPr>
            </w:pPr>
            <w:r w:rsidRPr="00AC1673">
              <w:rPr>
                <w:rFonts w:ascii="Tahoma" w:eastAsia="Times New Roman" w:hAnsi="Tahoma" w:cs="Tahoma"/>
                <w:b/>
                <w:sz w:val="22"/>
                <w:szCs w:val="22"/>
                <w:lang w:val="es-CO" w:eastAsia="es-CO"/>
              </w:rPr>
              <w:t>6</w:t>
            </w:r>
          </w:p>
        </w:tc>
      </w:tr>
      <w:tr w:rsidR="00D20909" w:rsidRPr="00AC1673" w14:paraId="55C86BB3" w14:textId="77777777" w:rsidTr="00CA622C">
        <w:trPr>
          <w:trHeight w:val="225"/>
        </w:trPr>
        <w:tc>
          <w:tcPr>
            <w:tcW w:w="2552" w:type="dxa"/>
            <w:tcBorders>
              <w:top w:val="nil"/>
              <w:left w:val="single" w:sz="8" w:space="0" w:color="auto"/>
              <w:bottom w:val="nil"/>
              <w:right w:val="nil"/>
            </w:tcBorders>
            <w:shd w:val="clear" w:color="auto" w:fill="auto"/>
            <w:noWrap/>
            <w:vAlign w:val="bottom"/>
            <w:hideMark/>
          </w:tcPr>
          <w:p w14:paraId="11EF7B0C" w14:textId="77777777" w:rsidR="00D20909" w:rsidRPr="00AC1673" w:rsidRDefault="00D20909" w:rsidP="00D20909">
            <w:pP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 </w:t>
            </w:r>
          </w:p>
        </w:tc>
        <w:tc>
          <w:tcPr>
            <w:tcW w:w="1528"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2B502758" w14:textId="77777777" w:rsidR="00D20909" w:rsidRPr="00AC1673" w:rsidRDefault="00D20909" w:rsidP="00D20909">
            <w:pP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TOTAL</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3D022659"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0</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14:paraId="1685F3D5"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16</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14:paraId="2BE80181"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8</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14:paraId="7E8E8481"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0</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14:paraId="3C7E567A"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16</w:t>
            </w:r>
          </w:p>
        </w:tc>
      </w:tr>
      <w:tr w:rsidR="00D20909" w:rsidRPr="00AC1673" w14:paraId="77F10218" w14:textId="77777777" w:rsidTr="00CA622C">
        <w:trPr>
          <w:trHeight w:val="240"/>
        </w:trPr>
        <w:tc>
          <w:tcPr>
            <w:tcW w:w="2552" w:type="dxa"/>
            <w:tcBorders>
              <w:top w:val="nil"/>
              <w:left w:val="single" w:sz="8" w:space="0" w:color="auto"/>
              <w:bottom w:val="single" w:sz="8" w:space="0" w:color="auto"/>
              <w:right w:val="nil"/>
            </w:tcBorders>
            <w:shd w:val="clear" w:color="auto" w:fill="auto"/>
            <w:noWrap/>
            <w:vAlign w:val="bottom"/>
            <w:hideMark/>
          </w:tcPr>
          <w:p w14:paraId="04D882A7" w14:textId="77777777" w:rsidR="00D20909" w:rsidRPr="00AC1673" w:rsidRDefault="00D20909" w:rsidP="00D20909">
            <w:pP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 </w:t>
            </w:r>
          </w:p>
        </w:tc>
        <w:tc>
          <w:tcPr>
            <w:tcW w:w="1528" w:type="dxa"/>
            <w:tcBorders>
              <w:top w:val="nil"/>
              <w:left w:val="single" w:sz="8" w:space="0" w:color="auto"/>
              <w:bottom w:val="single" w:sz="8" w:space="0" w:color="auto"/>
              <w:right w:val="single" w:sz="8" w:space="0" w:color="auto"/>
            </w:tcBorders>
            <w:shd w:val="clear" w:color="auto" w:fill="auto"/>
            <w:noWrap/>
            <w:vAlign w:val="bottom"/>
            <w:hideMark/>
          </w:tcPr>
          <w:p w14:paraId="0119053B" w14:textId="77777777" w:rsidR="00D20909" w:rsidRPr="00AC1673" w:rsidRDefault="00D20909" w:rsidP="00D20909">
            <w:pP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FESTIVAS</w:t>
            </w:r>
          </w:p>
        </w:tc>
        <w:tc>
          <w:tcPr>
            <w:tcW w:w="900" w:type="dxa"/>
            <w:tcBorders>
              <w:top w:val="nil"/>
              <w:left w:val="nil"/>
              <w:bottom w:val="single" w:sz="8" w:space="0" w:color="auto"/>
              <w:right w:val="single" w:sz="4" w:space="0" w:color="auto"/>
            </w:tcBorders>
            <w:shd w:val="clear" w:color="auto" w:fill="auto"/>
            <w:noWrap/>
            <w:vAlign w:val="bottom"/>
            <w:hideMark/>
          </w:tcPr>
          <w:p w14:paraId="37EA63A1"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 </w:t>
            </w:r>
          </w:p>
        </w:tc>
        <w:tc>
          <w:tcPr>
            <w:tcW w:w="916" w:type="dxa"/>
            <w:tcBorders>
              <w:top w:val="nil"/>
              <w:left w:val="nil"/>
              <w:bottom w:val="single" w:sz="8" w:space="0" w:color="auto"/>
              <w:right w:val="single" w:sz="4" w:space="0" w:color="auto"/>
            </w:tcBorders>
            <w:shd w:val="clear" w:color="auto" w:fill="auto"/>
            <w:noWrap/>
            <w:vAlign w:val="bottom"/>
            <w:hideMark/>
          </w:tcPr>
          <w:p w14:paraId="35FCDDFF"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 </w:t>
            </w:r>
          </w:p>
        </w:tc>
        <w:tc>
          <w:tcPr>
            <w:tcW w:w="916" w:type="dxa"/>
            <w:tcBorders>
              <w:top w:val="nil"/>
              <w:left w:val="nil"/>
              <w:bottom w:val="single" w:sz="8" w:space="0" w:color="auto"/>
              <w:right w:val="single" w:sz="4" w:space="0" w:color="auto"/>
            </w:tcBorders>
            <w:shd w:val="clear" w:color="auto" w:fill="auto"/>
            <w:noWrap/>
            <w:vAlign w:val="bottom"/>
            <w:hideMark/>
          </w:tcPr>
          <w:p w14:paraId="40DD6205"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 </w:t>
            </w:r>
          </w:p>
        </w:tc>
        <w:tc>
          <w:tcPr>
            <w:tcW w:w="916" w:type="dxa"/>
            <w:tcBorders>
              <w:top w:val="nil"/>
              <w:left w:val="nil"/>
              <w:bottom w:val="single" w:sz="8" w:space="0" w:color="auto"/>
              <w:right w:val="single" w:sz="4" w:space="0" w:color="auto"/>
            </w:tcBorders>
            <w:shd w:val="clear" w:color="auto" w:fill="auto"/>
            <w:noWrap/>
            <w:vAlign w:val="bottom"/>
            <w:hideMark/>
          </w:tcPr>
          <w:p w14:paraId="08062041"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 </w:t>
            </w:r>
          </w:p>
        </w:tc>
        <w:tc>
          <w:tcPr>
            <w:tcW w:w="916" w:type="dxa"/>
            <w:tcBorders>
              <w:top w:val="nil"/>
              <w:left w:val="nil"/>
              <w:bottom w:val="single" w:sz="8" w:space="0" w:color="auto"/>
              <w:right w:val="single" w:sz="4" w:space="0" w:color="auto"/>
            </w:tcBorders>
            <w:shd w:val="clear" w:color="auto" w:fill="auto"/>
            <w:noWrap/>
            <w:vAlign w:val="bottom"/>
            <w:hideMark/>
          </w:tcPr>
          <w:p w14:paraId="6E100732"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 </w:t>
            </w:r>
          </w:p>
        </w:tc>
      </w:tr>
      <w:tr w:rsidR="00D20909" w:rsidRPr="00AC1673" w14:paraId="611AD83C" w14:textId="77777777" w:rsidTr="00CA622C">
        <w:trPr>
          <w:trHeight w:val="225"/>
        </w:trPr>
        <w:tc>
          <w:tcPr>
            <w:tcW w:w="2552" w:type="dxa"/>
            <w:tcBorders>
              <w:top w:val="nil"/>
              <w:left w:val="single" w:sz="8" w:space="0" w:color="auto"/>
              <w:bottom w:val="nil"/>
              <w:right w:val="nil"/>
            </w:tcBorders>
            <w:shd w:val="clear" w:color="auto" w:fill="auto"/>
            <w:noWrap/>
            <w:vAlign w:val="bottom"/>
            <w:hideMark/>
          </w:tcPr>
          <w:p w14:paraId="73EA595D" w14:textId="77777777" w:rsidR="00D20909" w:rsidRPr="00AC1673" w:rsidRDefault="00D20909" w:rsidP="00D20909">
            <w:pP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 </w:t>
            </w:r>
          </w:p>
        </w:tc>
        <w:tc>
          <w:tcPr>
            <w:tcW w:w="1528" w:type="dxa"/>
            <w:tcBorders>
              <w:top w:val="nil"/>
              <w:left w:val="single" w:sz="8" w:space="0" w:color="auto"/>
              <w:bottom w:val="single" w:sz="4" w:space="0" w:color="auto"/>
              <w:right w:val="single" w:sz="8" w:space="0" w:color="auto"/>
            </w:tcBorders>
            <w:shd w:val="clear" w:color="auto" w:fill="auto"/>
            <w:noWrap/>
            <w:vAlign w:val="bottom"/>
            <w:hideMark/>
          </w:tcPr>
          <w:p w14:paraId="00732E5D" w14:textId="77777777" w:rsidR="00D20909" w:rsidRPr="00AC1673" w:rsidRDefault="00D20909" w:rsidP="00D20909">
            <w:pP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MAÑANA</w:t>
            </w:r>
          </w:p>
        </w:tc>
        <w:tc>
          <w:tcPr>
            <w:tcW w:w="900" w:type="dxa"/>
            <w:tcBorders>
              <w:top w:val="nil"/>
              <w:left w:val="nil"/>
              <w:bottom w:val="single" w:sz="4" w:space="0" w:color="auto"/>
              <w:right w:val="single" w:sz="4" w:space="0" w:color="auto"/>
            </w:tcBorders>
            <w:shd w:val="clear" w:color="auto" w:fill="auto"/>
            <w:noWrap/>
            <w:vAlign w:val="bottom"/>
            <w:hideMark/>
          </w:tcPr>
          <w:p w14:paraId="5DC656B6"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 </w:t>
            </w:r>
          </w:p>
        </w:tc>
        <w:tc>
          <w:tcPr>
            <w:tcW w:w="916" w:type="dxa"/>
            <w:tcBorders>
              <w:top w:val="nil"/>
              <w:left w:val="nil"/>
              <w:bottom w:val="single" w:sz="4" w:space="0" w:color="auto"/>
              <w:right w:val="single" w:sz="4" w:space="0" w:color="auto"/>
            </w:tcBorders>
            <w:shd w:val="clear" w:color="auto" w:fill="auto"/>
            <w:noWrap/>
            <w:vAlign w:val="bottom"/>
            <w:hideMark/>
          </w:tcPr>
          <w:p w14:paraId="1CF9756A"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4</w:t>
            </w:r>
          </w:p>
        </w:tc>
        <w:tc>
          <w:tcPr>
            <w:tcW w:w="916" w:type="dxa"/>
            <w:tcBorders>
              <w:top w:val="nil"/>
              <w:left w:val="nil"/>
              <w:bottom w:val="single" w:sz="4" w:space="0" w:color="auto"/>
              <w:right w:val="single" w:sz="4" w:space="0" w:color="auto"/>
            </w:tcBorders>
            <w:shd w:val="clear" w:color="auto" w:fill="auto"/>
            <w:noWrap/>
            <w:vAlign w:val="bottom"/>
            <w:hideMark/>
          </w:tcPr>
          <w:p w14:paraId="291A14AA"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2</w:t>
            </w:r>
          </w:p>
        </w:tc>
        <w:tc>
          <w:tcPr>
            <w:tcW w:w="916" w:type="dxa"/>
            <w:tcBorders>
              <w:top w:val="nil"/>
              <w:left w:val="nil"/>
              <w:bottom w:val="single" w:sz="4" w:space="0" w:color="auto"/>
              <w:right w:val="single" w:sz="4" w:space="0" w:color="auto"/>
            </w:tcBorders>
            <w:shd w:val="clear" w:color="auto" w:fill="auto"/>
            <w:noWrap/>
            <w:vAlign w:val="bottom"/>
            <w:hideMark/>
          </w:tcPr>
          <w:p w14:paraId="6897773A"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 </w:t>
            </w:r>
          </w:p>
        </w:tc>
        <w:tc>
          <w:tcPr>
            <w:tcW w:w="916" w:type="dxa"/>
            <w:tcBorders>
              <w:top w:val="nil"/>
              <w:left w:val="nil"/>
              <w:bottom w:val="single" w:sz="4" w:space="0" w:color="auto"/>
              <w:right w:val="single" w:sz="4" w:space="0" w:color="auto"/>
            </w:tcBorders>
            <w:shd w:val="clear" w:color="auto" w:fill="auto"/>
            <w:noWrap/>
            <w:vAlign w:val="bottom"/>
            <w:hideMark/>
          </w:tcPr>
          <w:p w14:paraId="15C5D220"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4</w:t>
            </w:r>
          </w:p>
        </w:tc>
      </w:tr>
      <w:tr w:rsidR="00D20909" w:rsidRPr="00AC1673" w14:paraId="62E880EF" w14:textId="77777777" w:rsidTr="00CA622C">
        <w:trPr>
          <w:trHeight w:val="225"/>
        </w:trPr>
        <w:tc>
          <w:tcPr>
            <w:tcW w:w="2552" w:type="dxa"/>
            <w:tcBorders>
              <w:top w:val="nil"/>
              <w:left w:val="single" w:sz="8" w:space="0" w:color="auto"/>
              <w:bottom w:val="nil"/>
              <w:right w:val="nil"/>
            </w:tcBorders>
            <w:shd w:val="clear" w:color="auto" w:fill="auto"/>
            <w:noWrap/>
            <w:vAlign w:val="bottom"/>
            <w:hideMark/>
          </w:tcPr>
          <w:p w14:paraId="5DE661FE" w14:textId="77777777" w:rsidR="00D20909" w:rsidRPr="00AC1673" w:rsidRDefault="00D20909" w:rsidP="00D20909">
            <w:pP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JULIO  CESAR</w:t>
            </w:r>
          </w:p>
        </w:tc>
        <w:tc>
          <w:tcPr>
            <w:tcW w:w="1528" w:type="dxa"/>
            <w:tcBorders>
              <w:top w:val="nil"/>
              <w:left w:val="single" w:sz="8" w:space="0" w:color="auto"/>
              <w:bottom w:val="single" w:sz="4" w:space="0" w:color="auto"/>
              <w:right w:val="single" w:sz="8" w:space="0" w:color="auto"/>
            </w:tcBorders>
            <w:shd w:val="clear" w:color="auto" w:fill="auto"/>
            <w:noWrap/>
            <w:vAlign w:val="bottom"/>
            <w:hideMark/>
          </w:tcPr>
          <w:p w14:paraId="6A4A3233" w14:textId="77777777" w:rsidR="00D20909" w:rsidRPr="00AC1673" w:rsidRDefault="00D20909" w:rsidP="00D20909">
            <w:pP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TARDE</w:t>
            </w:r>
          </w:p>
        </w:tc>
        <w:tc>
          <w:tcPr>
            <w:tcW w:w="900" w:type="dxa"/>
            <w:tcBorders>
              <w:top w:val="nil"/>
              <w:left w:val="nil"/>
              <w:bottom w:val="single" w:sz="4" w:space="0" w:color="auto"/>
              <w:right w:val="single" w:sz="4" w:space="0" w:color="auto"/>
            </w:tcBorders>
            <w:shd w:val="clear" w:color="auto" w:fill="auto"/>
            <w:noWrap/>
            <w:vAlign w:val="bottom"/>
            <w:hideMark/>
          </w:tcPr>
          <w:p w14:paraId="3B74C211"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 </w:t>
            </w:r>
          </w:p>
        </w:tc>
        <w:tc>
          <w:tcPr>
            <w:tcW w:w="916" w:type="dxa"/>
            <w:tcBorders>
              <w:top w:val="nil"/>
              <w:left w:val="nil"/>
              <w:bottom w:val="single" w:sz="4" w:space="0" w:color="auto"/>
              <w:right w:val="single" w:sz="4" w:space="0" w:color="auto"/>
            </w:tcBorders>
            <w:shd w:val="clear" w:color="auto" w:fill="auto"/>
            <w:noWrap/>
            <w:vAlign w:val="bottom"/>
            <w:hideMark/>
          </w:tcPr>
          <w:p w14:paraId="0945E377"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6</w:t>
            </w:r>
          </w:p>
        </w:tc>
        <w:tc>
          <w:tcPr>
            <w:tcW w:w="916" w:type="dxa"/>
            <w:tcBorders>
              <w:top w:val="nil"/>
              <w:left w:val="nil"/>
              <w:bottom w:val="single" w:sz="4" w:space="0" w:color="auto"/>
              <w:right w:val="single" w:sz="4" w:space="0" w:color="auto"/>
            </w:tcBorders>
            <w:shd w:val="clear" w:color="auto" w:fill="auto"/>
            <w:noWrap/>
            <w:vAlign w:val="bottom"/>
            <w:hideMark/>
          </w:tcPr>
          <w:p w14:paraId="5934052D"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 </w:t>
            </w:r>
          </w:p>
        </w:tc>
        <w:tc>
          <w:tcPr>
            <w:tcW w:w="916" w:type="dxa"/>
            <w:tcBorders>
              <w:top w:val="nil"/>
              <w:left w:val="nil"/>
              <w:bottom w:val="single" w:sz="4" w:space="0" w:color="auto"/>
              <w:right w:val="single" w:sz="4" w:space="0" w:color="auto"/>
            </w:tcBorders>
            <w:shd w:val="clear" w:color="auto" w:fill="auto"/>
            <w:noWrap/>
            <w:vAlign w:val="bottom"/>
            <w:hideMark/>
          </w:tcPr>
          <w:p w14:paraId="3BB76AFC"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 </w:t>
            </w:r>
          </w:p>
        </w:tc>
        <w:tc>
          <w:tcPr>
            <w:tcW w:w="916" w:type="dxa"/>
            <w:tcBorders>
              <w:top w:val="nil"/>
              <w:left w:val="nil"/>
              <w:bottom w:val="single" w:sz="4" w:space="0" w:color="auto"/>
              <w:right w:val="single" w:sz="4" w:space="0" w:color="auto"/>
            </w:tcBorders>
            <w:shd w:val="clear" w:color="auto" w:fill="auto"/>
            <w:noWrap/>
            <w:vAlign w:val="bottom"/>
            <w:hideMark/>
          </w:tcPr>
          <w:p w14:paraId="06902502"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6</w:t>
            </w:r>
          </w:p>
        </w:tc>
      </w:tr>
      <w:tr w:rsidR="00D20909" w:rsidRPr="00AC1673" w14:paraId="650657AB" w14:textId="77777777" w:rsidTr="00CA622C">
        <w:trPr>
          <w:trHeight w:val="225"/>
        </w:trPr>
        <w:tc>
          <w:tcPr>
            <w:tcW w:w="2552" w:type="dxa"/>
            <w:tcBorders>
              <w:top w:val="nil"/>
              <w:left w:val="single" w:sz="8" w:space="0" w:color="auto"/>
              <w:bottom w:val="nil"/>
              <w:right w:val="nil"/>
            </w:tcBorders>
            <w:shd w:val="clear" w:color="auto" w:fill="auto"/>
            <w:noWrap/>
            <w:vAlign w:val="bottom"/>
            <w:hideMark/>
          </w:tcPr>
          <w:p w14:paraId="0CA74E68" w14:textId="77777777" w:rsidR="00D20909" w:rsidRPr="00AC1673" w:rsidRDefault="00D20909" w:rsidP="00D20909">
            <w:pP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LONDOÑO</w:t>
            </w:r>
          </w:p>
        </w:tc>
        <w:tc>
          <w:tcPr>
            <w:tcW w:w="1528" w:type="dxa"/>
            <w:tcBorders>
              <w:top w:val="nil"/>
              <w:left w:val="single" w:sz="8" w:space="0" w:color="auto"/>
              <w:bottom w:val="single" w:sz="4" w:space="0" w:color="auto"/>
              <w:right w:val="single" w:sz="8" w:space="0" w:color="auto"/>
            </w:tcBorders>
            <w:shd w:val="clear" w:color="auto" w:fill="auto"/>
            <w:noWrap/>
            <w:vAlign w:val="bottom"/>
            <w:hideMark/>
          </w:tcPr>
          <w:p w14:paraId="0977AFBF" w14:textId="77777777" w:rsidR="00D20909" w:rsidRPr="00AC1673" w:rsidRDefault="00D20909" w:rsidP="00D20909">
            <w:pP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NOCHE</w:t>
            </w:r>
          </w:p>
        </w:tc>
        <w:tc>
          <w:tcPr>
            <w:tcW w:w="900" w:type="dxa"/>
            <w:tcBorders>
              <w:top w:val="nil"/>
              <w:left w:val="nil"/>
              <w:bottom w:val="nil"/>
              <w:right w:val="single" w:sz="4" w:space="0" w:color="auto"/>
            </w:tcBorders>
            <w:shd w:val="clear" w:color="000000" w:fill="D9D9D9"/>
            <w:noWrap/>
            <w:vAlign w:val="bottom"/>
            <w:hideMark/>
          </w:tcPr>
          <w:p w14:paraId="4F9DDC32" w14:textId="77777777" w:rsidR="00D20909" w:rsidRPr="00AC1673" w:rsidRDefault="00D20909" w:rsidP="00D20909">
            <w:pPr>
              <w:jc w:val="center"/>
              <w:rPr>
                <w:rFonts w:ascii="Tahoma" w:eastAsia="Times New Roman" w:hAnsi="Tahoma" w:cs="Tahoma"/>
                <w:b/>
                <w:sz w:val="22"/>
                <w:szCs w:val="22"/>
                <w:lang w:val="es-CO" w:eastAsia="es-CO"/>
              </w:rPr>
            </w:pPr>
            <w:r w:rsidRPr="00AC1673">
              <w:rPr>
                <w:rFonts w:ascii="Tahoma" w:eastAsia="Times New Roman" w:hAnsi="Tahoma" w:cs="Tahoma"/>
                <w:b/>
                <w:sz w:val="22"/>
                <w:szCs w:val="22"/>
                <w:lang w:val="es-CO" w:eastAsia="es-CO"/>
              </w:rPr>
              <w:t> </w:t>
            </w:r>
          </w:p>
        </w:tc>
        <w:tc>
          <w:tcPr>
            <w:tcW w:w="916" w:type="dxa"/>
            <w:tcBorders>
              <w:top w:val="nil"/>
              <w:left w:val="nil"/>
              <w:bottom w:val="nil"/>
              <w:right w:val="single" w:sz="4" w:space="0" w:color="auto"/>
            </w:tcBorders>
            <w:shd w:val="clear" w:color="000000" w:fill="D9D9D9"/>
            <w:noWrap/>
            <w:vAlign w:val="bottom"/>
            <w:hideMark/>
          </w:tcPr>
          <w:p w14:paraId="761551A3" w14:textId="77777777" w:rsidR="00D20909" w:rsidRPr="00AC1673" w:rsidRDefault="00D20909" w:rsidP="00D20909">
            <w:pPr>
              <w:jc w:val="center"/>
              <w:rPr>
                <w:rFonts w:ascii="Tahoma" w:eastAsia="Times New Roman" w:hAnsi="Tahoma" w:cs="Tahoma"/>
                <w:b/>
                <w:sz w:val="22"/>
                <w:szCs w:val="22"/>
                <w:lang w:val="es-CO" w:eastAsia="es-CO"/>
              </w:rPr>
            </w:pPr>
            <w:r w:rsidRPr="00AC1673">
              <w:rPr>
                <w:rFonts w:ascii="Tahoma" w:eastAsia="Times New Roman" w:hAnsi="Tahoma" w:cs="Tahoma"/>
                <w:b/>
                <w:sz w:val="22"/>
                <w:szCs w:val="22"/>
                <w:lang w:val="es-CO" w:eastAsia="es-CO"/>
              </w:rPr>
              <w:t>6</w:t>
            </w:r>
          </w:p>
        </w:tc>
        <w:tc>
          <w:tcPr>
            <w:tcW w:w="916" w:type="dxa"/>
            <w:tcBorders>
              <w:top w:val="nil"/>
              <w:left w:val="nil"/>
              <w:bottom w:val="nil"/>
              <w:right w:val="single" w:sz="4" w:space="0" w:color="auto"/>
            </w:tcBorders>
            <w:shd w:val="clear" w:color="000000" w:fill="D9D9D9"/>
            <w:noWrap/>
            <w:vAlign w:val="bottom"/>
            <w:hideMark/>
          </w:tcPr>
          <w:p w14:paraId="2AE9D480" w14:textId="77777777" w:rsidR="00D20909" w:rsidRPr="00AC1673" w:rsidRDefault="00D20909" w:rsidP="00D20909">
            <w:pPr>
              <w:jc w:val="center"/>
              <w:rPr>
                <w:rFonts w:ascii="Tahoma" w:eastAsia="Times New Roman" w:hAnsi="Tahoma" w:cs="Tahoma"/>
                <w:b/>
                <w:sz w:val="22"/>
                <w:szCs w:val="22"/>
                <w:lang w:val="es-CO" w:eastAsia="es-CO"/>
              </w:rPr>
            </w:pPr>
            <w:r w:rsidRPr="00AC1673">
              <w:rPr>
                <w:rFonts w:ascii="Tahoma" w:eastAsia="Times New Roman" w:hAnsi="Tahoma" w:cs="Tahoma"/>
                <w:b/>
                <w:sz w:val="22"/>
                <w:szCs w:val="22"/>
                <w:lang w:val="es-CO" w:eastAsia="es-CO"/>
              </w:rPr>
              <w:t>6</w:t>
            </w:r>
          </w:p>
        </w:tc>
        <w:tc>
          <w:tcPr>
            <w:tcW w:w="916" w:type="dxa"/>
            <w:tcBorders>
              <w:top w:val="nil"/>
              <w:left w:val="nil"/>
              <w:bottom w:val="nil"/>
              <w:right w:val="single" w:sz="4" w:space="0" w:color="auto"/>
            </w:tcBorders>
            <w:shd w:val="clear" w:color="000000" w:fill="D9D9D9"/>
            <w:noWrap/>
            <w:vAlign w:val="bottom"/>
            <w:hideMark/>
          </w:tcPr>
          <w:p w14:paraId="6789F6C2" w14:textId="77777777" w:rsidR="00D20909" w:rsidRPr="00AC1673" w:rsidRDefault="00D20909" w:rsidP="00D20909">
            <w:pPr>
              <w:jc w:val="center"/>
              <w:rPr>
                <w:rFonts w:ascii="Tahoma" w:eastAsia="Times New Roman" w:hAnsi="Tahoma" w:cs="Tahoma"/>
                <w:b/>
                <w:sz w:val="22"/>
                <w:szCs w:val="22"/>
                <w:lang w:val="es-CO" w:eastAsia="es-CO"/>
              </w:rPr>
            </w:pPr>
            <w:r w:rsidRPr="00AC1673">
              <w:rPr>
                <w:rFonts w:ascii="Tahoma" w:eastAsia="Times New Roman" w:hAnsi="Tahoma" w:cs="Tahoma"/>
                <w:b/>
                <w:sz w:val="22"/>
                <w:szCs w:val="22"/>
                <w:lang w:val="es-CO" w:eastAsia="es-CO"/>
              </w:rPr>
              <w:t> </w:t>
            </w:r>
          </w:p>
        </w:tc>
        <w:tc>
          <w:tcPr>
            <w:tcW w:w="916" w:type="dxa"/>
            <w:tcBorders>
              <w:top w:val="nil"/>
              <w:left w:val="nil"/>
              <w:bottom w:val="nil"/>
              <w:right w:val="single" w:sz="4" w:space="0" w:color="auto"/>
            </w:tcBorders>
            <w:shd w:val="clear" w:color="000000" w:fill="D9D9D9"/>
            <w:noWrap/>
            <w:vAlign w:val="bottom"/>
            <w:hideMark/>
          </w:tcPr>
          <w:p w14:paraId="32CC5C86" w14:textId="77777777" w:rsidR="00D20909" w:rsidRPr="00AC1673" w:rsidRDefault="00D20909" w:rsidP="00D20909">
            <w:pPr>
              <w:jc w:val="center"/>
              <w:rPr>
                <w:rFonts w:ascii="Tahoma" w:eastAsia="Times New Roman" w:hAnsi="Tahoma" w:cs="Tahoma"/>
                <w:b/>
                <w:sz w:val="22"/>
                <w:szCs w:val="22"/>
                <w:lang w:val="es-CO" w:eastAsia="es-CO"/>
              </w:rPr>
            </w:pPr>
            <w:r w:rsidRPr="00AC1673">
              <w:rPr>
                <w:rFonts w:ascii="Tahoma" w:eastAsia="Times New Roman" w:hAnsi="Tahoma" w:cs="Tahoma"/>
                <w:b/>
                <w:sz w:val="22"/>
                <w:szCs w:val="22"/>
                <w:lang w:val="es-CO" w:eastAsia="es-CO"/>
              </w:rPr>
              <w:t>6</w:t>
            </w:r>
          </w:p>
        </w:tc>
      </w:tr>
      <w:tr w:rsidR="00D20909" w:rsidRPr="00AC1673" w14:paraId="48DCCDC0" w14:textId="77777777" w:rsidTr="00CA622C">
        <w:trPr>
          <w:trHeight w:val="225"/>
        </w:trPr>
        <w:tc>
          <w:tcPr>
            <w:tcW w:w="2552" w:type="dxa"/>
            <w:tcBorders>
              <w:top w:val="nil"/>
              <w:left w:val="single" w:sz="8" w:space="0" w:color="auto"/>
              <w:bottom w:val="nil"/>
              <w:right w:val="nil"/>
            </w:tcBorders>
            <w:shd w:val="clear" w:color="auto" w:fill="auto"/>
            <w:noWrap/>
            <w:vAlign w:val="bottom"/>
            <w:hideMark/>
          </w:tcPr>
          <w:p w14:paraId="3F5E36E7" w14:textId="77777777" w:rsidR="00D20909" w:rsidRPr="00AC1673" w:rsidRDefault="00D20909" w:rsidP="00D20909">
            <w:pP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 </w:t>
            </w:r>
          </w:p>
        </w:tc>
        <w:tc>
          <w:tcPr>
            <w:tcW w:w="1528" w:type="dxa"/>
            <w:tcBorders>
              <w:top w:val="nil"/>
              <w:left w:val="single" w:sz="8" w:space="0" w:color="auto"/>
              <w:bottom w:val="single" w:sz="4" w:space="0" w:color="auto"/>
              <w:right w:val="single" w:sz="8" w:space="0" w:color="auto"/>
            </w:tcBorders>
            <w:shd w:val="clear" w:color="auto" w:fill="auto"/>
            <w:noWrap/>
            <w:vAlign w:val="bottom"/>
            <w:hideMark/>
          </w:tcPr>
          <w:p w14:paraId="1C6D1875" w14:textId="77777777" w:rsidR="00D20909" w:rsidRPr="00AC1673" w:rsidRDefault="00D20909" w:rsidP="00D20909">
            <w:pP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TOTAL</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2050007F"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0</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14:paraId="382FC042"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16</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14:paraId="1AEF7FB1"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8</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14:paraId="7102695D"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0</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14:paraId="0490FA3E"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16</w:t>
            </w:r>
          </w:p>
        </w:tc>
      </w:tr>
      <w:tr w:rsidR="00D20909" w:rsidRPr="00AC1673" w14:paraId="0586A67E" w14:textId="77777777" w:rsidTr="00CA622C">
        <w:trPr>
          <w:trHeight w:val="255"/>
        </w:trPr>
        <w:tc>
          <w:tcPr>
            <w:tcW w:w="2552" w:type="dxa"/>
            <w:tcBorders>
              <w:top w:val="nil"/>
              <w:left w:val="single" w:sz="8" w:space="0" w:color="auto"/>
              <w:bottom w:val="single" w:sz="4" w:space="0" w:color="auto"/>
              <w:right w:val="nil"/>
            </w:tcBorders>
            <w:shd w:val="clear" w:color="auto" w:fill="auto"/>
            <w:noWrap/>
            <w:vAlign w:val="bottom"/>
            <w:hideMark/>
          </w:tcPr>
          <w:p w14:paraId="59CE258D" w14:textId="77777777" w:rsidR="00D20909" w:rsidRPr="00AC1673" w:rsidRDefault="00D20909" w:rsidP="00D20909">
            <w:pP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 </w:t>
            </w:r>
          </w:p>
        </w:tc>
        <w:tc>
          <w:tcPr>
            <w:tcW w:w="1528" w:type="dxa"/>
            <w:tcBorders>
              <w:top w:val="nil"/>
              <w:left w:val="single" w:sz="8" w:space="0" w:color="auto"/>
              <w:bottom w:val="single" w:sz="4" w:space="0" w:color="auto"/>
              <w:right w:val="single" w:sz="8" w:space="0" w:color="auto"/>
            </w:tcBorders>
            <w:shd w:val="clear" w:color="auto" w:fill="auto"/>
            <w:noWrap/>
            <w:vAlign w:val="bottom"/>
            <w:hideMark/>
          </w:tcPr>
          <w:p w14:paraId="54837427" w14:textId="77777777" w:rsidR="00D20909" w:rsidRPr="00AC1673" w:rsidRDefault="00D20909" w:rsidP="00D20909">
            <w:pP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FESTIVAS</w:t>
            </w:r>
          </w:p>
        </w:tc>
        <w:tc>
          <w:tcPr>
            <w:tcW w:w="900" w:type="dxa"/>
            <w:tcBorders>
              <w:top w:val="nil"/>
              <w:left w:val="nil"/>
              <w:bottom w:val="single" w:sz="4" w:space="0" w:color="auto"/>
              <w:right w:val="single" w:sz="4" w:space="0" w:color="auto"/>
            </w:tcBorders>
            <w:shd w:val="clear" w:color="auto" w:fill="auto"/>
            <w:noWrap/>
            <w:vAlign w:val="bottom"/>
            <w:hideMark/>
          </w:tcPr>
          <w:p w14:paraId="520BE584"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 </w:t>
            </w:r>
          </w:p>
        </w:tc>
        <w:tc>
          <w:tcPr>
            <w:tcW w:w="916" w:type="dxa"/>
            <w:tcBorders>
              <w:top w:val="nil"/>
              <w:left w:val="nil"/>
              <w:bottom w:val="single" w:sz="4" w:space="0" w:color="auto"/>
              <w:right w:val="single" w:sz="4" w:space="0" w:color="auto"/>
            </w:tcBorders>
            <w:shd w:val="clear" w:color="auto" w:fill="auto"/>
            <w:noWrap/>
            <w:vAlign w:val="bottom"/>
            <w:hideMark/>
          </w:tcPr>
          <w:p w14:paraId="2D70E1A1"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 </w:t>
            </w:r>
          </w:p>
        </w:tc>
        <w:tc>
          <w:tcPr>
            <w:tcW w:w="916" w:type="dxa"/>
            <w:tcBorders>
              <w:top w:val="nil"/>
              <w:left w:val="nil"/>
              <w:bottom w:val="single" w:sz="4" w:space="0" w:color="auto"/>
              <w:right w:val="single" w:sz="4" w:space="0" w:color="auto"/>
            </w:tcBorders>
            <w:shd w:val="clear" w:color="auto" w:fill="auto"/>
            <w:noWrap/>
            <w:vAlign w:val="bottom"/>
            <w:hideMark/>
          </w:tcPr>
          <w:p w14:paraId="5E8CADCF"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 </w:t>
            </w:r>
          </w:p>
        </w:tc>
        <w:tc>
          <w:tcPr>
            <w:tcW w:w="916" w:type="dxa"/>
            <w:tcBorders>
              <w:top w:val="nil"/>
              <w:left w:val="nil"/>
              <w:bottom w:val="single" w:sz="4" w:space="0" w:color="auto"/>
              <w:right w:val="single" w:sz="4" w:space="0" w:color="auto"/>
            </w:tcBorders>
            <w:shd w:val="clear" w:color="auto" w:fill="auto"/>
            <w:noWrap/>
            <w:vAlign w:val="bottom"/>
            <w:hideMark/>
          </w:tcPr>
          <w:p w14:paraId="55F4D39C"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 </w:t>
            </w:r>
          </w:p>
        </w:tc>
        <w:tc>
          <w:tcPr>
            <w:tcW w:w="916" w:type="dxa"/>
            <w:tcBorders>
              <w:top w:val="nil"/>
              <w:left w:val="nil"/>
              <w:bottom w:val="single" w:sz="4" w:space="0" w:color="auto"/>
              <w:right w:val="single" w:sz="4" w:space="0" w:color="auto"/>
            </w:tcBorders>
            <w:shd w:val="clear" w:color="auto" w:fill="auto"/>
            <w:noWrap/>
            <w:vAlign w:val="bottom"/>
            <w:hideMark/>
          </w:tcPr>
          <w:p w14:paraId="2C66F9B7"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 </w:t>
            </w:r>
          </w:p>
        </w:tc>
      </w:tr>
    </w:tbl>
    <w:p w14:paraId="760749AB" w14:textId="77777777" w:rsidR="008133F9" w:rsidRDefault="008133F9"/>
    <w:p w14:paraId="38678859" w14:textId="77777777" w:rsidR="008133F9" w:rsidRDefault="008133F9" w:rsidP="008133F9">
      <w:pPr>
        <w:jc w:val="both"/>
        <w:rPr>
          <w:rFonts w:ascii="Tahoma" w:hAnsi="Tahoma" w:cs="Tahoma"/>
          <w:bCs/>
          <w:sz w:val="22"/>
          <w:szCs w:val="22"/>
        </w:rPr>
      </w:pPr>
    </w:p>
    <w:p w14:paraId="76E6A32F" w14:textId="77777777" w:rsidR="008133F9" w:rsidRDefault="008133F9" w:rsidP="008133F9">
      <w:pPr>
        <w:jc w:val="both"/>
        <w:rPr>
          <w:rFonts w:ascii="Tahoma" w:hAnsi="Tahoma" w:cs="Tahoma"/>
          <w:bCs/>
          <w:sz w:val="22"/>
          <w:szCs w:val="22"/>
        </w:rPr>
      </w:pPr>
    </w:p>
    <w:tbl>
      <w:tblPr>
        <w:tblW w:w="8644" w:type="dxa"/>
        <w:tblInd w:w="70" w:type="dxa"/>
        <w:tblCellMar>
          <w:left w:w="70" w:type="dxa"/>
          <w:right w:w="70" w:type="dxa"/>
        </w:tblCellMar>
        <w:tblLook w:val="04A0" w:firstRow="1" w:lastRow="0" w:firstColumn="1" w:lastColumn="0" w:noHBand="0" w:noVBand="1"/>
      </w:tblPr>
      <w:tblGrid>
        <w:gridCol w:w="2552"/>
        <w:gridCol w:w="1528"/>
        <w:gridCol w:w="900"/>
        <w:gridCol w:w="916"/>
        <w:gridCol w:w="916"/>
        <w:gridCol w:w="916"/>
        <w:gridCol w:w="916"/>
      </w:tblGrid>
      <w:tr w:rsidR="008133F9" w:rsidRPr="00AC1673" w14:paraId="55BE0042" w14:textId="77777777" w:rsidTr="009E715B">
        <w:trPr>
          <w:trHeight w:val="225"/>
        </w:trPr>
        <w:tc>
          <w:tcPr>
            <w:tcW w:w="2552" w:type="dxa"/>
            <w:tcBorders>
              <w:top w:val="nil"/>
              <w:left w:val="nil"/>
              <w:bottom w:val="nil"/>
              <w:right w:val="nil"/>
            </w:tcBorders>
            <w:shd w:val="clear" w:color="auto" w:fill="auto"/>
            <w:noWrap/>
            <w:vAlign w:val="bottom"/>
            <w:hideMark/>
          </w:tcPr>
          <w:p w14:paraId="090F2EA6" w14:textId="77777777" w:rsidR="008133F9" w:rsidRPr="00223E77" w:rsidRDefault="008133F9" w:rsidP="009E715B">
            <w:pPr>
              <w:rPr>
                <w:rFonts w:ascii="Tahoma" w:eastAsia="Times New Roman" w:hAnsi="Tahoma" w:cs="Tahoma"/>
                <w:sz w:val="22"/>
                <w:szCs w:val="22"/>
                <w:lang w:eastAsia="es-CO"/>
              </w:rPr>
            </w:pPr>
          </w:p>
        </w:tc>
        <w:tc>
          <w:tcPr>
            <w:tcW w:w="1528" w:type="dxa"/>
            <w:tcBorders>
              <w:top w:val="nil"/>
              <w:left w:val="nil"/>
              <w:bottom w:val="nil"/>
              <w:right w:val="single" w:sz="4" w:space="0" w:color="auto"/>
            </w:tcBorders>
            <w:shd w:val="clear" w:color="auto" w:fill="auto"/>
            <w:noWrap/>
            <w:vAlign w:val="bottom"/>
            <w:hideMark/>
          </w:tcPr>
          <w:p w14:paraId="267D516D" w14:textId="77777777" w:rsidR="008133F9" w:rsidRPr="00AC1673" w:rsidRDefault="008133F9" w:rsidP="009E715B">
            <w:pPr>
              <w:rPr>
                <w:rFonts w:ascii="Tahoma" w:eastAsia="Times New Roman" w:hAnsi="Tahoma" w:cs="Tahoma"/>
                <w:sz w:val="22"/>
                <w:szCs w:val="22"/>
                <w:lang w:val="es-CO" w:eastAsia="es-CO"/>
              </w:rPr>
            </w:pP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30A98223" w14:textId="77777777" w:rsidR="008133F9" w:rsidRPr="0091774A" w:rsidRDefault="008133F9" w:rsidP="009E715B">
            <w:pPr>
              <w:jc w:val="center"/>
              <w:rPr>
                <w:rFonts w:ascii="Tahoma" w:eastAsia="Times New Roman" w:hAnsi="Tahoma" w:cs="Tahoma"/>
                <w:b/>
                <w:sz w:val="22"/>
                <w:szCs w:val="22"/>
                <w:lang w:val="es-CO" w:eastAsia="es-CO"/>
              </w:rPr>
            </w:pPr>
            <w:r>
              <w:rPr>
                <w:rFonts w:ascii="Tahoma" w:eastAsia="Times New Roman" w:hAnsi="Tahoma" w:cs="Tahoma"/>
                <w:b/>
                <w:sz w:val="22"/>
                <w:szCs w:val="22"/>
                <w:lang w:val="es-CO" w:eastAsia="es-CO"/>
              </w:rPr>
              <w:t xml:space="preserve">Jul </w:t>
            </w:r>
            <w:r w:rsidRPr="0091774A">
              <w:rPr>
                <w:rFonts w:ascii="Tahoma" w:eastAsia="Times New Roman" w:hAnsi="Tahoma" w:cs="Tahoma"/>
                <w:b/>
                <w:sz w:val="22"/>
                <w:szCs w:val="22"/>
                <w:lang w:val="es-CO" w:eastAsia="es-CO"/>
              </w:rPr>
              <w:t>6</w:t>
            </w:r>
          </w:p>
        </w:tc>
        <w:tc>
          <w:tcPr>
            <w:tcW w:w="916"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71F253C0" w14:textId="77777777" w:rsidR="008133F9" w:rsidRPr="0091774A" w:rsidRDefault="008133F9" w:rsidP="009E715B">
            <w:pPr>
              <w:jc w:val="center"/>
              <w:rPr>
                <w:rFonts w:ascii="Tahoma" w:eastAsia="Times New Roman" w:hAnsi="Tahoma" w:cs="Tahoma"/>
                <w:b/>
                <w:sz w:val="22"/>
                <w:szCs w:val="22"/>
                <w:lang w:val="es-CO" w:eastAsia="es-CO"/>
              </w:rPr>
            </w:pPr>
            <w:r>
              <w:rPr>
                <w:rFonts w:ascii="Tahoma" w:eastAsia="Times New Roman" w:hAnsi="Tahoma" w:cs="Tahoma"/>
                <w:b/>
                <w:sz w:val="22"/>
                <w:szCs w:val="22"/>
                <w:lang w:val="es-CO" w:eastAsia="es-CO"/>
              </w:rPr>
              <w:t xml:space="preserve">Jul </w:t>
            </w:r>
            <w:r w:rsidRPr="0091774A">
              <w:rPr>
                <w:rFonts w:ascii="Tahoma" w:eastAsia="Times New Roman" w:hAnsi="Tahoma" w:cs="Tahoma"/>
                <w:b/>
                <w:sz w:val="22"/>
                <w:szCs w:val="22"/>
                <w:lang w:val="es-CO" w:eastAsia="es-CO"/>
              </w:rPr>
              <w:t>7</w:t>
            </w:r>
          </w:p>
        </w:tc>
        <w:tc>
          <w:tcPr>
            <w:tcW w:w="916"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7883E12F" w14:textId="77777777" w:rsidR="008133F9" w:rsidRPr="0091774A" w:rsidRDefault="008133F9" w:rsidP="009E715B">
            <w:pPr>
              <w:jc w:val="center"/>
              <w:rPr>
                <w:rFonts w:ascii="Tahoma" w:eastAsia="Times New Roman" w:hAnsi="Tahoma" w:cs="Tahoma"/>
                <w:b/>
                <w:sz w:val="22"/>
                <w:szCs w:val="22"/>
                <w:lang w:val="es-CO" w:eastAsia="es-CO"/>
              </w:rPr>
            </w:pPr>
            <w:r>
              <w:rPr>
                <w:rFonts w:ascii="Tahoma" w:eastAsia="Times New Roman" w:hAnsi="Tahoma" w:cs="Tahoma"/>
                <w:b/>
                <w:sz w:val="22"/>
                <w:szCs w:val="22"/>
                <w:lang w:val="es-CO" w:eastAsia="es-CO"/>
              </w:rPr>
              <w:t xml:space="preserve">Jul </w:t>
            </w:r>
            <w:r w:rsidRPr="0091774A">
              <w:rPr>
                <w:rFonts w:ascii="Tahoma" w:eastAsia="Times New Roman" w:hAnsi="Tahoma" w:cs="Tahoma"/>
                <w:b/>
                <w:sz w:val="22"/>
                <w:szCs w:val="22"/>
                <w:lang w:val="es-CO" w:eastAsia="es-CO"/>
              </w:rPr>
              <w:t>8</w:t>
            </w:r>
          </w:p>
        </w:tc>
        <w:tc>
          <w:tcPr>
            <w:tcW w:w="916"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7662D2C3" w14:textId="77777777" w:rsidR="008133F9" w:rsidRPr="0091774A" w:rsidRDefault="008133F9" w:rsidP="009E715B">
            <w:pPr>
              <w:jc w:val="center"/>
              <w:rPr>
                <w:rFonts w:ascii="Tahoma" w:eastAsia="Times New Roman" w:hAnsi="Tahoma" w:cs="Tahoma"/>
                <w:b/>
                <w:sz w:val="22"/>
                <w:szCs w:val="22"/>
                <w:lang w:val="es-CO" w:eastAsia="es-CO"/>
              </w:rPr>
            </w:pPr>
            <w:r>
              <w:rPr>
                <w:rFonts w:ascii="Tahoma" w:eastAsia="Times New Roman" w:hAnsi="Tahoma" w:cs="Tahoma"/>
                <w:b/>
                <w:sz w:val="22"/>
                <w:szCs w:val="22"/>
                <w:lang w:val="es-CO" w:eastAsia="es-CO"/>
              </w:rPr>
              <w:t xml:space="preserve">Jul </w:t>
            </w:r>
            <w:r w:rsidRPr="0091774A">
              <w:rPr>
                <w:rFonts w:ascii="Tahoma" w:eastAsia="Times New Roman" w:hAnsi="Tahoma" w:cs="Tahoma"/>
                <w:b/>
                <w:sz w:val="22"/>
                <w:szCs w:val="22"/>
                <w:lang w:val="es-CO" w:eastAsia="es-CO"/>
              </w:rPr>
              <w:t>9</w:t>
            </w:r>
          </w:p>
        </w:tc>
        <w:tc>
          <w:tcPr>
            <w:tcW w:w="916"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483C8B6F" w14:textId="77777777" w:rsidR="008133F9" w:rsidRPr="0091774A" w:rsidRDefault="008133F9" w:rsidP="009E715B">
            <w:pPr>
              <w:jc w:val="center"/>
              <w:rPr>
                <w:rFonts w:ascii="Tahoma" w:eastAsia="Times New Roman" w:hAnsi="Tahoma" w:cs="Tahoma"/>
                <w:b/>
                <w:sz w:val="22"/>
                <w:szCs w:val="22"/>
                <w:lang w:val="es-CO" w:eastAsia="es-CO"/>
              </w:rPr>
            </w:pPr>
            <w:r>
              <w:rPr>
                <w:rFonts w:ascii="Tahoma" w:eastAsia="Times New Roman" w:hAnsi="Tahoma" w:cs="Tahoma"/>
                <w:b/>
                <w:sz w:val="22"/>
                <w:szCs w:val="22"/>
                <w:lang w:val="es-CO" w:eastAsia="es-CO"/>
              </w:rPr>
              <w:t xml:space="preserve">Jul </w:t>
            </w:r>
            <w:r w:rsidRPr="0091774A">
              <w:rPr>
                <w:rFonts w:ascii="Tahoma" w:eastAsia="Times New Roman" w:hAnsi="Tahoma" w:cs="Tahoma"/>
                <w:b/>
                <w:sz w:val="22"/>
                <w:szCs w:val="22"/>
                <w:lang w:val="es-CO" w:eastAsia="es-CO"/>
              </w:rPr>
              <w:t>10</w:t>
            </w:r>
          </w:p>
        </w:tc>
      </w:tr>
      <w:tr w:rsidR="008133F9" w:rsidRPr="00AC1673" w14:paraId="55BF4E84" w14:textId="77777777" w:rsidTr="009E715B">
        <w:trPr>
          <w:trHeight w:val="240"/>
        </w:trPr>
        <w:tc>
          <w:tcPr>
            <w:tcW w:w="2552" w:type="dxa"/>
            <w:tcBorders>
              <w:top w:val="nil"/>
              <w:left w:val="nil"/>
              <w:bottom w:val="nil"/>
              <w:right w:val="nil"/>
            </w:tcBorders>
            <w:shd w:val="clear" w:color="auto" w:fill="auto"/>
            <w:noWrap/>
            <w:vAlign w:val="bottom"/>
            <w:hideMark/>
          </w:tcPr>
          <w:p w14:paraId="751CC322" w14:textId="77777777" w:rsidR="008133F9" w:rsidRPr="00AC1673" w:rsidRDefault="008133F9" w:rsidP="009E715B">
            <w:pPr>
              <w:rPr>
                <w:rFonts w:ascii="Tahoma" w:eastAsia="Times New Roman" w:hAnsi="Tahoma" w:cs="Tahoma"/>
                <w:sz w:val="22"/>
                <w:szCs w:val="22"/>
                <w:lang w:val="es-CO" w:eastAsia="es-CO"/>
              </w:rPr>
            </w:pPr>
          </w:p>
        </w:tc>
        <w:tc>
          <w:tcPr>
            <w:tcW w:w="1528" w:type="dxa"/>
            <w:tcBorders>
              <w:top w:val="nil"/>
              <w:left w:val="nil"/>
              <w:bottom w:val="nil"/>
              <w:right w:val="single" w:sz="4" w:space="0" w:color="auto"/>
            </w:tcBorders>
            <w:shd w:val="clear" w:color="auto" w:fill="auto"/>
            <w:noWrap/>
            <w:vAlign w:val="bottom"/>
            <w:hideMark/>
          </w:tcPr>
          <w:p w14:paraId="6B76E36A" w14:textId="77777777" w:rsidR="008133F9" w:rsidRPr="00AC1673" w:rsidRDefault="008133F9" w:rsidP="009E715B">
            <w:pPr>
              <w:rPr>
                <w:rFonts w:ascii="Tahoma" w:eastAsia="Times New Roman" w:hAnsi="Tahoma" w:cs="Tahoma"/>
                <w:sz w:val="22"/>
                <w:szCs w:val="22"/>
                <w:lang w:val="es-CO" w:eastAsia="es-CO"/>
              </w:rPr>
            </w:pP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4AFF4148" w14:textId="513B0DBB" w:rsidR="008133F9" w:rsidRPr="00AC1673" w:rsidRDefault="008133F9" w:rsidP="009E715B">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L</w:t>
            </w:r>
          </w:p>
        </w:tc>
        <w:tc>
          <w:tcPr>
            <w:tcW w:w="916" w:type="dxa"/>
            <w:tcBorders>
              <w:top w:val="nil"/>
              <w:left w:val="nil"/>
              <w:bottom w:val="single" w:sz="4" w:space="0" w:color="auto"/>
              <w:right w:val="single" w:sz="4" w:space="0" w:color="auto"/>
            </w:tcBorders>
            <w:shd w:val="clear" w:color="auto" w:fill="D9D9D9" w:themeFill="background1" w:themeFillShade="D9"/>
            <w:noWrap/>
            <w:vAlign w:val="bottom"/>
            <w:hideMark/>
          </w:tcPr>
          <w:p w14:paraId="3D785706" w14:textId="1DB1CE7E" w:rsidR="008133F9" w:rsidRPr="00AC1673" w:rsidRDefault="008133F9" w:rsidP="009E715B">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M</w:t>
            </w:r>
          </w:p>
        </w:tc>
        <w:tc>
          <w:tcPr>
            <w:tcW w:w="916" w:type="dxa"/>
            <w:tcBorders>
              <w:top w:val="nil"/>
              <w:left w:val="nil"/>
              <w:bottom w:val="single" w:sz="4" w:space="0" w:color="auto"/>
              <w:right w:val="single" w:sz="4" w:space="0" w:color="auto"/>
            </w:tcBorders>
            <w:shd w:val="clear" w:color="auto" w:fill="D9D9D9" w:themeFill="background1" w:themeFillShade="D9"/>
            <w:noWrap/>
            <w:vAlign w:val="bottom"/>
            <w:hideMark/>
          </w:tcPr>
          <w:p w14:paraId="4CAF6249" w14:textId="6DD4229E" w:rsidR="008133F9" w:rsidRPr="00AC1673" w:rsidRDefault="008133F9" w:rsidP="009E715B">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M</w:t>
            </w:r>
          </w:p>
        </w:tc>
        <w:tc>
          <w:tcPr>
            <w:tcW w:w="916" w:type="dxa"/>
            <w:tcBorders>
              <w:top w:val="nil"/>
              <w:left w:val="nil"/>
              <w:bottom w:val="single" w:sz="4" w:space="0" w:color="auto"/>
              <w:right w:val="single" w:sz="4" w:space="0" w:color="auto"/>
            </w:tcBorders>
            <w:shd w:val="clear" w:color="auto" w:fill="D9D9D9" w:themeFill="background1" w:themeFillShade="D9"/>
            <w:noWrap/>
            <w:vAlign w:val="bottom"/>
            <w:hideMark/>
          </w:tcPr>
          <w:p w14:paraId="7F5A73F1" w14:textId="1D692C51" w:rsidR="008133F9" w:rsidRPr="00AC1673" w:rsidRDefault="008133F9" w:rsidP="009E715B">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J</w:t>
            </w:r>
          </w:p>
        </w:tc>
        <w:tc>
          <w:tcPr>
            <w:tcW w:w="916" w:type="dxa"/>
            <w:tcBorders>
              <w:top w:val="nil"/>
              <w:left w:val="nil"/>
              <w:bottom w:val="single" w:sz="4" w:space="0" w:color="auto"/>
              <w:right w:val="single" w:sz="4" w:space="0" w:color="auto"/>
            </w:tcBorders>
            <w:shd w:val="clear" w:color="auto" w:fill="D9D9D9" w:themeFill="background1" w:themeFillShade="D9"/>
            <w:noWrap/>
            <w:vAlign w:val="bottom"/>
            <w:hideMark/>
          </w:tcPr>
          <w:p w14:paraId="4C1ED432" w14:textId="3561AA12" w:rsidR="008133F9" w:rsidRPr="00AC1673" w:rsidRDefault="008133F9" w:rsidP="009E715B">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V</w:t>
            </w:r>
          </w:p>
        </w:tc>
      </w:tr>
      <w:tr w:rsidR="00D20909" w:rsidRPr="00AC1673" w14:paraId="2E771712" w14:textId="77777777" w:rsidTr="00CA622C">
        <w:trPr>
          <w:trHeight w:val="225"/>
        </w:trPr>
        <w:tc>
          <w:tcPr>
            <w:tcW w:w="2552" w:type="dxa"/>
            <w:tcBorders>
              <w:top w:val="single" w:sz="4" w:space="0" w:color="auto"/>
              <w:left w:val="single" w:sz="4" w:space="0" w:color="auto"/>
              <w:bottom w:val="nil"/>
              <w:right w:val="single" w:sz="4" w:space="0" w:color="auto"/>
            </w:tcBorders>
            <w:shd w:val="clear" w:color="auto" w:fill="auto"/>
            <w:noWrap/>
            <w:vAlign w:val="bottom"/>
          </w:tcPr>
          <w:p w14:paraId="19ADEE6B" w14:textId="663B3994" w:rsidR="00D20909" w:rsidRPr="00AC1673" w:rsidRDefault="00D20909" w:rsidP="00D20909">
            <w:pPr>
              <w:rPr>
                <w:rFonts w:ascii="Tahoma" w:eastAsia="Times New Roman" w:hAnsi="Tahoma" w:cs="Tahoma"/>
                <w:sz w:val="22"/>
                <w:szCs w:val="22"/>
                <w:lang w:val="es-CO" w:eastAsia="es-CO"/>
              </w:rPr>
            </w:pP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A02CA7" w14:textId="77777777" w:rsidR="00D20909" w:rsidRPr="00AC1673" w:rsidRDefault="00D20909" w:rsidP="00D20909">
            <w:pP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MAÑANA</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DDDBD5"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 </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475A0F"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4</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56EFED"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2</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3F4851"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 </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C61096"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4</w:t>
            </w:r>
          </w:p>
        </w:tc>
      </w:tr>
      <w:tr w:rsidR="00D20909" w:rsidRPr="00AC1673" w14:paraId="41F273AA" w14:textId="77777777" w:rsidTr="00CA622C">
        <w:trPr>
          <w:trHeight w:val="225"/>
        </w:trPr>
        <w:tc>
          <w:tcPr>
            <w:tcW w:w="2552" w:type="dxa"/>
            <w:tcBorders>
              <w:top w:val="nil"/>
              <w:left w:val="single" w:sz="4" w:space="0" w:color="auto"/>
              <w:bottom w:val="nil"/>
              <w:right w:val="single" w:sz="4" w:space="0" w:color="auto"/>
            </w:tcBorders>
            <w:shd w:val="clear" w:color="auto" w:fill="auto"/>
            <w:noWrap/>
            <w:vAlign w:val="bottom"/>
            <w:hideMark/>
          </w:tcPr>
          <w:p w14:paraId="29BCD971" w14:textId="77777777" w:rsidR="00D20909" w:rsidRPr="00AC1673" w:rsidRDefault="00D20909" w:rsidP="00D20909">
            <w:pP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 xml:space="preserve">LEONARDO VALENCIA </w:t>
            </w:r>
          </w:p>
        </w:tc>
        <w:tc>
          <w:tcPr>
            <w:tcW w:w="1528" w:type="dxa"/>
            <w:tcBorders>
              <w:top w:val="nil"/>
              <w:left w:val="single" w:sz="4" w:space="0" w:color="auto"/>
              <w:bottom w:val="single" w:sz="4" w:space="0" w:color="auto"/>
              <w:right w:val="single" w:sz="8" w:space="0" w:color="auto"/>
            </w:tcBorders>
            <w:shd w:val="clear" w:color="auto" w:fill="auto"/>
            <w:noWrap/>
            <w:vAlign w:val="bottom"/>
            <w:hideMark/>
          </w:tcPr>
          <w:p w14:paraId="4CEE9DF7" w14:textId="77777777" w:rsidR="00D20909" w:rsidRPr="00AC1673" w:rsidRDefault="00D20909" w:rsidP="00D20909">
            <w:pP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TARDE</w:t>
            </w:r>
          </w:p>
        </w:tc>
        <w:tc>
          <w:tcPr>
            <w:tcW w:w="900" w:type="dxa"/>
            <w:tcBorders>
              <w:top w:val="nil"/>
              <w:left w:val="nil"/>
              <w:bottom w:val="single" w:sz="4" w:space="0" w:color="auto"/>
              <w:right w:val="single" w:sz="4" w:space="0" w:color="auto"/>
            </w:tcBorders>
            <w:shd w:val="clear" w:color="auto" w:fill="auto"/>
            <w:noWrap/>
            <w:vAlign w:val="bottom"/>
            <w:hideMark/>
          </w:tcPr>
          <w:p w14:paraId="792EE55E"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 </w:t>
            </w:r>
          </w:p>
        </w:tc>
        <w:tc>
          <w:tcPr>
            <w:tcW w:w="916" w:type="dxa"/>
            <w:tcBorders>
              <w:top w:val="nil"/>
              <w:left w:val="nil"/>
              <w:bottom w:val="single" w:sz="4" w:space="0" w:color="auto"/>
              <w:right w:val="single" w:sz="4" w:space="0" w:color="auto"/>
            </w:tcBorders>
            <w:shd w:val="clear" w:color="auto" w:fill="auto"/>
            <w:noWrap/>
            <w:vAlign w:val="bottom"/>
            <w:hideMark/>
          </w:tcPr>
          <w:p w14:paraId="172242C8"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6</w:t>
            </w:r>
          </w:p>
        </w:tc>
        <w:tc>
          <w:tcPr>
            <w:tcW w:w="916" w:type="dxa"/>
            <w:tcBorders>
              <w:top w:val="nil"/>
              <w:left w:val="nil"/>
              <w:bottom w:val="single" w:sz="4" w:space="0" w:color="auto"/>
              <w:right w:val="single" w:sz="4" w:space="0" w:color="auto"/>
            </w:tcBorders>
            <w:shd w:val="clear" w:color="auto" w:fill="auto"/>
            <w:noWrap/>
            <w:vAlign w:val="bottom"/>
            <w:hideMark/>
          </w:tcPr>
          <w:p w14:paraId="1868C142"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 </w:t>
            </w:r>
          </w:p>
        </w:tc>
        <w:tc>
          <w:tcPr>
            <w:tcW w:w="916" w:type="dxa"/>
            <w:tcBorders>
              <w:top w:val="nil"/>
              <w:left w:val="nil"/>
              <w:bottom w:val="single" w:sz="4" w:space="0" w:color="auto"/>
              <w:right w:val="single" w:sz="4" w:space="0" w:color="auto"/>
            </w:tcBorders>
            <w:shd w:val="clear" w:color="auto" w:fill="auto"/>
            <w:noWrap/>
            <w:vAlign w:val="bottom"/>
            <w:hideMark/>
          </w:tcPr>
          <w:p w14:paraId="05CAC936"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 </w:t>
            </w:r>
          </w:p>
        </w:tc>
        <w:tc>
          <w:tcPr>
            <w:tcW w:w="916" w:type="dxa"/>
            <w:tcBorders>
              <w:top w:val="nil"/>
              <w:left w:val="nil"/>
              <w:bottom w:val="single" w:sz="4" w:space="0" w:color="auto"/>
              <w:right w:val="single" w:sz="4" w:space="0" w:color="auto"/>
            </w:tcBorders>
            <w:shd w:val="clear" w:color="auto" w:fill="auto"/>
            <w:noWrap/>
            <w:vAlign w:val="bottom"/>
            <w:hideMark/>
          </w:tcPr>
          <w:p w14:paraId="4F95D3FD"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6</w:t>
            </w:r>
          </w:p>
        </w:tc>
      </w:tr>
      <w:tr w:rsidR="00D20909" w:rsidRPr="00AC1673" w14:paraId="2180B91E" w14:textId="77777777" w:rsidTr="00CA622C">
        <w:trPr>
          <w:trHeight w:val="225"/>
        </w:trPr>
        <w:tc>
          <w:tcPr>
            <w:tcW w:w="2552" w:type="dxa"/>
            <w:tcBorders>
              <w:top w:val="nil"/>
              <w:left w:val="single" w:sz="4" w:space="0" w:color="auto"/>
              <w:bottom w:val="nil"/>
              <w:right w:val="single" w:sz="4" w:space="0" w:color="auto"/>
            </w:tcBorders>
            <w:shd w:val="clear" w:color="auto" w:fill="auto"/>
            <w:noWrap/>
            <w:vAlign w:val="bottom"/>
            <w:hideMark/>
          </w:tcPr>
          <w:p w14:paraId="0D4C2A09" w14:textId="77777777" w:rsidR="00D20909" w:rsidRPr="00AC1673" w:rsidRDefault="00D20909" w:rsidP="00D20909">
            <w:pP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BERMUDEZ</w:t>
            </w:r>
          </w:p>
        </w:tc>
        <w:tc>
          <w:tcPr>
            <w:tcW w:w="1528" w:type="dxa"/>
            <w:tcBorders>
              <w:top w:val="nil"/>
              <w:left w:val="single" w:sz="4" w:space="0" w:color="auto"/>
              <w:bottom w:val="single" w:sz="4" w:space="0" w:color="auto"/>
              <w:right w:val="single" w:sz="8" w:space="0" w:color="auto"/>
            </w:tcBorders>
            <w:shd w:val="clear" w:color="auto" w:fill="auto"/>
            <w:noWrap/>
            <w:vAlign w:val="bottom"/>
            <w:hideMark/>
          </w:tcPr>
          <w:p w14:paraId="3DF5569D" w14:textId="77777777" w:rsidR="00D20909" w:rsidRPr="00AC1673" w:rsidRDefault="00D20909" w:rsidP="00D20909">
            <w:pP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NOCHE</w:t>
            </w:r>
          </w:p>
        </w:tc>
        <w:tc>
          <w:tcPr>
            <w:tcW w:w="900" w:type="dxa"/>
            <w:tcBorders>
              <w:top w:val="nil"/>
              <w:left w:val="nil"/>
              <w:bottom w:val="nil"/>
              <w:right w:val="single" w:sz="4" w:space="0" w:color="auto"/>
            </w:tcBorders>
            <w:shd w:val="clear" w:color="000000" w:fill="D9D9D9"/>
            <w:noWrap/>
            <w:vAlign w:val="bottom"/>
            <w:hideMark/>
          </w:tcPr>
          <w:p w14:paraId="0808997C" w14:textId="77777777" w:rsidR="00D20909" w:rsidRPr="00AC1673" w:rsidRDefault="00D20909" w:rsidP="00D20909">
            <w:pPr>
              <w:jc w:val="center"/>
              <w:rPr>
                <w:rFonts w:ascii="Tahoma" w:eastAsia="Times New Roman" w:hAnsi="Tahoma" w:cs="Tahoma"/>
                <w:b/>
                <w:sz w:val="22"/>
                <w:szCs w:val="22"/>
                <w:lang w:val="es-CO" w:eastAsia="es-CO"/>
              </w:rPr>
            </w:pPr>
            <w:r w:rsidRPr="00AC1673">
              <w:rPr>
                <w:rFonts w:ascii="Tahoma" w:eastAsia="Times New Roman" w:hAnsi="Tahoma" w:cs="Tahoma"/>
                <w:b/>
                <w:sz w:val="22"/>
                <w:szCs w:val="22"/>
                <w:lang w:val="es-CO" w:eastAsia="es-CO"/>
              </w:rPr>
              <w:t> </w:t>
            </w:r>
          </w:p>
        </w:tc>
        <w:tc>
          <w:tcPr>
            <w:tcW w:w="916" w:type="dxa"/>
            <w:tcBorders>
              <w:top w:val="nil"/>
              <w:left w:val="nil"/>
              <w:bottom w:val="nil"/>
              <w:right w:val="single" w:sz="4" w:space="0" w:color="auto"/>
            </w:tcBorders>
            <w:shd w:val="clear" w:color="000000" w:fill="D9D9D9"/>
            <w:noWrap/>
            <w:vAlign w:val="bottom"/>
            <w:hideMark/>
          </w:tcPr>
          <w:p w14:paraId="4CF4D25C" w14:textId="77777777" w:rsidR="00D20909" w:rsidRPr="00AC1673" w:rsidRDefault="00D20909" w:rsidP="00D20909">
            <w:pPr>
              <w:jc w:val="center"/>
              <w:rPr>
                <w:rFonts w:ascii="Tahoma" w:eastAsia="Times New Roman" w:hAnsi="Tahoma" w:cs="Tahoma"/>
                <w:b/>
                <w:sz w:val="22"/>
                <w:szCs w:val="22"/>
                <w:lang w:val="es-CO" w:eastAsia="es-CO"/>
              </w:rPr>
            </w:pPr>
            <w:r w:rsidRPr="00AC1673">
              <w:rPr>
                <w:rFonts w:ascii="Tahoma" w:eastAsia="Times New Roman" w:hAnsi="Tahoma" w:cs="Tahoma"/>
                <w:b/>
                <w:sz w:val="22"/>
                <w:szCs w:val="22"/>
                <w:lang w:val="es-CO" w:eastAsia="es-CO"/>
              </w:rPr>
              <w:t>6</w:t>
            </w:r>
          </w:p>
        </w:tc>
        <w:tc>
          <w:tcPr>
            <w:tcW w:w="916" w:type="dxa"/>
            <w:tcBorders>
              <w:top w:val="nil"/>
              <w:left w:val="nil"/>
              <w:bottom w:val="nil"/>
              <w:right w:val="single" w:sz="4" w:space="0" w:color="auto"/>
            </w:tcBorders>
            <w:shd w:val="clear" w:color="000000" w:fill="D9D9D9"/>
            <w:noWrap/>
            <w:vAlign w:val="bottom"/>
            <w:hideMark/>
          </w:tcPr>
          <w:p w14:paraId="6736E29E" w14:textId="77777777" w:rsidR="00D20909" w:rsidRPr="00AC1673" w:rsidRDefault="00D20909" w:rsidP="00D20909">
            <w:pPr>
              <w:jc w:val="center"/>
              <w:rPr>
                <w:rFonts w:ascii="Tahoma" w:eastAsia="Times New Roman" w:hAnsi="Tahoma" w:cs="Tahoma"/>
                <w:b/>
                <w:sz w:val="22"/>
                <w:szCs w:val="22"/>
                <w:lang w:val="es-CO" w:eastAsia="es-CO"/>
              </w:rPr>
            </w:pPr>
            <w:r w:rsidRPr="00AC1673">
              <w:rPr>
                <w:rFonts w:ascii="Tahoma" w:eastAsia="Times New Roman" w:hAnsi="Tahoma" w:cs="Tahoma"/>
                <w:b/>
                <w:sz w:val="22"/>
                <w:szCs w:val="22"/>
                <w:lang w:val="es-CO" w:eastAsia="es-CO"/>
              </w:rPr>
              <w:t>6</w:t>
            </w:r>
          </w:p>
        </w:tc>
        <w:tc>
          <w:tcPr>
            <w:tcW w:w="916" w:type="dxa"/>
            <w:tcBorders>
              <w:top w:val="nil"/>
              <w:left w:val="nil"/>
              <w:bottom w:val="nil"/>
              <w:right w:val="single" w:sz="4" w:space="0" w:color="auto"/>
            </w:tcBorders>
            <w:shd w:val="clear" w:color="000000" w:fill="D9D9D9"/>
            <w:noWrap/>
            <w:vAlign w:val="bottom"/>
            <w:hideMark/>
          </w:tcPr>
          <w:p w14:paraId="3FA0C760" w14:textId="77777777" w:rsidR="00D20909" w:rsidRPr="00AC1673" w:rsidRDefault="00D20909" w:rsidP="00D20909">
            <w:pPr>
              <w:jc w:val="center"/>
              <w:rPr>
                <w:rFonts w:ascii="Tahoma" w:eastAsia="Times New Roman" w:hAnsi="Tahoma" w:cs="Tahoma"/>
                <w:b/>
                <w:sz w:val="22"/>
                <w:szCs w:val="22"/>
                <w:lang w:val="es-CO" w:eastAsia="es-CO"/>
              </w:rPr>
            </w:pPr>
            <w:r w:rsidRPr="00AC1673">
              <w:rPr>
                <w:rFonts w:ascii="Tahoma" w:eastAsia="Times New Roman" w:hAnsi="Tahoma" w:cs="Tahoma"/>
                <w:b/>
                <w:sz w:val="22"/>
                <w:szCs w:val="22"/>
                <w:lang w:val="es-CO" w:eastAsia="es-CO"/>
              </w:rPr>
              <w:t> </w:t>
            </w:r>
          </w:p>
        </w:tc>
        <w:tc>
          <w:tcPr>
            <w:tcW w:w="916" w:type="dxa"/>
            <w:tcBorders>
              <w:top w:val="nil"/>
              <w:left w:val="nil"/>
              <w:bottom w:val="nil"/>
              <w:right w:val="single" w:sz="4" w:space="0" w:color="auto"/>
            </w:tcBorders>
            <w:shd w:val="clear" w:color="000000" w:fill="D9D9D9"/>
            <w:noWrap/>
            <w:vAlign w:val="bottom"/>
            <w:hideMark/>
          </w:tcPr>
          <w:p w14:paraId="160D9102" w14:textId="77777777" w:rsidR="00D20909" w:rsidRPr="00AC1673" w:rsidRDefault="00D20909" w:rsidP="00D20909">
            <w:pPr>
              <w:jc w:val="center"/>
              <w:rPr>
                <w:rFonts w:ascii="Tahoma" w:eastAsia="Times New Roman" w:hAnsi="Tahoma" w:cs="Tahoma"/>
                <w:b/>
                <w:sz w:val="22"/>
                <w:szCs w:val="22"/>
                <w:lang w:val="es-CO" w:eastAsia="es-CO"/>
              </w:rPr>
            </w:pPr>
            <w:r w:rsidRPr="00AC1673">
              <w:rPr>
                <w:rFonts w:ascii="Tahoma" w:eastAsia="Times New Roman" w:hAnsi="Tahoma" w:cs="Tahoma"/>
                <w:b/>
                <w:sz w:val="22"/>
                <w:szCs w:val="22"/>
                <w:lang w:val="es-CO" w:eastAsia="es-CO"/>
              </w:rPr>
              <w:t>6</w:t>
            </w:r>
          </w:p>
        </w:tc>
      </w:tr>
      <w:tr w:rsidR="00D20909" w:rsidRPr="00AC1673" w14:paraId="2528B5E0" w14:textId="77777777" w:rsidTr="00CA622C">
        <w:trPr>
          <w:trHeight w:val="225"/>
        </w:trPr>
        <w:tc>
          <w:tcPr>
            <w:tcW w:w="2552" w:type="dxa"/>
            <w:tcBorders>
              <w:top w:val="nil"/>
              <w:left w:val="single" w:sz="4" w:space="0" w:color="auto"/>
              <w:bottom w:val="nil"/>
              <w:right w:val="single" w:sz="4" w:space="0" w:color="auto"/>
            </w:tcBorders>
            <w:shd w:val="clear" w:color="auto" w:fill="auto"/>
            <w:noWrap/>
            <w:vAlign w:val="bottom"/>
            <w:hideMark/>
          </w:tcPr>
          <w:p w14:paraId="624A80FF" w14:textId="77777777" w:rsidR="00D20909" w:rsidRPr="00AC1673" w:rsidRDefault="00D20909" w:rsidP="00D20909">
            <w:pP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 </w:t>
            </w:r>
          </w:p>
        </w:tc>
        <w:tc>
          <w:tcPr>
            <w:tcW w:w="1528" w:type="dxa"/>
            <w:tcBorders>
              <w:top w:val="nil"/>
              <w:left w:val="single" w:sz="4" w:space="0" w:color="auto"/>
              <w:bottom w:val="single" w:sz="4" w:space="0" w:color="auto"/>
              <w:right w:val="single" w:sz="8" w:space="0" w:color="auto"/>
            </w:tcBorders>
            <w:shd w:val="clear" w:color="auto" w:fill="auto"/>
            <w:noWrap/>
            <w:vAlign w:val="bottom"/>
            <w:hideMark/>
          </w:tcPr>
          <w:p w14:paraId="5F43B351" w14:textId="77777777" w:rsidR="00D20909" w:rsidRPr="00AC1673" w:rsidRDefault="00D20909" w:rsidP="00D20909">
            <w:pP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TOTAL</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43430DDB"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0</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14:paraId="7E7765D1"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16</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14:paraId="458A0C45"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8</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14:paraId="5C058AF5"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0</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14:paraId="5BB0B550" w14:textId="77777777" w:rsidR="00D20909" w:rsidRPr="00AC1673" w:rsidRDefault="00D20909"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16</w:t>
            </w:r>
          </w:p>
        </w:tc>
      </w:tr>
      <w:tr w:rsidR="00B4781C" w:rsidRPr="00AC1673" w14:paraId="697F9409" w14:textId="77777777" w:rsidTr="00CA622C">
        <w:trPr>
          <w:trHeight w:val="24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25D616DD" w14:textId="30E80F93" w:rsidR="00B4781C" w:rsidRPr="00AC1673" w:rsidRDefault="00B4781C" w:rsidP="00D20909">
            <w:pP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 </w:t>
            </w:r>
          </w:p>
        </w:tc>
        <w:tc>
          <w:tcPr>
            <w:tcW w:w="1528" w:type="dxa"/>
            <w:tcBorders>
              <w:top w:val="nil"/>
              <w:left w:val="single" w:sz="4" w:space="0" w:color="auto"/>
              <w:bottom w:val="single" w:sz="8" w:space="0" w:color="auto"/>
              <w:right w:val="single" w:sz="8" w:space="0" w:color="auto"/>
            </w:tcBorders>
            <w:shd w:val="clear" w:color="auto" w:fill="auto"/>
            <w:noWrap/>
            <w:vAlign w:val="bottom"/>
            <w:hideMark/>
          </w:tcPr>
          <w:p w14:paraId="2137D083" w14:textId="77777777" w:rsidR="00B4781C" w:rsidRPr="00AC1673" w:rsidRDefault="00B4781C" w:rsidP="00D20909">
            <w:pP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FESTIVAS</w:t>
            </w:r>
          </w:p>
        </w:tc>
        <w:tc>
          <w:tcPr>
            <w:tcW w:w="900" w:type="dxa"/>
            <w:tcBorders>
              <w:top w:val="nil"/>
              <w:left w:val="nil"/>
              <w:bottom w:val="single" w:sz="8" w:space="0" w:color="auto"/>
              <w:right w:val="single" w:sz="4" w:space="0" w:color="auto"/>
            </w:tcBorders>
            <w:shd w:val="clear" w:color="auto" w:fill="auto"/>
            <w:noWrap/>
            <w:vAlign w:val="bottom"/>
            <w:hideMark/>
          </w:tcPr>
          <w:p w14:paraId="7546FC37" w14:textId="77777777" w:rsidR="00B4781C" w:rsidRPr="00AC1673" w:rsidRDefault="00B4781C"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 </w:t>
            </w:r>
          </w:p>
        </w:tc>
        <w:tc>
          <w:tcPr>
            <w:tcW w:w="916" w:type="dxa"/>
            <w:tcBorders>
              <w:top w:val="nil"/>
              <w:left w:val="nil"/>
              <w:bottom w:val="single" w:sz="8" w:space="0" w:color="auto"/>
              <w:right w:val="single" w:sz="4" w:space="0" w:color="auto"/>
            </w:tcBorders>
            <w:shd w:val="clear" w:color="auto" w:fill="auto"/>
            <w:noWrap/>
            <w:vAlign w:val="bottom"/>
            <w:hideMark/>
          </w:tcPr>
          <w:p w14:paraId="3F46C6E3" w14:textId="77777777" w:rsidR="00B4781C" w:rsidRPr="00AC1673" w:rsidRDefault="00B4781C"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 </w:t>
            </w:r>
          </w:p>
        </w:tc>
        <w:tc>
          <w:tcPr>
            <w:tcW w:w="916" w:type="dxa"/>
            <w:tcBorders>
              <w:top w:val="nil"/>
              <w:left w:val="nil"/>
              <w:bottom w:val="single" w:sz="8" w:space="0" w:color="auto"/>
              <w:right w:val="single" w:sz="4" w:space="0" w:color="auto"/>
            </w:tcBorders>
            <w:shd w:val="clear" w:color="auto" w:fill="auto"/>
            <w:noWrap/>
            <w:vAlign w:val="bottom"/>
            <w:hideMark/>
          </w:tcPr>
          <w:p w14:paraId="1948C484" w14:textId="77777777" w:rsidR="00B4781C" w:rsidRPr="00AC1673" w:rsidRDefault="00B4781C"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 </w:t>
            </w:r>
          </w:p>
        </w:tc>
        <w:tc>
          <w:tcPr>
            <w:tcW w:w="916" w:type="dxa"/>
            <w:tcBorders>
              <w:top w:val="nil"/>
              <w:left w:val="nil"/>
              <w:bottom w:val="single" w:sz="8" w:space="0" w:color="auto"/>
              <w:right w:val="single" w:sz="4" w:space="0" w:color="auto"/>
            </w:tcBorders>
            <w:shd w:val="clear" w:color="auto" w:fill="auto"/>
            <w:noWrap/>
            <w:vAlign w:val="bottom"/>
            <w:hideMark/>
          </w:tcPr>
          <w:p w14:paraId="17A7AB76" w14:textId="77777777" w:rsidR="00B4781C" w:rsidRPr="00AC1673" w:rsidRDefault="00B4781C"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 </w:t>
            </w:r>
          </w:p>
        </w:tc>
        <w:tc>
          <w:tcPr>
            <w:tcW w:w="916" w:type="dxa"/>
            <w:tcBorders>
              <w:top w:val="nil"/>
              <w:left w:val="nil"/>
              <w:bottom w:val="single" w:sz="8" w:space="0" w:color="auto"/>
              <w:right w:val="single" w:sz="4" w:space="0" w:color="auto"/>
            </w:tcBorders>
            <w:shd w:val="clear" w:color="auto" w:fill="auto"/>
            <w:noWrap/>
            <w:vAlign w:val="bottom"/>
            <w:hideMark/>
          </w:tcPr>
          <w:p w14:paraId="1669877D" w14:textId="77777777" w:rsidR="00B4781C" w:rsidRPr="00AC1673" w:rsidRDefault="00B4781C" w:rsidP="00D20909">
            <w:pPr>
              <w:jc w:val="center"/>
              <w:rPr>
                <w:rFonts w:ascii="Tahoma" w:eastAsia="Times New Roman" w:hAnsi="Tahoma" w:cs="Tahoma"/>
                <w:sz w:val="22"/>
                <w:szCs w:val="22"/>
                <w:lang w:val="es-CO" w:eastAsia="es-CO"/>
              </w:rPr>
            </w:pPr>
            <w:r w:rsidRPr="00AC1673">
              <w:rPr>
                <w:rFonts w:ascii="Tahoma" w:eastAsia="Times New Roman" w:hAnsi="Tahoma" w:cs="Tahoma"/>
                <w:sz w:val="22"/>
                <w:szCs w:val="22"/>
                <w:lang w:val="es-CO" w:eastAsia="es-CO"/>
              </w:rPr>
              <w:t> </w:t>
            </w:r>
          </w:p>
        </w:tc>
      </w:tr>
    </w:tbl>
    <w:p w14:paraId="71392CA9" w14:textId="77777777" w:rsidR="00D20909" w:rsidRPr="00A67C1E" w:rsidRDefault="00D20909" w:rsidP="002956F3">
      <w:pPr>
        <w:jc w:val="both"/>
        <w:rPr>
          <w:rFonts w:ascii="Tahoma" w:hAnsi="Tahoma" w:cs="Tahoma"/>
          <w:bCs/>
          <w:sz w:val="12"/>
          <w:szCs w:val="12"/>
        </w:rPr>
      </w:pPr>
    </w:p>
    <w:p w14:paraId="13EBC057" w14:textId="39655C5C" w:rsidR="00C13566" w:rsidRDefault="00067C21" w:rsidP="002956F3">
      <w:pPr>
        <w:jc w:val="both"/>
        <w:rPr>
          <w:rFonts w:ascii="Tahoma" w:hAnsi="Tahoma" w:cs="Tahoma"/>
          <w:bCs/>
          <w:sz w:val="22"/>
          <w:szCs w:val="22"/>
        </w:rPr>
      </w:pPr>
      <w:r>
        <w:rPr>
          <w:rFonts w:ascii="Tahoma" w:hAnsi="Tahoma" w:cs="Tahoma"/>
          <w:bCs/>
          <w:sz w:val="22"/>
          <w:szCs w:val="22"/>
        </w:rPr>
        <w:t>En el mismo análisis, se evidenció que p</w:t>
      </w:r>
      <w:r w:rsidR="00C95934">
        <w:rPr>
          <w:rFonts w:ascii="Tahoma" w:hAnsi="Tahoma" w:cs="Tahoma"/>
          <w:bCs/>
          <w:sz w:val="22"/>
          <w:szCs w:val="22"/>
        </w:rPr>
        <w:t xml:space="preserve">ara el año 2016 </w:t>
      </w:r>
      <w:r w:rsidR="009C068B">
        <w:rPr>
          <w:rFonts w:ascii="Tahoma" w:hAnsi="Tahoma" w:cs="Tahoma"/>
          <w:bCs/>
          <w:sz w:val="22"/>
          <w:szCs w:val="22"/>
        </w:rPr>
        <w:t>se le cancel</w:t>
      </w:r>
      <w:r w:rsidR="006E526D">
        <w:rPr>
          <w:rFonts w:ascii="Tahoma" w:hAnsi="Tahoma" w:cs="Tahoma"/>
          <w:bCs/>
          <w:sz w:val="22"/>
          <w:szCs w:val="22"/>
        </w:rPr>
        <w:t xml:space="preserve">ó 6 </w:t>
      </w:r>
      <w:r w:rsidR="009C068B">
        <w:rPr>
          <w:rFonts w:ascii="Tahoma" w:hAnsi="Tahoma" w:cs="Tahoma"/>
          <w:bCs/>
          <w:sz w:val="22"/>
          <w:szCs w:val="22"/>
        </w:rPr>
        <w:t xml:space="preserve">horas con recargo nocturno a un </w:t>
      </w:r>
      <w:r w:rsidR="00736E7D">
        <w:rPr>
          <w:rFonts w:ascii="Tahoma" w:hAnsi="Tahoma" w:cs="Tahoma"/>
          <w:bCs/>
          <w:sz w:val="22"/>
          <w:szCs w:val="22"/>
        </w:rPr>
        <w:t>f</w:t>
      </w:r>
      <w:r w:rsidR="00C95934">
        <w:rPr>
          <w:rFonts w:ascii="Tahoma" w:hAnsi="Tahoma" w:cs="Tahoma"/>
          <w:bCs/>
          <w:sz w:val="22"/>
          <w:szCs w:val="22"/>
        </w:rPr>
        <w:t xml:space="preserve">uncionario del Cuerpo Oficial de </w:t>
      </w:r>
      <w:r w:rsidR="00736E7D">
        <w:rPr>
          <w:rFonts w:ascii="Tahoma" w:hAnsi="Tahoma" w:cs="Tahoma"/>
          <w:bCs/>
          <w:sz w:val="22"/>
          <w:szCs w:val="22"/>
        </w:rPr>
        <w:t>B</w:t>
      </w:r>
      <w:r w:rsidR="00C95934">
        <w:rPr>
          <w:rFonts w:ascii="Tahoma" w:hAnsi="Tahoma" w:cs="Tahoma"/>
          <w:bCs/>
          <w:sz w:val="22"/>
          <w:szCs w:val="22"/>
        </w:rPr>
        <w:t>ombe</w:t>
      </w:r>
      <w:r w:rsidR="00C13566">
        <w:rPr>
          <w:rFonts w:ascii="Tahoma" w:hAnsi="Tahoma" w:cs="Tahoma"/>
          <w:bCs/>
          <w:sz w:val="22"/>
          <w:szCs w:val="22"/>
        </w:rPr>
        <w:t>ros</w:t>
      </w:r>
      <w:r w:rsidR="009C068B">
        <w:rPr>
          <w:rFonts w:ascii="Tahoma" w:hAnsi="Tahoma" w:cs="Tahoma"/>
          <w:bCs/>
          <w:sz w:val="22"/>
          <w:szCs w:val="22"/>
        </w:rPr>
        <w:t xml:space="preserve">, </w:t>
      </w:r>
      <w:r w:rsidR="00A918CD">
        <w:rPr>
          <w:rFonts w:ascii="Tahoma" w:hAnsi="Tahoma" w:cs="Tahoma"/>
          <w:bCs/>
          <w:sz w:val="22"/>
          <w:szCs w:val="22"/>
        </w:rPr>
        <w:t xml:space="preserve">que asistió a la capacitación “Tácticas en el combate de incendios en recintos cerrados”,  llevada a cabo </w:t>
      </w:r>
      <w:r w:rsidR="0054642A">
        <w:rPr>
          <w:rFonts w:ascii="Tahoma" w:hAnsi="Tahoma" w:cs="Tahoma"/>
          <w:bCs/>
          <w:sz w:val="22"/>
          <w:szCs w:val="22"/>
        </w:rPr>
        <w:t xml:space="preserve">entre el 12 y el 14 de </w:t>
      </w:r>
      <w:r w:rsidR="00A918CD">
        <w:rPr>
          <w:rFonts w:ascii="Tahoma" w:hAnsi="Tahoma" w:cs="Tahoma"/>
          <w:bCs/>
          <w:sz w:val="22"/>
          <w:szCs w:val="22"/>
        </w:rPr>
        <w:t>noviembre de 2016 en la ciudad de Cali.</w:t>
      </w:r>
    </w:p>
    <w:p w14:paraId="5C3476C1" w14:textId="77777777" w:rsidR="00903CCE" w:rsidRPr="00A67C1E" w:rsidRDefault="00903CCE" w:rsidP="002956F3">
      <w:pPr>
        <w:jc w:val="both"/>
        <w:rPr>
          <w:rFonts w:ascii="Tahoma" w:hAnsi="Tahoma" w:cs="Tahoma"/>
          <w:bCs/>
          <w:sz w:val="12"/>
          <w:szCs w:val="12"/>
        </w:rPr>
      </w:pPr>
    </w:p>
    <w:tbl>
      <w:tblPr>
        <w:tblW w:w="9654" w:type="dxa"/>
        <w:tblInd w:w="55" w:type="dxa"/>
        <w:tblLayout w:type="fixed"/>
        <w:tblCellMar>
          <w:left w:w="70" w:type="dxa"/>
          <w:right w:w="70" w:type="dxa"/>
        </w:tblCellMar>
        <w:tblLook w:val="04A0" w:firstRow="1" w:lastRow="0" w:firstColumn="1" w:lastColumn="0" w:noHBand="0" w:noVBand="1"/>
      </w:tblPr>
      <w:tblGrid>
        <w:gridCol w:w="1716"/>
        <w:gridCol w:w="1189"/>
        <w:gridCol w:w="1930"/>
        <w:gridCol w:w="1750"/>
        <w:gridCol w:w="2070"/>
        <w:gridCol w:w="999"/>
      </w:tblGrid>
      <w:tr w:rsidR="00C13566" w:rsidRPr="008133F9" w14:paraId="09169167" w14:textId="77777777" w:rsidTr="008133F9">
        <w:trPr>
          <w:trHeight w:val="385"/>
        </w:trPr>
        <w:tc>
          <w:tcPr>
            <w:tcW w:w="9654"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4B7C53D" w14:textId="112A25BC" w:rsidR="00C13566" w:rsidRPr="008133F9" w:rsidRDefault="00C13566" w:rsidP="008133F9">
            <w:pPr>
              <w:jc w:val="center"/>
              <w:rPr>
                <w:rFonts w:ascii="Tahoma" w:eastAsia="Times New Roman" w:hAnsi="Tahoma" w:cs="Tahoma"/>
                <w:b/>
                <w:bCs/>
                <w:color w:val="000000"/>
                <w:sz w:val="20"/>
                <w:szCs w:val="20"/>
                <w:lang w:val="es-CO" w:eastAsia="es-CO"/>
              </w:rPr>
            </w:pPr>
            <w:r w:rsidRPr="008133F9">
              <w:rPr>
                <w:rFonts w:ascii="Tahoma" w:eastAsia="Times New Roman" w:hAnsi="Tahoma" w:cs="Tahoma"/>
                <w:b/>
                <w:bCs/>
                <w:color w:val="000000"/>
                <w:sz w:val="20"/>
                <w:szCs w:val="20"/>
                <w:lang w:val="es-CO" w:eastAsia="es-CO"/>
              </w:rPr>
              <w:t>CAPACITACIONES BOMBEROS AÑO 2016</w:t>
            </w:r>
          </w:p>
        </w:tc>
      </w:tr>
      <w:tr w:rsidR="00C13566" w:rsidRPr="008133F9" w14:paraId="70E085F1" w14:textId="77777777" w:rsidTr="00A67C1E">
        <w:trPr>
          <w:trHeight w:val="502"/>
        </w:trPr>
        <w:tc>
          <w:tcPr>
            <w:tcW w:w="1716"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1D4C089" w14:textId="77777777" w:rsidR="00C13566" w:rsidRPr="008133F9" w:rsidRDefault="00C13566" w:rsidP="008133F9">
            <w:pPr>
              <w:jc w:val="center"/>
              <w:rPr>
                <w:rFonts w:ascii="Tahoma" w:eastAsia="Times New Roman" w:hAnsi="Tahoma" w:cs="Tahoma"/>
                <w:b/>
                <w:bCs/>
                <w:color w:val="000000"/>
                <w:sz w:val="20"/>
                <w:szCs w:val="20"/>
                <w:lang w:val="es-CO" w:eastAsia="es-CO"/>
              </w:rPr>
            </w:pPr>
            <w:r w:rsidRPr="008133F9">
              <w:rPr>
                <w:rFonts w:ascii="Tahoma" w:eastAsia="Times New Roman" w:hAnsi="Tahoma" w:cs="Tahoma"/>
                <w:b/>
                <w:bCs/>
                <w:color w:val="000000"/>
                <w:sz w:val="20"/>
                <w:szCs w:val="20"/>
                <w:lang w:val="es-CO" w:eastAsia="es-CO"/>
              </w:rPr>
              <w:t>NOMBRE</w:t>
            </w:r>
          </w:p>
        </w:tc>
        <w:tc>
          <w:tcPr>
            <w:tcW w:w="1189" w:type="dxa"/>
            <w:tcBorders>
              <w:top w:val="nil"/>
              <w:left w:val="nil"/>
              <w:bottom w:val="single" w:sz="4" w:space="0" w:color="auto"/>
              <w:right w:val="single" w:sz="4" w:space="0" w:color="auto"/>
            </w:tcBorders>
            <w:shd w:val="clear" w:color="auto" w:fill="D9D9D9" w:themeFill="background1" w:themeFillShade="D9"/>
            <w:vAlign w:val="center"/>
            <w:hideMark/>
          </w:tcPr>
          <w:p w14:paraId="19EB1061" w14:textId="77777777" w:rsidR="00C13566" w:rsidRPr="008133F9" w:rsidRDefault="00C13566" w:rsidP="008133F9">
            <w:pPr>
              <w:jc w:val="center"/>
              <w:rPr>
                <w:rFonts w:ascii="Tahoma" w:eastAsia="Times New Roman" w:hAnsi="Tahoma" w:cs="Tahoma"/>
                <w:b/>
                <w:bCs/>
                <w:color w:val="000000"/>
                <w:sz w:val="20"/>
                <w:szCs w:val="20"/>
                <w:lang w:val="es-CO" w:eastAsia="es-CO"/>
              </w:rPr>
            </w:pPr>
            <w:r w:rsidRPr="008133F9">
              <w:rPr>
                <w:rFonts w:ascii="Tahoma" w:eastAsia="Times New Roman" w:hAnsi="Tahoma" w:cs="Tahoma"/>
                <w:b/>
                <w:bCs/>
                <w:color w:val="000000"/>
                <w:sz w:val="20"/>
                <w:szCs w:val="20"/>
                <w:lang w:val="es-CO" w:eastAsia="es-CO"/>
              </w:rPr>
              <w:t>FECHA DE INICIO</w:t>
            </w:r>
          </w:p>
        </w:tc>
        <w:tc>
          <w:tcPr>
            <w:tcW w:w="1930" w:type="dxa"/>
            <w:tcBorders>
              <w:top w:val="nil"/>
              <w:left w:val="nil"/>
              <w:bottom w:val="single" w:sz="4" w:space="0" w:color="auto"/>
              <w:right w:val="single" w:sz="4" w:space="0" w:color="auto"/>
            </w:tcBorders>
            <w:shd w:val="clear" w:color="auto" w:fill="D9D9D9" w:themeFill="background1" w:themeFillShade="D9"/>
            <w:vAlign w:val="center"/>
            <w:hideMark/>
          </w:tcPr>
          <w:p w14:paraId="69E00D16" w14:textId="77777777" w:rsidR="00C13566" w:rsidRPr="008133F9" w:rsidRDefault="00C13566" w:rsidP="008133F9">
            <w:pPr>
              <w:jc w:val="center"/>
              <w:rPr>
                <w:rFonts w:ascii="Tahoma" w:eastAsia="Times New Roman" w:hAnsi="Tahoma" w:cs="Tahoma"/>
                <w:b/>
                <w:bCs/>
                <w:color w:val="000000"/>
                <w:sz w:val="20"/>
                <w:szCs w:val="20"/>
                <w:lang w:val="es-CO" w:eastAsia="es-CO"/>
              </w:rPr>
            </w:pPr>
            <w:r w:rsidRPr="008133F9">
              <w:rPr>
                <w:rFonts w:ascii="Tahoma" w:eastAsia="Times New Roman" w:hAnsi="Tahoma" w:cs="Tahoma"/>
                <w:b/>
                <w:bCs/>
                <w:color w:val="000000"/>
                <w:sz w:val="20"/>
                <w:szCs w:val="20"/>
                <w:lang w:val="es-CO" w:eastAsia="es-CO"/>
              </w:rPr>
              <w:t>FECHA DE FINALIZACION</w:t>
            </w:r>
          </w:p>
        </w:tc>
        <w:tc>
          <w:tcPr>
            <w:tcW w:w="1750" w:type="dxa"/>
            <w:tcBorders>
              <w:top w:val="nil"/>
              <w:left w:val="nil"/>
              <w:bottom w:val="single" w:sz="4" w:space="0" w:color="auto"/>
              <w:right w:val="single" w:sz="4" w:space="0" w:color="auto"/>
            </w:tcBorders>
            <w:shd w:val="clear" w:color="auto" w:fill="D9D9D9" w:themeFill="background1" w:themeFillShade="D9"/>
            <w:vAlign w:val="center"/>
            <w:hideMark/>
          </w:tcPr>
          <w:p w14:paraId="5362F981" w14:textId="77777777" w:rsidR="00C13566" w:rsidRPr="008133F9" w:rsidRDefault="00C13566" w:rsidP="008133F9">
            <w:pPr>
              <w:jc w:val="center"/>
              <w:rPr>
                <w:rFonts w:ascii="Tahoma" w:eastAsia="Times New Roman" w:hAnsi="Tahoma" w:cs="Tahoma"/>
                <w:b/>
                <w:bCs/>
                <w:color w:val="000000"/>
                <w:sz w:val="20"/>
                <w:szCs w:val="20"/>
                <w:lang w:val="es-CO" w:eastAsia="es-CO"/>
              </w:rPr>
            </w:pPr>
            <w:r w:rsidRPr="008133F9">
              <w:rPr>
                <w:rFonts w:ascii="Tahoma" w:eastAsia="Times New Roman" w:hAnsi="Tahoma" w:cs="Tahoma"/>
                <w:b/>
                <w:bCs/>
                <w:color w:val="000000"/>
                <w:sz w:val="20"/>
                <w:szCs w:val="20"/>
                <w:lang w:val="es-CO" w:eastAsia="es-CO"/>
              </w:rPr>
              <w:t>TOTAL HORAS CAPACITACION</w:t>
            </w:r>
          </w:p>
        </w:tc>
        <w:tc>
          <w:tcPr>
            <w:tcW w:w="2070" w:type="dxa"/>
            <w:tcBorders>
              <w:top w:val="nil"/>
              <w:left w:val="nil"/>
              <w:bottom w:val="single" w:sz="4" w:space="0" w:color="auto"/>
              <w:right w:val="single" w:sz="4" w:space="0" w:color="auto"/>
            </w:tcBorders>
            <w:shd w:val="clear" w:color="auto" w:fill="D9D9D9" w:themeFill="background1" w:themeFillShade="D9"/>
            <w:noWrap/>
            <w:vAlign w:val="center"/>
            <w:hideMark/>
          </w:tcPr>
          <w:p w14:paraId="170AB503" w14:textId="77777777" w:rsidR="00C13566" w:rsidRPr="008133F9" w:rsidRDefault="00C13566" w:rsidP="008133F9">
            <w:pPr>
              <w:jc w:val="center"/>
              <w:rPr>
                <w:rFonts w:ascii="Tahoma" w:eastAsia="Times New Roman" w:hAnsi="Tahoma" w:cs="Tahoma"/>
                <w:b/>
                <w:bCs/>
                <w:color w:val="000000"/>
                <w:sz w:val="20"/>
                <w:szCs w:val="20"/>
                <w:lang w:val="es-CO" w:eastAsia="es-CO"/>
              </w:rPr>
            </w:pPr>
            <w:r w:rsidRPr="008133F9">
              <w:rPr>
                <w:rFonts w:ascii="Tahoma" w:eastAsia="Times New Roman" w:hAnsi="Tahoma" w:cs="Tahoma"/>
                <w:b/>
                <w:bCs/>
                <w:color w:val="000000"/>
                <w:sz w:val="20"/>
                <w:szCs w:val="20"/>
                <w:lang w:val="es-CO" w:eastAsia="es-CO"/>
              </w:rPr>
              <w:t>CAPACITACION</w:t>
            </w:r>
          </w:p>
        </w:tc>
        <w:tc>
          <w:tcPr>
            <w:tcW w:w="999" w:type="dxa"/>
            <w:tcBorders>
              <w:top w:val="nil"/>
              <w:left w:val="nil"/>
              <w:bottom w:val="single" w:sz="4" w:space="0" w:color="auto"/>
              <w:right w:val="single" w:sz="4" w:space="0" w:color="auto"/>
            </w:tcBorders>
            <w:shd w:val="clear" w:color="auto" w:fill="D9D9D9" w:themeFill="background1" w:themeFillShade="D9"/>
            <w:noWrap/>
            <w:vAlign w:val="center"/>
            <w:hideMark/>
          </w:tcPr>
          <w:p w14:paraId="10CF0431" w14:textId="77777777" w:rsidR="00C13566" w:rsidRPr="008133F9" w:rsidRDefault="00C13566" w:rsidP="008133F9">
            <w:pPr>
              <w:jc w:val="center"/>
              <w:rPr>
                <w:rFonts w:ascii="Tahoma" w:eastAsia="Times New Roman" w:hAnsi="Tahoma" w:cs="Tahoma"/>
                <w:b/>
                <w:bCs/>
                <w:color w:val="000000"/>
                <w:sz w:val="20"/>
                <w:szCs w:val="20"/>
                <w:lang w:val="es-CO" w:eastAsia="es-CO"/>
              </w:rPr>
            </w:pPr>
            <w:r w:rsidRPr="008133F9">
              <w:rPr>
                <w:rFonts w:ascii="Tahoma" w:eastAsia="Times New Roman" w:hAnsi="Tahoma" w:cs="Tahoma"/>
                <w:b/>
                <w:bCs/>
                <w:color w:val="000000"/>
                <w:sz w:val="20"/>
                <w:szCs w:val="20"/>
                <w:lang w:val="es-CO" w:eastAsia="es-CO"/>
              </w:rPr>
              <w:t>CIUDAD</w:t>
            </w:r>
          </w:p>
        </w:tc>
      </w:tr>
      <w:tr w:rsidR="00C13566" w:rsidRPr="008133F9" w14:paraId="4D9BBFA9" w14:textId="77777777" w:rsidTr="008133F9">
        <w:trPr>
          <w:trHeight w:val="90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7F6CF4" w14:textId="56B834EE" w:rsidR="00C13566" w:rsidRPr="008133F9" w:rsidRDefault="00C13566" w:rsidP="00736E7D">
            <w:pPr>
              <w:jc w:val="center"/>
              <w:rPr>
                <w:rFonts w:ascii="Tahoma" w:eastAsia="Times New Roman" w:hAnsi="Tahoma" w:cs="Tahoma"/>
                <w:color w:val="000000"/>
                <w:sz w:val="20"/>
                <w:szCs w:val="20"/>
                <w:lang w:val="es-CO" w:eastAsia="es-CO"/>
              </w:rPr>
            </w:pPr>
            <w:r w:rsidRPr="008133F9">
              <w:rPr>
                <w:rFonts w:ascii="Tahoma" w:eastAsia="Times New Roman" w:hAnsi="Tahoma" w:cs="Tahoma"/>
                <w:color w:val="000000"/>
                <w:sz w:val="20"/>
                <w:szCs w:val="20"/>
                <w:lang w:val="es-CO" w:eastAsia="es-CO"/>
              </w:rPr>
              <w:t>Duván Alexander Marín Sierra</w:t>
            </w:r>
          </w:p>
        </w:tc>
        <w:tc>
          <w:tcPr>
            <w:tcW w:w="1189" w:type="dxa"/>
            <w:tcBorders>
              <w:top w:val="single" w:sz="4" w:space="0" w:color="auto"/>
              <w:left w:val="nil"/>
              <w:bottom w:val="single" w:sz="4" w:space="0" w:color="auto"/>
              <w:right w:val="single" w:sz="4" w:space="0" w:color="auto"/>
            </w:tcBorders>
            <w:shd w:val="clear" w:color="auto" w:fill="auto"/>
            <w:vAlign w:val="center"/>
            <w:hideMark/>
          </w:tcPr>
          <w:p w14:paraId="6383B6F6" w14:textId="5B952F59" w:rsidR="00C13566" w:rsidRPr="008133F9" w:rsidRDefault="00C13566" w:rsidP="00736E7D">
            <w:pPr>
              <w:jc w:val="center"/>
              <w:rPr>
                <w:rFonts w:ascii="Tahoma" w:eastAsia="Times New Roman" w:hAnsi="Tahoma" w:cs="Tahoma"/>
                <w:color w:val="000000"/>
                <w:sz w:val="20"/>
                <w:szCs w:val="20"/>
                <w:lang w:val="es-CO" w:eastAsia="es-CO"/>
              </w:rPr>
            </w:pPr>
            <w:r w:rsidRPr="008133F9">
              <w:rPr>
                <w:rFonts w:ascii="Tahoma" w:eastAsia="Times New Roman" w:hAnsi="Tahoma" w:cs="Tahoma"/>
                <w:color w:val="000000"/>
                <w:sz w:val="20"/>
                <w:szCs w:val="20"/>
                <w:lang w:val="es-CO" w:eastAsia="es-CO"/>
              </w:rPr>
              <w:t>12-11-2016</w:t>
            </w:r>
          </w:p>
        </w:tc>
        <w:tc>
          <w:tcPr>
            <w:tcW w:w="1930" w:type="dxa"/>
            <w:tcBorders>
              <w:top w:val="single" w:sz="4" w:space="0" w:color="auto"/>
              <w:left w:val="nil"/>
              <w:bottom w:val="single" w:sz="4" w:space="0" w:color="auto"/>
              <w:right w:val="single" w:sz="4" w:space="0" w:color="auto"/>
            </w:tcBorders>
            <w:shd w:val="clear" w:color="auto" w:fill="auto"/>
            <w:vAlign w:val="center"/>
            <w:hideMark/>
          </w:tcPr>
          <w:p w14:paraId="4F0EF1FA" w14:textId="21CCB30B" w:rsidR="00C13566" w:rsidRPr="008133F9" w:rsidRDefault="00C13566" w:rsidP="00736E7D">
            <w:pPr>
              <w:jc w:val="center"/>
              <w:rPr>
                <w:rFonts w:ascii="Tahoma" w:eastAsia="Times New Roman" w:hAnsi="Tahoma" w:cs="Tahoma"/>
                <w:color w:val="000000"/>
                <w:sz w:val="20"/>
                <w:szCs w:val="20"/>
                <w:lang w:val="es-CO" w:eastAsia="es-CO"/>
              </w:rPr>
            </w:pPr>
            <w:r w:rsidRPr="008133F9">
              <w:rPr>
                <w:rFonts w:ascii="Tahoma" w:eastAsia="Times New Roman" w:hAnsi="Tahoma" w:cs="Tahoma"/>
                <w:color w:val="000000"/>
                <w:sz w:val="20"/>
                <w:szCs w:val="20"/>
                <w:lang w:val="es-CO" w:eastAsia="es-CO"/>
              </w:rPr>
              <w:t>14-11-2016</w:t>
            </w:r>
          </w:p>
        </w:tc>
        <w:tc>
          <w:tcPr>
            <w:tcW w:w="1750" w:type="dxa"/>
            <w:tcBorders>
              <w:top w:val="single" w:sz="4" w:space="0" w:color="auto"/>
              <w:left w:val="nil"/>
              <w:bottom w:val="single" w:sz="4" w:space="0" w:color="auto"/>
              <w:right w:val="single" w:sz="4" w:space="0" w:color="auto"/>
            </w:tcBorders>
            <w:shd w:val="clear" w:color="auto" w:fill="auto"/>
            <w:vAlign w:val="center"/>
            <w:hideMark/>
          </w:tcPr>
          <w:p w14:paraId="0B65F245" w14:textId="30582EBD" w:rsidR="00C13566" w:rsidRPr="008133F9" w:rsidRDefault="00C13566" w:rsidP="00736E7D">
            <w:pPr>
              <w:jc w:val="center"/>
              <w:rPr>
                <w:rFonts w:ascii="Tahoma" w:eastAsia="Times New Roman" w:hAnsi="Tahoma" w:cs="Tahoma"/>
                <w:color w:val="000000"/>
                <w:sz w:val="20"/>
                <w:szCs w:val="20"/>
                <w:lang w:val="es-CO" w:eastAsia="es-CO"/>
              </w:rPr>
            </w:pPr>
            <w:r w:rsidRPr="008133F9">
              <w:rPr>
                <w:rFonts w:ascii="Tahoma" w:eastAsia="Times New Roman" w:hAnsi="Tahoma" w:cs="Tahoma"/>
                <w:color w:val="000000"/>
                <w:sz w:val="20"/>
                <w:szCs w:val="20"/>
                <w:lang w:val="es-CO" w:eastAsia="es-CO"/>
              </w:rPr>
              <w:t>24</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14:paraId="610BEA80" w14:textId="72976B8A" w:rsidR="00C13566" w:rsidRPr="008133F9" w:rsidRDefault="00C13566" w:rsidP="00736E7D">
            <w:pPr>
              <w:jc w:val="center"/>
              <w:rPr>
                <w:rFonts w:ascii="Tahoma" w:eastAsia="Times New Roman" w:hAnsi="Tahoma" w:cs="Tahoma"/>
                <w:color w:val="000000"/>
                <w:sz w:val="20"/>
                <w:szCs w:val="20"/>
                <w:lang w:val="es-CO" w:eastAsia="es-CO"/>
              </w:rPr>
            </w:pPr>
            <w:r w:rsidRPr="008133F9">
              <w:rPr>
                <w:rFonts w:ascii="Tahoma" w:eastAsia="Times New Roman" w:hAnsi="Tahoma" w:cs="Tahoma"/>
                <w:color w:val="000000"/>
                <w:sz w:val="20"/>
                <w:szCs w:val="20"/>
                <w:lang w:val="es-CO" w:eastAsia="es-CO"/>
              </w:rPr>
              <w:t>Cursos Tácticas en el Combate de Incendios en Recintos Cerrados</w:t>
            </w:r>
          </w:p>
        </w:tc>
        <w:tc>
          <w:tcPr>
            <w:tcW w:w="999" w:type="dxa"/>
            <w:tcBorders>
              <w:top w:val="single" w:sz="4" w:space="0" w:color="auto"/>
              <w:left w:val="nil"/>
              <w:bottom w:val="single" w:sz="4" w:space="0" w:color="auto"/>
              <w:right w:val="single" w:sz="4" w:space="0" w:color="auto"/>
            </w:tcBorders>
            <w:shd w:val="clear" w:color="auto" w:fill="auto"/>
            <w:vAlign w:val="center"/>
            <w:hideMark/>
          </w:tcPr>
          <w:p w14:paraId="21301B80" w14:textId="77777777" w:rsidR="00C13566" w:rsidRPr="008133F9" w:rsidRDefault="00C13566" w:rsidP="00736E7D">
            <w:pPr>
              <w:jc w:val="center"/>
              <w:rPr>
                <w:rFonts w:ascii="Tahoma" w:eastAsia="Times New Roman" w:hAnsi="Tahoma" w:cs="Tahoma"/>
                <w:color w:val="000000"/>
                <w:sz w:val="20"/>
                <w:szCs w:val="20"/>
                <w:lang w:val="es-CO" w:eastAsia="es-CO"/>
              </w:rPr>
            </w:pPr>
            <w:r w:rsidRPr="008133F9">
              <w:rPr>
                <w:rFonts w:ascii="Tahoma" w:eastAsia="Times New Roman" w:hAnsi="Tahoma" w:cs="Tahoma"/>
                <w:color w:val="000000"/>
                <w:sz w:val="20"/>
                <w:szCs w:val="20"/>
                <w:lang w:val="es-CO" w:eastAsia="es-CO"/>
              </w:rPr>
              <w:t>Cali</w:t>
            </w:r>
          </w:p>
        </w:tc>
      </w:tr>
    </w:tbl>
    <w:p w14:paraId="63BCB376" w14:textId="29F2225E" w:rsidR="00903CCE" w:rsidRPr="00A67C1E" w:rsidRDefault="00C13566" w:rsidP="002956F3">
      <w:pPr>
        <w:jc w:val="both"/>
        <w:rPr>
          <w:rFonts w:ascii="Tahoma" w:hAnsi="Tahoma" w:cs="Tahoma"/>
          <w:bCs/>
          <w:i/>
          <w:sz w:val="16"/>
          <w:szCs w:val="16"/>
        </w:rPr>
      </w:pPr>
      <w:r w:rsidRPr="00A67C1E">
        <w:rPr>
          <w:rFonts w:ascii="Tahoma" w:hAnsi="Tahoma" w:cs="Tahoma"/>
          <w:bCs/>
          <w:i/>
          <w:sz w:val="16"/>
          <w:szCs w:val="16"/>
        </w:rPr>
        <w:t xml:space="preserve">Información suministrada por la Oficina de Formación y Capacitación. </w:t>
      </w:r>
    </w:p>
    <w:p w14:paraId="593D9E8A" w14:textId="77777777" w:rsidR="00903CCE" w:rsidRPr="00A67C1E" w:rsidRDefault="00903CCE" w:rsidP="002956F3">
      <w:pPr>
        <w:jc w:val="both"/>
        <w:rPr>
          <w:rFonts w:ascii="Tahoma" w:hAnsi="Tahoma" w:cs="Tahoma"/>
          <w:bCs/>
          <w:sz w:val="12"/>
          <w:szCs w:val="12"/>
        </w:rPr>
      </w:pPr>
    </w:p>
    <w:p w14:paraId="5D7B0558" w14:textId="6EB1EBCD" w:rsidR="005F4EF0" w:rsidRDefault="005F4EF0" w:rsidP="005F4EF0">
      <w:pPr>
        <w:jc w:val="both"/>
        <w:rPr>
          <w:rFonts w:ascii="Tahoma" w:hAnsi="Tahoma" w:cs="Tahoma"/>
          <w:bCs/>
          <w:sz w:val="22"/>
          <w:szCs w:val="22"/>
        </w:rPr>
      </w:pPr>
      <w:r>
        <w:rPr>
          <w:rFonts w:ascii="Tahoma" w:hAnsi="Tahoma" w:cs="Tahoma"/>
          <w:bCs/>
          <w:sz w:val="22"/>
          <w:szCs w:val="22"/>
        </w:rPr>
        <w:t>A continuación</w:t>
      </w:r>
      <w:r w:rsidR="00A67C1E">
        <w:rPr>
          <w:rFonts w:ascii="Tahoma" w:hAnsi="Tahoma" w:cs="Tahoma"/>
          <w:bCs/>
          <w:sz w:val="22"/>
          <w:szCs w:val="22"/>
        </w:rPr>
        <w:t>,</w:t>
      </w:r>
      <w:r>
        <w:rPr>
          <w:rFonts w:ascii="Tahoma" w:hAnsi="Tahoma" w:cs="Tahoma"/>
          <w:bCs/>
          <w:sz w:val="22"/>
          <w:szCs w:val="22"/>
        </w:rPr>
        <w:t xml:space="preserve"> se relaciona </w:t>
      </w:r>
      <w:r w:rsidR="00B23A2E">
        <w:rPr>
          <w:rFonts w:ascii="Tahoma" w:hAnsi="Tahoma" w:cs="Tahoma"/>
          <w:bCs/>
          <w:sz w:val="22"/>
          <w:szCs w:val="22"/>
        </w:rPr>
        <w:t xml:space="preserve">el </w:t>
      </w:r>
      <w:r>
        <w:rPr>
          <w:rFonts w:ascii="Tahoma" w:hAnsi="Tahoma" w:cs="Tahoma"/>
          <w:bCs/>
          <w:sz w:val="22"/>
          <w:szCs w:val="22"/>
        </w:rPr>
        <w:t xml:space="preserve">reporte de recargos nocturnos enviado por el Cuerpo Oficial de Bomberos a la Unidad de Gestión Humana – Nómina, para la respectiva liquidación de los recargos entre el 12 y 14 de noviembre de 2016, periodo en que el funcionario </w:t>
      </w:r>
      <w:r w:rsidR="002504D1">
        <w:rPr>
          <w:rFonts w:ascii="Tahoma" w:hAnsi="Tahoma" w:cs="Tahoma"/>
          <w:bCs/>
          <w:sz w:val="22"/>
          <w:szCs w:val="22"/>
        </w:rPr>
        <w:t xml:space="preserve">quien se desempeña como Instructor </w:t>
      </w:r>
      <w:r>
        <w:rPr>
          <w:rFonts w:ascii="Tahoma" w:hAnsi="Tahoma" w:cs="Tahoma"/>
          <w:bCs/>
          <w:sz w:val="22"/>
          <w:szCs w:val="22"/>
        </w:rPr>
        <w:t>del Cuerpo Oficial de Bomberos se encontraba en la ciudad de Cali</w:t>
      </w:r>
      <w:r w:rsidR="002504D1">
        <w:rPr>
          <w:rFonts w:ascii="Tahoma" w:hAnsi="Tahoma" w:cs="Tahoma"/>
          <w:bCs/>
          <w:sz w:val="22"/>
          <w:szCs w:val="22"/>
        </w:rPr>
        <w:t xml:space="preserve"> en capacitación</w:t>
      </w:r>
      <w:r>
        <w:rPr>
          <w:rFonts w:ascii="Tahoma" w:hAnsi="Tahoma" w:cs="Tahoma"/>
          <w:bCs/>
          <w:sz w:val="22"/>
          <w:szCs w:val="22"/>
        </w:rPr>
        <w:t xml:space="preserve">, lo que permitió determinar que se le liquidó y pagó 6 horas con recargo nocturno, como si hubiera estado cumpliendo </w:t>
      </w:r>
      <w:r w:rsidR="002504D1">
        <w:rPr>
          <w:rFonts w:ascii="Tahoma" w:hAnsi="Tahoma" w:cs="Tahoma"/>
          <w:bCs/>
          <w:sz w:val="22"/>
          <w:szCs w:val="22"/>
        </w:rPr>
        <w:t xml:space="preserve">un turno </w:t>
      </w:r>
      <w:r>
        <w:rPr>
          <w:rFonts w:ascii="Tahoma" w:hAnsi="Tahoma" w:cs="Tahoma"/>
          <w:bCs/>
          <w:sz w:val="22"/>
          <w:szCs w:val="22"/>
        </w:rPr>
        <w:t>en las diferentes estaciones de Bomberos en Manizales.</w:t>
      </w:r>
    </w:p>
    <w:p w14:paraId="10F59108" w14:textId="77777777" w:rsidR="00903CCE" w:rsidRPr="00A67C1E" w:rsidRDefault="00903CCE" w:rsidP="002956F3">
      <w:pPr>
        <w:jc w:val="both"/>
        <w:rPr>
          <w:rFonts w:ascii="Tahoma" w:hAnsi="Tahoma" w:cs="Tahoma"/>
          <w:bCs/>
          <w:sz w:val="10"/>
          <w:szCs w:val="10"/>
        </w:rPr>
      </w:pPr>
    </w:p>
    <w:tbl>
      <w:tblPr>
        <w:tblW w:w="9271" w:type="dxa"/>
        <w:tblInd w:w="70" w:type="dxa"/>
        <w:tblCellMar>
          <w:left w:w="70" w:type="dxa"/>
          <w:right w:w="70" w:type="dxa"/>
        </w:tblCellMar>
        <w:tblLook w:val="04A0" w:firstRow="1" w:lastRow="0" w:firstColumn="1" w:lastColumn="0" w:noHBand="0" w:noVBand="1"/>
      </w:tblPr>
      <w:tblGrid>
        <w:gridCol w:w="2985"/>
        <w:gridCol w:w="2317"/>
        <w:gridCol w:w="1011"/>
        <w:gridCol w:w="1323"/>
        <w:gridCol w:w="1635"/>
      </w:tblGrid>
      <w:tr w:rsidR="00903CCE" w:rsidRPr="00A67C1E" w14:paraId="29770094" w14:textId="77777777" w:rsidTr="00A67C1E">
        <w:trPr>
          <w:trHeight w:val="328"/>
        </w:trPr>
        <w:tc>
          <w:tcPr>
            <w:tcW w:w="2985" w:type="dxa"/>
            <w:tcBorders>
              <w:top w:val="nil"/>
              <w:left w:val="nil"/>
              <w:bottom w:val="nil"/>
              <w:right w:val="nil"/>
            </w:tcBorders>
            <w:shd w:val="clear" w:color="auto" w:fill="auto"/>
            <w:noWrap/>
            <w:vAlign w:val="bottom"/>
            <w:hideMark/>
          </w:tcPr>
          <w:p w14:paraId="162F0980" w14:textId="77777777" w:rsidR="00903CCE" w:rsidRPr="00A67C1E" w:rsidRDefault="00903CCE" w:rsidP="00903CCE">
            <w:pPr>
              <w:rPr>
                <w:rFonts w:ascii="Tahoma" w:eastAsia="Times New Roman" w:hAnsi="Tahoma" w:cs="Tahoma"/>
                <w:sz w:val="20"/>
                <w:szCs w:val="20"/>
                <w:lang w:val="es-CO" w:eastAsia="es-CO"/>
              </w:rPr>
            </w:pPr>
          </w:p>
        </w:tc>
        <w:tc>
          <w:tcPr>
            <w:tcW w:w="2317" w:type="dxa"/>
            <w:tcBorders>
              <w:top w:val="nil"/>
              <w:left w:val="nil"/>
              <w:bottom w:val="nil"/>
              <w:right w:val="single" w:sz="4" w:space="0" w:color="auto"/>
            </w:tcBorders>
            <w:shd w:val="clear" w:color="auto" w:fill="auto"/>
            <w:noWrap/>
            <w:vAlign w:val="bottom"/>
            <w:hideMark/>
          </w:tcPr>
          <w:p w14:paraId="258C331E" w14:textId="77777777" w:rsidR="00903CCE" w:rsidRPr="00A67C1E" w:rsidRDefault="00903CCE" w:rsidP="00903CCE">
            <w:pPr>
              <w:rPr>
                <w:rFonts w:ascii="Tahoma" w:eastAsia="Times New Roman" w:hAnsi="Tahoma" w:cs="Tahoma"/>
                <w:sz w:val="20"/>
                <w:szCs w:val="20"/>
                <w:lang w:val="es-CO" w:eastAsia="es-CO"/>
              </w:rPr>
            </w:pPr>
          </w:p>
        </w:tc>
        <w:tc>
          <w:tcPr>
            <w:tcW w:w="101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0E91C18B" w14:textId="38B2DD28" w:rsidR="00903CCE" w:rsidRPr="00A67C1E" w:rsidRDefault="00FE23B4" w:rsidP="00903CCE">
            <w:pPr>
              <w:jc w:val="center"/>
              <w:rPr>
                <w:rFonts w:ascii="Tahoma" w:eastAsia="Times New Roman" w:hAnsi="Tahoma" w:cs="Tahoma"/>
                <w:b/>
                <w:bCs/>
                <w:color w:val="000000"/>
                <w:sz w:val="20"/>
                <w:szCs w:val="20"/>
                <w:lang w:val="es-CO" w:eastAsia="es-CO"/>
              </w:rPr>
            </w:pPr>
            <w:r w:rsidRPr="00A67C1E">
              <w:rPr>
                <w:rFonts w:ascii="Tahoma" w:eastAsia="Times New Roman" w:hAnsi="Tahoma" w:cs="Tahoma"/>
                <w:b/>
                <w:bCs/>
                <w:color w:val="000000"/>
                <w:sz w:val="20"/>
                <w:szCs w:val="20"/>
                <w:lang w:val="es-CO" w:eastAsia="es-CO"/>
              </w:rPr>
              <w:t>Nov</w:t>
            </w:r>
            <w:r w:rsidR="00CA622C" w:rsidRPr="00A67C1E">
              <w:rPr>
                <w:rFonts w:ascii="Tahoma" w:eastAsia="Times New Roman" w:hAnsi="Tahoma" w:cs="Tahoma"/>
                <w:b/>
                <w:bCs/>
                <w:color w:val="000000"/>
                <w:sz w:val="20"/>
                <w:szCs w:val="20"/>
                <w:lang w:val="es-CO" w:eastAsia="es-CO"/>
              </w:rPr>
              <w:t xml:space="preserve"> </w:t>
            </w:r>
            <w:r w:rsidR="00903CCE" w:rsidRPr="00A67C1E">
              <w:rPr>
                <w:rFonts w:ascii="Tahoma" w:eastAsia="Times New Roman" w:hAnsi="Tahoma" w:cs="Tahoma"/>
                <w:b/>
                <w:bCs/>
                <w:color w:val="000000"/>
                <w:sz w:val="20"/>
                <w:szCs w:val="20"/>
                <w:lang w:val="es-CO" w:eastAsia="es-CO"/>
              </w:rPr>
              <w:t>12</w:t>
            </w:r>
          </w:p>
        </w:tc>
        <w:tc>
          <w:tcPr>
            <w:tcW w:w="1323" w:type="dxa"/>
            <w:tcBorders>
              <w:top w:val="single" w:sz="8" w:space="0" w:color="auto"/>
              <w:left w:val="nil"/>
              <w:bottom w:val="single" w:sz="4" w:space="0" w:color="auto"/>
              <w:right w:val="single" w:sz="4" w:space="0" w:color="auto"/>
            </w:tcBorders>
            <w:shd w:val="clear" w:color="auto" w:fill="D9D9D9" w:themeFill="background1" w:themeFillShade="D9"/>
            <w:noWrap/>
            <w:vAlign w:val="bottom"/>
            <w:hideMark/>
          </w:tcPr>
          <w:p w14:paraId="08BABB74" w14:textId="36D68A40" w:rsidR="00903CCE" w:rsidRPr="00A67C1E" w:rsidRDefault="00FE23B4" w:rsidP="00903CCE">
            <w:pPr>
              <w:jc w:val="center"/>
              <w:rPr>
                <w:rFonts w:ascii="Tahoma" w:eastAsia="Times New Roman" w:hAnsi="Tahoma" w:cs="Tahoma"/>
                <w:b/>
                <w:bCs/>
                <w:sz w:val="20"/>
                <w:szCs w:val="20"/>
                <w:lang w:val="es-CO" w:eastAsia="es-CO"/>
              </w:rPr>
            </w:pPr>
            <w:r w:rsidRPr="00A67C1E">
              <w:rPr>
                <w:rFonts w:ascii="Tahoma" w:eastAsia="Times New Roman" w:hAnsi="Tahoma" w:cs="Tahoma"/>
                <w:b/>
                <w:bCs/>
                <w:sz w:val="20"/>
                <w:szCs w:val="20"/>
                <w:lang w:val="es-CO" w:eastAsia="es-CO"/>
              </w:rPr>
              <w:t>Nov</w:t>
            </w:r>
            <w:r w:rsidR="00CA622C" w:rsidRPr="00A67C1E">
              <w:rPr>
                <w:rFonts w:ascii="Tahoma" w:eastAsia="Times New Roman" w:hAnsi="Tahoma" w:cs="Tahoma"/>
                <w:b/>
                <w:bCs/>
                <w:sz w:val="20"/>
                <w:szCs w:val="20"/>
                <w:lang w:val="es-CO" w:eastAsia="es-CO"/>
              </w:rPr>
              <w:t xml:space="preserve"> </w:t>
            </w:r>
            <w:r w:rsidR="00903CCE" w:rsidRPr="00A67C1E">
              <w:rPr>
                <w:rFonts w:ascii="Tahoma" w:eastAsia="Times New Roman" w:hAnsi="Tahoma" w:cs="Tahoma"/>
                <w:b/>
                <w:bCs/>
                <w:sz w:val="20"/>
                <w:szCs w:val="20"/>
                <w:lang w:val="es-CO" w:eastAsia="es-CO"/>
              </w:rPr>
              <w:t>13</w:t>
            </w:r>
          </w:p>
        </w:tc>
        <w:tc>
          <w:tcPr>
            <w:tcW w:w="1635" w:type="dxa"/>
            <w:tcBorders>
              <w:top w:val="single" w:sz="8" w:space="0" w:color="auto"/>
              <w:left w:val="nil"/>
              <w:bottom w:val="single" w:sz="4" w:space="0" w:color="auto"/>
              <w:right w:val="single" w:sz="4" w:space="0" w:color="auto"/>
            </w:tcBorders>
            <w:shd w:val="clear" w:color="auto" w:fill="D9D9D9" w:themeFill="background1" w:themeFillShade="D9"/>
            <w:noWrap/>
            <w:vAlign w:val="bottom"/>
            <w:hideMark/>
          </w:tcPr>
          <w:p w14:paraId="7EB60F54" w14:textId="2B166B15" w:rsidR="00903CCE" w:rsidRPr="00A67C1E" w:rsidRDefault="00FE23B4" w:rsidP="00903CCE">
            <w:pPr>
              <w:jc w:val="center"/>
              <w:rPr>
                <w:rFonts w:ascii="Tahoma" w:eastAsia="Times New Roman" w:hAnsi="Tahoma" w:cs="Tahoma"/>
                <w:b/>
                <w:bCs/>
                <w:color w:val="000000"/>
                <w:sz w:val="20"/>
                <w:szCs w:val="20"/>
                <w:lang w:val="es-CO" w:eastAsia="es-CO"/>
              </w:rPr>
            </w:pPr>
            <w:r w:rsidRPr="00A67C1E">
              <w:rPr>
                <w:rFonts w:ascii="Tahoma" w:eastAsia="Times New Roman" w:hAnsi="Tahoma" w:cs="Tahoma"/>
                <w:b/>
                <w:bCs/>
                <w:color w:val="000000"/>
                <w:sz w:val="20"/>
                <w:szCs w:val="20"/>
                <w:lang w:val="es-CO" w:eastAsia="es-CO"/>
              </w:rPr>
              <w:t>Nov</w:t>
            </w:r>
            <w:r w:rsidR="00CA622C" w:rsidRPr="00A67C1E">
              <w:rPr>
                <w:rFonts w:ascii="Tahoma" w:eastAsia="Times New Roman" w:hAnsi="Tahoma" w:cs="Tahoma"/>
                <w:b/>
                <w:bCs/>
                <w:color w:val="000000"/>
                <w:sz w:val="20"/>
                <w:szCs w:val="20"/>
                <w:lang w:val="es-CO" w:eastAsia="es-CO"/>
              </w:rPr>
              <w:t xml:space="preserve"> </w:t>
            </w:r>
            <w:r w:rsidR="00903CCE" w:rsidRPr="00A67C1E">
              <w:rPr>
                <w:rFonts w:ascii="Tahoma" w:eastAsia="Times New Roman" w:hAnsi="Tahoma" w:cs="Tahoma"/>
                <w:b/>
                <w:bCs/>
                <w:color w:val="000000"/>
                <w:sz w:val="20"/>
                <w:szCs w:val="20"/>
                <w:lang w:val="es-CO" w:eastAsia="es-CO"/>
              </w:rPr>
              <w:t>14</w:t>
            </w:r>
          </w:p>
        </w:tc>
      </w:tr>
      <w:tr w:rsidR="00903CCE" w:rsidRPr="00A67C1E" w14:paraId="3D732B47" w14:textId="77777777" w:rsidTr="00A67C1E">
        <w:trPr>
          <w:trHeight w:val="295"/>
        </w:trPr>
        <w:tc>
          <w:tcPr>
            <w:tcW w:w="2985" w:type="dxa"/>
            <w:tcBorders>
              <w:top w:val="nil"/>
              <w:left w:val="nil"/>
              <w:bottom w:val="nil"/>
              <w:right w:val="nil"/>
            </w:tcBorders>
            <w:shd w:val="clear" w:color="auto" w:fill="auto"/>
            <w:noWrap/>
            <w:vAlign w:val="bottom"/>
            <w:hideMark/>
          </w:tcPr>
          <w:p w14:paraId="555DF95E" w14:textId="77777777" w:rsidR="00903CCE" w:rsidRPr="00A67C1E" w:rsidRDefault="00903CCE" w:rsidP="00903CCE">
            <w:pPr>
              <w:rPr>
                <w:rFonts w:ascii="Tahoma" w:eastAsia="Times New Roman" w:hAnsi="Tahoma" w:cs="Tahoma"/>
                <w:b/>
                <w:bCs/>
                <w:sz w:val="20"/>
                <w:szCs w:val="20"/>
                <w:lang w:val="es-CO" w:eastAsia="es-CO"/>
              </w:rPr>
            </w:pPr>
            <w:r w:rsidRPr="00A67C1E">
              <w:rPr>
                <w:rFonts w:ascii="Tahoma" w:eastAsia="Times New Roman" w:hAnsi="Tahoma" w:cs="Tahoma"/>
                <w:b/>
                <w:bCs/>
                <w:sz w:val="20"/>
                <w:szCs w:val="20"/>
                <w:lang w:val="es-CO" w:eastAsia="es-CO"/>
              </w:rPr>
              <w:t>TURNO C</w:t>
            </w:r>
          </w:p>
        </w:tc>
        <w:tc>
          <w:tcPr>
            <w:tcW w:w="2317" w:type="dxa"/>
            <w:tcBorders>
              <w:top w:val="nil"/>
              <w:left w:val="nil"/>
              <w:bottom w:val="nil"/>
              <w:right w:val="single" w:sz="4" w:space="0" w:color="auto"/>
            </w:tcBorders>
            <w:shd w:val="clear" w:color="auto" w:fill="auto"/>
            <w:noWrap/>
            <w:vAlign w:val="bottom"/>
            <w:hideMark/>
          </w:tcPr>
          <w:p w14:paraId="11346F8E" w14:textId="77777777" w:rsidR="00903CCE" w:rsidRPr="00A67C1E" w:rsidRDefault="00903CCE" w:rsidP="00903CCE">
            <w:pPr>
              <w:rPr>
                <w:rFonts w:ascii="Tahoma" w:eastAsia="Times New Roman" w:hAnsi="Tahoma" w:cs="Tahoma"/>
                <w:sz w:val="20"/>
                <w:szCs w:val="20"/>
                <w:lang w:val="es-CO" w:eastAsia="es-CO"/>
              </w:rPr>
            </w:pPr>
          </w:p>
        </w:tc>
        <w:tc>
          <w:tcPr>
            <w:tcW w:w="101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23A85D59" w14:textId="77777777" w:rsidR="00903CCE" w:rsidRPr="00A67C1E" w:rsidRDefault="00903CCE" w:rsidP="00903CCE">
            <w:pPr>
              <w:jc w:val="center"/>
              <w:rPr>
                <w:rFonts w:ascii="Tahoma" w:eastAsia="Times New Roman" w:hAnsi="Tahoma" w:cs="Tahoma"/>
                <w:b/>
                <w:bCs/>
                <w:sz w:val="20"/>
                <w:szCs w:val="20"/>
                <w:lang w:val="es-CO" w:eastAsia="es-CO"/>
              </w:rPr>
            </w:pPr>
            <w:r w:rsidRPr="00A67C1E">
              <w:rPr>
                <w:rFonts w:ascii="Tahoma" w:eastAsia="Times New Roman" w:hAnsi="Tahoma" w:cs="Tahoma"/>
                <w:b/>
                <w:bCs/>
                <w:sz w:val="20"/>
                <w:szCs w:val="20"/>
                <w:lang w:val="es-CO" w:eastAsia="es-CO"/>
              </w:rPr>
              <w:t>S</w:t>
            </w:r>
          </w:p>
        </w:tc>
        <w:tc>
          <w:tcPr>
            <w:tcW w:w="1323" w:type="dxa"/>
            <w:tcBorders>
              <w:top w:val="nil"/>
              <w:left w:val="nil"/>
              <w:bottom w:val="nil"/>
              <w:right w:val="single" w:sz="4" w:space="0" w:color="auto"/>
            </w:tcBorders>
            <w:shd w:val="clear" w:color="auto" w:fill="D9D9D9" w:themeFill="background1" w:themeFillShade="D9"/>
            <w:noWrap/>
            <w:vAlign w:val="bottom"/>
            <w:hideMark/>
          </w:tcPr>
          <w:p w14:paraId="0D11F31B" w14:textId="77777777" w:rsidR="00903CCE" w:rsidRPr="00A67C1E" w:rsidRDefault="00903CCE" w:rsidP="00903CCE">
            <w:pPr>
              <w:jc w:val="center"/>
              <w:rPr>
                <w:rFonts w:ascii="Tahoma" w:eastAsia="Times New Roman" w:hAnsi="Tahoma" w:cs="Tahoma"/>
                <w:b/>
                <w:bCs/>
                <w:sz w:val="20"/>
                <w:szCs w:val="20"/>
                <w:lang w:val="es-CO" w:eastAsia="es-CO"/>
              </w:rPr>
            </w:pPr>
            <w:r w:rsidRPr="00A67C1E">
              <w:rPr>
                <w:rFonts w:ascii="Tahoma" w:eastAsia="Times New Roman" w:hAnsi="Tahoma" w:cs="Tahoma"/>
                <w:b/>
                <w:bCs/>
                <w:sz w:val="20"/>
                <w:szCs w:val="20"/>
                <w:lang w:val="es-CO" w:eastAsia="es-CO"/>
              </w:rPr>
              <w:t>D</w:t>
            </w:r>
          </w:p>
        </w:tc>
        <w:tc>
          <w:tcPr>
            <w:tcW w:w="1635" w:type="dxa"/>
            <w:tcBorders>
              <w:top w:val="nil"/>
              <w:left w:val="nil"/>
              <w:bottom w:val="nil"/>
              <w:right w:val="single" w:sz="4" w:space="0" w:color="auto"/>
            </w:tcBorders>
            <w:shd w:val="clear" w:color="auto" w:fill="D9D9D9" w:themeFill="background1" w:themeFillShade="D9"/>
            <w:noWrap/>
            <w:vAlign w:val="bottom"/>
            <w:hideMark/>
          </w:tcPr>
          <w:p w14:paraId="04A80923" w14:textId="77777777" w:rsidR="00903CCE" w:rsidRPr="00A67C1E" w:rsidRDefault="00903CCE" w:rsidP="00903CCE">
            <w:pPr>
              <w:jc w:val="center"/>
              <w:rPr>
                <w:rFonts w:ascii="Tahoma" w:eastAsia="Times New Roman" w:hAnsi="Tahoma" w:cs="Tahoma"/>
                <w:b/>
                <w:bCs/>
                <w:sz w:val="20"/>
                <w:szCs w:val="20"/>
                <w:lang w:val="es-CO" w:eastAsia="es-CO"/>
              </w:rPr>
            </w:pPr>
            <w:r w:rsidRPr="00A67C1E">
              <w:rPr>
                <w:rFonts w:ascii="Tahoma" w:eastAsia="Times New Roman" w:hAnsi="Tahoma" w:cs="Tahoma"/>
                <w:b/>
                <w:bCs/>
                <w:sz w:val="20"/>
                <w:szCs w:val="20"/>
                <w:lang w:val="es-CO" w:eastAsia="es-CO"/>
              </w:rPr>
              <w:t>L</w:t>
            </w:r>
          </w:p>
        </w:tc>
      </w:tr>
      <w:tr w:rsidR="00A67C1E" w:rsidRPr="00A67C1E" w14:paraId="0F7CE37A" w14:textId="77777777" w:rsidTr="009E715B">
        <w:trPr>
          <w:trHeight w:val="249"/>
        </w:trPr>
        <w:tc>
          <w:tcPr>
            <w:tcW w:w="2985" w:type="dxa"/>
            <w:vMerge w:val="restart"/>
            <w:tcBorders>
              <w:top w:val="single" w:sz="8" w:space="0" w:color="auto"/>
              <w:left w:val="single" w:sz="8" w:space="0" w:color="auto"/>
              <w:right w:val="nil"/>
            </w:tcBorders>
            <w:shd w:val="clear" w:color="auto" w:fill="auto"/>
            <w:noWrap/>
            <w:vAlign w:val="bottom"/>
            <w:hideMark/>
          </w:tcPr>
          <w:p w14:paraId="77FBDD1B" w14:textId="4903208A" w:rsidR="00A67C1E" w:rsidRPr="00A67C1E" w:rsidRDefault="00A67C1E" w:rsidP="00903CCE">
            <w:pPr>
              <w:rPr>
                <w:rFonts w:ascii="Tahoma" w:eastAsia="Times New Roman" w:hAnsi="Tahoma" w:cs="Tahoma"/>
                <w:sz w:val="20"/>
                <w:szCs w:val="20"/>
                <w:lang w:val="es-CO" w:eastAsia="es-CO"/>
              </w:rPr>
            </w:pPr>
            <w:r w:rsidRPr="00A67C1E">
              <w:rPr>
                <w:rFonts w:ascii="Tahoma" w:eastAsia="Times New Roman" w:hAnsi="Tahoma" w:cs="Tahoma"/>
                <w:sz w:val="20"/>
                <w:szCs w:val="20"/>
                <w:lang w:val="es-CO" w:eastAsia="es-CO"/>
              </w:rPr>
              <w:t xml:space="preserve">DUVAN MARIN </w:t>
            </w:r>
          </w:p>
          <w:p w14:paraId="7F6F2299" w14:textId="55A1686D" w:rsidR="00A67C1E" w:rsidRPr="00A67C1E" w:rsidRDefault="00A67C1E" w:rsidP="00903CCE">
            <w:pPr>
              <w:rPr>
                <w:rFonts w:ascii="Tahoma" w:eastAsia="Times New Roman" w:hAnsi="Tahoma" w:cs="Tahoma"/>
                <w:sz w:val="20"/>
                <w:szCs w:val="20"/>
                <w:lang w:val="es-CO" w:eastAsia="es-CO"/>
              </w:rPr>
            </w:pPr>
            <w:r w:rsidRPr="00A67C1E">
              <w:rPr>
                <w:rFonts w:ascii="Tahoma" w:eastAsia="Times New Roman" w:hAnsi="Tahoma" w:cs="Tahoma"/>
                <w:sz w:val="20"/>
                <w:szCs w:val="20"/>
                <w:lang w:val="es-CO" w:eastAsia="es-CO"/>
              </w:rPr>
              <w:t>SIERRA </w:t>
            </w:r>
          </w:p>
          <w:p w14:paraId="658F459C" w14:textId="77777777" w:rsidR="00A67C1E" w:rsidRPr="00A67C1E" w:rsidRDefault="00A67C1E" w:rsidP="00903CCE">
            <w:pPr>
              <w:rPr>
                <w:rFonts w:ascii="Tahoma" w:eastAsia="Times New Roman" w:hAnsi="Tahoma" w:cs="Tahoma"/>
                <w:sz w:val="20"/>
                <w:szCs w:val="20"/>
                <w:lang w:val="es-CO" w:eastAsia="es-CO"/>
              </w:rPr>
            </w:pPr>
            <w:r w:rsidRPr="00A67C1E">
              <w:rPr>
                <w:rFonts w:ascii="Tahoma" w:eastAsia="Times New Roman" w:hAnsi="Tahoma" w:cs="Tahoma"/>
                <w:sz w:val="20"/>
                <w:szCs w:val="20"/>
                <w:lang w:val="es-CO" w:eastAsia="es-CO"/>
              </w:rPr>
              <w:t> </w:t>
            </w:r>
          </w:p>
          <w:p w14:paraId="0650190A" w14:textId="446E5F97" w:rsidR="00A67C1E" w:rsidRPr="00A67C1E" w:rsidRDefault="00A67C1E" w:rsidP="00903CCE">
            <w:pPr>
              <w:rPr>
                <w:rFonts w:ascii="Tahoma" w:eastAsia="Times New Roman" w:hAnsi="Tahoma" w:cs="Tahoma"/>
                <w:sz w:val="20"/>
                <w:szCs w:val="20"/>
                <w:lang w:val="es-CO" w:eastAsia="es-CO"/>
              </w:rPr>
            </w:pPr>
            <w:r w:rsidRPr="00A67C1E">
              <w:rPr>
                <w:rFonts w:ascii="Tahoma" w:eastAsia="Times New Roman" w:hAnsi="Tahoma" w:cs="Tahoma"/>
                <w:sz w:val="20"/>
                <w:szCs w:val="20"/>
                <w:lang w:val="es-CO" w:eastAsia="es-CO"/>
              </w:rPr>
              <w:t> </w:t>
            </w:r>
          </w:p>
        </w:tc>
        <w:tc>
          <w:tcPr>
            <w:tcW w:w="2317"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49DD4ABB" w14:textId="77777777" w:rsidR="00A67C1E" w:rsidRPr="00A67C1E" w:rsidRDefault="00A67C1E" w:rsidP="00903CCE">
            <w:pPr>
              <w:rPr>
                <w:rFonts w:ascii="Tahoma" w:eastAsia="Times New Roman" w:hAnsi="Tahoma" w:cs="Tahoma"/>
                <w:sz w:val="20"/>
                <w:szCs w:val="20"/>
                <w:lang w:val="es-CO" w:eastAsia="es-CO"/>
              </w:rPr>
            </w:pPr>
            <w:r w:rsidRPr="00A67C1E">
              <w:rPr>
                <w:rFonts w:ascii="Tahoma" w:eastAsia="Times New Roman" w:hAnsi="Tahoma" w:cs="Tahoma"/>
                <w:sz w:val="20"/>
                <w:szCs w:val="20"/>
                <w:lang w:val="es-CO" w:eastAsia="es-CO"/>
              </w:rPr>
              <w:t>MAÑANA</w:t>
            </w:r>
          </w:p>
        </w:tc>
        <w:tc>
          <w:tcPr>
            <w:tcW w:w="1011" w:type="dxa"/>
            <w:tcBorders>
              <w:top w:val="single" w:sz="4" w:space="0" w:color="auto"/>
              <w:left w:val="nil"/>
              <w:bottom w:val="single" w:sz="4" w:space="0" w:color="auto"/>
              <w:right w:val="single" w:sz="4" w:space="0" w:color="auto"/>
            </w:tcBorders>
            <w:shd w:val="clear" w:color="auto" w:fill="auto"/>
            <w:noWrap/>
            <w:vAlign w:val="bottom"/>
            <w:hideMark/>
          </w:tcPr>
          <w:p w14:paraId="4988C751" w14:textId="77777777" w:rsidR="00A67C1E" w:rsidRPr="00A67C1E" w:rsidRDefault="00A67C1E" w:rsidP="00903CCE">
            <w:pPr>
              <w:jc w:val="center"/>
              <w:rPr>
                <w:rFonts w:ascii="Tahoma" w:eastAsia="Times New Roman" w:hAnsi="Tahoma" w:cs="Tahoma"/>
                <w:sz w:val="20"/>
                <w:szCs w:val="20"/>
                <w:lang w:val="es-CO" w:eastAsia="es-CO"/>
              </w:rPr>
            </w:pPr>
            <w:r w:rsidRPr="00A67C1E">
              <w:rPr>
                <w:rFonts w:ascii="Tahoma" w:eastAsia="Times New Roman" w:hAnsi="Tahoma" w:cs="Tahoma"/>
                <w:sz w:val="20"/>
                <w:szCs w:val="20"/>
                <w:lang w:val="es-CO" w:eastAsia="es-CO"/>
              </w:rPr>
              <w:t>2</w:t>
            </w:r>
          </w:p>
        </w:tc>
        <w:tc>
          <w:tcPr>
            <w:tcW w:w="1323" w:type="dxa"/>
            <w:tcBorders>
              <w:top w:val="single" w:sz="8" w:space="0" w:color="auto"/>
              <w:left w:val="nil"/>
              <w:bottom w:val="single" w:sz="4" w:space="0" w:color="auto"/>
              <w:right w:val="single" w:sz="4" w:space="0" w:color="auto"/>
            </w:tcBorders>
            <w:shd w:val="clear" w:color="auto" w:fill="auto"/>
            <w:noWrap/>
            <w:vAlign w:val="bottom"/>
            <w:hideMark/>
          </w:tcPr>
          <w:p w14:paraId="1F535109" w14:textId="77777777" w:rsidR="00A67C1E" w:rsidRPr="00A67C1E" w:rsidRDefault="00A67C1E" w:rsidP="00903CCE">
            <w:pPr>
              <w:jc w:val="center"/>
              <w:rPr>
                <w:rFonts w:ascii="Tahoma" w:eastAsia="Times New Roman" w:hAnsi="Tahoma" w:cs="Tahoma"/>
                <w:sz w:val="20"/>
                <w:szCs w:val="20"/>
                <w:lang w:val="es-CO" w:eastAsia="es-CO"/>
              </w:rPr>
            </w:pPr>
            <w:r w:rsidRPr="00A67C1E">
              <w:rPr>
                <w:rFonts w:ascii="Tahoma" w:eastAsia="Times New Roman" w:hAnsi="Tahoma" w:cs="Tahoma"/>
                <w:sz w:val="20"/>
                <w:szCs w:val="20"/>
                <w:lang w:val="es-CO" w:eastAsia="es-CO"/>
              </w:rPr>
              <w:t> </w:t>
            </w:r>
          </w:p>
        </w:tc>
        <w:tc>
          <w:tcPr>
            <w:tcW w:w="1635" w:type="dxa"/>
            <w:tcBorders>
              <w:top w:val="single" w:sz="8" w:space="0" w:color="auto"/>
              <w:left w:val="nil"/>
              <w:bottom w:val="single" w:sz="4" w:space="0" w:color="auto"/>
              <w:right w:val="single" w:sz="4" w:space="0" w:color="auto"/>
            </w:tcBorders>
            <w:shd w:val="clear" w:color="auto" w:fill="auto"/>
            <w:noWrap/>
            <w:vAlign w:val="bottom"/>
            <w:hideMark/>
          </w:tcPr>
          <w:p w14:paraId="5A587B3E" w14:textId="77777777" w:rsidR="00A67C1E" w:rsidRPr="00A67C1E" w:rsidRDefault="00A67C1E" w:rsidP="00903CCE">
            <w:pPr>
              <w:jc w:val="center"/>
              <w:rPr>
                <w:rFonts w:ascii="Tahoma" w:eastAsia="Times New Roman" w:hAnsi="Tahoma" w:cs="Tahoma"/>
                <w:sz w:val="20"/>
                <w:szCs w:val="20"/>
                <w:lang w:val="es-CO" w:eastAsia="es-CO"/>
              </w:rPr>
            </w:pPr>
            <w:r w:rsidRPr="00A67C1E">
              <w:rPr>
                <w:rFonts w:ascii="Tahoma" w:eastAsia="Times New Roman" w:hAnsi="Tahoma" w:cs="Tahoma"/>
                <w:sz w:val="20"/>
                <w:szCs w:val="20"/>
                <w:lang w:val="es-CO" w:eastAsia="es-CO"/>
              </w:rPr>
              <w:t>4</w:t>
            </w:r>
          </w:p>
        </w:tc>
      </w:tr>
      <w:tr w:rsidR="00A67C1E" w:rsidRPr="00A67C1E" w14:paraId="647D9D89" w14:textId="77777777" w:rsidTr="009E715B">
        <w:trPr>
          <w:trHeight w:val="259"/>
        </w:trPr>
        <w:tc>
          <w:tcPr>
            <w:tcW w:w="2985" w:type="dxa"/>
            <w:vMerge/>
            <w:tcBorders>
              <w:left w:val="single" w:sz="8" w:space="0" w:color="auto"/>
              <w:right w:val="nil"/>
            </w:tcBorders>
            <w:shd w:val="clear" w:color="auto" w:fill="auto"/>
            <w:noWrap/>
            <w:vAlign w:val="bottom"/>
            <w:hideMark/>
          </w:tcPr>
          <w:p w14:paraId="452F6CA7" w14:textId="3232A8F4" w:rsidR="00A67C1E" w:rsidRPr="00A67C1E" w:rsidRDefault="00A67C1E" w:rsidP="00903CCE">
            <w:pPr>
              <w:rPr>
                <w:rFonts w:ascii="Tahoma" w:eastAsia="Times New Roman" w:hAnsi="Tahoma" w:cs="Tahoma"/>
                <w:sz w:val="20"/>
                <w:szCs w:val="20"/>
                <w:lang w:val="es-CO" w:eastAsia="es-CO"/>
              </w:rPr>
            </w:pPr>
          </w:p>
        </w:tc>
        <w:tc>
          <w:tcPr>
            <w:tcW w:w="2317" w:type="dxa"/>
            <w:tcBorders>
              <w:top w:val="nil"/>
              <w:left w:val="single" w:sz="8" w:space="0" w:color="auto"/>
              <w:bottom w:val="single" w:sz="4" w:space="0" w:color="auto"/>
              <w:right w:val="single" w:sz="8" w:space="0" w:color="auto"/>
            </w:tcBorders>
            <w:shd w:val="clear" w:color="auto" w:fill="auto"/>
            <w:noWrap/>
            <w:vAlign w:val="bottom"/>
            <w:hideMark/>
          </w:tcPr>
          <w:p w14:paraId="47681863" w14:textId="77777777" w:rsidR="00A67C1E" w:rsidRPr="00A67C1E" w:rsidRDefault="00A67C1E" w:rsidP="00903CCE">
            <w:pPr>
              <w:rPr>
                <w:rFonts w:ascii="Tahoma" w:eastAsia="Times New Roman" w:hAnsi="Tahoma" w:cs="Tahoma"/>
                <w:sz w:val="20"/>
                <w:szCs w:val="20"/>
                <w:lang w:val="es-CO" w:eastAsia="es-CO"/>
              </w:rPr>
            </w:pPr>
            <w:r w:rsidRPr="00A67C1E">
              <w:rPr>
                <w:rFonts w:ascii="Tahoma" w:eastAsia="Times New Roman" w:hAnsi="Tahoma" w:cs="Tahoma"/>
                <w:sz w:val="20"/>
                <w:szCs w:val="20"/>
                <w:lang w:val="es-CO" w:eastAsia="es-CO"/>
              </w:rPr>
              <w:t>TARDE</w:t>
            </w:r>
          </w:p>
        </w:tc>
        <w:tc>
          <w:tcPr>
            <w:tcW w:w="1011" w:type="dxa"/>
            <w:tcBorders>
              <w:top w:val="nil"/>
              <w:left w:val="nil"/>
              <w:bottom w:val="single" w:sz="4" w:space="0" w:color="auto"/>
              <w:right w:val="single" w:sz="4" w:space="0" w:color="auto"/>
            </w:tcBorders>
            <w:shd w:val="clear" w:color="auto" w:fill="auto"/>
            <w:noWrap/>
            <w:vAlign w:val="bottom"/>
            <w:hideMark/>
          </w:tcPr>
          <w:p w14:paraId="7F7C6002" w14:textId="77777777" w:rsidR="00A67C1E" w:rsidRPr="00A67C1E" w:rsidRDefault="00A67C1E" w:rsidP="00903CCE">
            <w:pPr>
              <w:jc w:val="center"/>
              <w:rPr>
                <w:rFonts w:ascii="Tahoma" w:eastAsia="Times New Roman" w:hAnsi="Tahoma" w:cs="Tahoma"/>
                <w:sz w:val="20"/>
                <w:szCs w:val="20"/>
                <w:lang w:val="es-CO" w:eastAsia="es-CO"/>
              </w:rPr>
            </w:pPr>
            <w:r w:rsidRPr="00A67C1E">
              <w:rPr>
                <w:rFonts w:ascii="Tahoma" w:eastAsia="Times New Roman" w:hAnsi="Tahoma" w:cs="Tahoma"/>
                <w:sz w:val="20"/>
                <w:szCs w:val="20"/>
                <w:lang w:val="es-CO" w:eastAsia="es-CO"/>
              </w:rPr>
              <w:t> </w:t>
            </w:r>
          </w:p>
        </w:tc>
        <w:tc>
          <w:tcPr>
            <w:tcW w:w="1323" w:type="dxa"/>
            <w:tcBorders>
              <w:top w:val="nil"/>
              <w:left w:val="nil"/>
              <w:bottom w:val="single" w:sz="4" w:space="0" w:color="auto"/>
              <w:right w:val="single" w:sz="4" w:space="0" w:color="auto"/>
            </w:tcBorders>
            <w:shd w:val="clear" w:color="auto" w:fill="auto"/>
            <w:noWrap/>
            <w:vAlign w:val="bottom"/>
            <w:hideMark/>
          </w:tcPr>
          <w:p w14:paraId="617C28F5" w14:textId="77777777" w:rsidR="00A67C1E" w:rsidRPr="00A67C1E" w:rsidRDefault="00A67C1E" w:rsidP="00903CCE">
            <w:pPr>
              <w:jc w:val="center"/>
              <w:rPr>
                <w:rFonts w:ascii="Tahoma" w:eastAsia="Times New Roman" w:hAnsi="Tahoma" w:cs="Tahoma"/>
                <w:sz w:val="20"/>
                <w:szCs w:val="20"/>
                <w:lang w:val="es-CO" w:eastAsia="es-CO"/>
              </w:rPr>
            </w:pPr>
            <w:r w:rsidRPr="00A67C1E">
              <w:rPr>
                <w:rFonts w:ascii="Tahoma" w:eastAsia="Times New Roman" w:hAnsi="Tahoma" w:cs="Tahoma"/>
                <w:sz w:val="20"/>
                <w:szCs w:val="20"/>
                <w:lang w:val="es-CO" w:eastAsia="es-CO"/>
              </w:rPr>
              <w:t> </w:t>
            </w:r>
          </w:p>
        </w:tc>
        <w:tc>
          <w:tcPr>
            <w:tcW w:w="1635" w:type="dxa"/>
            <w:tcBorders>
              <w:top w:val="nil"/>
              <w:left w:val="nil"/>
              <w:bottom w:val="single" w:sz="4" w:space="0" w:color="auto"/>
              <w:right w:val="single" w:sz="4" w:space="0" w:color="auto"/>
            </w:tcBorders>
            <w:shd w:val="clear" w:color="auto" w:fill="auto"/>
            <w:noWrap/>
            <w:vAlign w:val="bottom"/>
            <w:hideMark/>
          </w:tcPr>
          <w:p w14:paraId="733C1EFC" w14:textId="77777777" w:rsidR="00A67C1E" w:rsidRPr="00A67C1E" w:rsidRDefault="00A67C1E" w:rsidP="00903CCE">
            <w:pPr>
              <w:jc w:val="center"/>
              <w:rPr>
                <w:rFonts w:ascii="Tahoma" w:eastAsia="Times New Roman" w:hAnsi="Tahoma" w:cs="Tahoma"/>
                <w:sz w:val="20"/>
                <w:szCs w:val="20"/>
                <w:lang w:val="es-CO" w:eastAsia="es-CO"/>
              </w:rPr>
            </w:pPr>
            <w:r w:rsidRPr="00A67C1E">
              <w:rPr>
                <w:rFonts w:ascii="Tahoma" w:eastAsia="Times New Roman" w:hAnsi="Tahoma" w:cs="Tahoma"/>
                <w:sz w:val="20"/>
                <w:szCs w:val="20"/>
                <w:lang w:val="es-CO" w:eastAsia="es-CO"/>
              </w:rPr>
              <w:t>6</w:t>
            </w:r>
          </w:p>
        </w:tc>
      </w:tr>
      <w:tr w:rsidR="00A67C1E" w:rsidRPr="00A67C1E" w14:paraId="688E42D1" w14:textId="77777777" w:rsidTr="009E715B">
        <w:trPr>
          <w:trHeight w:val="259"/>
        </w:trPr>
        <w:tc>
          <w:tcPr>
            <w:tcW w:w="2985" w:type="dxa"/>
            <w:vMerge/>
            <w:tcBorders>
              <w:left w:val="single" w:sz="8" w:space="0" w:color="auto"/>
              <w:right w:val="nil"/>
            </w:tcBorders>
            <w:shd w:val="clear" w:color="auto" w:fill="auto"/>
            <w:noWrap/>
            <w:vAlign w:val="bottom"/>
            <w:hideMark/>
          </w:tcPr>
          <w:p w14:paraId="42117181" w14:textId="1776687B" w:rsidR="00A67C1E" w:rsidRPr="00A67C1E" w:rsidRDefault="00A67C1E" w:rsidP="00903CCE">
            <w:pPr>
              <w:rPr>
                <w:rFonts w:ascii="Tahoma" w:eastAsia="Times New Roman" w:hAnsi="Tahoma" w:cs="Tahoma"/>
                <w:sz w:val="20"/>
                <w:szCs w:val="20"/>
                <w:lang w:val="es-CO" w:eastAsia="es-CO"/>
              </w:rPr>
            </w:pPr>
          </w:p>
        </w:tc>
        <w:tc>
          <w:tcPr>
            <w:tcW w:w="2317" w:type="dxa"/>
            <w:tcBorders>
              <w:top w:val="nil"/>
              <w:left w:val="single" w:sz="8" w:space="0" w:color="auto"/>
              <w:bottom w:val="single" w:sz="4" w:space="0" w:color="auto"/>
              <w:right w:val="single" w:sz="8" w:space="0" w:color="auto"/>
            </w:tcBorders>
            <w:shd w:val="clear" w:color="auto" w:fill="auto"/>
            <w:noWrap/>
            <w:vAlign w:val="bottom"/>
            <w:hideMark/>
          </w:tcPr>
          <w:p w14:paraId="323C2872" w14:textId="77777777" w:rsidR="00A67C1E" w:rsidRPr="00A67C1E" w:rsidRDefault="00A67C1E" w:rsidP="00903CCE">
            <w:pPr>
              <w:rPr>
                <w:rFonts w:ascii="Tahoma" w:eastAsia="Times New Roman" w:hAnsi="Tahoma" w:cs="Tahoma"/>
                <w:sz w:val="20"/>
                <w:szCs w:val="20"/>
                <w:lang w:val="es-CO" w:eastAsia="es-CO"/>
              </w:rPr>
            </w:pPr>
            <w:r w:rsidRPr="00A67C1E">
              <w:rPr>
                <w:rFonts w:ascii="Tahoma" w:eastAsia="Times New Roman" w:hAnsi="Tahoma" w:cs="Tahoma"/>
                <w:sz w:val="20"/>
                <w:szCs w:val="20"/>
                <w:lang w:val="es-CO" w:eastAsia="es-CO"/>
              </w:rPr>
              <w:t>NOCHE</w:t>
            </w:r>
          </w:p>
        </w:tc>
        <w:tc>
          <w:tcPr>
            <w:tcW w:w="1011" w:type="dxa"/>
            <w:tcBorders>
              <w:top w:val="nil"/>
              <w:left w:val="nil"/>
              <w:bottom w:val="nil"/>
              <w:right w:val="single" w:sz="4" w:space="0" w:color="auto"/>
            </w:tcBorders>
            <w:shd w:val="clear" w:color="000000" w:fill="D9D9D9"/>
            <w:noWrap/>
            <w:vAlign w:val="bottom"/>
            <w:hideMark/>
          </w:tcPr>
          <w:p w14:paraId="48E87B4D" w14:textId="77777777" w:rsidR="00A67C1E" w:rsidRPr="00A67C1E" w:rsidRDefault="00A67C1E" w:rsidP="00903CCE">
            <w:pPr>
              <w:jc w:val="center"/>
              <w:rPr>
                <w:rFonts w:ascii="Tahoma" w:eastAsia="Times New Roman" w:hAnsi="Tahoma" w:cs="Tahoma"/>
                <w:b/>
                <w:sz w:val="20"/>
                <w:szCs w:val="20"/>
                <w:lang w:val="es-CO" w:eastAsia="es-CO"/>
              </w:rPr>
            </w:pPr>
            <w:r w:rsidRPr="00A67C1E">
              <w:rPr>
                <w:rFonts w:ascii="Tahoma" w:eastAsia="Times New Roman" w:hAnsi="Tahoma" w:cs="Tahoma"/>
                <w:b/>
                <w:sz w:val="20"/>
                <w:szCs w:val="20"/>
                <w:lang w:val="es-CO" w:eastAsia="es-CO"/>
              </w:rPr>
              <w:t>6</w:t>
            </w:r>
          </w:p>
        </w:tc>
        <w:tc>
          <w:tcPr>
            <w:tcW w:w="1323" w:type="dxa"/>
            <w:tcBorders>
              <w:top w:val="nil"/>
              <w:left w:val="nil"/>
              <w:bottom w:val="nil"/>
              <w:right w:val="single" w:sz="4" w:space="0" w:color="auto"/>
            </w:tcBorders>
            <w:shd w:val="clear" w:color="000000" w:fill="D9D9D9"/>
            <w:noWrap/>
            <w:vAlign w:val="bottom"/>
            <w:hideMark/>
          </w:tcPr>
          <w:p w14:paraId="19CF034E" w14:textId="77777777" w:rsidR="00A67C1E" w:rsidRPr="00A67C1E" w:rsidRDefault="00A67C1E" w:rsidP="00903CCE">
            <w:pPr>
              <w:jc w:val="center"/>
              <w:rPr>
                <w:rFonts w:ascii="Tahoma" w:eastAsia="Times New Roman" w:hAnsi="Tahoma" w:cs="Tahoma"/>
                <w:sz w:val="20"/>
                <w:szCs w:val="20"/>
                <w:lang w:val="es-CO" w:eastAsia="es-CO"/>
              </w:rPr>
            </w:pPr>
            <w:r w:rsidRPr="00A67C1E">
              <w:rPr>
                <w:rFonts w:ascii="Tahoma" w:eastAsia="Times New Roman" w:hAnsi="Tahoma" w:cs="Tahoma"/>
                <w:sz w:val="20"/>
                <w:szCs w:val="20"/>
                <w:lang w:val="es-CO" w:eastAsia="es-CO"/>
              </w:rPr>
              <w:t> </w:t>
            </w:r>
          </w:p>
        </w:tc>
        <w:tc>
          <w:tcPr>
            <w:tcW w:w="1635" w:type="dxa"/>
            <w:tcBorders>
              <w:top w:val="nil"/>
              <w:left w:val="nil"/>
              <w:bottom w:val="nil"/>
              <w:right w:val="single" w:sz="4" w:space="0" w:color="auto"/>
            </w:tcBorders>
            <w:shd w:val="clear" w:color="000000" w:fill="D9D9D9"/>
            <w:noWrap/>
            <w:vAlign w:val="bottom"/>
            <w:hideMark/>
          </w:tcPr>
          <w:p w14:paraId="35BE8201" w14:textId="77777777" w:rsidR="00A67C1E" w:rsidRPr="00A67C1E" w:rsidRDefault="00A67C1E" w:rsidP="00903CCE">
            <w:pPr>
              <w:jc w:val="center"/>
              <w:rPr>
                <w:rFonts w:ascii="Tahoma" w:eastAsia="Times New Roman" w:hAnsi="Tahoma" w:cs="Tahoma"/>
                <w:sz w:val="20"/>
                <w:szCs w:val="20"/>
                <w:lang w:val="es-CO" w:eastAsia="es-CO"/>
              </w:rPr>
            </w:pPr>
            <w:r w:rsidRPr="00A67C1E">
              <w:rPr>
                <w:rFonts w:ascii="Tahoma" w:eastAsia="Times New Roman" w:hAnsi="Tahoma" w:cs="Tahoma"/>
                <w:sz w:val="20"/>
                <w:szCs w:val="20"/>
                <w:lang w:val="es-CO" w:eastAsia="es-CO"/>
              </w:rPr>
              <w:t> </w:t>
            </w:r>
          </w:p>
        </w:tc>
      </w:tr>
      <w:tr w:rsidR="00A67C1E" w:rsidRPr="00A67C1E" w14:paraId="68574929" w14:textId="77777777" w:rsidTr="009E715B">
        <w:trPr>
          <w:trHeight w:val="259"/>
        </w:trPr>
        <w:tc>
          <w:tcPr>
            <w:tcW w:w="2985" w:type="dxa"/>
            <w:vMerge/>
            <w:tcBorders>
              <w:left w:val="single" w:sz="8" w:space="0" w:color="auto"/>
              <w:right w:val="nil"/>
            </w:tcBorders>
            <w:shd w:val="clear" w:color="auto" w:fill="auto"/>
            <w:noWrap/>
            <w:vAlign w:val="bottom"/>
            <w:hideMark/>
          </w:tcPr>
          <w:p w14:paraId="34A63FB1" w14:textId="2B7C0F9F" w:rsidR="00A67C1E" w:rsidRPr="00A67C1E" w:rsidRDefault="00A67C1E" w:rsidP="00903CCE">
            <w:pPr>
              <w:rPr>
                <w:rFonts w:ascii="Tahoma" w:eastAsia="Times New Roman" w:hAnsi="Tahoma" w:cs="Tahoma"/>
                <w:sz w:val="20"/>
                <w:szCs w:val="20"/>
                <w:lang w:val="es-CO" w:eastAsia="es-CO"/>
              </w:rPr>
            </w:pPr>
          </w:p>
        </w:tc>
        <w:tc>
          <w:tcPr>
            <w:tcW w:w="2317" w:type="dxa"/>
            <w:tcBorders>
              <w:top w:val="nil"/>
              <w:left w:val="single" w:sz="8" w:space="0" w:color="auto"/>
              <w:bottom w:val="single" w:sz="4" w:space="0" w:color="auto"/>
              <w:right w:val="single" w:sz="8" w:space="0" w:color="auto"/>
            </w:tcBorders>
            <w:shd w:val="clear" w:color="auto" w:fill="auto"/>
            <w:noWrap/>
            <w:vAlign w:val="bottom"/>
            <w:hideMark/>
          </w:tcPr>
          <w:p w14:paraId="68E63520" w14:textId="705289CF" w:rsidR="00A67C1E" w:rsidRPr="00A67C1E" w:rsidRDefault="00A67C1E" w:rsidP="00CA622C">
            <w:pPr>
              <w:rPr>
                <w:rFonts w:ascii="Tahoma" w:eastAsia="Times New Roman" w:hAnsi="Tahoma" w:cs="Tahoma"/>
                <w:sz w:val="20"/>
                <w:szCs w:val="20"/>
                <w:lang w:val="es-CO" w:eastAsia="es-CO"/>
              </w:rPr>
            </w:pPr>
            <w:r w:rsidRPr="00A67C1E">
              <w:rPr>
                <w:rFonts w:ascii="Tahoma" w:eastAsia="Times New Roman" w:hAnsi="Tahoma" w:cs="Tahoma"/>
                <w:sz w:val="20"/>
                <w:szCs w:val="20"/>
                <w:lang w:val="es-CO" w:eastAsia="es-CO"/>
              </w:rPr>
              <w:t>FESTIVAS  NOCHE</w:t>
            </w:r>
          </w:p>
        </w:tc>
        <w:tc>
          <w:tcPr>
            <w:tcW w:w="1011" w:type="dxa"/>
            <w:tcBorders>
              <w:top w:val="single" w:sz="4" w:space="0" w:color="auto"/>
              <w:left w:val="nil"/>
              <w:bottom w:val="nil"/>
              <w:right w:val="single" w:sz="4" w:space="0" w:color="auto"/>
            </w:tcBorders>
            <w:shd w:val="clear" w:color="auto" w:fill="auto"/>
            <w:noWrap/>
            <w:vAlign w:val="bottom"/>
            <w:hideMark/>
          </w:tcPr>
          <w:p w14:paraId="629105EF" w14:textId="77777777" w:rsidR="00A67C1E" w:rsidRPr="00A67C1E" w:rsidRDefault="00A67C1E" w:rsidP="00903CCE">
            <w:pPr>
              <w:jc w:val="center"/>
              <w:rPr>
                <w:rFonts w:ascii="Tahoma" w:eastAsia="Times New Roman" w:hAnsi="Tahoma" w:cs="Tahoma"/>
                <w:sz w:val="20"/>
                <w:szCs w:val="20"/>
                <w:lang w:val="es-CO" w:eastAsia="es-CO"/>
              </w:rPr>
            </w:pPr>
            <w:r w:rsidRPr="00A67C1E">
              <w:rPr>
                <w:rFonts w:ascii="Tahoma" w:eastAsia="Times New Roman" w:hAnsi="Tahoma" w:cs="Tahoma"/>
                <w:sz w:val="20"/>
                <w:szCs w:val="20"/>
                <w:lang w:val="es-CO" w:eastAsia="es-CO"/>
              </w:rPr>
              <w:t> </w:t>
            </w:r>
          </w:p>
        </w:tc>
        <w:tc>
          <w:tcPr>
            <w:tcW w:w="1323" w:type="dxa"/>
            <w:tcBorders>
              <w:top w:val="single" w:sz="4" w:space="0" w:color="auto"/>
              <w:left w:val="nil"/>
              <w:bottom w:val="nil"/>
              <w:right w:val="single" w:sz="4" w:space="0" w:color="auto"/>
            </w:tcBorders>
            <w:shd w:val="clear" w:color="auto" w:fill="auto"/>
            <w:noWrap/>
            <w:vAlign w:val="bottom"/>
            <w:hideMark/>
          </w:tcPr>
          <w:p w14:paraId="709D7E95" w14:textId="77777777" w:rsidR="00A67C1E" w:rsidRPr="00A67C1E" w:rsidRDefault="00A67C1E" w:rsidP="00903CCE">
            <w:pPr>
              <w:jc w:val="center"/>
              <w:rPr>
                <w:rFonts w:ascii="Tahoma" w:eastAsia="Times New Roman" w:hAnsi="Tahoma" w:cs="Tahoma"/>
                <w:sz w:val="20"/>
                <w:szCs w:val="20"/>
                <w:lang w:val="es-CO" w:eastAsia="es-CO"/>
              </w:rPr>
            </w:pPr>
            <w:r w:rsidRPr="00A67C1E">
              <w:rPr>
                <w:rFonts w:ascii="Tahoma" w:eastAsia="Times New Roman" w:hAnsi="Tahoma" w:cs="Tahoma"/>
                <w:sz w:val="20"/>
                <w:szCs w:val="20"/>
                <w:lang w:val="es-CO" w:eastAsia="es-CO"/>
              </w:rPr>
              <w:t> </w:t>
            </w:r>
          </w:p>
        </w:tc>
        <w:tc>
          <w:tcPr>
            <w:tcW w:w="1635" w:type="dxa"/>
            <w:tcBorders>
              <w:top w:val="single" w:sz="4" w:space="0" w:color="auto"/>
              <w:left w:val="nil"/>
              <w:bottom w:val="nil"/>
              <w:right w:val="single" w:sz="4" w:space="0" w:color="auto"/>
            </w:tcBorders>
            <w:shd w:val="clear" w:color="auto" w:fill="auto"/>
            <w:noWrap/>
            <w:vAlign w:val="bottom"/>
            <w:hideMark/>
          </w:tcPr>
          <w:p w14:paraId="650E1562" w14:textId="77777777" w:rsidR="00A67C1E" w:rsidRPr="00A67C1E" w:rsidRDefault="00A67C1E" w:rsidP="00903CCE">
            <w:pPr>
              <w:jc w:val="center"/>
              <w:rPr>
                <w:rFonts w:ascii="Tahoma" w:eastAsia="Times New Roman" w:hAnsi="Tahoma" w:cs="Tahoma"/>
                <w:sz w:val="20"/>
                <w:szCs w:val="20"/>
                <w:lang w:val="es-CO" w:eastAsia="es-CO"/>
              </w:rPr>
            </w:pPr>
            <w:r w:rsidRPr="00A67C1E">
              <w:rPr>
                <w:rFonts w:ascii="Tahoma" w:eastAsia="Times New Roman" w:hAnsi="Tahoma" w:cs="Tahoma"/>
                <w:sz w:val="20"/>
                <w:szCs w:val="20"/>
                <w:lang w:val="es-CO" w:eastAsia="es-CO"/>
              </w:rPr>
              <w:t>6</w:t>
            </w:r>
          </w:p>
        </w:tc>
      </w:tr>
      <w:tr w:rsidR="00A67C1E" w:rsidRPr="00A67C1E" w14:paraId="6A0F0CCF" w14:textId="77777777" w:rsidTr="009E715B">
        <w:trPr>
          <w:trHeight w:val="259"/>
        </w:trPr>
        <w:tc>
          <w:tcPr>
            <w:tcW w:w="2985" w:type="dxa"/>
            <w:vMerge/>
            <w:tcBorders>
              <w:left w:val="single" w:sz="8" w:space="0" w:color="auto"/>
              <w:right w:val="nil"/>
            </w:tcBorders>
            <w:shd w:val="clear" w:color="auto" w:fill="auto"/>
            <w:noWrap/>
            <w:vAlign w:val="bottom"/>
            <w:hideMark/>
          </w:tcPr>
          <w:p w14:paraId="779E8DB2" w14:textId="5ABE7D30" w:rsidR="00A67C1E" w:rsidRPr="00A67C1E" w:rsidRDefault="00A67C1E" w:rsidP="00903CCE">
            <w:pPr>
              <w:rPr>
                <w:rFonts w:ascii="Tahoma" w:eastAsia="Times New Roman" w:hAnsi="Tahoma" w:cs="Tahoma"/>
                <w:sz w:val="20"/>
                <w:szCs w:val="20"/>
                <w:lang w:val="es-CO" w:eastAsia="es-CO"/>
              </w:rPr>
            </w:pPr>
          </w:p>
        </w:tc>
        <w:tc>
          <w:tcPr>
            <w:tcW w:w="2317" w:type="dxa"/>
            <w:tcBorders>
              <w:top w:val="nil"/>
              <w:left w:val="single" w:sz="8" w:space="0" w:color="auto"/>
              <w:bottom w:val="single" w:sz="4" w:space="0" w:color="auto"/>
              <w:right w:val="single" w:sz="8" w:space="0" w:color="auto"/>
            </w:tcBorders>
            <w:shd w:val="clear" w:color="auto" w:fill="auto"/>
            <w:noWrap/>
            <w:vAlign w:val="bottom"/>
            <w:hideMark/>
          </w:tcPr>
          <w:p w14:paraId="18AEE3C5" w14:textId="77777777" w:rsidR="00A67C1E" w:rsidRPr="00A67C1E" w:rsidRDefault="00A67C1E" w:rsidP="00903CCE">
            <w:pPr>
              <w:rPr>
                <w:rFonts w:ascii="Tahoma" w:eastAsia="Times New Roman" w:hAnsi="Tahoma" w:cs="Tahoma"/>
                <w:sz w:val="20"/>
                <w:szCs w:val="20"/>
                <w:lang w:val="es-CO" w:eastAsia="es-CO"/>
              </w:rPr>
            </w:pPr>
            <w:r w:rsidRPr="00A67C1E">
              <w:rPr>
                <w:rFonts w:ascii="Tahoma" w:eastAsia="Times New Roman" w:hAnsi="Tahoma" w:cs="Tahoma"/>
                <w:sz w:val="20"/>
                <w:szCs w:val="20"/>
                <w:lang w:val="es-CO" w:eastAsia="es-CO"/>
              </w:rPr>
              <w:t>TOTAL</w:t>
            </w:r>
          </w:p>
        </w:tc>
        <w:tc>
          <w:tcPr>
            <w:tcW w:w="1011" w:type="dxa"/>
            <w:tcBorders>
              <w:top w:val="single" w:sz="4" w:space="0" w:color="auto"/>
              <w:left w:val="nil"/>
              <w:bottom w:val="single" w:sz="4" w:space="0" w:color="auto"/>
              <w:right w:val="single" w:sz="4" w:space="0" w:color="auto"/>
            </w:tcBorders>
            <w:shd w:val="clear" w:color="auto" w:fill="auto"/>
            <w:noWrap/>
            <w:vAlign w:val="bottom"/>
            <w:hideMark/>
          </w:tcPr>
          <w:p w14:paraId="0864CB05" w14:textId="77777777" w:rsidR="00A67C1E" w:rsidRPr="00A67C1E" w:rsidRDefault="00A67C1E" w:rsidP="00903CCE">
            <w:pPr>
              <w:jc w:val="center"/>
              <w:rPr>
                <w:rFonts w:ascii="Tahoma" w:eastAsia="Times New Roman" w:hAnsi="Tahoma" w:cs="Tahoma"/>
                <w:sz w:val="20"/>
                <w:szCs w:val="20"/>
                <w:lang w:val="es-CO" w:eastAsia="es-CO"/>
              </w:rPr>
            </w:pPr>
            <w:r w:rsidRPr="00A67C1E">
              <w:rPr>
                <w:rFonts w:ascii="Tahoma" w:eastAsia="Times New Roman" w:hAnsi="Tahoma" w:cs="Tahoma"/>
                <w:sz w:val="20"/>
                <w:szCs w:val="20"/>
                <w:lang w:val="es-CO" w:eastAsia="es-CO"/>
              </w:rPr>
              <w:t>8</w:t>
            </w:r>
          </w:p>
        </w:tc>
        <w:tc>
          <w:tcPr>
            <w:tcW w:w="1323" w:type="dxa"/>
            <w:tcBorders>
              <w:top w:val="single" w:sz="4" w:space="0" w:color="auto"/>
              <w:left w:val="nil"/>
              <w:bottom w:val="single" w:sz="4" w:space="0" w:color="auto"/>
              <w:right w:val="single" w:sz="4" w:space="0" w:color="auto"/>
            </w:tcBorders>
            <w:shd w:val="clear" w:color="auto" w:fill="auto"/>
            <w:noWrap/>
            <w:vAlign w:val="bottom"/>
            <w:hideMark/>
          </w:tcPr>
          <w:p w14:paraId="1DCD391D" w14:textId="77777777" w:rsidR="00A67C1E" w:rsidRPr="00A67C1E" w:rsidRDefault="00A67C1E" w:rsidP="00903CCE">
            <w:pPr>
              <w:jc w:val="center"/>
              <w:rPr>
                <w:rFonts w:ascii="Tahoma" w:eastAsia="Times New Roman" w:hAnsi="Tahoma" w:cs="Tahoma"/>
                <w:sz w:val="20"/>
                <w:szCs w:val="20"/>
                <w:lang w:val="es-CO" w:eastAsia="es-CO"/>
              </w:rPr>
            </w:pPr>
            <w:r w:rsidRPr="00A67C1E">
              <w:rPr>
                <w:rFonts w:ascii="Tahoma" w:eastAsia="Times New Roman" w:hAnsi="Tahoma" w:cs="Tahoma"/>
                <w:sz w:val="20"/>
                <w:szCs w:val="20"/>
                <w:lang w:val="es-CO" w:eastAsia="es-CO"/>
              </w:rPr>
              <w:t> </w:t>
            </w:r>
          </w:p>
        </w:tc>
        <w:tc>
          <w:tcPr>
            <w:tcW w:w="1635" w:type="dxa"/>
            <w:tcBorders>
              <w:top w:val="single" w:sz="4" w:space="0" w:color="auto"/>
              <w:left w:val="nil"/>
              <w:bottom w:val="single" w:sz="4" w:space="0" w:color="auto"/>
              <w:right w:val="single" w:sz="4" w:space="0" w:color="auto"/>
            </w:tcBorders>
            <w:shd w:val="clear" w:color="auto" w:fill="auto"/>
            <w:noWrap/>
            <w:vAlign w:val="bottom"/>
            <w:hideMark/>
          </w:tcPr>
          <w:p w14:paraId="6514CD26" w14:textId="77777777" w:rsidR="00A67C1E" w:rsidRPr="00A67C1E" w:rsidRDefault="00A67C1E" w:rsidP="00903CCE">
            <w:pPr>
              <w:jc w:val="center"/>
              <w:rPr>
                <w:rFonts w:ascii="Tahoma" w:eastAsia="Times New Roman" w:hAnsi="Tahoma" w:cs="Tahoma"/>
                <w:sz w:val="20"/>
                <w:szCs w:val="20"/>
                <w:lang w:val="es-CO" w:eastAsia="es-CO"/>
              </w:rPr>
            </w:pPr>
            <w:r w:rsidRPr="00A67C1E">
              <w:rPr>
                <w:rFonts w:ascii="Tahoma" w:eastAsia="Times New Roman" w:hAnsi="Tahoma" w:cs="Tahoma"/>
                <w:sz w:val="20"/>
                <w:szCs w:val="20"/>
                <w:lang w:val="es-CO" w:eastAsia="es-CO"/>
              </w:rPr>
              <w:t>16</w:t>
            </w:r>
          </w:p>
        </w:tc>
      </w:tr>
      <w:tr w:rsidR="00A67C1E" w:rsidRPr="00A67C1E" w14:paraId="089F5D46" w14:textId="77777777" w:rsidTr="009E715B">
        <w:trPr>
          <w:trHeight w:val="169"/>
        </w:trPr>
        <w:tc>
          <w:tcPr>
            <w:tcW w:w="2985" w:type="dxa"/>
            <w:vMerge/>
            <w:tcBorders>
              <w:left w:val="single" w:sz="8" w:space="0" w:color="auto"/>
              <w:bottom w:val="single" w:sz="8" w:space="0" w:color="auto"/>
              <w:right w:val="nil"/>
            </w:tcBorders>
            <w:shd w:val="clear" w:color="auto" w:fill="auto"/>
            <w:noWrap/>
            <w:vAlign w:val="bottom"/>
            <w:hideMark/>
          </w:tcPr>
          <w:p w14:paraId="5E6B5184" w14:textId="057BACC1" w:rsidR="00A67C1E" w:rsidRPr="00A67C1E" w:rsidRDefault="00A67C1E" w:rsidP="00903CCE">
            <w:pPr>
              <w:rPr>
                <w:rFonts w:ascii="Tahoma" w:eastAsia="Times New Roman" w:hAnsi="Tahoma" w:cs="Tahoma"/>
                <w:sz w:val="20"/>
                <w:szCs w:val="20"/>
                <w:lang w:val="es-CO" w:eastAsia="es-CO"/>
              </w:rPr>
            </w:pPr>
          </w:p>
        </w:tc>
        <w:tc>
          <w:tcPr>
            <w:tcW w:w="2317" w:type="dxa"/>
            <w:tcBorders>
              <w:top w:val="nil"/>
              <w:left w:val="single" w:sz="8" w:space="0" w:color="auto"/>
              <w:bottom w:val="single" w:sz="8" w:space="0" w:color="auto"/>
              <w:right w:val="single" w:sz="8" w:space="0" w:color="auto"/>
            </w:tcBorders>
            <w:shd w:val="clear" w:color="auto" w:fill="auto"/>
            <w:noWrap/>
            <w:vAlign w:val="bottom"/>
            <w:hideMark/>
          </w:tcPr>
          <w:p w14:paraId="56231982" w14:textId="77777777" w:rsidR="00A67C1E" w:rsidRPr="00A67C1E" w:rsidRDefault="00A67C1E" w:rsidP="00903CCE">
            <w:pPr>
              <w:rPr>
                <w:rFonts w:ascii="Tahoma" w:eastAsia="Times New Roman" w:hAnsi="Tahoma" w:cs="Tahoma"/>
                <w:sz w:val="20"/>
                <w:szCs w:val="20"/>
                <w:lang w:val="es-CO" w:eastAsia="es-CO"/>
              </w:rPr>
            </w:pPr>
            <w:r w:rsidRPr="00A67C1E">
              <w:rPr>
                <w:rFonts w:ascii="Tahoma" w:eastAsia="Times New Roman" w:hAnsi="Tahoma" w:cs="Tahoma"/>
                <w:sz w:val="20"/>
                <w:szCs w:val="20"/>
                <w:lang w:val="es-CO" w:eastAsia="es-CO"/>
              </w:rPr>
              <w:t>FESTIVAS</w:t>
            </w:r>
          </w:p>
        </w:tc>
        <w:tc>
          <w:tcPr>
            <w:tcW w:w="1011" w:type="dxa"/>
            <w:tcBorders>
              <w:top w:val="nil"/>
              <w:left w:val="nil"/>
              <w:bottom w:val="single" w:sz="8" w:space="0" w:color="auto"/>
              <w:right w:val="single" w:sz="4" w:space="0" w:color="auto"/>
            </w:tcBorders>
            <w:shd w:val="clear" w:color="auto" w:fill="auto"/>
            <w:noWrap/>
            <w:vAlign w:val="bottom"/>
            <w:hideMark/>
          </w:tcPr>
          <w:p w14:paraId="1B9660ED" w14:textId="77777777" w:rsidR="00A67C1E" w:rsidRPr="00A67C1E" w:rsidRDefault="00A67C1E" w:rsidP="00903CCE">
            <w:pPr>
              <w:jc w:val="center"/>
              <w:rPr>
                <w:rFonts w:ascii="Tahoma" w:eastAsia="Times New Roman" w:hAnsi="Tahoma" w:cs="Tahoma"/>
                <w:color w:val="FF0000"/>
                <w:sz w:val="20"/>
                <w:szCs w:val="20"/>
                <w:lang w:val="es-CO" w:eastAsia="es-CO"/>
              </w:rPr>
            </w:pPr>
            <w:r w:rsidRPr="00A67C1E">
              <w:rPr>
                <w:rFonts w:ascii="Tahoma" w:eastAsia="Times New Roman" w:hAnsi="Tahoma" w:cs="Tahoma"/>
                <w:color w:val="FF0000"/>
                <w:sz w:val="20"/>
                <w:szCs w:val="20"/>
                <w:lang w:val="es-CO" w:eastAsia="es-CO"/>
              </w:rPr>
              <w:t> </w:t>
            </w:r>
          </w:p>
        </w:tc>
        <w:tc>
          <w:tcPr>
            <w:tcW w:w="1323" w:type="dxa"/>
            <w:tcBorders>
              <w:top w:val="nil"/>
              <w:left w:val="nil"/>
              <w:bottom w:val="single" w:sz="8" w:space="0" w:color="auto"/>
              <w:right w:val="single" w:sz="4" w:space="0" w:color="auto"/>
            </w:tcBorders>
            <w:shd w:val="clear" w:color="auto" w:fill="auto"/>
            <w:noWrap/>
            <w:vAlign w:val="bottom"/>
            <w:hideMark/>
          </w:tcPr>
          <w:p w14:paraId="73112F9F" w14:textId="77777777" w:rsidR="00A67C1E" w:rsidRPr="00A67C1E" w:rsidRDefault="00A67C1E" w:rsidP="00903CCE">
            <w:pPr>
              <w:jc w:val="center"/>
              <w:rPr>
                <w:rFonts w:ascii="Tahoma" w:eastAsia="Times New Roman" w:hAnsi="Tahoma" w:cs="Tahoma"/>
                <w:color w:val="FF0000"/>
                <w:sz w:val="20"/>
                <w:szCs w:val="20"/>
                <w:lang w:val="es-CO" w:eastAsia="es-CO"/>
              </w:rPr>
            </w:pPr>
            <w:r w:rsidRPr="00A67C1E">
              <w:rPr>
                <w:rFonts w:ascii="Tahoma" w:eastAsia="Times New Roman" w:hAnsi="Tahoma" w:cs="Tahoma"/>
                <w:color w:val="FF0000"/>
                <w:sz w:val="20"/>
                <w:szCs w:val="20"/>
                <w:lang w:val="es-CO" w:eastAsia="es-CO"/>
              </w:rPr>
              <w:t> </w:t>
            </w:r>
          </w:p>
        </w:tc>
        <w:tc>
          <w:tcPr>
            <w:tcW w:w="1635" w:type="dxa"/>
            <w:tcBorders>
              <w:top w:val="nil"/>
              <w:left w:val="nil"/>
              <w:bottom w:val="single" w:sz="8" w:space="0" w:color="auto"/>
              <w:right w:val="single" w:sz="4" w:space="0" w:color="auto"/>
            </w:tcBorders>
            <w:shd w:val="clear" w:color="auto" w:fill="auto"/>
            <w:noWrap/>
            <w:vAlign w:val="bottom"/>
            <w:hideMark/>
          </w:tcPr>
          <w:p w14:paraId="755CEA8F" w14:textId="77777777" w:rsidR="00A67C1E" w:rsidRPr="00A67C1E" w:rsidRDefault="00A67C1E" w:rsidP="00903CCE">
            <w:pPr>
              <w:jc w:val="center"/>
              <w:rPr>
                <w:rFonts w:ascii="Tahoma" w:eastAsia="Times New Roman" w:hAnsi="Tahoma" w:cs="Tahoma"/>
                <w:sz w:val="20"/>
                <w:szCs w:val="20"/>
                <w:lang w:val="es-CO" w:eastAsia="es-CO"/>
              </w:rPr>
            </w:pPr>
            <w:r w:rsidRPr="00A67C1E">
              <w:rPr>
                <w:rFonts w:ascii="Tahoma" w:eastAsia="Times New Roman" w:hAnsi="Tahoma" w:cs="Tahoma"/>
                <w:sz w:val="20"/>
                <w:szCs w:val="20"/>
                <w:lang w:val="es-CO" w:eastAsia="es-CO"/>
              </w:rPr>
              <w:t>10</w:t>
            </w:r>
          </w:p>
        </w:tc>
      </w:tr>
    </w:tbl>
    <w:p w14:paraId="37C9993A" w14:textId="77777777" w:rsidR="00903CCE" w:rsidRDefault="00903CCE" w:rsidP="002956F3">
      <w:pPr>
        <w:jc w:val="both"/>
        <w:rPr>
          <w:rFonts w:ascii="Tahoma" w:hAnsi="Tahoma" w:cs="Tahoma"/>
          <w:bCs/>
          <w:sz w:val="22"/>
          <w:szCs w:val="22"/>
        </w:rPr>
      </w:pPr>
    </w:p>
    <w:p w14:paraId="03D5B3BD" w14:textId="77777777" w:rsidR="00524A61" w:rsidRDefault="00524A61" w:rsidP="00A67C1E">
      <w:pPr>
        <w:spacing w:line="360" w:lineRule="auto"/>
        <w:jc w:val="both"/>
        <w:rPr>
          <w:rFonts w:ascii="Tahoma" w:hAnsi="Tahoma" w:cs="Tahoma"/>
          <w:bCs/>
          <w:sz w:val="22"/>
          <w:szCs w:val="22"/>
        </w:rPr>
      </w:pPr>
    </w:p>
    <w:p w14:paraId="690982EC" w14:textId="54583F79" w:rsidR="000404B7" w:rsidRPr="000404B7" w:rsidRDefault="000404B7" w:rsidP="00A67C1E">
      <w:pPr>
        <w:spacing w:line="360" w:lineRule="auto"/>
        <w:jc w:val="both"/>
        <w:rPr>
          <w:rFonts w:ascii="Tahoma" w:hAnsi="Tahoma" w:cs="Tahoma"/>
          <w:bCs/>
          <w:sz w:val="22"/>
          <w:szCs w:val="22"/>
        </w:rPr>
      </w:pPr>
      <w:r>
        <w:rPr>
          <w:rFonts w:ascii="Tahoma" w:hAnsi="Tahoma" w:cs="Tahoma"/>
          <w:bCs/>
          <w:sz w:val="22"/>
          <w:szCs w:val="22"/>
        </w:rPr>
        <w:lastRenderedPageBreak/>
        <w:t>C</w:t>
      </w:r>
      <w:r w:rsidRPr="000404B7">
        <w:rPr>
          <w:rFonts w:ascii="Tahoma" w:hAnsi="Tahoma" w:cs="Tahoma"/>
          <w:bCs/>
          <w:sz w:val="22"/>
          <w:szCs w:val="22"/>
        </w:rPr>
        <w:t>OMPROBANTE DE PAGO DE NOMINA:</w:t>
      </w:r>
      <w:r>
        <w:rPr>
          <w:rFonts w:ascii="Tahoma" w:hAnsi="Tahoma" w:cs="Tahoma"/>
          <w:bCs/>
          <w:sz w:val="22"/>
          <w:szCs w:val="22"/>
        </w:rPr>
        <w:t xml:space="preserve"> </w:t>
      </w:r>
      <w:r w:rsidRPr="000404B7">
        <w:rPr>
          <w:rFonts w:ascii="Tahoma" w:hAnsi="Tahoma" w:cs="Tahoma"/>
          <w:bCs/>
          <w:sz w:val="22"/>
          <w:szCs w:val="22"/>
        </w:rPr>
        <w:t>0222940</w:t>
      </w:r>
    </w:p>
    <w:p w14:paraId="2CF08F8C" w14:textId="5887E517" w:rsidR="000404B7" w:rsidRPr="000404B7" w:rsidRDefault="000404B7" w:rsidP="00A67C1E">
      <w:pPr>
        <w:spacing w:line="360" w:lineRule="auto"/>
        <w:jc w:val="both"/>
        <w:rPr>
          <w:rFonts w:ascii="Tahoma" w:hAnsi="Tahoma" w:cs="Tahoma"/>
          <w:bCs/>
          <w:sz w:val="22"/>
          <w:szCs w:val="22"/>
        </w:rPr>
      </w:pPr>
      <w:r w:rsidRPr="000404B7">
        <w:rPr>
          <w:rFonts w:ascii="Tahoma" w:hAnsi="Tahoma" w:cs="Tahoma"/>
          <w:bCs/>
          <w:sz w:val="22"/>
          <w:szCs w:val="22"/>
        </w:rPr>
        <w:t>EMPRESA:</w:t>
      </w:r>
      <w:r>
        <w:rPr>
          <w:rFonts w:ascii="Tahoma" w:hAnsi="Tahoma" w:cs="Tahoma"/>
          <w:bCs/>
          <w:sz w:val="22"/>
          <w:szCs w:val="22"/>
        </w:rPr>
        <w:t xml:space="preserve"> </w:t>
      </w:r>
      <w:r w:rsidRPr="000404B7">
        <w:rPr>
          <w:rFonts w:ascii="Tahoma" w:hAnsi="Tahoma" w:cs="Tahoma"/>
          <w:bCs/>
          <w:sz w:val="22"/>
          <w:szCs w:val="22"/>
        </w:rPr>
        <w:t>MUNICIPIO DE MANIZALES (890801053)</w:t>
      </w:r>
    </w:p>
    <w:p w14:paraId="23BFB259" w14:textId="706C7EEA" w:rsidR="000404B7" w:rsidRPr="000404B7" w:rsidRDefault="000404B7" w:rsidP="00A67C1E">
      <w:pPr>
        <w:spacing w:line="360" w:lineRule="auto"/>
        <w:jc w:val="both"/>
        <w:rPr>
          <w:rFonts w:ascii="Tahoma" w:hAnsi="Tahoma" w:cs="Tahoma"/>
          <w:bCs/>
          <w:sz w:val="22"/>
          <w:szCs w:val="22"/>
        </w:rPr>
      </w:pPr>
      <w:r w:rsidRPr="000404B7">
        <w:rPr>
          <w:rFonts w:ascii="Tahoma" w:hAnsi="Tahoma" w:cs="Tahoma"/>
          <w:bCs/>
          <w:sz w:val="22"/>
          <w:szCs w:val="22"/>
        </w:rPr>
        <w:t>PERIODO:</w:t>
      </w:r>
      <w:r>
        <w:rPr>
          <w:rFonts w:ascii="Tahoma" w:hAnsi="Tahoma" w:cs="Tahoma"/>
          <w:bCs/>
          <w:sz w:val="22"/>
          <w:szCs w:val="22"/>
        </w:rPr>
        <w:t xml:space="preserve"> </w:t>
      </w:r>
      <w:r w:rsidRPr="000404B7">
        <w:rPr>
          <w:rFonts w:ascii="Tahoma" w:hAnsi="Tahoma" w:cs="Tahoma"/>
          <w:bCs/>
          <w:sz w:val="22"/>
          <w:szCs w:val="22"/>
        </w:rPr>
        <w:t>2016/22 (16/11/2016) A-(30/11/2016)A</w:t>
      </w:r>
    </w:p>
    <w:p w14:paraId="0C29B48F" w14:textId="053F65E6" w:rsidR="000404B7" w:rsidRPr="000404B7" w:rsidRDefault="000404B7" w:rsidP="00A67C1E">
      <w:pPr>
        <w:spacing w:line="360" w:lineRule="auto"/>
        <w:jc w:val="both"/>
        <w:rPr>
          <w:rFonts w:ascii="Tahoma" w:hAnsi="Tahoma" w:cs="Tahoma"/>
          <w:bCs/>
          <w:sz w:val="22"/>
          <w:szCs w:val="22"/>
        </w:rPr>
      </w:pPr>
      <w:r w:rsidRPr="000404B7">
        <w:rPr>
          <w:rFonts w:ascii="Tahoma" w:hAnsi="Tahoma" w:cs="Tahoma"/>
          <w:bCs/>
          <w:sz w:val="22"/>
          <w:szCs w:val="22"/>
        </w:rPr>
        <w:t>T4:01.1010 Administración Central  (CC)-Alcaldía</w:t>
      </w:r>
    </w:p>
    <w:p w14:paraId="68E4815C" w14:textId="77777777" w:rsidR="000404B7" w:rsidRDefault="000404B7" w:rsidP="00A67C1E">
      <w:pPr>
        <w:spacing w:line="360" w:lineRule="auto"/>
        <w:jc w:val="both"/>
        <w:rPr>
          <w:rFonts w:ascii="Tahoma" w:hAnsi="Tahoma" w:cs="Tahoma"/>
          <w:bCs/>
          <w:sz w:val="22"/>
          <w:szCs w:val="22"/>
        </w:rPr>
      </w:pPr>
      <w:r w:rsidRPr="000404B7">
        <w:rPr>
          <w:rFonts w:ascii="Tahoma" w:hAnsi="Tahoma" w:cs="Tahoma"/>
          <w:bCs/>
          <w:sz w:val="22"/>
          <w:szCs w:val="22"/>
        </w:rPr>
        <w:t>CODIGO:816266  NOMBRE:MARIN SIERRA DUVAN ALEXANDER (75.097.422) GRADO:0-&lt;Sin Grado&gt;  BASICO:</w:t>
      </w:r>
      <w:r>
        <w:rPr>
          <w:rFonts w:ascii="Tahoma" w:hAnsi="Tahoma" w:cs="Tahoma"/>
          <w:bCs/>
          <w:sz w:val="22"/>
          <w:szCs w:val="22"/>
        </w:rPr>
        <w:t>$1,466,032  CARGO:INSTRUCTOR 02</w:t>
      </w:r>
    </w:p>
    <w:p w14:paraId="6160CD62" w14:textId="364034A4" w:rsidR="000404B7" w:rsidRPr="000404B7" w:rsidRDefault="000404B7" w:rsidP="00A67C1E">
      <w:pPr>
        <w:spacing w:line="360" w:lineRule="auto"/>
        <w:jc w:val="both"/>
        <w:rPr>
          <w:rFonts w:ascii="Tahoma" w:hAnsi="Tahoma" w:cs="Tahoma"/>
          <w:bCs/>
          <w:sz w:val="22"/>
          <w:szCs w:val="22"/>
        </w:rPr>
      </w:pPr>
      <w:r w:rsidRPr="000404B7">
        <w:rPr>
          <w:rFonts w:ascii="Tahoma" w:hAnsi="Tahoma" w:cs="Tahoma"/>
          <w:bCs/>
          <w:sz w:val="22"/>
          <w:szCs w:val="22"/>
        </w:rPr>
        <w:t xml:space="preserve">DESCRIPCION CONCEPTO    CANTIDAD   DEVENGOS        DESCRIPCION CONCEPTO       DEDUCCIONES </w:t>
      </w:r>
    </w:p>
    <w:p w14:paraId="6C34E758" w14:textId="77777777" w:rsidR="000404B7" w:rsidRDefault="000404B7" w:rsidP="00A67C1E">
      <w:pPr>
        <w:spacing w:line="360" w:lineRule="auto"/>
        <w:jc w:val="both"/>
        <w:rPr>
          <w:rFonts w:ascii="Tahoma" w:hAnsi="Tahoma" w:cs="Tahoma"/>
          <w:bCs/>
          <w:sz w:val="22"/>
          <w:szCs w:val="22"/>
        </w:rPr>
      </w:pPr>
    </w:p>
    <w:p w14:paraId="4B937B96" w14:textId="2F47ACB9" w:rsidR="000404B7" w:rsidRPr="000404B7" w:rsidRDefault="000404B7" w:rsidP="00A67C1E">
      <w:pPr>
        <w:spacing w:line="360" w:lineRule="auto"/>
        <w:jc w:val="both"/>
        <w:rPr>
          <w:rFonts w:ascii="Tahoma" w:hAnsi="Tahoma" w:cs="Tahoma"/>
          <w:bCs/>
          <w:sz w:val="22"/>
          <w:szCs w:val="22"/>
        </w:rPr>
      </w:pPr>
      <w:r w:rsidRPr="000404B7">
        <w:rPr>
          <w:rFonts w:ascii="Tahoma" w:hAnsi="Tahoma" w:cs="Tahoma"/>
          <w:bCs/>
          <w:sz w:val="22"/>
          <w:szCs w:val="22"/>
        </w:rPr>
        <w:t xml:space="preserve">Hora Dominicales Alcaldía     12.00    $185,182 </w:t>
      </w:r>
    </w:p>
    <w:p w14:paraId="73F90580" w14:textId="58304C3F" w:rsidR="000404B7" w:rsidRPr="000404B7" w:rsidRDefault="000404B7" w:rsidP="00A67C1E">
      <w:pPr>
        <w:spacing w:line="360" w:lineRule="auto"/>
        <w:jc w:val="both"/>
        <w:rPr>
          <w:rFonts w:ascii="Tahoma" w:hAnsi="Tahoma" w:cs="Tahoma"/>
          <w:bCs/>
          <w:sz w:val="22"/>
          <w:szCs w:val="22"/>
        </w:rPr>
      </w:pPr>
      <w:r w:rsidRPr="000404B7">
        <w:rPr>
          <w:rFonts w:ascii="Tahoma" w:hAnsi="Tahoma" w:cs="Tahoma"/>
          <w:bCs/>
          <w:sz w:val="22"/>
          <w:szCs w:val="22"/>
        </w:rPr>
        <w:t xml:space="preserve">Recargo Nocturno Festivo     12.00    $217,589 </w:t>
      </w:r>
    </w:p>
    <w:p w14:paraId="335501CD" w14:textId="4FE9F077" w:rsidR="000404B7" w:rsidRPr="000404B7" w:rsidRDefault="000404B7" w:rsidP="00A67C1E">
      <w:pPr>
        <w:spacing w:line="360" w:lineRule="auto"/>
        <w:jc w:val="both"/>
        <w:rPr>
          <w:rFonts w:ascii="Tahoma" w:hAnsi="Tahoma" w:cs="Tahoma"/>
          <w:bCs/>
          <w:sz w:val="22"/>
          <w:szCs w:val="22"/>
        </w:rPr>
      </w:pPr>
      <w:r w:rsidRPr="000404B7">
        <w:rPr>
          <w:rFonts w:ascii="Tahoma" w:hAnsi="Tahoma" w:cs="Tahoma"/>
          <w:bCs/>
          <w:sz w:val="22"/>
          <w:szCs w:val="22"/>
        </w:rPr>
        <w:t xml:space="preserve">Hora Extra Nocturna           </w:t>
      </w:r>
      <w:r>
        <w:rPr>
          <w:rFonts w:ascii="Tahoma" w:hAnsi="Tahoma" w:cs="Tahoma"/>
          <w:bCs/>
          <w:sz w:val="22"/>
          <w:szCs w:val="22"/>
        </w:rPr>
        <w:t xml:space="preserve"> </w:t>
      </w:r>
      <w:r w:rsidRPr="000404B7">
        <w:rPr>
          <w:rFonts w:ascii="Tahoma" w:hAnsi="Tahoma" w:cs="Tahoma"/>
          <w:bCs/>
          <w:sz w:val="22"/>
          <w:szCs w:val="22"/>
        </w:rPr>
        <w:t xml:space="preserve">25.00    $337,573 </w:t>
      </w:r>
    </w:p>
    <w:p w14:paraId="5F32EA84" w14:textId="5CBAEE6E" w:rsidR="000404B7" w:rsidRPr="000404B7" w:rsidRDefault="000404B7" w:rsidP="00A67C1E">
      <w:pPr>
        <w:spacing w:line="360" w:lineRule="auto"/>
        <w:jc w:val="both"/>
        <w:rPr>
          <w:rFonts w:ascii="Tahoma" w:hAnsi="Tahoma" w:cs="Tahoma"/>
          <w:bCs/>
          <w:sz w:val="22"/>
          <w:szCs w:val="22"/>
        </w:rPr>
      </w:pPr>
      <w:r w:rsidRPr="000404B7">
        <w:rPr>
          <w:rFonts w:ascii="Tahoma" w:hAnsi="Tahoma" w:cs="Tahoma"/>
          <w:bCs/>
          <w:sz w:val="22"/>
          <w:szCs w:val="22"/>
        </w:rPr>
        <w:t xml:space="preserve">Recargo Nocturno              </w:t>
      </w:r>
      <w:r>
        <w:rPr>
          <w:rFonts w:ascii="Tahoma" w:hAnsi="Tahoma" w:cs="Tahoma"/>
          <w:bCs/>
          <w:sz w:val="22"/>
          <w:szCs w:val="22"/>
        </w:rPr>
        <w:t xml:space="preserve"> </w:t>
      </w:r>
      <w:r w:rsidRPr="000404B7">
        <w:rPr>
          <w:rFonts w:ascii="Tahoma" w:hAnsi="Tahoma" w:cs="Tahoma"/>
          <w:bCs/>
          <w:sz w:val="22"/>
          <w:szCs w:val="22"/>
        </w:rPr>
        <w:t xml:space="preserve">48.00    $129,628 </w:t>
      </w:r>
    </w:p>
    <w:p w14:paraId="3F5BAA03" w14:textId="47E5C235" w:rsidR="000404B7" w:rsidRPr="000404B7" w:rsidRDefault="000404B7" w:rsidP="000404B7">
      <w:pPr>
        <w:jc w:val="both"/>
        <w:rPr>
          <w:rFonts w:ascii="Tahoma" w:hAnsi="Tahoma" w:cs="Tahoma"/>
          <w:bCs/>
          <w:sz w:val="22"/>
          <w:szCs w:val="22"/>
        </w:rPr>
      </w:pPr>
      <w:r w:rsidRPr="000404B7">
        <w:rPr>
          <w:rFonts w:ascii="Tahoma" w:hAnsi="Tahoma" w:cs="Tahoma"/>
          <w:bCs/>
          <w:sz w:val="22"/>
          <w:szCs w:val="22"/>
        </w:rPr>
        <w:t xml:space="preserve">                                                </w:t>
      </w:r>
    </w:p>
    <w:p w14:paraId="02C76415" w14:textId="5E3E4A50" w:rsidR="00826644" w:rsidRDefault="0018427A" w:rsidP="002956F3">
      <w:pPr>
        <w:jc w:val="both"/>
        <w:rPr>
          <w:rFonts w:ascii="Tahoma" w:hAnsi="Tahoma" w:cs="Tahoma"/>
          <w:bCs/>
          <w:sz w:val="22"/>
          <w:szCs w:val="22"/>
        </w:rPr>
      </w:pPr>
      <w:r>
        <w:rPr>
          <w:rFonts w:ascii="Tahoma" w:hAnsi="Tahoma" w:cs="Tahoma"/>
          <w:bCs/>
          <w:sz w:val="22"/>
          <w:szCs w:val="22"/>
        </w:rPr>
        <w:t xml:space="preserve">Se observa que </w:t>
      </w:r>
      <w:r w:rsidR="001D6893">
        <w:rPr>
          <w:rFonts w:ascii="Tahoma" w:hAnsi="Tahoma" w:cs="Tahoma"/>
          <w:bCs/>
          <w:sz w:val="22"/>
          <w:szCs w:val="22"/>
        </w:rPr>
        <w:t xml:space="preserve">en los </w:t>
      </w:r>
      <w:r w:rsidR="00C35F12">
        <w:rPr>
          <w:rFonts w:ascii="Tahoma" w:hAnsi="Tahoma" w:cs="Tahoma"/>
          <w:bCs/>
          <w:sz w:val="22"/>
          <w:szCs w:val="22"/>
        </w:rPr>
        <w:t>años 2015 y 2016 se cancelaron</w:t>
      </w:r>
      <w:r w:rsidR="00CF3160">
        <w:rPr>
          <w:rFonts w:ascii="Tahoma" w:hAnsi="Tahoma" w:cs="Tahoma"/>
          <w:bCs/>
          <w:sz w:val="22"/>
          <w:szCs w:val="22"/>
        </w:rPr>
        <w:t xml:space="preserve"> </w:t>
      </w:r>
      <w:r w:rsidR="00C35F12">
        <w:rPr>
          <w:rFonts w:ascii="Tahoma" w:hAnsi="Tahoma" w:cs="Tahoma"/>
          <w:bCs/>
          <w:sz w:val="22"/>
          <w:szCs w:val="22"/>
        </w:rPr>
        <w:t>318 horas con recargos nocturnos</w:t>
      </w:r>
      <w:r w:rsidR="00B815C8">
        <w:rPr>
          <w:rFonts w:ascii="Tahoma" w:hAnsi="Tahoma" w:cs="Tahoma"/>
          <w:bCs/>
          <w:sz w:val="22"/>
          <w:szCs w:val="22"/>
        </w:rPr>
        <w:t xml:space="preserve"> a funcionarios adscritos al Cuerpo Oficial de Bomberos, que se encontraban en capacitación fuera de la ciudad</w:t>
      </w:r>
      <w:r w:rsidR="00C35F12">
        <w:rPr>
          <w:rFonts w:ascii="Tahoma" w:hAnsi="Tahoma" w:cs="Tahoma"/>
          <w:bCs/>
          <w:sz w:val="22"/>
          <w:szCs w:val="22"/>
        </w:rPr>
        <w:t xml:space="preserve">, generando </w:t>
      </w:r>
      <w:r>
        <w:rPr>
          <w:rFonts w:ascii="Tahoma" w:hAnsi="Tahoma" w:cs="Tahoma"/>
          <w:bCs/>
          <w:sz w:val="22"/>
          <w:szCs w:val="22"/>
        </w:rPr>
        <w:t>para la Administración Municipal</w:t>
      </w:r>
      <w:r w:rsidR="00826644">
        <w:rPr>
          <w:rFonts w:ascii="Tahoma" w:hAnsi="Tahoma" w:cs="Tahoma"/>
          <w:bCs/>
          <w:sz w:val="22"/>
          <w:szCs w:val="22"/>
        </w:rPr>
        <w:t xml:space="preserve"> costos </w:t>
      </w:r>
      <w:r w:rsidR="00826644" w:rsidRPr="00BC5BA2">
        <w:rPr>
          <w:rFonts w:ascii="Tahoma" w:hAnsi="Tahoma" w:cs="Tahoma"/>
          <w:bCs/>
          <w:sz w:val="22"/>
          <w:szCs w:val="22"/>
        </w:rPr>
        <w:t>adicionales</w:t>
      </w:r>
      <w:r w:rsidR="009964A5" w:rsidRPr="00BC5BA2">
        <w:rPr>
          <w:rFonts w:ascii="Tahoma" w:hAnsi="Tahoma" w:cs="Tahoma"/>
          <w:bCs/>
          <w:sz w:val="22"/>
          <w:szCs w:val="22"/>
        </w:rPr>
        <w:t xml:space="preserve"> y pago de lo no debido</w:t>
      </w:r>
      <w:r w:rsidRPr="00BC5BA2">
        <w:rPr>
          <w:rFonts w:ascii="Tahoma" w:hAnsi="Tahoma" w:cs="Tahoma"/>
          <w:bCs/>
          <w:sz w:val="22"/>
          <w:szCs w:val="22"/>
        </w:rPr>
        <w:t>,</w:t>
      </w:r>
      <w:r>
        <w:rPr>
          <w:rFonts w:ascii="Tahoma" w:hAnsi="Tahoma" w:cs="Tahoma"/>
          <w:bCs/>
          <w:sz w:val="22"/>
          <w:szCs w:val="22"/>
        </w:rPr>
        <w:t xml:space="preserve"> </w:t>
      </w:r>
      <w:r w:rsidR="00826644">
        <w:rPr>
          <w:rFonts w:ascii="Tahoma" w:hAnsi="Tahoma" w:cs="Tahoma"/>
          <w:bCs/>
          <w:sz w:val="22"/>
          <w:szCs w:val="22"/>
        </w:rPr>
        <w:t xml:space="preserve"> </w:t>
      </w:r>
      <w:r w:rsidR="00825216">
        <w:rPr>
          <w:rFonts w:ascii="Tahoma" w:hAnsi="Tahoma" w:cs="Tahoma"/>
          <w:bCs/>
          <w:sz w:val="22"/>
          <w:szCs w:val="22"/>
        </w:rPr>
        <w:t xml:space="preserve">toda vez </w:t>
      </w:r>
      <w:r w:rsidR="00826644">
        <w:rPr>
          <w:rFonts w:ascii="Tahoma" w:hAnsi="Tahoma" w:cs="Tahoma"/>
          <w:bCs/>
          <w:sz w:val="22"/>
          <w:szCs w:val="22"/>
        </w:rPr>
        <w:t xml:space="preserve">que </w:t>
      </w:r>
      <w:r w:rsidR="00CF3160">
        <w:rPr>
          <w:rFonts w:ascii="Tahoma" w:hAnsi="Tahoma" w:cs="Tahoma"/>
          <w:bCs/>
          <w:sz w:val="22"/>
          <w:szCs w:val="22"/>
        </w:rPr>
        <w:t>e</w:t>
      </w:r>
      <w:r w:rsidR="00826644">
        <w:rPr>
          <w:rFonts w:ascii="Tahoma" w:hAnsi="Tahoma" w:cs="Tahoma"/>
          <w:bCs/>
          <w:sz w:val="22"/>
          <w:szCs w:val="22"/>
        </w:rPr>
        <w:t>st</w:t>
      </w:r>
      <w:r w:rsidR="00CF3160">
        <w:rPr>
          <w:rFonts w:ascii="Tahoma" w:hAnsi="Tahoma" w:cs="Tahoma"/>
          <w:bCs/>
          <w:sz w:val="22"/>
          <w:szCs w:val="22"/>
        </w:rPr>
        <w:t xml:space="preserve">os recargos </w:t>
      </w:r>
      <w:r>
        <w:rPr>
          <w:rFonts w:ascii="Tahoma" w:hAnsi="Tahoma" w:cs="Tahoma"/>
          <w:bCs/>
          <w:sz w:val="22"/>
          <w:szCs w:val="22"/>
        </w:rPr>
        <w:t xml:space="preserve">constituyen </w:t>
      </w:r>
      <w:r w:rsidR="00826644">
        <w:rPr>
          <w:rFonts w:ascii="Tahoma" w:hAnsi="Tahoma" w:cs="Tahoma"/>
          <w:bCs/>
          <w:sz w:val="22"/>
          <w:szCs w:val="22"/>
        </w:rPr>
        <w:t>factor salarial para la liquidación de prestaciones</w:t>
      </w:r>
      <w:r w:rsidR="00F368F6">
        <w:rPr>
          <w:rFonts w:ascii="Tahoma" w:hAnsi="Tahoma" w:cs="Tahoma"/>
          <w:bCs/>
          <w:sz w:val="22"/>
          <w:szCs w:val="22"/>
        </w:rPr>
        <w:t xml:space="preserve"> sociales</w:t>
      </w:r>
      <w:r w:rsidR="00826644">
        <w:rPr>
          <w:rFonts w:ascii="Tahoma" w:hAnsi="Tahoma" w:cs="Tahoma"/>
          <w:bCs/>
          <w:sz w:val="22"/>
          <w:szCs w:val="22"/>
        </w:rPr>
        <w:t>.</w:t>
      </w:r>
    </w:p>
    <w:p w14:paraId="30150C00" w14:textId="77777777" w:rsidR="00246FD1" w:rsidRDefault="00246FD1" w:rsidP="002956F3">
      <w:pPr>
        <w:jc w:val="both"/>
        <w:rPr>
          <w:rFonts w:ascii="Tahoma" w:hAnsi="Tahoma" w:cs="Tahoma"/>
          <w:bCs/>
          <w:sz w:val="22"/>
          <w:szCs w:val="22"/>
        </w:rPr>
      </w:pPr>
    </w:p>
    <w:p w14:paraId="09571814" w14:textId="38335337" w:rsidR="00077E1E" w:rsidRDefault="00077E1E" w:rsidP="00077E1E">
      <w:pPr>
        <w:jc w:val="both"/>
        <w:rPr>
          <w:rFonts w:ascii="Tahoma" w:hAnsi="Tahoma" w:cs="Tahoma"/>
          <w:b/>
          <w:bCs/>
          <w:sz w:val="22"/>
          <w:szCs w:val="22"/>
        </w:rPr>
      </w:pPr>
      <w:r w:rsidRPr="00077E1E">
        <w:rPr>
          <w:rFonts w:ascii="Tahoma" w:hAnsi="Tahoma" w:cs="Tahoma"/>
          <w:b/>
          <w:bCs/>
          <w:sz w:val="22"/>
          <w:szCs w:val="22"/>
        </w:rPr>
        <w:t>2.4.</w:t>
      </w:r>
      <w:r>
        <w:rPr>
          <w:rFonts w:ascii="Tahoma" w:hAnsi="Tahoma" w:cs="Tahoma"/>
          <w:b/>
          <w:bCs/>
          <w:sz w:val="22"/>
          <w:szCs w:val="22"/>
        </w:rPr>
        <w:t xml:space="preserve">2 </w:t>
      </w:r>
      <w:r w:rsidR="008A6ADD">
        <w:rPr>
          <w:rFonts w:ascii="Tahoma" w:hAnsi="Tahoma" w:cs="Tahoma"/>
          <w:b/>
          <w:bCs/>
          <w:sz w:val="22"/>
          <w:szCs w:val="22"/>
        </w:rPr>
        <w:t xml:space="preserve">REPORTE </w:t>
      </w:r>
      <w:r w:rsidR="00F652FF">
        <w:rPr>
          <w:rFonts w:ascii="Tahoma" w:hAnsi="Tahoma" w:cs="Tahoma"/>
          <w:b/>
          <w:bCs/>
          <w:sz w:val="22"/>
          <w:szCs w:val="22"/>
        </w:rPr>
        <w:t>HORAS EXTRAS</w:t>
      </w:r>
    </w:p>
    <w:p w14:paraId="6D437FF2" w14:textId="77777777" w:rsidR="00077E1E" w:rsidRPr="00077E1E" w:rsidRDefault="00077E1E" w:rsidP="00077E1E">
      <w:pPr>
        <w:jc w:val="both"/>
        <w:rPr>
          <w:rFonts w:ascii="Tahoma" w:hAnsi="Tahoma" w:cs="Tahoma"/>
          <w:b/>
          <w:bCs/>
          <w:sz w:val="22"/>
          <w:szCs w:val="22"/>
        </w:rPr>
      </w:pPr>
    </w:p>
    <w:p w14:paraId="207ABC98" w14:textId="4E2CEF94" w:rsidR="00246FD1" w:rsidRDefault="00246FD1" w:rsidP="002956F3">
      <w:pPr>
        <w:jc w:val="both"/>
        <w:rPr>
          <w:rFonts w:ascii="Tahoma" w:hAnsi="Tahoma" w:cs="Tahoma"/>
          <w:bCs/>
          <w:sz w:val="22"/>
          <w:szCs w:val="22"/>
        </w:rPr>
      </w:pPr>
      <w:r>
        <w:rPr>
          <w:rFonts w:ascii="Tahoma" w:hAnsi="Tahoma" w:cs="Tahoma"/>
          <w:bCs/>
          <w:sz w:val="22"/>
          <w:szCs w:val="22"/>
        </w:rPr>
        <w:t xml:space="preserve">En la revisión realizada a </w:t>
      </w:r>
      <w:r w:rsidR="00F368F6">
        <w:rPr>
          <w:rFonts w:ascii="Tahoma" w:hAnsi="Tahoma" w:cs="Tahoma"/>
          <w:bCs/>
          <w:sz w:val="22"/>
          <w:szCs w:val="22"/>
        </w:rPr>
        <w:t xml:space="preserve">los reportes </w:t>
      </w:r>
      <w:r>
        <w:rPr>
          <w:rFonts w:ascii="Tahoma" w:hAnsi="Tahoma" w:cs="Tahoma"/>
          <w:bCs/>
          <w:sz w:val="22"/>
          <w:szCs w:val="22"/>
        </w:rPr>
        <w:t>“Consolidado horas nocturnas – festivas” y  “Recargos”, reportados mensualmente por el Cuerpo Oficial de Bomberos a la Unidad de Gestión Humana – Nómina, así como los comprobantes de pago de nómina de funcionarios del Cuerpo Oficial de Bomberos, según los turnos laborados, se comprobó la falta de consistencia en</w:t>
      </w:r>
      <w:r w:rsidR="00AB14BD">
        <w:rPr>
          <w:rFonts w:ascii="Tahoma" w:hAnsi="Tahoma" w:cs="Tahoma"/>
          <w:bCs/>
          <w:sz w:val="22"/>
          <w:szCs w:val="22"/>
        </w:rPr>
        <w:t xml:space="preserve"> la información contenida en estos</w:t>
      </w:r>
      <w:r>
        <w:rPr>
          <w:rFonts w:ascii="Tahoma" w:hAnsi="Tahoma" w:cs="Tahoma"/>
          <w:bCs/>
          <w:sz w:val="22"/>
          <w:szCs w:val="22"/>
        </w:rPr>
        <w:t xml:space="preserve"> reportes, como se evidencia en el siguiente análisis:</w:t>
      </w:r>
    </w:p>
    <w:p w14:paraId="50A2AC6D" w14:textId="77777777" w:rsidR="00223E77" w:rsidRDefault="00223E77" w:rsidP="002956F3">
      <w:pPr>
        <w:jc w:val="both"/>
        <w:rPr>
          <w:rFonts w:ascii="Tahoma" w:hAnsi="Tahoma" w:cs="Tahoma"/>
          <w:bCs/>
          <w:sz w:val="22"/>
          <w:szCs w:val="22"/>
        </w:rPr>
      </w:pPr>
    </w:p>
    <w:p w14:paraId="6F32CBEE" w14:textId="77777777" w:rsidR="00A67C1E" w:rsidRDefault="00A67C1E">
      <w:pPr>
        <w:rPr>
          <w:rFonts w:ascii="Tahoma" w:hAnsi="Tahoma" w:cs="Tahoma"/>
          <w:bCs/>
          <w:sz w:val="22"/>
          <w:szCs w:val="22"/>
        </w:rPr>
      </w:pPr>
      <w:r>
        <w:rPr>
          <w:rFonts w:ascii="Tahoma" w:hAnsi="Tahoma" w:cs="Tahoma"/>
          <w:bCs/>
          <w:sz w:val="22"/>
          <w:szCs w:val="22"/>
        </w:rPr>
        <w:br w:type="page"/>
      </w:r>
    </w:p>
    <w:p w14:paraId="00EC7323" w14:textId="79DB5AAE" w:rsidR="00B26A97" w:rsidRDefault="00070F48" w:rsidP="002956F3">
      <w:pPr>
        <w:jc w:val="both"/>
        <w:rPr>
          <w:rFonts w:ascii="Tahoma" w:hAnsi="Tahoma" w:cs="Tahoma"/>
          <w:bCs/>
          <w:sz w:val="22"/>
          <w:szCs w:val="22"/>
        </w:rPr>
      </w:pPr>
      <w:r>
        <w:rPr>
          <w:rFonts w:ascii="Tahoma" w:hAnsi="Tahoma" w:cs="Tahoma"/>
          <w:bCs/>
          <w:sz w:val="22"/>
          <w:szCs w:val="22"/>
        </w:rPr>
        <w:lastRenderedPageBreak/>
        <w:t>Caso</w:t>
      </w:r>
      <w:r w:rsidR="00B26A97">
        <w:rPr>
          <w:rFonts w:ascii="Tahoma" w:hAnsi="Tahoma" w:cs="Tahoma"/>
          <w:bCs/>
          <w:sz w:val="22"/>
          <w:szCs w:val="22"/>
        </w:rPr>
        <w:t xml:space="preserve"> 1.</w:t>
      </w:r>
      <w:r w:rsidR="00D45182">
        <w:rPr>
          <w:rFonts w:ascii="Tahoma" w:hAnsi="Tahoma" w:cs="Tahoma"/>
          <w:bCs/>
          <w:sz w:val="22"/>
          <w:szCs w:val="22"/>
        </w:rPr>
        <w:t xml:space="preserve">  Cuadro “Recargos”</w:t>
      </w:r>
    </w:p>
    <w:p w14:paraId="621A7B30" w14:textId="77777777" w:rsidR="00A67C1E" w:rsidRDefault="00A67C1E" w:rsidP="002956F3">
      <w:pPr>
        <w:jc w:val="both"/>
        <w:rPr>
          <w:rFonts w:ascii="Tahoma" w:hAnsi="Tahoma" w:cs="Tahoma"/>
          <w:bCs/>
          <w:sz w:val="22"/>
          <w:szCs w:val="22"/>
        </w:rPr>
      </w:pPr>
    </w:p>
    <w:p w14:paraId="57E09EFD" w14:textId="629CF507" w:rsidR="00223E77" w:rsidRDefault="00F23ABB" w:rsidP="002956F3">
      <w:pPr>
        <w:jc w:val="both"/>
        <w:rPr>
          <w:rFonts w:ascii="Tahoma" w:hAnsi="Tahoma" w:cs="Tahoma"/>
          <w:bCs/>
          <w:sz w:val="22"/>
          <w:szCs w:val="22"/>
        </w:rPr>
      </w:pPr>
      <w:r w:rsidRPr="00F23ABB">
        <w:rPr>
          <w:noProof/>
          <w:lang w:val="es-CO" w:eastAsia="es-CO"/>
        </w:rPr>
        <w:drawing>
          <wp:inline distT="0" distB="0" distL="0" distR="0" wp14:anchorId="7EFA64A6" wp14:editId="701EC801">
            <wp:extent cx="5886432" cy="1657350"/>
            <wp:effectExtent l="0" t="0" r="63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86432" cy="1657350"/>
                    </a:xfrm>
                    <a:prstGeom prst="rect">
                      <a:avLst/>
                    </a:prstGeom>
                    <a:noFill/>
                    <a:ln>
                      <a:noFill/>
                    </a:ln>
                  </pic:spPr>
                </pic:pic>
              </a:graphicData>
            </a:graphic>
          </wp:inline>
        </w:drawing>
      </w:r>
    </w:p>
    <w:p w14:paraId="3B214156" w14:textId="77777777" w:rsidR="00223E77" w:rsidRDefault="00223E77" w:rsidP="002956F3">
      <w:pPr>
        <w:jc w:val="both"/>
        <w:rPr>
          <w:rFonts w:ascii="Tahoma" w:hAnsi="Tahoma" w:cs="Tahoma"/>
          <w:bCs/>
          <w:sz w:val="22"/>
          <w:szCs w:val="22"/>
        </w:rPr>
      </w:pPr>
    </w:p>
    <w:p w14:paraId="4E3123B4" w14:textId="5FB02077" w:rsidR="00223E77" w:rsidRPr="00811A11" w:rsidRDefault="0067017B" w:rsidP="002956F3">
      <w:pPr>
        <w:jc w:val="both"/>
        <w:rPr>
          <w:rFonts w:ascii="Tahoma" w:hAnsi="Tahoma" w:cs="Tahoma"/>
          <w:bCs/>
          <w:sz w:val="22"/>
          <w:szCs w:val="22"/>
        </w:rPr>
      </w:pPr>
      <w:r>
        <w:rPr>
          <w:rFonts w:ascii="Tahoma" w:hAnsi="Tahoma" w:cs="Tahoma"/>
          <w:bCs/>
          <w:sz w:val="22"/>
          <w:szCs w:val="22"/>
        </w:rPr>
        <w:t xml:space="preserve">Se </w:t>
      </w:r>
      <w:r w:rsidR="003B3877">
        <w:rPr>
          <w:rFonts w:ascii="Tahoma" w:hAnsi="Tahoma" w:cs="Tahoma"/>
          <w:bCs/>
          <w:sz w:val="22"/>
          <w:szCs w:val="22"/>
        </w:rPr>
        <w:t xml:space="preserve">observa para </w:t>
      </w:r>
      <w:r w:rsidR="00D45182">
        <w:rPr>
          <w:rFonts w:ascii="Tahoma" w:hAnsi="Tahoma" w:cs="Tahoma"/>
          <w:bCs/>
          <w:sz w:val="22"/>
          <w:szCs w:val="22"/>
        </w:rPr>
        <w:t xml:space="preserve">este funcionario </w:t>
      </w:r>
      <w:r>
        <w:rPr>
          <w:rFonts w:ascii="Tahoma" w:hAnsi="Tahoma" w:cs="Tahoma"/>
          <w:bCs/>
          <w:sz w:val="22"/>
          <w:szCs w:val="22"/>
        </w:rPr>
        <w:t xml:space="preserve">un </w:t>
      </w:r>
      <w:r w:rsidR="003B3877">
        <w:rPr>
          <w:rFonts w:ascii="Tahoma" w:hAnsi="Tahoma" w:cs="Tahoma"/>
          <w:bCs/>
          <w:sz w:val="22"/>
          <w:szCs w:val="22"/>
        </w:rPr>
        <w:t xml:space="preserve">reporte de </w:t>
      </w:r>
      <w:r w:rsidR="00F23ABB">
        <w:rPr>
          <w:rFonts w:ascii="Tahoma" w:hAnsi="Tahoma" w:cs="Tahoma"/>
          <w:bCs/>
          <w:sz w:val="22"/>
          <w:szCs w:val="22"/>
        </w:rPr>
        <w:t xml:space="preserve">256 horas laboradas </w:t>
      </w:r>
      <w:r w:rsidR="003B3877">
        <w:rPr>
          <w:rFonts w:ascii="Tahoma" w:hAnsi="Tahoma" w:cs="Tahoma"/>
          <w:bCs/>
          <w:sz w:val="22"/>
          <w:szCs w:val="22"/>
        </w:rPr>
        <w:t xml:space="preserve">en el mes de julio de 2015, </w:t>
      </w:r>
      <w:r w:rsidR="00D45182">
        <w:rPr>
          <w:rFonts w:ascii="Tahoma" w:hAnsi="Tahoma" w:cs="Tahoma"/>
          <w:bCs/>
          <w:sz w:val="22"/>
          <w:szCs w:val="22"/>
        </w:rPr>
        <w:t xml:space="preserve">a las cuales </w:t>
      </w:r>
      <w:r w:rsidR="002970E6">
        <w:rPr>
          <w:rFonts w:ascii="Tahoma" w:hAnsi="Tahoma" w:cs="Tahoma"/>
          <w:bCs/>
          <w:sz w:val="22"/>
          <w:szCs w:val="22"/>
        </w:rPr>
        <w:t xml:space="preserve">se le </w:t>
      </w:r>
      <w:r w:rsidR="00F23ABB">
        <w:rPr>
          <w:rFonts w:ascii="Tahoma" w:hAnsi="Tahoma" w:cs="Tahoma"/>
          <w:bCs/>
          <w:sz w:val="22"/>
          <w:szCs w:val="22"/>
        </w:rPr>
        <w:t xml:space="preserve"> descuent</w:t>
      </w:r>
      <w:r w:rsidR="002970E6">
        <w:rPr>
          <w:rFonts w:ascii="Tahoma" w:hAnsi="Tahoma" w:cs="Tahoma"/>
          <w:bCs/>
          <w:sz w:val="22"/>
          <w:szCs w:val="22"/>
        </w:rPr>
        <w:t xml:space="preserve">an </w:t>
      </w:r>
      <w:r w:rsidR="00F23ABB">
        <w:rPr>
          <w:rFonts w:ascii="Tahoma" w:hAnsi="Tahoma" w:cs="Tahoma"/>
          <w:bCs/>
          <w:sz w:val="22"/>
          <w:szCs w:val="22"/>
        </w:rPr>
        <w:t>24 horas que corresponden a</w:t>
      </w:r>
      <w:r w:rsidR="003B3877">
        <w:rPr>
          <w:rFonts w:ascii="Tahoma" w:hAnsi="Tahoma" w:cs="Tahoma"/>
          <w:bCs/>
          <w:sz w:val="22"/>
          <w:szCs w:val="22"/>
        </w:rPr>
        <w:t xml:space="preserve"> festivas, </w:t>
      </w:r>
      <w:r w:rsidR="00F23ABB">
        <w:rPr>
          <w:rFonts w:ascii="Tahoma" w:hAnsi="Tahoma" w:cs="Tahoma"/>
          <w:bCs/>
          <w:sz w:val="22"/>
          <w:szCs w:val="22"/>
        </w:rPr>
        <w:t>para un total de 232 horas laboradas en el mes de julio</w:t>
      </w:r>
      <w:r w:rsidR="004E6DEE">
        <w:rPr>
          <w:rFonts w:ascii="Tahoma" w:hAnsi="Tahoma" w:cs="Tahoma"/>
          <w:bCs/>
          <w:sz w:val="22"/>
          <w:szCs w:val="22"/>
        </w:rPr>
        <w:t xml:space="preserve"> de 2015</w:t>
      </w:r>
      <w:r w:rsidR="00F23ABB">
        <w:rPr>
          <w:rFonts w:ascii="Tahoma" w:hAnsi="Tahoma" w:cs="Tahoma"/>
          <w:bCs/>
          <w:sz w:val="22"/>
          <w:szCs w:val="22"/>
        </w:rPr>
        <w:t>,</w:t>
      </w:r>
      <w:r w:rsidR="00811A11">
        <w:rPr>
          <w:rFonts w:ascii="Tahoma" w:hAnsi="Tahoma" w:cs="Tahoma"/>
          <w:bCs/>
          <w:sz w:val="22"/>
          <w:szCs w:val="22"/>
        </w:rPr>
        <w:t xml:space="preserve"> al cual se le descuenta la jornada máxima legal de </w:t>
      </w:r>
      <w:r w:rsidR="00496B67">
        <w:rPr>
          <w:rFonts w:ascii="Tahoma" w:hAnsi="Tahoma" w:cs="Tahoma"/>
          <w:bCs/>
          <w:sz w:val="22"/>
          <w:szCs w:val="22"/>
        </w:rPr>
        <w:t>190</w:t>
      </w:r>
      <w:r w:rsidR="002970E6">
        <w:rPr>
          <w:rFonts w:ascii="Tahoma" w:hAnsi="Tahoma" w:cs="Tahoma"/>
          <w:bCs/>
          <w:sz w:val="22"/>
          <w:szCs w:val="22"/>
        </w:rPr>
        <w:t xml:space="preserve"> horas</w:t>
      </w:r>
      <w:r w:rsidR="00811A11">
        <w:rPr>
          <w:rFonts w:ascii="Tahoma" w:hAnsi="Tahoma" w:cs="Tahoma"/>
          <w:bCs/>
          <w:sz w:val="22"/>
          <w:szCs w:val="22"/>
        </w:rPr>
        <w:t xml:space="preserve">, generando </w:t>
      </w:r>
      <w:r w:rsidR="00811A11" w:rsidRPr="00811A11">
        <w:rPr>
          <w:rFonts w:ascii="Tahoma" w:hAnsi="Tahoma" w:cs="Tahoma"/>
          <w:bCs/>
          <w:sz w:val="22"/>
          <w:szCs w:val="22"/>
        </w:rPr>
        <w:t xml:space="preserve">42 </w:t>
      </w:r>
      <w:r w:rsidR="00496B67" w:rsidRPr="00811A11">
        <w:rPr>
          <w:rFonts w:ascii="Tahoma" w:hAnsi="Tahoma" w:cs="Tahoma"/>
          <w:bCs/>
          <w:sz w:val="22"/>
          <w:szCs w:val="22"/>
        </w:rPr>
        <w:t>horas extras.</w:t>
      </w:r>
      <w:r w:rsidR="00F23ABB" w:rsidRPr="00811A11">
        <w:rPr>
          <w:rFonts w:ascii="Tahoma" w:hAnsi="Tahoma" w:cs="Tahoma"/>
          <w:bCs/>
          <w:sz w:val="22"/>
          <w:szCs w:val="22"/>
        </w:rPr>
        <w:t xml:space="preserve"> </w:t>
      </w:r>
    </w:p>
    <w:p w14:paraId="70CE2C9C" w14:textId="77777777" w:rsidR="002970E6" w:rsidRDefault="002970E6" w:rsidP="002956F3">
      <w:pPr>
        <w:jc w:val="both"/>
        <w:rPr>
          <w:rFonts w:ascii="Tahoma" w:hAnsi="Tahoma" w:cs="Tahoma"/>
          <w:bCs/>
          <w:sz w:val="22"/>
          <w:szCs w:val="22"/>
        </w:rPr>
      </w:pPr>
    </w:p>
    <w:p w14:paraId="115A1D11" w14:textId="5F2EFADC" w:rsidR="00811A11" w:rsidRDefault="00811A11" w:rsidP="002956F3">
      <w:pPr>
        <w:jc w:val="both"/>
        <w:rPr>
          <w:rFonts w:ascii="Tahoma" w:hAnsi="Tahoma" w:cs="Tahoma"/>
          <w:bCs/>
          <w:sz w:val="22"/>
          <w:szCs w:val="22"/>
        </w:rPr>
      </w:pPr>
      <w:r>
        <w:rPr>
          <w:rFonts w:ascii="Tahoma" w:hAnsi="Tahoma" w:cs="Tahoma"/>
          <w:bCs/>
          <w:sz w:val="22"/>
          <w:szCs w:val="22"/>
        </w:rPr>
        <w:t>Cuadro “Consolidado horas nocturnas – festivas”</w:t>
      </w:r>
    </w:p>
    <w:p w14:paraId="602A3C07" w14:textId="77777777" w:rsidR="00811A11" w:rsidRDefault="00811A11" w:rsidP="002956F3">
      <w:pPr>
        <w:jc w:val="both"/>
        <w:rPr>
          <w:rFonts w:ascii="Tahoma" w:hAnsi="Tahoma" w:cs="Tahoma"/>
          <w:bCs/>
          <w:sz w:val="22"/>
          <w:szCs w:val="22"/>
        </w:rPr>
      </w:pPr>
    </w:p>
    <w:p w14:paraId="3059EA3B" w14:textId="6DAAD55A" w:rsidR="00EB0943" w:rsidRDefault="00EB0943" w:rsidP="00A67C1E">
      <w:pPr>
        <w:jc w:val="center"/>
        <w:rPr>
          <w:rFonts w:ascii="Tahoma" w:hAnsi="Tahoma" w:cs="Tahoma"/>
          <w:bCs/>
          <w:sz w:val="22"/>
          <w:szCs w:val="22"/>
        </w:rPr>
      </w:pPr>
      <w:r w:rsidRPr="00EB0943">
        <w:rPr>
          <w:noProof/>
          <w:lang w:val="es-CO" w:eastAsia="es-CO"/>
        </w:rPr>
        <w:drawing>
          <wp:inline distT="0" distB="0" distL="0" distR="0" wp14:anchorId="10D33C55" wp14:editId="6F803EE7">
            <wp:extent cx="4914900" cy="1216015"/>
            <wp:effectExtent l="0" t="0" r="0" b="381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16570" cy="1216428"/>
                    </a:xfrm>
                    <a:prstGeom prst="rect">
                      <a:avLst/>
                    </a:prstGeom>
                    <a:noFill/>
                    <a:ln>
                      <a:noFill/>
                    </a:ln>
                  </pic:spPr>
                </pic:pic>
              </a:graphicData>
            </a:graphic>
          </wp:inline>
        </w:drawing>
      </w:r>
    </w:p>
    <w:p w14:paraId="4DC7C83E" w14:textId="77777777" w:rsidR="00EB0943" w:rsidRDefault="00EB0943" w:rsidP="002956F3">
      <w:pPr>
        <w:jc w:val="both"/>
        <w:rPr>
          <w:rFonts w:ascii="Tahoma" w:hAnsi="Tahoma" w:cs="Tahoma"/>
          <w:bCs/>
          <w:sz w:val="22"/>
          <w:szCs w:val="22"/>
        </w:rPr>
      </w:pPr>
    </w:p>
    <w:p w14:paraId="500DBD75" w14:textId="1B69DB58" w:rsidR="00811A11" w:rsidRDefault="00712F3B" w:rsidP="002956F3">
      <w:pPr>
        <w:jc w:val="both"/>
        <w:rPr>
          <w:rFonts w:ascii="Tahoma" w:hAnsi="Tahoma" w:cs="Tahoma"/>
          <w:bCs/>
          <w:sz w:val="22"/>
          <w:szCs w:val="22"/>
        </w:rPr>
      </w:pPr>
      <w:r>
        <w:rPr>
          <w:rFonts w:ascii="Tahoma" w:hAnsi="Tahoma" w:cs="Tahoma"/>
          <w:bCs/>
          <w:sz w:val="22"/>
          <w:szCs w:val="22"/>
        </w:rPr>
        <w:t xml:space="preserve">Para el mismo funcionario, se observa en </w:t>
      </w:r>
      <w:r w:rsidR="00811A11">
        <w:rPr>
          <w:rFonts w:ascii="Tahoma" w:hAnsi="Tahoma" w:cs="Tahoma"/>
          <w:bCs/>
          <w:sz w:val="22"/>
          <w:szCs w:val="22"/>
        </w:rPr>
        <w:t xml:space="preserve">este cuadro un reporte de </w:t>
      </w:r>
      <w:r w:rsidR="00EB0943">
        <w:rPr>
          <w:rFonts w:ascii="Tahoma" w:hAnsi="Tahoma" w:cs="Tahoma"/>
          <w:bCs/>
          <w:sz w:val="22"/>
          <w:szCs w:val="22"/>
        </w:rPr>
        <w:t>48 horas extras</w:t>
      </w:r>
      <w:r w:rsidR="00811A11">
        <w:rPr>
          <w:rFonts w:ascii="Tahoma" w:hAnsi="Tahoma" w:cs="Tahoma"/>
          <w:bCs/>
          <w:sz w:val="22"/>
          <w:szCs w:val="22"/>
        </w:rPr>
        <w:t xml:space="preserve">, </w:t>
      </w:r>
      <w:r w:rsidR="00EB0943">
        <w:rPr>
          <w:rFonts w:ascii="Tahoma" w:hAnsi="Tahoma" w:cs="Tahoma"/>
          <w:bCs/>
          <w:sz w:val="22"/>
          <w:szCs w:val="22"/>
        </w:rPr>
        <w:t>las cuales fueron canc</w:t>
      </w:r>
      <w:r w:rsidR="00B26A97">
        <w:rPr>
          <w:rFonts w:ascii="Tahoma" w:hAnsi="Tahoma" w:cs="Tahoma"/>
          <w:bCs/>
          <w:sz w:val="22"/>
          <w:szCs w:val="22"/>
        </w:rPr>
        <w:t xml:space="preserve">eladas </w:t>
      </w:r>
      <w:r w:rsidR="00811A11">
        <w:rPr>
          <w:rFonts w:ascii="Tahoma" w:hAnsi="Tahoma" w:cs="Tahoma"/>
          <w:bCs/>
          <w:sz w:val="22"/>
          <w:szCs w:val="22"/>
        </w:rPr>
        <w:t xml:space="preserve">efectivamente, según </w:t>
      </w:r>
      <w:r w:rsidR="00B26A97">
        <w:rPr>
          <w:rFonts w:ascii="Tahoma" w:hAnsi="Tahoma" w:cs="Tahoma"/>
          <w:bCs/>
          <w:sz w:val="22"/>
          <w:szCs w:val="22"/>
        </w:rPr>
        <w:t xml:space="preserve">comprobante de pago de  la segunda quincena del mes de julio de 2015, lo que </w:t>
      </w:r>
      <w:r w:rsidR="00811A11">
        <w:rPr>
          <w:rFonts w:ascii="Tahoma" w:hAnsi="Tahoma" w:cs="Tahoma"/>
          <w:bCs/>
          <w:sz w:val="22"/>
          <w:szCs w:val="22"/>
        </w:rPr>
        <w:t xml:space="preserve">demuestra </w:t>
      </w:r>
      <w:r w:rsidR="00070F48">
        <w:rPr>
          <w:rFonts w:ascii="Tahoma" w:hAnsi="Tahoma" w:cs="Tahoma"/>
          <w:bCs/>
          <w:sz w:val="22"/>
          <w:szCs w:val="22"/>
        </w:rPr>
        <w:t xml:space="preserve">que la información no </w:t>
      </w:r>
      <w:r w:rsidR="00811A11">
        <w:rPr>
          <w:rFonts w:ascii="Tahoma" w:hAnsi="Tahoma" w:cs="Tahoma"/>
          <w:bCs/>
          <w:sz w:val="22"/>
          <w:szCs w:val="22"/>
        </w:rPr>
        <w:t>es consistente</w:t>
      </w:r>
      <w:r w:rsidR="00803C27">
        <w:rPr>
          <w:rFonts w:ascii="Tahoma" w:hAnsi="Tahoma" w:cs="Tahoma"/>
          <w:bCs/>
          <w:sz w:val="22"/>
          <w:szCs w:val="22"/>
        </w:rPr>
        <w:t>, toda vez que se presenta una diferencia de 6 horas extras reportadas y canceladas de más</w:t>
      </w:r>
      <w:r w:rsidR="00811A11">
        <w:rPr>
          <w:rFonts w:ascii="Tahoma" w:hAnsi="Tahoma" w:cs="Tahoma"/>
          <w:bCs/>
          <w:sz w:val="22"/>
          <w:szCs w:val="22"/>
        </w:rPr>
        <w:t>.</w:t>
      </w:r>
    </w:p>
    <w:p w14:paraId="7AD0F753" w14:textId="77777777" w:rsidR="00811A11" w:rsidRDefault="00811A11" w:rsidP="002956F3">
      <w:pPr>
        <w:jc w:val="both"/>
        <w:rPr>
          <w:rFonts w:ascii="Tahoma" w:hAnsi="Tahoma" w:cs="Tahoma"/>
          <w:bCs/>
          <w:sz w:val="22"/>
          <w:szCs w:val="22"/>
        </w:rPr>
      </w:pPr>
    </w:p>
    <w:p w14:paraId="767A8B67" w14:textId="77777777" w:rsidR="00A67C1E" w:rsidRDefault="00A67C1E">
      <w:pPr>
        <w:rPr>
          <w:rFonts w:ascii="Tahoma" w:hAnsi="Tahoma" w:cs="Tahoma"/>
          <w:bCs/>
          <w:sz w:val="22"/>
          <w:szCs w:val="22"/>
        </w:rPr>
      </w:pPr>
      <w:r>
        <w:rPr>
          <w:rFonts w:ascii="Tahoma" w:hAnsi="Tahoma" w:cs="Tahoma"/>
          <w:bCs/>
          <w:sz w:val="22"/>
          <w:szCs w:val="22"/>
        </w:rPr>
        <w:br w:type="page"/>
      </w:r>
    </w:p>
    <w:p w14:paraId="41E67956" w14:textId="0AC65A15" w:rsidR="00CA2385" w:rsidRDefault="00070F48" w:rsidP="00CA2385">
      <w:pPr>
        <w:jc w:val="both"/>
        <w:rPr>
          <w:rFonts w:ascii="Tahoma" w:hAnsi="Tahoma" w:cs="Tahoma"/>
          <w:bCs/>
          <w:sz w:val="22"/>
          <w:szCs w:val="22"/>
        </w:rPr>
      </w:pPr>
      <w:r>
        <w:rPr>
          <w:rFonts w:ascii="Tahoma" w:hAnsi="Tahoma" w:cs="Tahoma"/>
          <w:bCs/>
          <w:sz w:val="22"/>
          <w:szCs w:val="22"/>
        </w:rPr>
        <w:lastRenderedPageBreak/>
        <w:t>Caso</w:t>
      </w:r>
      <w:r w:rsidR="00B26A97">
        <w:rPr>
          <w:rFonts w:ascii="Tahoma" w:hAnsi="Tahoma" w:cs="Tahoma"/>
          <w:bCs/>
          <w:sz w:val="22"/>
          <w:szCs w:val="22"/>
        </w:rPr>
        <w:t xml:space="preserve"> 2. </w:t>
      </w:r>
      <w:r w:rsidR="00CA2385">
        <w:rPr>
          <w:rFonts w:ascii="Tahoma" w:hAnsi="Tahoma" w:cs="Tahoma"/>
          <w:bCs/>
          <w:sz w:val="22"/>
          <w:szCs w:val="22"/>
        </w:rPr>
        <w:t xml:space="preserve"> Cuadro “Recargos”</w:t>
      </w:r>
    </w:p>
    <w:p w14:paraId="5A723629" w14:textId="036E84BA" w:rsidR="00B26A97" w:rsidRDefault="00B26A97" w:rsidP="002956F3">
      <w:pPr>
        <w:jc w:val="both"/>
        <w:rPr>
          <w:rFonts w:ascii="Tahoma" w:hAnsi="Tahoma" w:cs="Tahoma"/>
          <w:bCs/>
          <w:sz w:val="22"/>
          <w:szCs w:val="22"/>
        </w:rPr>
      </w:pPr>
    </w:p>
    <w:p w14:paraId="7067778E" w14:textId="047F4143" w:rsidR="00B26A97" w:rsidRDefault="00B26A97" w:rsidP="002956F3">
      <w:pPr>
        <w:jc w:val="both"/>
        <w:rPr>
          <w:rFonts w:ascii="Tahoma" w:hAnsi="Tahoma" w:cs="Tahoma"/>
          <w:bCs/>
          <w:sz w:val="22"/>
          <w:szCs w:val="22"/>
        </w:rPr>
      </w:pPr>
      <w:r w:rsidRPr="00B26A97">
        <w:rPr>
          <w:noProof/>
          <w:lang w:val="es-CO" w:eastAsia="es-CO"/>
        </w:rPr>
        <w:drawing>
          <wp:inline distT="0" distB="0" distL="0" distR="0" wp14:anchorId="1180A165" wp14:editId="6522BE53">
            <wp:extent cx="5848350" cy="1654571"/>
            <wp:effectExtent l="0" t="0" r="0" b="317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72732" cy="1661469"/>
                    </a:xfrm>
                    <a:prstGeom prst="rect">
                      <a:avLst/>
                    </a:prstGeom>
                    <a:noFill/>
                    <a:ln>
                      <a:noFill/>
                    </a:ln>
                  </pic:spPr>
                </pic:pic>
              </a:graphicData>
            </a:graphic>
          </wp:inline>
        </w:drawing>
      </w:r>
    </w:p>
    <w:p w14:paraId="1A4BBAE4" w14:textId="77777777" w:rsidR="004D4DB7" w:rsidRDefault="004D4DB7" w:rsidP="002956F3">
      <w:pPr>
        <w:jc w:val="both"/>
        <w:rPr>
          <w:rFonts w:ascii="Tahoma" w:hAnsi="Tahoma" w:cs="Tahoma"/>
          <w:bCs/>
          <w:sz w:val="22"/>
          <w:szCs w:val="22"/>
        </w:rPr>
      </w:pPr>
    </w:p>
    <w:p w14:paraId="44FC84F2" w14:textId="36B6E150" w:rsidR="004D4DB7" w:rsidRPr="00811A11" w:rsidRDefault="004D4DB7" w:rsidP="004D4DB7">
      <w:pPr>
        <w:jc w:val="both"/>
        <w:rPr>
          <w:rFonts w:ascii="Tahoma" w:hAnsi="Tahoma" w:cs="Tahoma"/>
          <w:bCs/>
          <w:sz w:val="22"/>
          <w:szCs w:val="22"/>
        </w:rPr>
      </w:pPr>
      <w:r>
        <w:rPr>
          <w:rFonts w:ascii="Tahoma" w:hAnsi="Tahoma" w:cs="Tahoma"/>
          <w:bCs/>
          <w:sz w:val="22"/>
          <w:szCs w:val="22"/>
        </w:rPr>
        <w:t xml:space="preserve">Se observa que </w:t>
      </w:r>
      <w:r w:rsidR="001522BC">
        <w:rPr>
          <w:rFonts w:ascii="Tahoma" w:hAnsi="Tahoma" w:cs="Tahoma"/>
          <w:bCs/>
          <w:sz w:val="22"/>
          <w:szCs w:val="22"/>
        </w:rPr>
        <w:t xml:space="preserve">este </w:t>
      </w:r>
      <w:r>
        <w:rPr>
          <w:rFonts w:ascii="Tahoma" w:hAnsi="Tahoma" w:cs="Tahoma"/>
          <w:bCs/>
          <w:sz w:val="22"/>
          <w:szCs w:val="22"/>
        </w:rPr>
        <w:t>funcionario presenta un reporte de 277 horas laboradas en el mes de julio de 2015, a las cuales se le  descuentan 24 horas que corresponden a festivas, para un total de 2</w:t>
      </w:r>
      <w:r w:rsidR="00CA2385">
        <w:rPr>
          <w:rFonts w:ascii="Tahoma" w:hAnsi="Tahoma" w:cs="Tahoma"/>
          <w:bCs/>
          <w:sz w:val="22"/>
          <w:szCs w:val="22"/>
        </w:rPr>
        <w:t>53</w:t>
      </w:r>
      <w:r>
        <w:rPr>
          <w:rFonts w:ascii="Tahoma" w:hAnsi="Tahoma" w:cs="Tahoma"/>
          <w:bCs/>
          <w:sz w:val="22"/>
          <w:szCs w:val="22"/>
        </w:rPr>
        <w:t xml:space="preserve"> horas laboradas en el mes de julio de 2015, a</w:t>
      </w:r>
      <w:r w:rsidR="00070F48">
        <w:rPr>
          <w:rFonts w:ascii="Tahoma" w:hAnsi="Tahoma" w:cs="Tahoma"/>
          <w:bCs/>
          <w:sz w:val="22"/>
          <w:szCs w:val="22"/>
        </w:rPr>
        <w:t xml:space="preserve"> las cuales a su vez </w:t>
      </w:r>
      <w:r>
        <w:rPr>
          <w:rFonts w:ascii="Tahoma" w:hAnsi="Tahoma" w:cs="Tahoma"/>
          <w:bCs/>
          <w:sz w:val="22"/>
          <w:szCs w:val="22"/>
        </w:rPr>
        <w:t>se le descuenta la jornada máxima legal de 190 horas, generando 63</w:t>
      </w:r>
      <w:r w:rsidRPr="00811A11">
        <w:rPr>
          <w:rFonts w:ascii="Tahoma" w:hAnsi="Tahoma" w:cs="Tahoma"/>
          <w:bCs/>
          <w:sz w:val="22"/>
          <w:szCs w:val="22"/>
        </w:rPr>
        <w:t xml:space="preserve"> horas extras. </w:t>
      </w:r>
    </w:p>
    <w:p w14:paraId="664D77DF" w14:textId="77777777" w:rsidR="004D4DB7" w:rsidRDefault="004D4DB7" w:rsidP="002956F3">
      <w:pPr>
        <w:jc w:val="both"/>
        <w:rPr>
          <w:rFonts w:ascii="Tahoma" w:hAnsi="Tahoma" w:cs="Tahoma"/>
          <w:bCs/>
          <w:sz w:val="22"/>
          <w:szCs w:val="22"/>
        </w:rPr>
      </w:pPr>
    </w:p>
    <w:p w14:paraId="6D2D04F9" w14:textId="77777777" w:rsidR="00CA2385" w:rsidRDefault="00CA2385" w:rsidP="00CA2385">
      <w:pPr>
        <w:jc w:val="both"/>
        <w:rPr>
          <w:rFonts w:ascii="Tahoma" w:hAnsi="Tahoma" w:cs="Tahoma"/>
          <w:bCs/>
          <w:sz w:val="22"/>
          <w:szCs w:val="22"/>
        </w:rPr>
      </w:pPr>
      <w:r>
        <w:rPr>
          <w:rFonts w:ascii="Tahoma" w:hAnsi="Tahoma" w:cs="Tahoma"/>
          <w:bCs/>
          <w:sz w:val="22"/>
          <w:szCs w:val="22"/>
        </w:rPr>
        <w:t>Cuadro “Consolidado horas nocturnas – festivas”</w:t>
      </w:r>
    </w:p>
    <w:p w14:paraId="7298DB96" w14:textId="77777777" w:rsidR="00CA2385" w:rsidRDefault="00CA2385" w:rsidP="002956F3">
      <w:pPr>
        <w:jc w:val="both"/>
        <w:rPr>
          <w:rFonts w:ascii="Tahoma" w:hAnsi="Tahoma" w:cs="Tahoma"/>
          <w:bCs/>
          <w:sz w:val="22"/>
          <w:szCs w:val="22"/>
        </w:rPr>
      </w:pPr>
    </w:p>
    <w:p w14:paraId="449DA8AA" w14:textId="44D5FB99" w:rsidR="00B26A97" w:rsidRDefault="00B26A97" w:rsidP="00A67C1E">
      <w:pPr>
        <w:jc w:val="center"/>
        <w:rPr>
          <w:rFonts w:ascii="Tahoma" w:hAnsi="Tahoma" w:cs="Tahoma"/>
          <w:bCs/>
          <w:sz w:val="22"/>
          <w:szCs w:val="22"/>
        </w:rPr>
      </w:pPr>
      <w:r w:rsidRPr="00B26A97">
        <w:rPr>
          <w:noProof/>
          <w:lang w:val="es-CO" w:eastAsia="es-CO"/>
        </w:rPr>
        <w:drawing>
          <wp:inline distT="0" distB="0" distL="0" distR="0" wp14:anchorId="77E24BC0" wp14:editId="32D03DB0">
            <wp:extent cx="4772025" cy="1520689"/>
            <wp:effectExtent l="0" t="0" r="0" b="381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73645" cy="1521205"/>
                    </a:xfrm>
                    <a:prstGeom prst="rect">
                      <a:avLst/>
                    </a:prstGeom>
                    <a:noFill/>
                    <a:ln>
                      <a:noFill/>
                    </a:ln>
                  </pic:spPr>
                </pic:pic>
              </a:graphicData>
            </a:graphic>
          </wp:inline>
        </w:drawing>
      </w:r>
    </w:p>
    <w:p w14:paraId="057FA56C" w14:textId="77777777" w:rsidR="00705A18" w:rsidRDefault="00705A18" w:rsidP="002956F3">
      <w:pPr>
        <w:jc w:val="both"/>
        <w:rPr>
          <w:rFonts w:ascii="Tahoma" w:hAnsi="Tahoma" w:cs="Tahoma"/>
          <w:bCs/>
          <w:sz w:val="22"/>
          <w:szCs w:val="22"/>
        </w:rPr>
      </w:pPr>
    </w:p>
    <w:p w14:paraId="0CF9D6B6" w14:textId="67815E48" w:rsidR="00705A18" w:rsidRDefault="00CA2385" w:rsidP="002956F3">
      <w:pPr>
        <w:jc w:val="both"/>
        <w:rPr>
          <w:rFonts w:ascii="Tahoma" w:hAnsi="Tahoma" w:cs="Tahoma"/>
          <w:bCs/>
          <w:sz w:val="22"/>
          <w:szCs w:val="22"/>
        </w:rPr>
      </w:pPr>
      <w:r>
        <w:rPr>
          <w:rFonts w:ascii="Tahoma" w:hAnsi="Tahoma" w:cs="Tahoma"/>
          <w:bCs/>
          <w:sz w:val="22"/>
          <w:szCs w:val="22"/>
        </w:rPr>
        <w:t>Se observa</w:t>
      </w:r>
      <w:r w:rsidR="00712F3B">
        <w:rPr>
          <w:rFonts w:ascii="Tahoma" w:hAnsi="Tahoma" w:cs="Tahoma"/>
          <w:bCs/>
          <w:sz w:val="22"/>
          <w:szCs w:val="22"/>
        </w:rPr>
        <w:t xml:space="preserve">n </w:t>
      </w:r>
      <w:r>
        <w:rPr>
          <w:rFonts w:ascii="Tahoma" w:hAnsi="Tahoma" w:cs="Tahoma"/>
          <w:bCs/>
          <w:sz w:val="22"/>
          <w:szCs w:val="22"/>
        </w:rPr>
        <w:t>varias inconsistencias</w:t>
      </w:r>
      <w:r w:rsidR="00712F3B">
        <w:rPr>
          <w:rFonts w:ascii="Tahoma" w:hAnsi="Tahoma" w:cs="Tahoma"/>
          <w:bCs/>
          <w:sz w:val="22"/>
          <w:szCs w:val="22"/>
        </w:rPr>
        <w:t xml:space="preserve"> en este caso</w:t>
      </w:r>
      <w:r>
        <w:rPr>
          <w:rFonts w:ascii="Tahoma" w:hAnsi="Tahoma" w:cs="Tahoma"/>
          <w:bCs/>
          <w:sz w:val="22"/>
          <w:szCs w:val="22"/>
        </w:rPr>
        <w:t xml:space="preserve">, toda vez que en </w:t>
      </w:r>
      <w:r w:rsidR="00705A18">
        <w:rPr>
          <w:rFonts w:ascii="Tahoma" w:hAnsi="Tahoma" w:cs="Tahoma"/>
          <w:bCs/>
          <w:sz w:val="22"/>
          <w:szCs w:val="22"/>
        </w:rPr>
        <w:t xml:space="preserve">el consolidado </w:t>
      </w:r>
      <w:r>
        <w:rPr>
          <w:rFonts w:ascii="Tahoma" w:hAnsi="Tahoma" w:cs="Tahoma"/>
          <w:bCs/>
          <w:sz w:val="22"/>
          <w:szCs w:val="22"/>
        </w:rPr>
        <w:t xml:space="preserve">“Recargos”, </w:t>
      </w:r>
      <w:r w:rsidR="00705A18">
        <w:rPr>
          <w:rFonts w:ascii="Tahoma" w:hAnsi="Tahoma" w:cs="Tahoma"/>
          <w:bCs/>
          <w:sz w:val="22"/>
          <w:szCs w:val="22"/>
        </w:rPr>
        <w:t>se registraron 63 horas extras del mes de julio</w:t>
      </w:r>
      <w:r>
        <w:rPr>
          <w:rFonts w:ascii="Tahoma" w:hAnsi="Tahoma" w:cs="Tahoma"/>
          <w:bCs/>
          <w:sz w:val="22"/>
          <w:szCs w:val="22"/>
        </w:rPr>
        <w:t xml:space="preserve"> y en Cuadro “Consolidado horas nocturnas – festivas”, </w:t>
      </w:r>
      <w:r w:rsidR="00705A18">
        <w:rPr>
          <w:rFonts w:ascii="Tahoma" w:hAnsi="Tahoma" w:cs="Tahoma"/>
          <w:bCs/>
          <w:sz w:val="22"/>
          <w:szCs w:val="22"/>
        </w:rPr>
        <w:t>se reportan 48 horas</w:t>
      </w:r>
      <w:r w:rsidR="00A65F7D">
        <w:rPr>
          <w:rFonts w:ascii="Tahoma" w:hAnsi="Tahoma" w:cs="Tahoma"/>
          <w:bCs/>
          <w:sz w:val="22"/>
          <w:szCs w:val="22"/>
        </w:rPr>
        <w:t xml:space="preserve"> a la Unidad de Gestión Humana - Nómina</w:t>
      </w:r>
      <w:r>
        <w:rPr>
          <w:rFonts w:ascii="Tahoma" w:hAnsi="Tahoma" w:cs="Tahoma"/>
          <w:bCs/>
          <w:sz w:val="22"/>
          <w:szCs w:val="22"/>
        </w:rPr>
        <w:t xml:space="preserve">, y en el comprobante de pago </w:t>
      </w:r>
      <w:r w:rsidR="00705A18">
        <w:rPr>
          <w:rFonts w:ascii="Tahoma" w:hAnsi="Tahoma" w:cs="Tahoma"/>
          <w:bCs/>
          <w:sz w:val="22"/>
          <w:szCs w:val="22"/>
        </w:rPr>
        <w:t xml:space="preserve">de julio 30 de 2015, </w:t>
      </w:r>
      <w:r>
        <w:rPr>
          <w:rFonts w:ascii="Tahoma" w:hAnsi="Tahoma" w:cs="Tahoma"/>
          <w:bCs/>
          <w:sz w:val="22"/>
          <w:szCs w:val="22"/>
        </w:rPr>
        <w:t xml:space="preserve">se reconocen efectivamente </w:t>
      </w:r>
      <w:r w:rsidR="00705A18">
        <w:rPr>
          <w:rFonts w:ascii="Tahoma" w:hAnsi="Tahoma" w:cs="Tahoma"/>
          <w:bCs/>
          <w:sz w:val="22"/>
          <w:szCs w:val="22"/>
        </w:rPr>
        <w:t>41 horas extras diurnas y 24 horas extras nocturnas para un total de 65 horas extras</w:t>
      </w:r>
      <w:r>
        <w:rPr>
          <w:rFonts w:ascii="Tahoma" w:hAnsi="Tahoma" w:cs="Tahoma"/>
          <w:bCs/>
          <w:sz w:val="22"/>
          <w:szCs w:val="22"/>
        </w:rPr>
        <w:t>,</w:t>
      </w:r>
      <w:r w:rsidR="00823DE3">
        <w:rPr>
          <w:rFonts w:ascii="Tahoma" w:hAnsi="Tahoma" w:cs="Tahoma"/>
          <w:bCs/>
          <w:sz w:val="22"/>
          <w:szCs w:val="22"/>
        </w:rPr>
        <w:t xml:space="preserve"> lo que demuestra </w:t>
      </w:r>
      <w:r>
        <w:rPr>
          <w:rFonts w:ascii="Tahoma" w:hAnsi="Tahoma" w:cs="Tahoma"/>
          <w:bCs/>
          <w:sz w:val="22"/>
          <w:szCs w:val="22"/>
        </w:rPr>
        <w:t xml:space="preserve">nuevamente </w:t>
      </w:r>
      <w:r w:rsidR="00823DE3">
        <w:rPr>
          <w:rFonts w:ascii="Tahoma" w:hAnsi="Tahoma" w:cs="Tahoma"/>
          <w:bCs/>
          <w:sz w:val="22"/>
          <w:szCs w:val="22"/>
        </w:rPr>
        <w:t xml:space="preserve">incoherencia </w:t>
      </w:r>
      <w:r>
        <w:rPr>
          <w:rFonts w:ascii="Tahoma" w:hAnsi="Tahoma" w:cs="Tahoma"/>
          <w:bCs/>
          <w:sz w:val="22"/>
          <w:szCs w:val="22"/>
        </w:rPr>
        <w:t xml:space="preserve">en la información, toda vez que se reportaron 48 horas extras y se cancelaron 65 horas extras, es decir, </w:t>
      </w:r>
      <w:r w:rsidR="0062785E">
        <w:rPr>
          <w:rFonts w:ascii="Tahoma" w:hAnsi="Tahoma" w:cs="Tahoma"/>
          <w:bCs/>
          <w:sz w:val="22"/>
          <w:szCs w:val="22"/>
        </w:rPr>
        <w:t xml:space="preserve">se </w:t>
      </w:r>
      <w:r>
        <w:rPr>
          <w:rFonts w:ascii="Tahoma" w:hAnsi="Tahoma" w:cs="Tahoma"/>
          <w:bCs/>
          <w:sz w:val="22"/>
          <w:szCs w:val="22"/>
        </w:rPr>
        <w:t>cancelaron 1</w:t>
      </w:r>
      <w:r w:rsidR="00823DE3">
        <w:rPr>
          <w:rFonts w:ascii="Tahoma" w:hAnsi="Tahoma" w:cs="Tahoma"/>
          <w:bCs/>
          <w:sz w:val="22"/>
          <w:szCs w:val="22"/>
        </w:rPr>
        <w:t>7</w:t>
      </w:r>
      <w:r>
        <w:rPr>
          <w:rFonts w:ascii="Tahoma" w:hAnsi="Tahoma" w:cs="Tahoma"/>
          <w:bCs/>
          <w:sz w:val="22"/>
          <w:szCs w:val="22"/>
        </w:rPr>
        <w:t xml:space="preserve"> horas</w:t>
      </w:r>
      <w:r w:rsidR="00823DE3">
        <w:rPr>
          <w:rFonts w:ascii="Tahoma" w:hAnsi="Tahoma" w:cs="Tahoma"/>
          <w:bCs/>
          <w:sz w:val="22"/>
          <w:szCs w:val="22"/>
        </w:rPr>
        <w:t xml:space="preserve"> extras, </w:t>
      </w:r>
      <w:r w:rsidR="0062785E">
        <w:rPr>
          <w:rFonts w:ascii="Tahoma" w:hAnsi="Tahoma" w:cs="Tahoma"/>
          <w:bCs/>
          <w:sz w:val="22"/>
          <w:szCs w:val="22"/>
        </w:rPr>
        <w:t xml:space="preserve">de las cuales 15 se encuentran </w:t>
      </w:r>
      <w:r>
        <w:rPr>
          <w:rFonts w:ascii="Tahoma" w:hAnsi="Tahoma" w:cs="Tahoma"/>
          <w:bCs/>
          <w:sz w:val="22"/>
          <w:szCs w:val="22"/>
        </w:rPr>
        <w:t xml:space="preserve">por encima de las horas extras legales permitidas en </w:t>
      </w:r>
      <w:r w:rsidR="006E1B16">
        <w:rPr>
          <w:rFonts w:ascii="Tahoma" w:hAnsi="Tahoma" w:cs="Tahoma"/>
          <w:bCs/>
          <w:sz w:val="22"/>
          <w:szCs w:val="22"/>
        </w:rPr>
        <w:t>el Decreto ley 10 de 1989</w:t>
      </w:r>
      <w:r w:rsidR="00823DE3">
        <w:rPr>
          <w:rFonts w:ascii="Tahoma" w:hAnsi="Tahoma" w:cs="Tahoma"/>
          <w:bCs/>
          <w:sz w:val="22"/>
          <w:szCs w:val="22"/>
        </w:rPr>
        <w:t>,</w:t>
      </w:r>
      <w:r w:rsidR="006E1B16">
        <w:rPr>
          <w:rFonts w:ascii="Tahoma" w:hAnsi="Tahoma" w:cs="Tahoma"/>
          <w:bCs/>
          <w:sz w:val="22"/>
          <w:szCs w:val="22"/>
        </w:rPr>
        <w:t xml:space="preserve"> que establece el tope máximo de </w:t>
      </w:r>
      <w:r w:rsidR="00823DE3">
        <w:rPr>
          <w:rFonts w:ascii="Tahoma" w:hAnsi="Tahoma" w:cs="Tahoma"/>
          <w:bCs/>
          <w:sz w:val="22"/>
          <w:szCs w:val="22"/>
        </w:rPr>
        <w:t xml:space="preserve">50 </w:t>
      </w:r>
      <w:r w:rsidR="006E1B16">
        <w:rPr>
          <w:rFonts w:ascii="Tahoma" w:hAnsi="Tahoma" w:cs="Tahoma"/>
          <w:bCs/>
          <w:sz w:val="22"/>
          <w:szCs w:val="22"/>
        </w:rPr>
        <w:t>horas extras por mes</w:t>
      </w:r>
      <w:r>
        <w:rPr>
          <w:rFonts w:ascii="Tahoma" w:hAnsi="Tahoma" w:cs="Tahoma"/>
          <w:bCs/>
          <w:sz w:val="22"/>
          <w:szCs w:val="22"/>
        </w:rPr>
        <w:t>.</w:t>
      </w:r>
    </w:p>
    <w:p w14:paraId="3618E8A9" w14:textId="77777777" w:rsidR="006E1B16" w:rsidRDefault="006E1B16" w:rsidP="002956F3">
      <w:pPr>
        <w:jc w:val="both"/>
        <w:rPr>
          <w:rFonts w:ascii="Tahoma" w:hAnsi="Tahoma" w:cs="Tahoma"/>
          <w:bCs/>
          <w:sz w:val="22"/>
          <w:szCs w:val="22"/>
        </w:rPr>
      </w:pPr>
    </w:p>
    <w:p w14:paraId="0B56DA24" w14:textId="77777777" w:rsidR="00A57642" w:rsidRDefault="00A57642" w:rsidP="002956F3">
      <w:pPr>
        <w:jc w:val="both"/>
        <w:rPr>
          <w:rFonts w:ascii="Tahoma" w:hAnsi="Tahoma" w:cs="Tahoma"/>
          <w:bCs/>
          <w:sz w:val="22"/>
          <w:szCs w:val="22"/>
        </w:rPr>
      </w:pPr>
    </w:p>
    <w:p w14:paraId="506C3253" w14:textId="7A16D19B" w:rsidR="00D27D77" w:rsidRDefault="00ED6229" w:rsidP="00D27D77">
      <w:pPr>
        <w:jc w:val="both"/>
        <w:rPr>
          <w:rFonts w:ascii="Tahoma" w:hAnsi="Tahoma" w:cs="Tahoma"/>
          <w:bCs/>
          <w:sz w:val="22"/>
          <w:szCs w:val="22"/>
        </w:rPr>
      </w:pPr>
      <w:r>
        <w:rPr>
          <w:rFonts w:ascii="Tahoma" w:hAnsi="Tahoma" w:cs="Tahoma"/>
          <w:bCs/>
          <w:sz w:val="22"/>
          <w:szCs w:val="22"/>
        </w:rPr>
        <w:lastRenderedPageBreak/>
        <w:t>Caso</w:t>
      </w:r>
      <w:r w:rsidR="005F098F">
        <w:rPr>
          <w:rFonts w:ascii="Tahoma" w:hAnsi="Tahoma" w:cs="Tahoma"/>
          <w:bCs/>
          <w:sz w:val="22"/>
          <w:szCs w:val="22"/>
        </w:rPr>
        <w:t xml:space="preserve"> 3.</w:t>
      </w:r>
      <w:r w:rsidR="00D27D77">
        <w:rPr>
          <w:rFonts w:ascii="Tahoma" w:hAnsi="Tahoma" w:cs="Tahoma"/>
          <w:bCs/>
          <w:sz w:val="22"/>
          <w:szCs w:val="22"/>
        </w:rPr>
        <w:t xml:space="preserve">   Cuadro “Recargos”</w:t>
      </w:r>
    </w:p>
    <w:p w14:paraId="0031E485" w14:textId="77777777" w:rsidR="005F098F" w:rsidRDefault="005F098F" w:rsidP="002956F3">
      <w:pPr>
        <w:jc w:val="both"/>
        <w:rPr>
          <w:rFonts w:ascii="Tahoma" w:hAnsi="Tahoma" w:cs="Tahoma"/>
          <w:bCs/>
          <w:sz w:val="22"/>
          <w:szCs w:val="22"/>
        </w:rPr>
      </w:pPr>
    </w:p>
    <w:p w14:paraId="0A59CCB4" w14:textId="0CBECBC2" w:rsidR="000404B7" w:rsidRDefault="000A6EB0" w:rsidP="002956F3">
      <w:pPr>
        <w:jc w:val="both"/>
        <w:rPr>
          <w:rFonts w:ascii="Tahoma" w:hAnsi="Tahoma" w:cs="Tahoma"/>
          <w:bCs/>
          <w:sz w:val="22"/>
          <w:szCs w:val="22"/>
        </w:rPr>
      </w:pPr>
      <w:r w:rsidRPr="000A6EB0">
        <w:rPr>
          <w:noProof/>
          <w:lang w:val="es-CO" w:eastAsia="es-CO"/>
        </w:rPr>
        <w:drawing>
          <wp:inline distT="0" distB="0" distL="0" distR="0" wp14:anchorId="2AA690AF" wp14:editId="503BDFFE">
            <wp:extent cx="5705475" cy="180022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07414" cy="1800837"/>
                    </a:xfrm>
                    <a:prstGeom prst="rect">
                      <a:avLst/>
                    </a:prstGeom>
                    <a:noFill/>
                    <a:ln>
                      <a:noFill/>
                    </a:ln>
                  </pic:spPr>
                </pic:pic>
              </a:graphicData>
            </a:graphic>
          </wp:inline>
        </w:drawing>
      </w:r>
    </w:p>
    <w:p w14:paraId="320EC798" w14:textId="77777777" w:rsidR="000404B7" w:rsidRDefault="000404B7" w:rsidP="002956F3">
      <w:pPr>
        <w:jc w:val="both"/>
        <w:rPr>
          <w:rFonts w:ascii="Tahoma" w:hAnsi="Tahoma" w:cs="Tahoma"/>
          <w:bCs/>
          <w:sz w:val="22"/>
          <w:szCs w:val="22"/>
        </w:rPr>
      </w:pPr>
    </w:p>
    <w:p w14:paraId="78061AEA" w14:textId="77777777" w:rsidR="00687BF6" w:rsidRDefault="00687BF6" w:rsidP="00687BF6">
      <w:pPr>
        <w:jc w:val="both"/>
        <w:rPr>
          <w:rFonts w:ascii="Tahoma" w:hAnsi="Tahoma" w:cs="Tahoma"/>
          <w:bCs/>
          <w:sz w:val="22"/>
          <w:szCs w:val="22"/>
        </w:rPr>
      </w:pPr>
      <w:r>
        <w:rPr>
          <w:rFonts w:ascii="Tahoma" w:hAnsi="Tahoma" w:cs="Tahoma"/>
          <w:bCs/>
          <w:sz w:val="22"/>
          <w:szCs w:val="22"/>
        </w:rPr>
        <w:t>Cuadro “Consolidado horas nocturnas – festivas”</w:t>
      </w:r>
    </w:p>
    <w:p w14:paraId="7A69D7C8" w14:textId="77777777" w:rsidR="00096456" w:rsidRDefault="00096456" w:rsidP="002956F3">
      <w:pPr>
        <w:jc w:val="both"/>
        <w:rPr>
          <w:rFonts w:ascii="Tahoma" w:hAnsi="Tahoma" w:cs="Tahoma"/>
          <w:bCs/>
          <w:sz w:val="22"/>
          <w:szCs w:val="22"/>
        </w:rPr>
      </w:pPr>
    </w:p>
    <w:p w14:paraId="498812A9" w14:textId="15FE180F" w:rsidR="00096456" w:rsidRDefault="00096456" w:rsidP="00A67C1E">
      <w:pPr>
        <w:jc w:val="center"/>
        <w:rPr>
          <w:rFonts w:ascii="Tahoma" w:hAnsi="Tahoma" w:cs="Tahoma"/>
          <w:bCs/>
          <w:sz w:val="22"/>
          <w:szCs w:val="22"/>
        </w:rPr>
      </w:pPr>
      <w:r w:rsidRPr="00096456">
        <w:rPr>
          <w:noProof/>
          <w:lang w:val="es-CO" w:eastAsia="es-CO"/>
        </w:rPr>
        <w:drawing>
          <wp:inline distT="0" distB="0" distL="0" distR="0" wp14:anchorId="6F938072" wp14:editId="1A823D09">
            <wp:extent cx="5019675" cy="1520689"/>
            <wp:effectExtent l="0" t="0" r="0" b="381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21379" cy="1521205"/>
                    </a:xfrm>
                    <a:prstGeom prst="rect">
                      <a:avLst/>
                    </a:prstGeom>
                    <a:noFill/>
                    <a:ln>
                      <a:noFill/>
                    </a:ln>
                  </pic:spPr>
                </pic:pic>
              </a:graphicData>
            </a:graphic>
          </wp:inline>
        </w:drawing>
      </w:r>
    </w:p>
    <w:p w14:paraId="0440B2BE" w14:textId="77777777" w:rsidR="00096456" w:rsidRDefault="00096456" w:rsidP="002956F3">
      <w:pPr>
        <w:jc w:val="both"/>
        <w:rPr>
          <w:rFonts w:ascii="Tahoma" w:hAnsi="Tahoma" w:cs="Tahoma"/>
          <w:bCs/>
          <w:sz w:val="22"/>
          <w:szCs w:val="22"/>
        </w:rPr>
      </w:pPr>
    </w:p>
    <w:p w14:paraId="31685523" w14:textId="77777777" w:rsidR="00096456" w:rsidRPr="00096456" w:rsidRDefault="00096456" w:rsidP="00A67C1E">
      <w:pPr>
        <w:spacing w:line="360" w:lineRule="auto"/>
        <w:jc w:val="both"/>
        <w:rPr>
          <w:rFonts w:ascii="Tahoma" w:hAnsi="Tahoma" w:cs="Tahoma"/>
          <w:bCs/>
          <w:sz w:val="22"/>
          <w:szCs w:val="22"/>
        </w:rPr>
      </w:pPr>
      <w:r w:rsidRPr="00096456">
        <w:rPr>
          <w:rFonts w:ascii="Tahoma" w:hAnsi="Tahoma" w:cs="Tahoma"/>
          <w:bCs/>
          <w:sz w:val="22"/>
          <w:szCs w:val="22"/>
        </w:rPr>
        <w:t>CODIGO:146605  NOMBRE:CASTANO CASTRILLON OMAR (10.231.035) GRADO:0-&lt;Sin Grado&gt;  BASICO:$1,132,930  CARGO:BOMBERO 04</w:t>
      </w:r>
    </w:p>
    <w:p w14:paraId="0A96F80F" w14:textId="3D8656DF" w:rsidR="00096456" w:rsidRPr="00096456" w:rsidRDefault="00096456" w:rsidP="00A67C1E">
      <w:pPr>
        <w:spacing w:line="360" w:lineRule="auto"/>
        <w:jc w:val="both"/>
        <w:rPr>
          <w:rFonts w:ascii="Tahoma" w:hAnsi="Tahoma" w:cs="Tahoma"/>
          <w:bCs/>
          <w:sz w:val="22"/>
          <w:szCs w:val="22"/>
        </w:rPr>
      </w:pPr>
      <w:r w:rsidRPr="00096456">
        <w:rPr>
          <w:rFonts w:ascii="Tahoma" w:hAnsi="Tahoma" w:cs="Tahoma"/>
          <w:bCs/>
          <w:sz w:val="22"/>
          <w:szCs w:val="22"/>
        </w:rPr>
        <w:t>MODO DE PAGO:</w:t>
      </w:r>
      <w:r>
        <w:rPr>
          <w:rFonts w:ascii="Tahoma" w:hAnsi="Tahoma" w:cs="Tahoma"/>
          <w:bCs/>
          <w:sz w:val="22"/>
          <w:szCs w:val="22"/>
        </w:rPr>
        <w:t xml:space="preserve"> </w:t>
      </w:r>
      <w:r w:rsidRPr="00096456">
        <w:rPr>
          <w:rFonts w:ascii="Tahoma" w:hAnsi="Tahoma" w:cs="Tahoma"/>
          <w:bCs/>
          <w:sz w:val="22"/>
          <w:szCs w:val="22"/>
        </w:rPr>
        <w:t>Deposito en Cuenta de Ahorros No. 70556135556 En la entidad financiera BANCOLOMBIA</w:t>
      </w:r>
    </w:p>
    <w:p w14:paraId="798034FE" w14:textId="77777777" w:rsidR="00A67C1E" w:rsidRDefault="00A67C1E" w:rsidP="00A67C1E">
      <w:pPr>
        <w:spacing w:line="360" w:lineRule="auto"/>
        <w:jc w:val="both"/>
        <w:rPr>
          <w:rFonts w:ascii="Tahoma" w:hAnsi="Tahoma" w:cs="Tahoma"/>
          <w:bCs/>
          <w:sz w:val="22"/>
          <w:szCs w:val="22"/>
        </w:rPr>
      </w:pPr>
    </w:p>
    <w:p w14:paraId="760E0D8D" w14:textId="0292E937" w:rsidR="00096456" w:rsidRPr="00096456" w:rsidRDefault="00096456" w:rsidP="00A67C1E">
      <w:pPr>
        <w:spacing w:line="360" w:lineRule="auto"/>
        <w:jc w:val="both"/>
        <w:rPr>
          <w:rFonts w:ascii="Tahoma" w:hAnsi="Tahoma" w:cs="Tahoma"/>
          <w:bCs/>
          <w:sz w:val="22"/>
          <w:szCs w:val="22"/>
        </w:rPr>
      </w:pPr>
      <w:r w:rsidRPr="00096456">
        <w:rPr>
          <w:rFonts w:ascii="Tahoma" w:hAnsi="Tahoma" w:cs="Tahoma"/>
          <w:bCs/>
          <w:sz w:val="22"/>
          <w:szCs w:val="22"/>
        </w:rPr>
        <w:t xml:space="preserve">DESCRIPCION CONCEPTO    CANTIDAD   </w:t>
      </w:r>
    </w:p>
    <w:p w14:paraId="32708594" w14:textId="5E969B07" w:rsidR="00096456" w:rsidRPr="00096456" w:rsidRDefault="00096456" w:rsidP="00A67C1E">
      <w:pPr>
        <w:spacing w:line="360" w:lineRule="auto"/>
        <w:jc w:val="both"/>
        <w:rPr>
          <w:rFonts w:ascii="Tahoma" w:hAnsi="Tahoma" w:cs="Tahoma"/>
          <w:bCs/>
          <w:sz w:val="22"/>
          <w:szCs w:val="22"/>
        </w:rPr>
      </w:pPr>
      <w:r w:rsidRPr="00096456">
        <w:rPr>
          <w:rFonts w:ascii="Tahoma" w:hAnsi="Tahoma" w:cs="Tahoma"/>
          <w:bCs/>
          <w:sz w:val="22"/>
          <w:szCs w:val="22"/>
        </w:rPr>
        <w:t xml:space="preserve">Hora Extra Diurna             32.00    $206,081 </w:t>
      </w:r>
    </w:p>
    <w:p w14:paraId="21C15BD4" w14:textId="34A71F8C" w:rsidR="00096456" w:rsidRPr="00096456" w:rsidRDefault="00096456" w:rsidP="00A67C1E">
      <w:pPr>
        <w:spacing w:line="360" w:lineRule="auto"/>
        <w:jc w:val="both"/>
        <w:rPr>
          <w:rFonts w:ascii="Tahoma" w:hAnsi="Tahoma" w:cs="Tahoma"/>
          <w:bCs/>
          <w:sz w:val="22"/>
          <w:szCs w:val="22"/>
        </w:rPr>
      </w:pPr>
      <w:r>
        <w:rPr>
          <w:rFonts w:ascii="Tahoma" w:hAnsi="Tahoma" w:cs="Tahoma"/>
          <w:bCs/>
          <w:sz w:val="22"/>
          <w:szCs w:val="22"/>
        </w:rPr>
        <w:t xml:space="preserve">Hora Extra Nocturna        </w:t>
      </w:r>
      <w:r w:rsidRPr="00096456">
        <w:rPr>
          <w:rFonts w:ascii="Tahoma" w:hAnsi="Tahoma" w:cs="Tahoma"/>
          <w:bCs/>
          <w:sz w:val="22"/>
          <w:szCs w:val="22"/>
        </w:rPr>
        <w:t xml:space="preserve"> 24.00    $216,386                                              </w:t>
      </w:r>
    </w:p>
    <w:p w14:paraId="34303772" w14:textId="77777777" w:rsidR="00096456" w:rsidRDefault="00096456" w:rsidP="002956F3">
      <w:pPr>
        <w:jc w:val="both"/>
        <w:rPr>
          <w:rFonts w:ascii="Tahoma" w:hAnsi="Tahoma" w:cs="Tahoma"/>
          <w:bCs/>
          <w:sz w:val="22"/>
          <w:szCs w:val="22"/>
        </w:rPr>
      </w:pPr>
    </w:p>
    <w:p w14:paraId="1DFB3CC5" w14:textId="77777777" w:rsidR="00A57642" w:rsidRDefault="00A57642" w:rsidP="002956F3">
      <w:pPr>
        <w:jc w:val="both"/>
        <w:rPr>
          <w:rFonts w:ascii="Tahoma" w:hAnsi="Tahoma" w:cs="Tahoma"/>
          <w:bCs/>
          <w:sz w:val="22"/>
          <w:szCs w:val="22"/>
        </w:rPr>
      </w:pPr>
    </w:p>
    <w:p w14:paraId="480B8643" w14:textId="5F992771" w:rsidR="00826644" w:rsidRDefault="00585EF1" w:rsidP="002956F3">
      <w:pPr>
        <w:jc w:val="both"/>
        <w:rPr>
          <w:rFonts w:ascii="Tahoma" w:hAnsi="Tahoma" w:cs="Tahoma"/>
          <w:bCs/>
          <w:sz w:val="22"/>
          <w:szCs w:val="22"/>
        </w:rPr>
      </w:pPr>
      <w:r>
        <w:rPr>
          <w:rFonts w:ascii="Tahoma" w:hAnsi="Tahoma" w:cs="Tahoma"/>
          <w:bCs/>
          <w:sz w:val="22"/>
          <w:szCs w:val="22"/>
        </w:rPr>
        <w:lastRenderedPageBreak/>
        <w:t xml:space="preserve">En este caso, </w:t>
      </w:r>
      <w:r w:rsidR="005F098F">
        <w:rPr>
          <w:rFonts w:ascii="Tahoma" w:hAnsi="Tahoma" w:cs="Tahoma"/>
          <w:bCs/>
          <w:sz w:val="22"/>
          <w:szCs w:val="22"/>
        </w:rPr>
        <w:t>el total de horas extras en el reporte</w:t>
      </w:r>
      <w:r w:rsidR="00024C8A">
        <w:rPr>
          <w:rFonts w:ascii="Tahoma" w:hAnsi="Tahoma" w:cs="Tahoma"/>
          <w:bCs/>
          <w:sz w:val="22"/>
          <w:szCs w:val="22"/>
        </w:rPr>
        <w:t xml:space="preserve"> “Recargos” es </w:t>
      </w:r>
      <w:r w:rsidR="00137513">
        <w:rPr>
          <w:rFonts w:ascii="Tahoma" w:hAnsi="Tahoma" w:cs="Tahoma"/>
          <w:bCs/>
          <w:sz w:val="22"/>
          <w:szCs w:val="22"/>
        </w:rPr>
        <w:t>de 42</w:t>
      </w:r>
      <w:r w:rsidR="00024C8A">
        <w:rPr>
          <w:rFonts w:ascii="Tahoma" w:hAnsi="Tahoma" w:cs="Tahoma"/>
          <w:bCs/>
          <w:sz w:val="22"/>
          <w:szCs w:val="22"/>
        </w:rPr>
        <w:t xml:space="preserve"> y en el </w:t>
      </w:r>
      <w:r w:rsidR="005F098F">
        <w:rPr>
          <w:rFonts w:ascii="Tahoma" w:hAnsi="Tahoma" w:cs="Tahoma"/>
          <w:bCs/>
          <w:sz w:val="22"/>
          <w:szCs w:val="22"/>
        </w:rPr>
        <w:t xml:space="preserve"> </w:t>
      </w:r>
      <w:r>
        <w:rPr>
          <w:rFonts w:ascii="Tahoma" w:hAnsi="Tahoma" w:cs="Tahoma"/>
          <w:bCs/>
          <w:sz w:val="22"/>
          <w:szCs w:val="22"/>
        </w:rPr>
        <w:t>“C</w:t>
      </w:r>
      <w:r w:rsidR="005F098F">
        <w:rPr>
          <w:rFonts w:ascii="Tahoma" w:hAnsi="Tahoma" w:cs="Tahoma"/>
          <w:bCs/>
          <w:sz w:val="22"/>
          <w:szCs w:val="22"/>
        </w:rPr>
        <w:t>onsolidado horas nocturnas y festivas</w:t>
      </w:r>
      <w:r>
        <w:rPr>
          <w:rFonts w:ascii="Tahoma" w:hAnsi="Tahoma" w:cs="Tahoma"/>
          <w:bCs/>
          <w:sz w:val="22"/>
          <w:szCs w:val="22"/>
        </w:rPr>
        <w:t xml:space="preserve">”, </w:t>
      </w:r>
      <w:r w:rsidR="005F098F">
        <w:rPr>
          <w:rFonts w:ascii="Tahoma" w:hAnsi="Tahoma" w:cs="Tahoma"/>
          <w:bCs/>
          <w:sz w:val="22"/>
          <w:szCs w:val="22"/>
        </w:rPr>
        <w:t>se reportaron 22 horas extras diurnas y 18 horas extras nocturnas</w:t>
      </w:r>
      <w:r w:rsidR="00A67C1E">
        <w:rPr>
          <w:rFonts w:ascii="Tahoma" w:hAnsi="Tahoma" w:cs="Tahoma"/>
          <w:bCs/>
          <w:sz w:val="22"/>
          <w:szCs w:val="22"/>
        </w:rPr>
        <w:t>, para un total de 40 horas</w:t>
      </w:r>
      <w:r w:rsidR="005F098F">
        <w:rPr>
          <w:rFonts w:ascii="Tahoma" w:hAnsi="Tahoma" w:cs="Tahoma"/>
          <w:bCs/>
          <w:sz w:val="22"/>
          <w:szCs w:val="22"/>
        </w:rPr>
        <w:t xml:space="preserve"> y de acuer</w:t>
      </w:r>
      <w:r>
        <w:rPr>
          <w:rFonts w:ascii="Tahoma" w:hAnsi="Tahoma" w:cs="Tahoma"/>
          <w:bCs/>
          <w:sz w:val="22"/>
          <w:szCs w:val="22"/>
        </w:rPr>
        <w:t>d</w:t>
      </w:r>
      <w:r w:rsidR="005F098F">
        <w:rPr>
          <w:rFonts w:ascii="Tahoma" w:hAnsi="Tahoma" w:cs="Tahoma"/>
          <w:bCs/>
          <w:sz w:val="22"/>
          <w:szCs w:val="22"/>
        </w:rPr>
        <w:t xml:space="preserve">o </w:t>
      </w:r>
      <w:r>
        <w:rPr>
          <w:rFonts w:ascii="Tahoma" w:hAnsi="Tahoma" w:cs="Tahoma"/>
          <w:bCs/>
          <w:sz w:val="22"/>
          <w:szCs w:val="22"/>
        </w:rPr>
        <w:t xml:space="preserve">con el </w:t>
      </w:r>
      <w:r w:rsidR="005F098F">
        <w:rPr>
          <w:rFonts w:ascii="Tahoma" w:hAnsi="Tahoma" w:cs="Tahoma"/>
          <w:bCs/>
          <w:sz w:val="22"/>
          <w:szCs w:val="22"/>
        </w:rPr>
        <w:t xml:space="preserve">comprobante de pago se cancelaron 32 horas extras diurnas y 24 horas extras nocturnas para un total de </w:t>
      </w:r>
      <w:r w:rsidR="00FA640F">
        <w:rPr>
          <w:rFonts w:ascii="Tahoma" w:hAnsi="Tahoma" w:cs="Tahoma"/>
          <w:bCs/>
          <w:sz w:val="22"/>
          <w:szCs w:val="22"/>
        </w:rPr>
        <w:t>5</w:t>
      </w:r>
      <w:r w:rsidR="00976501">
        <w:rPr>
          <w:rFonts w:ascii="Tahoma" w:hAnsi="Tahoma" w:cs="Tahoma"/>
          <w:bCs/>
          <w:sz w:val="22"/>
          <w:szCs w:val="22"/>
        </w:rPr>
        <w:t>6</w:t>
      </w:r>
      <w:r w:rsidR="00FA640F">
        <w:rPr>
          <w:rFonts w:ascii="Tahoma" w:hAnsi="Tahoma" w:cs="Tahoma"/>
          <w:bCs/>
          <w:sz w:val="22"/>
          <w:szCs w:val="22"/>
        </w:rPr>
        <w:t xml:space="preserve"> horas extras</w:t>
      </w:r>
      <w:r w:rsidR="00976501">
        <w:rPr>
          <w:rFonts w:ascii="Tahoma" w:hAnsi="Tahoma" w:cs="Tahoma"/>
          <w:bCs/>
          <w:sz w:val="22"/>
          <w:szCs w:val="22"/>
        </w:rPr>
        <w:t>, excediendo en 6</w:t>
      </w:r>
      <w:r w:rsidR="009F4EE0">
        <w:rPr>
          <w:rFonts w:ascii="Tahoma" w:hAnsi="Tahoma" w:cs="Tahoma"/>
          <w:bCs/>
          <w:sz w:val="22"/>
          <w:szCs w:val="22"/>
        </w:rPr>
        <w:t xml:space="preserve"> horas extras el tope máximo de 50 horas extras por mes que establece la norma</w:t>
      </w:r>
      <w:r w:rsidR="00FA640F">
        <w:rPr>
          <w:rFonts w:ascii="Tahoma" w:hAnsi="Tahoma" w:cs="Tahoma"/>
          <w:bCs/>
          <w:sz w:val="22"/>
          <w:szCs w:val="22"/>
        </w:rPr>
        <w:t xml:space="preserve">. </w:t>
      </w:r>
      <w:r w:rsidR="005F098F">
        <w:rPr>
          <w:rFonts w:ascii="Tahoma" w:hAnsi="Tahoma" w:cs="Tahoma"/>
          <w:bCs/>
          <w:sz w:val="22"/>
          <w:szCs w:val="22"/>
        </w:rPr>
        <w:t xml:space="preserve"> </w:t>
      </w:r>
    </w:p>
    <w:p w14:paraId="7F40BFFE" w14:textId="77777777" w:rsidR="00BB6E98" w:rsidRPr="00883E2D" w:rsidRDefault="00BB6E98" w:rsidP="002956F3">
      <w:pPr>
        <w:jc w:val="both"/>
        <w:rPr>
          <w:rFonts w:ascii="Tahoma" w:hAnsi="Tahoma" w:cs="Tahoma"/>
          <w:bCs/>
          <w:sz w:val="12"/>
          <w:szCs w:val="12"/>
        </w:rPr>
      </w:pPr>
    </w:p>
    <w:tbl>
      <w:tblPr>
        <w:tblStyle w:val="Tablaconcuadrcula"/>
        <w:tblW w:w="9464" w:type="dxa"/>
        <w:tblLook w:val="04A0" w:firstRow="1" w:lastRow="0" w:firstColumn="1" w:lastColumn="0" w:noHBand="0" w:noVBand="1"/>
      </w:tblPr>
      <w:tblGrid>
        <w:gridCol w:w="939"/>
        <w:gridCol w:w="8525"/>
      </w:tblGrid>
      <w:tr w:rsidR="002956F3" w:rsidRPr="00883E2D" w14:paraId="19BB13E4" w14:textId="77777777" w:rsidTr="00A67C1E">
        <w:trPr>
          <w:trHeight w:val="525"/>
        </w:trPr>
        <w:tc>
          <w:tcPr>
            <w:tcW w:w="9464" w:type="dxa"/>
            <w:gridSpan w:val="2"/>
            <w:tcBorders>
              <w:top w:val="single" w:sz="4" w:space="0" w:color="auto"/>
              <w:left w:val="single" w:sz="4" w:space="0" w:color="auto"/>
              <w:bottom w:val="single" w:sz="4" w:space="0" w:color="auto"/>
              <w:right w:val="single" w:sz="4" w:space="0" w:color="auto"/>
            </w:tcBorders>
            <w:noWrap/>
            <w:vAlign w:val="center"/>
            <w:hideMark/>
          </w:tcPr>
          <w:p w14:paraId="12A331D3" w14:textId="60ACDE84" w:rsidR="002956F3" w:rsidRPr="00883E2D" w:rsidRDefault="00C35F12" w:rsidP="00A67C1E">
            <w:pPr>
              <w:rPr>
                <w:rFonts w:ascii="Tahoma" w:hAnsi="Tahoma" w:cs="Tahoma"/>
                <w:b/>
                <w:bCs/>
                <w:sz w:val="21"/>
                <w:szCs w:val="21"/>
              </w:rPr>
            </w:pPr>
            <w:r w:rsidRPr="00883E2D">
              <w:rPr>
                <w:rFonts w:ascii="Tahoma" w:hAnsi="Tahoma" w:cs="Tahoma"/>
                <w:bCs/>
                <w:sz w:val="21"/>
                <w:szCs w:val="21"/>
              </w:rPr>
              <w:t xml:space="preserve"> </w:t>
            </w:r>
            <w:r w:rsidR="002956F3" w:rsidRPr="00883E2D">
              <w:rPr>
                <w:rFonts w:ascii="Tahoma" w:eastAsia="Times New Roman" w:hAnsi="Tahoma" w:cs="Tahoma"/>
                <w:b/>
                <w:bCs/>
                <w:sz w:val="21"/>
                <w:szCs w:val="21"/>
                <w:lang w:val="es-CO" w:eastAsia="es-CO"/>
              </w:rPr>
              <w:t>2.</w:t>
            </w:r>
            <w:r w:rsidR="00433CEF" w:rsidRPr="00883E2D">
              <w:rPr>
                <w:rFonts w:ascii="Tahoma" w:eastAsia="Times New Roman" w:hAnsi="Tahoma" w:cs="Tahoma"/>
                <w:b/>
                <w:bCs/>
                <w:sz w:val="21"/>
                <w:szCs w:val="21"/>
                <w:lang w:val="es-CO" w:eastAsia="es-CO"/>
              </w:rPr>
              <w:t>5</w:t>
            </w:r>
            <w:r w:rsidR="002956F3" w:rsidRPr="00883E2D">
              <w:rPr>
                <w:rFonts w:ascii="Tahoma" w:eastAsia="Times New Roman" w:hAnsi="Tahoma" w:cs="Tahoma"/>
                <w:b/>
                <w:bCs/>
                <w:sz w:val="21"/>
                <w:szCs w:val="21"/>
                <w:lang w:val="es-CO" w:eastAsia="es-CO"/>
              </w:rPr>
              <w:t xml:space="preserve"> HALLAZGOS</w:t>
            </w:r>
          </w:p>
        </w:tc>
      </w:tr>
      <w:tr w:rsidR="002956F3" w:rsidRPr="00883E2D" w14:paraId="37F6CE97" w14:textId="77777777" w:rsidTr="001456FE">
        <w:trPr>
          <w:trHeight w:val="525"/>
        </w:trPr>
        <w:tc>
          <w:tcPr>
            <w:tcW w:w="939" w:type="dxa"/>
            <w:tcBorders>
              <w:top w:val="single" w:sz="4" w:space="0" w:color="auto"/>
              <w:left w:val="single" w:sz="4" w:space="0" w:color="auto"/>
              <w:bottom w:val="single" w:sz="4" w:space="0" w:color="auto"/>
              <w:right w:val="single" w:sz="4" w:space="0" w:color="auto"/>
            </w:tcBorders>
            <w:noWrap/>
            <w:vAlign w:val="center"/>
            <w:hideMark/>
          </w:tcPr>
          <w:p w14:paraId="38F6DA0F" w14:textId="77777777" w:rsidR="002956F3" w:rsidRPr="00883E2D" w:rsidRDefault="002956F3" w:rsidP="001456FE">
            <w:pPr>
              <w:jc w:val="center"/>
              <w:rPr>
                <w:rFonts w:ascii="Tahoma" w:hAnsi="Tahoma" w:cs="Tahoma"/>
                <w:b/>
                <w:bCs/>
                <w:sz w:val="21"/>
                <w:szCs w:val="21"/>
              </w:rPr>
            </w:pPr>
            <w:r w:rsidRPr="00883E2D">
              <w:rPr>
                <w:rFonts w:ascii="Tahoma" w:hAnsi="Tahoma" w:cs="Tahoma"/>
                <w:b/>
                <w:bCs/>
                <w:sz w:val="21"/>
                <w:szCs w:val="21"/>
              </w:rPr>
              <w:t>No.1</w:t>
            </w:r>
          </w:p>
        </w:tc>
        <w:tc>
          <w:tcPr>
            <w:tcW w:w="8525" w:type="dxa"/>
            <w:tcBorders>
              <w:top w:val="single" w:sz="4" w:space="0" w:color="auto"/>
              <w:left w:val="single" w:sz="4" w:space="0" w:color="auto"/>
              <w:bottom w:val="single" w:sz="4" w:space="0" w:color="auto"/>
              <w:right w:val="single" w:sz="4" w:space="0" w:color="auto"/>
            </w:tcBorders>
            <w:noWrap/>
            <w:vAlign w:val="center"/>
            <w:hideMark/>
          </w:tcPr>
          <w:p w14:paraId="1600CE4B" w14:textId="5E1BFEF7" w:rsidR="002956F3" w:rsidRPr="00883E2D" w:rsidRDefault="00DC58BA" w:rsidP="000D2FE3">
            <w:pPr>
              <w:jc w:val="both"/>
              <w:rPr>
                <w:rFonts w:ascii="Tahoma" w:hAnsi="Tahoma" w:cs="Tahoma"/>
                <w:bCs/>
                <w:sz w:val="21"/>
                <w:szCs w:val="21"/>
              </w:rPr>
            </w:pPr>
            <w:r w:rsidRPr="00883E2D">
              <w:rPr>
                <w:rFonts w:ascii="Tahoma" w:hAnsi="Tahoma" w:cs="Tahoma"/>
                <w:bCs/>
                <w:sz w:val="21"/>
                <w:szCs w:val="21"/>
              </w:rPr>
              <w:t>S</w:t>
            </w:r>
            <w:r w:rsidR="00983999" w:rsidRPr="00883E2D">
              <w:rPr>
                <w:rFonts w:ascii="Tahoma" w:hAnsi="Tahoma" w:cs="Tahoma"/>
                <w:bCs/>
                <w:sz w:val="21"/>
                <w:szCs w:val="21"/>
              </w:rPr>
              <w:t xml:space="preserve">e </w:t>
            </w:r>
            <w:r w:rsidR="000E1BCB" w:rsidRPr="00883E2D">
              <w:rPr>
                <w:rFonts w:ascii="Tahoma" w:hAnsi="Tahoma" w:cs="Tahoma"/>
                <w:bCs/>
                <w:sz w:val="21"/>
                <w:szCs w:val="21"/>
              </w:rPr>
              <w:t xml:space="preserve">evidencia </w:t>
            </w:r>
            <w:r w:rsidR="003F645F" w:rsidRPr="00883E2D">
              <w:rPr>
                <w:rFonts w:ascii="Tahoma" w:hAnsi="Tahoma" w:cs="Tahoma"/>
                <w:bCs/>
                <w:sz w:val="21"/>
                <w:szCs w:val="21"/>
              </w:rPr>
              <w:t xml:space="preserve">un sobrecosto para la Administración </w:t>
            </w:r>
            <w:r w:rsidR="005D0418" w:rsidRPr="00883E2D">
              <w:rPr>
                <w:rFonts w:ascii="Tahoma" w:hAnsi="Tahoma" w:cs="Tahoma"/>
                <w:bCs/>
                <w:sz w:val="21"/>
                <w:szCs w:val="21"/>
              </w:rPr>
              <w:t xml:space="preserve">Municipal </w:t>
            </w:r>
            <w:r w:rsidR="000D2FE3" w:rsidRPr="00883E2D">
              <w:rPr>
                <w:rFonts w:ascii="Tahoma" w:hAnsi="Tahoma" w:cs="Tahoma"/>
                <w:bCs/>
                <w:sz w:val="21"/>
                <w:szCs w:val="21"/>
              </w:rPr>
              <w:t>en e</w:t>
            </w:r>
            <w:r w:rsidR="00FC3A54" w:rsidRPr="00883E2D">
              <w:rPr>
                <w:rFonts w:ascii="Tahoma" w:hAnsi="Tahoma" w:cs="Tahoma"/>
                <w:bCs/>
                <w:sz w:val="21"/>
                <w:szCs w:val="21"/>
              </w:rPr>
              <w:t xml:space="preserve">l </w:t>
            </w:r>
            <w:r w:rsidR="005D0418" w:rsidRPr="00883E2D">
              <w:rPr>
                <w:rFonts w:ascii="Tahoma" w:hAnsi="Tahoma" w:cs="Tahoma"/>
                <w:bCs/>
                <w:sz w:val="21"/>
                <w:szCs w:val="21"/>
              </w:rPr>
              <w:t xml:space="preserve">pago de </w:t>
            </w:r>
            <w:r w:rsidR="003F645F" w:rsidRPr="00883E2D">
              <w:rPr>
                <w:rFonts w:ascii="Tahoma" w:hAnsi="Tahoma" w:cs="Tahoma"/>
                <w:bCs/>
                <w:sz w:val="21"/>
                <w:szCs w:val="21"/>
              </w:rPr>
              <w:t xml:space="preserve">recargos </w:t>
            </w:r>
            <w:r w:rsidR="005D0418" w:rsidRPr="00883E2D">
              <w:rPr>
                <w:rFonts w:ascii="Tahoma" w:hAnsi="Tahoma" w:cs="Tahoma"/>
                <w:bCs/>
                <w:sz w:val="21"/>
                <w:szCs w:val="21"/>
              </w:rPr>
              <w:t xml:space="preserve">nocturnos </w:t>
            </w:r>
            <w:r w:rsidR="003F645F" w:rsidRPr="00883E2D">
              <w:rPr>
                <w:rFonts w:ascii="Tahoma" w:hAnsi="Tahoma" w:cs="Tahoma"/>
                <w:bCs/>
                <w:sz w:val="21"/>
                <w:szCs w:val="21"/>
              </w:rPr>
              <w:t>de 312 horas</w:t>
            </w:r>
            <w:r w:rsidR="005D0418" w:rsidRPr="00883E2D">
              <w:rPr>
                <w:rFonts w:ascii="Tahoma" w:hAnsi="Tahoma" w:cs="Tahoma"/>
                <w:bCs/>
                <w:sz w:val="21"/>
                <w:szCs w:val="21"/>
              </w:rPr>
              <w:t xml:space="preserve"> a 16 funcionarios del Cuerpo Oficial de Bomberos</w:t>
            </w:r>
            <w:r w:rsidR="00FC3A54" w:rsidRPr="00883E2D">
              <w:rPr>
                <w:rFonts w:ascii="Tahoma" w:hAnsi="Tahoma" w:cs="Tahoma"/>
                <w:bCs/>
                <w:sz w:val="21"/>
                <w:szCs w:val="21"/>
              </w:rPr>
              <w:t>,</w:t>
            </w:r>
            <w:r w:rsidR="005D0418" w:rsidRPr="00883E2D">
              <w:rPr>
                <w:rFonts w:ascii="Tahoma" w:hAnsi="Tahoma" w:cs="Tahoma"/>
                <w:bCs/>
                <w:sz w:val="21"/>
                <w:szCs w:val="21"/>
              </w:rPr>
              <w:t xml:space="preserve"> que asistieron a capacitación en la ciudad de Cali entre el 6 y el 10 de julio de 2015, según reporte </w:t>
            </w:r>
            <w:r w:rsidR="000E1BCB" w:rsidRPr="00883E2D">
              <w:rPr>
                <w:rFonts w:ascii="Tahoma" w:hAnsi="Tahoma" w:cs="Tahoma"/>
                <w:bCs/>
                <w:sz w:val="21"/>
                <w:szCs w:val="21"/>
              </w:rPr>
              <w:t>en el</w:t>
            </w:r>
            <w:r w:rsidR="005E0E75" w:rsidRPr="00883E2D">
              <w:rPr>
                <w:rFonts w:ascii="Tahoma" w:hAnsi="Tahoma" w:cs="Tahoma"/>
                <w:bCs/>
                <w:sz w:val="21"/>
                <w:szCs w:val="21"/>
              </w:rPr>
              <w:t xml:space="preserve"> Cuadro “Recargos” del año 2015</w:t>
            </w:r>
            <w:r w:rsidR="005D0418" w:rsidRPr="00883E2D">
              <w:rPr>
                <w:rFonts w:ascii="Tahoma" w:hAnsi="Tahoma" w:cs="Tahoma"/>
                <w:bCs/>
                <w:sz w:val="21"/>
                <w:szCs w:val="21"/>
              </w:rPr>
              <w:t xml:space="preserve"> y comprobantes de pago</w:t>
            </w:r>
            <w:r w:rsidR="00FC3A54" w:rsidRPr="00883E2D">
              <w:rPr>
                <w:rFonts w:ascii="Tahoma" w:hAnsi="Tahoma" w:cs="Tahoma"/>
                <w:bCs/>
                <w:sz w:val="21"/>
                <w:szCs w:val="21"/>
              </w:rPr>
              <w:t xml:space="preserve"> del mismo </w:t>
            </w:r>
            <w:r w:rsidR="00366BED" w:rsidRPr="00883E2D">
              <w:rPr>
                <w:rFonts w:ascii="Tahoma" w:hAnsi="Tahoma" w:cs="Tahoma"/>
                <w:bCs/>
                <w:sz w:val="21"/>
                <w:szCs w:val="21"/>
              </w:rPr>
              <w:t xml:space="preserve">período; </w:t>
            </w:r>
            <w:r w:rsidR="00A56FA6" w:rsidRPr="00883E2D">
              <w:rPr>
                <w:rFonts w:ascii="Tahoma" w:hAnsi="Tahoma" w:cs="Tahoma"/>
                <w:bCs/>
                <w:sz w:val="21"/>
                <w:szCs w:val="21"/>
              </w:rPr>
              <w:t xml:space="preserve"> lo que genera </w:t>
            </w:r>
            <w:r w:rsidR="00366BED" w:rsidRPr="00883E2D">
              <w:rPr>
                <w:rFonts w:ascii="Tahoma" w:hAnsi="Tahoma" w:cs="Tahoma"/>
                <w:bCs/>
                <w:sz w:val="21"/>
                <w:szCs w:val="21"/>
              </w:rPr>
              <w:t>i</w:t>
            </w:r>
            <w:r w:rsidR="00A56FA6" w:rsidRPr="00883E2D">
              <w:rPr>
                <w:rFonts w:ascii="Tahoma" w:hAnsi="Tahoma" w:cs="Tahoma"/>
                <w:bCs/>
                <w:sz w:val="21"/>
                <w:szCs w:val="21"/>
              </w:rPr>
              <w:t>ncremento en los costos de nómina</w:t>
            </w:r>
            <w:r w:rsidR="0091169E" w:rsidRPr="00883E2D">
              <w:rPr>
                <w:rFonts w:ascii="Tahoma" w:hAnsi="Tahoma" w:cs="Tahoma"/>
                <w:bCs/>
                <w:sz w:val="21"/>
                <w:szCs w:val="21"/>
              </w:rPr>
              <w:t>,</w:t>
            </w:r>
            <w:r w:rsidR="00A56FA6" w:rsidRPr="00883E2D">
              <w:rPr>
                <w:rFonts w:ascii="Tahoma" w:hAnsi="Tahoma" w:cs="Tahoma"/>
                <w:bCs/>
                <w:sz w:val="21"/>
                <w:szCs w:val="21"/>
              </w:rPr>
              <w:t xml:space="preserve"> toda vez que</w:t>
            </w:r>
            <w:r w:rsidR="00137513" w:rsidRPr="00883E2D">
              <w:rPr>
                <w:rFonts w:ascii="Tahoma" w:hAnsi="Tahoma" w:cs="Tahoma"/>
                <w:bCs/>
                <w:sz w:val="21"/>
                <w:szCs w:val="21"/>
              </w:rPr>
              <w:t xml:space="preserve"> l</w:t>
            </w:r>
            <w:r w:rsidR="00983999" w:rsidRPr="00883E2D">
              <w:rPr>
                <w:rFonts w:ascii="Tahoma" w:hAnsi="Tahoma" w:cs="Tahoma"/>
                <w:bCs/>
                <w:sz w:val="21"/>
                <w:szCs w:val="21"/>
              </w:rPr>
              <w:t xml:space="preserve">os recargos son factor salarial para la liquidación de prestaciones; incumpliendo </w:t>
            </w:r>
            <w:r w:rsidR="002956F3" w:rsidRPr="00883E2D">
              <w:rPr>
                <w:rFonts w:ascii="Tahoma" w:hAnsi="Tahoma" w:cs="Tahoma"/>
                <w:bCs/>
                <w:sz w:val="21"/>
                <w:szCs w:val="21"/>
              </w:rPr>
              <w:t xml:space="preserve"> con lo dispuesto en el Decreto 1737 de 2009, artículo 1. “El pago de la remuneración a los servidores públicos del Estado corresponderá a servicios efectivamente prestados, los cuales se entenderán certificados con la firma de la nómina por parte de la autoridad competente al interior de cada uno de los organismos o entidades</w:t>
            </w:r>
            <w:r w:rsidR="006C2B3F" w:rsidRPr="00883E2D">
              <w:rPr>
                <w:rFonts w:ascii="Tahoma" w:hAnsi="Tahoma" w:cs="Tahoma"/>
                <w:bCs/>
                <w:sz w:val="21"/>
                <w:szCs w:val="21"/>
              </w:rPr>
              <w:t>”.</w:t>
            </w:r>
          </w:p>
        </w:tc>
      </w:tr>
      <w:tr w:rsidR="002F73BA" w:rsidRPr="00883E2D" w14:paraId="09F41D04" w14:textId="77777777" w:rsidTr="00EB218E">
        <w:trPr>
          <w:trHeight w:val="1288"/>
        </w:trPr>
        <w:tc>
          <w:tcPr>
            <w:tcW w:w="939" w:type="dxa"/>
            <w:tcBorders>
              <w:top w:val="single" w:sz="4" w:space="0" w:color="auto"/>
              <w:left w:val="single" w:sz="4" w:space="0" w:color="auto"/>
              <w:bottom w:val="single" w:sz="4" w:space="0" w:color="auto"/>
              <w:right w:val="single" w:sz="4" w:space="0" w:color="auto"/>
            </w:tcBorders>
            <w:noWrap/>
            <w:vAlign w:val="center"/>
          </w:tcPr>
          <w:p w14:paraId="7003F865" w14:textId="0D3FB798" w:rsidR="002F73BA" w:rsidRPr="00883E2D" w:rsidRDefault="009B283A" w:rsidP="00065300">
            <w:pPr>
              <w:jc w:val="center"/>
              <w:rPr>
                <w:rFonts w:ascii="Tahoma" w:hAnsi="Tahoma" w:cs="Tahoma"/>
                <w:b/>
                <w:bCs/>
                <w:sz w:val="21"/>
                <w:szCs w:val="21"/>
              </w:rPr>
            </w:pPr>
            <w:r w:rsidRPr="00883E2D">
              <w:rPr>
                <w:rFonts w:ascii="Tahoma" w:hAnsi="Tahoma" w:cs="Tahoma"/>
                <w:b/>
                <w:bCs/>
                <w:sz w:val="21"/>
                <w:szCs w:val="21"/>
              </w:rPr>
              <w:t xml:space="preserve">No. </w:t>
            </w:r>
            <w:r w:rsidR="00065300" w:rsidRPr="00883E2D">
              <w:rPr>
                <w:rFonts w:ascii="Tahoma" w:hAnsi="Tahoma" w:cs="Tahoma"/>
                <w:b/>
                <w:bCs/>
                <w:sz w:val="21"/>
                <w:szCs w:val="21"/>
              </w:rPr>
              <w:t>2</w:t>
            </w:r>
          </w:p>
        </w:tc>
        <w:tc>
          <w:tcPr>
            <w:tcW w:w="8525" w:type="dxa"/>
            <w:tcBorders>
              <w:top w:val="single" w:sz="4" w:space="0" w:color="auto"/>
              <w:left w:val="single" w:sz="4" w:space="0" w:color="auto"/>
              <w:bottom w:val="single" w:sz="4" w:space="0" w:color="auto"/>
              <w:right w:val="single" w:sz="4" w:space="0" w:color="auto"/>
            </w:tcBorders>
            <w:noWrap/>
            <w:vAlign w:val="center"/>
          </w:tcPr>
          <w:p w14:paraId="635D362C" w14:textId="37EFAE26" w:rsidR="002F73BA" w:rsidRPr="00883E2D" w:rsidRDefault="00695D9D" w:rsidP="00B52DDE">
            <w:pPr>
              <w:jc w:val="both"/>
              <w:rPr>
                <w:rFonts w:ascii="Tahoma" w:hAnsi="Tahoma" w:cs="Tahoma"/>
                <w:bCs/>
                <w:sz w:val="21"/>
                <w:szCs w:val="21"/>
              </w:rPr>
            </w:pPr>
            <w:r w:rsidRPr="00883E2D">
              <w:rPr>
                <w:rFonts w:ascii="Tahoma" w:hAnsi="Tahoma" w:cs="Tahoma"/>
                <w:bCs/>
                <w:sz w:val="21"/>
                <w:szCs w:val="21"/>
              </w:rPr>
              <w:t xml:space="preserve">Se evidencia un sobrecosto para la Administración Municipal </w:t>
            </w:r>
            <w:r w:rsidR="000D2FE3" w:rsidRPr="00883E2D">
              <w:rPr>
                <w:rFonts w:ascii="Tahoma" w:hAnsi="Tahoma" w:cs="Tahoma"/>
                <w:bCs/>
                <w:sz w:val="21"/>
                <w:szCs w:val="21"/>
              </w:rPr>
              <w:t xml:space="preserve">en el </w:t>
            </w:r>
            <w:r w:rsidRPr="00883E2D">
              <w:rPr>
                <w:rFonts w:ascii="Tahoma" w:hAnsi="Tahoma" w:cs="Tahoma"/>
                <w:bCs/>
                <w:sz w:val="21"/>
                <w:szCs w:val="21"/>
              </w:rPr>
              <w:t xml:space="preserve">pago de recargos nocturnos de 6 horas a </w:t>
            </w:r>
            <w:r w:rsidR="00B52DDE" w:rsidRPr="00883E2D">
              <w:rPr>
                <w:rFonts w:ascii="Tahoma" w:hAnsi="Tahoma" w:cs="Tahoma"/>
                <w:bCs/>
                <w:sz w:val="21"/>
                <w:szCs w:val="21"/>
              </w:rPr>
              <w:t xml:space="preserve">un </w:t>
            </w:r>
            <w:r w:rsidRPr="00883E2D">
              <w:rPr>
                <w:rFonts w:ascii="Tahoma" w:hAnsi="Tahoma" w:cs="Tahoma"/>
                <w:bCs/>
                <w:sz w:val="21"/>
                <w:szCs w:val="21"/>
              </w:rPr>
              <w:t>funcionario de</w:t>
            </w:r>
            <w:r w:rsidR="00B52DDE" w:rsidRPr="00883E2D">
              <w:rPr>
                <w:rFonts w:ascii="Tahoma" w:hAnsi="Tahoma" w:cs="Tahoma"/>
                <w:bCs/>
                <w:sz w:val="21"/>
                <w:szCs w:val="21"/>
              </w:rPr>
              <w:t xml:space="preserve"> la Planta Administrativa con cargo de Instructor de</w:t>
            </w:r>
            <w:r w:rsidRPr="00883E2D">
              <w:rPr>
                <w:rFonts w:ascii="Tahoma" w:hAnsi="Tahoma" w:cs="Tahoma"/>
                <w:bCs/>
                <w:sz w:val="21"/>
                <w:szCs w:val="21"/>
              </w:rPr>
              <w:t>l Cuerpo Oficial de Bomberos, qu</w:t>
            </w:r>
            <w:r w:rsidR="00B52DDE" w:rsidRPr="00883E2D">
              <w:rPr>
                <w:rFonts w:ascii="Tahoma" w:hAnsi="Tahoma" w:cs="Tahoma"/>
                <w:bCs/>
                <w:sz w:val="21"/>
                <w:szCs w:val="21"/>
              </w:rPr>
              <w:t xml:space="preserve">ien asistió a </w:t>
            </w:r>
            <w:r w:rsidRPr="00883E2D">
              <w:rPr>
                <w:rFonts w:ascii="Tahoma" w:hAnsi="Tahoma" w:cs="Tahoma"/>
                <w:bCs/>
                <w:sz w:val="21"/>
                <w:szCs w:val="21"/>
              </w:rPr>
              <w:t xml:space="preserve">capacitación en la ciudad de Cali entre el </w:t>
            </w:r>
            <w:r w:rsidR="00B52DDE" w:rsidRPr="00883E2D">
              <w:rPr>
                <w:rFonts w:ascii="Tahoma" w:hAnsi="Tahoma" w:cs="Tahoma"/>
                <w:bCs/>
                <w:sz w:val="21"/>
                <w:szCs w:val="21"/>
              </w:rPr>
              <w:t>12 y el 14 de noviembre de 2016</w:t>
            </w:r>
            <w:r w:rsidRPr="00883E2D">
              <w:rPr>
                <w:rFonts w:ascii="Tahoma" w:hAnsi="Tahoma" w:cs="Tahoma"/>
                <w:bCs/>
                <w:sz w:val="21"/>
                <w:szCs w:val="21"/>
              </w:rPr>
              <w:t>, según reporte en el</w:t>
            </w:r>
            <w:r w:rsidR="00B52DDE" w:rsidRPr="00883E2D">
              <w:rPr>
                <w:rFonts w:ascii="Tahoma" w:hAnsi="Tahoma" w:cs="Tahoma"/>
                <w:bCs/>
                <w:sz w:val="21"/>
                <w:szCs w:val="21"/>
              </w:rPr>
              <w:t xml:space="preserve"> Cuadro “Recargos” del año 2016</w:t>
            </w:r>
            <w:r w:rsidRPr="00883E2D">
              <w:rPr>
                <w:rFonts w:ascii="Tahoma" w:hAnsi="Tahoma" w:cs="Tahoma"/>
                <w:bCs/>
                <w:sz w:val="21"/>
                <w:szCs w:val="21"/>
              </w:rPr>
              <w:t xml:space="preserve"> y comprobantes de pago del mismo período;  lo que genera incremento en los costos de nómina, toda vez que los recargos son factor salarial para la liquidación de prestaciones; incumpliendo  con lo dispuesto en el Decreto 1737 de 2009, artículo 1. “El pago de la remuneración a los servidores públicos del Estado corresponderá a servicios efectivamente prestados, los cuales se entenderán certificados con la firma de la nómina por parte de la autoridad competente al interior de cada uno de los organismos o entidades”.</w:t>
            </w:r>
          </w:p>
        </w:tc>
      </w:tr>
      <w:tr w:rsidR="009B283A" w:rsidRPr="00883E2D" w14:paraId="44B8FF79" w14:textId="77777777" w:rsidTr="00EB218E">
        <w:trPr>
          <w:trHeight w:val="1288"/>
        </w:trPr>
        <w:tc>
          <w:tcPr>
            <w:tcW w:w="939" w:type="dxa"/>
            <w:tcBorders>
              <w:top w:val="single" w:sz="4" w:space="0" w:color="auto"/>
              <w:left w:val="single" w:sz="4" w:space="0" w:color="auto"/>
              <w:bottom w:val="single" w:sz="4" w:space="0" w:color="auto"/>
              <w:right w:val="single" w:sz="4" w:space="0" w:color="auto"/>
            </w:tcBorders>
            <w:noWrap/>
            <w:vAlign w:val="center"/>
          </w:tcPr>
          <w:p w14:paraId="300C3412" w14:textId="6C70A0C9" w:rsidR="009B283A" w:rsidRPr="00883E2D" w:rsidRDefault="009B283A" w:rsidP="00065300">
            <w:pPr>
              <w:jc w:val="center"/>
              <w:rPr>
                <w:rFonts w:ascii="Tahoma" w:hAnsi="Tahoma" w:cs="Tahoma"/>
                <w:b/>
                <w:bCs/>
                <w:sz w:val="21"/>
                <w:szCs w:val="21"/>
              </w:rPr>
            </w:pPr>
            <w:r w:rsidRPr="00883E2D">
              <w:rPr>
                <w:rFonts w:ascii="Tahoma" w:hAnsi="Tahoma" w:cs="Tahoma"/>
                <w:b/>
                <w:bCs/>
                <w:sz w:val="21"/>
                <w:szCs w:val="21"/>
              </w:rPr>
              <w:t>No.</w:t>
            </w:r>
            <w:r w:rsidR="00065300" w:rsidRPr="00883E2D">
              <w:rPr>
                <w:rFonts w:ascii="Tahoma" w:hAnsi="Tahoma" w:cs="Tahoma"/>
                <w:b/>
                <w:bCs/>
                <w:sz w:val="21"/>
                <w:szCs w:val="21"/>
              </w:rPr>
              <w:t xml:space="preserve"> 3</w:t>
            </w:r>
            <w:r w:rsidRPr="00883E2D">
              <w:rPr>
                <w:rFonts w:ascii="Tahoma" w:hAnsi="Tahoma" w:cs="Tahoma"/>
                <w:b/>
                <w:bCs/>
                <w:sz w:val="21"/>
                <w:szCs w:val="21"/>
              </w:rPr>
              <w:t xml:space="preserve"> </w:t>
            </w:r>
          </w:p>
        </w:tc>
        <w:tc>
          <w:tcPr>
            <w:tcW w:w="8525" w:type="dxa"/>
            <w:tcBorders>
              <w:top w:val="single" w:sz="4" w:space="0" w:color="auto"/>
              <w:left w:val="single" w:sz="4" w:space="0" w:color="auto"/>
              <w:bottom w:val="single" w:sz="4" w:space="0" w:color="auto"/>
              <w:right w:val="single" w:sz="4" w:space="0" w:color="auto"/>
            </w:tcBorders>
            <w:noWrap/>
            <w:vAlign w:val="center"/>
          </w:tcPr>
          <w:p w14:paraId="5F366477" w14:textId="6AAEA8C8" w:rsidR="009B283A" w:rsidRPr="00883E2D" w:rsidRDefault="00C46354" w:rsidP="00101506">
            <w:pPr>
              <w:jc w:val="both"/>
              <w:rPr>
                <w:rFonts w:ascii="Tahoma" w:hAnsi="Tahoma" w:cs="Tahoma"/>
                <w:bCs/>
                <w:sz w:val="21"/>
                <w:szCs w:val="21"/>
              </w:rPr>
            </w:pPr>
            <w:r w:rsidRPr="00883E2D">
              <w:rPr>
                <w:rFonts w:ascii="Tahoma" w:hAnsi="Tahoma" w:cs="Tahoma"/>
                <w:bCs/>
                <w:sz w:val="21"/>
                <w:szCs w:val="21"/>
              </w:rPr>
              <w:t>Se evidencia e</w:t>
            </w:r>
            <w:r w:rsidR="00101506" w:rsidRPr="00883E2D">
              <w:rPr>
                <w:rFonts w:ascii="Tahoma" w:hAnsi="Tahoma" w:cs="Tahoma"/>
                <w:bCs/>
                <w:sz w:val="21"/>
                <w:szCs w:val="21"/>
              </w:rPr>
              <w:t>n comprobantes de pago de funcionarios adscritos al Cuerpo Oficial de Bomberos, e</w:t>
            </w:r>
            <w:r w:rsidRPr="00883E2D">
              <w:rPr>
                <w:rFonts w:ascii="Tahoma" w:hAnsi="Tahoma" w:cs="Tahoma"/>
                <w:bCs/>
                <w:sz w:val="21"/>
                <w:szCs w:val="21"/>
              </w:rPr>
              <w:t xml:space="preserve">l reconocimiento en dinero </w:t>
            </w:r>
            <w:r w:rsidR="00101506" w:rsidRPr="00883E2D">
              <w:rPr>
                <w:rFonts w:ascii="Tahoma" w:hAnsi="Tahoma" w:cs="Tahoma"/>
                <w:bCs/>
                <w:sz w:val="21"/>
                <w:szCs w:val="21"/>
              </w:rPr>
              <w:t xml:space="preserve">por concepto de </w:t>
            </w:r>
            <w:r w:rsidRPr="00883E2D">
              <w:rPr>
                <w:rFonts w:ascii="Tahoma" w:hAnsi="Tahoma" w:cs="Tahoma"/>
                <w:bCs/>
                <w:sz w:val="21"/>
                <w:szCs w:val="21"/>
              </w:rPr>
              <w:t>horas extras</w:t>
            </w:r>
            <w:r w:rsidR="00101506" w:rsidRPr="00883E2D">
              <w:rPr>
                <w:rFonts w:ascii="Tahoma" w:hAnsi="Tahoma" w:cs="Tahoma"/>
                <w:bCs/>
                <w:sz w:val="21"/>
                <w:szCs w:val="21"/>
              </w:rPr>
              <w:t xml:space="preserve"> que exceden las 50 horas mensuales reglamentarias, incumpliendo lo dis</w:t>
            </w:r>
            <w:r w:rsidR="009B283A" w:rsidRPr="00883E2D">
              <w:rPr>
                <w:rFonts w:ascii="Tahoma" w:hAnsi="Tahoma" w:cs="Tahoma"/>
                <w:bCs/>
                <w:sz w:val="21"/>
                <w:szCs w:val="21"/>
              </w:rPr>
              <w:t xml:space="preserve">puesto en el </w:t>
            </w:r>
            <w:r w:rsidR="009B283A" w:rsidRPr="00883E2D">
              <w:rPr>
                <w:rFonts w:ascii="Tahoma" w:hAnsi="Tahoma" w:cs="Tahoma"/>
                <w:b/>
                <w:bCs/>
                <w:sz w:val="21"/>
                <w:szCs w:val="21"/>
              </w:rPr>
              <w:t xml:space="preserve">Decreto 1042  de 1978, </w:t>
            </w:r>
            <w:r w:rsidR="00101506" w:rsidRPr="00883E2D">
              <w:rPr>
                <w:rFonts w:ascii="Tahoma" w:hAnsi="Tahoma" w:cs="Tahoma"/>
                <w:bCs/>
                <w:sz w:val="21"/>
                <w:szCs w:val="21"/>
              </w:rPr>
              <w:t>Artículo 36, literal E, que expresa</w:t>
            </w:r>
            <w:r w:rsidR="009B283A" w:rsidRPr="00883E2D">
              <w:rPr>
                <w:rFonts w:ascii="Tahoma" w:hAnsi="Tahoma" w:cs="Tahoma"/>
                <w:bCs/>
                <w:sz w:val="21"/>
                <w:szCs w:val="21"/>
              </w:rPr>
              <w:t xml:space="preserve"> “</w:t>
            </w:r>
            <w:r w:rsidR="009B283A" w:rsidRPr="00883E2D">
              <w:rPr>
                <w:rFonts w:ascii="Tahoma" w:hAnsi="Tahoma" w:cs="Tahoma"/>
                <w:bCs/>
                <w:i/>
                <w:sz w:val="21"/>
                <w:szCs w:val="21"/>
              </w:rPr>
              <w:t>Si el tiempo laboral fuera de la jornada ordinaria superare dicha cantidad, el excedente se reconocerá en tiempo compensatorio, a razón de un día hábil por cada ocho (8) horas extras de trabajo”</w:t>
            </w:r>
            <w:r w:rsidR="009B283A" w:rsidRPr="00883E2D">
              <w:rPr>
                <w:rFonts w:ascii="Tahoma" w:hAnsi="Tahoma" w:cs="Tahoma"/>
                <w:bCs/>
                <w:sz w:val="21"/>
                <w:szCs w:val="21"/>
              </w:rPr>
              <w:t xml:space="preserve">. </w:t>
            </w:r>
          </w:p>
        </w:tc>
      </w:tr>
    </w:tbl>
    <w:p w14:paraId="12604B4E" w14:textId="77777777" w:rsidR="002956F3" w:rsidRDefault="002956F3" w:rsidP="002956F3">
      <w:pPr>
        <w:rPr>
          <w:rFonts w:ascii="Tahoma" w:hAnsi="Tahoma" w:cs="Tahoma"/>
          <w:sz w:val="22"/>
          <w:szCs w:val="22"/>
        </w:rPr>
      </w:pPr>
    </w:p>
    <w:tbl>
      <w:tblPr>
        <w:tblStyle w:val="Tablaconcuadrcula"/>
        <w:tblW w:w="9464" w:type="dxa"/>
        <w:tblLook w:val="04A0" w:firstRow="1" w:lastRow="0" w:firstColumn="1" w:lastColumn="0" w:noHBand="0" w:noVBand="1"/>
      </w:tblPr>
      <w:tblGrid>
        <w:gridCol w:w="939"/>
        <w:gridCol w:w="8525"/>
      </w:tblGrid>
      <w:tr w:rsidR="002956F3" w:rsidRPr="00883E2D" w14:paraId="5F6F7E82" w14:textId="77777777" w:rsidTr="00A67C1E">
        <w:trPr>
          <w:trHeight w:val="502"/>
        </w:trPr>
        <w:tc>
          <w:tcPr>
            <w:tcW w:w="9464" w:type="dxa"/>
            <w:gridSpan w:val="2"/>
            <w:tcBorders>
              <w:top w:val="single" w:sz="4" w:space="0" w:color="auto"/>
              <w:left w:val="single" w:sz="4" w:space="0" w:color="auto"/>
              <w:bottom w:val="single" w:sz="4" w:space="0" w:color="auto"/>
              <w:right w:val="single" w:sz="4" w:space="0" w:color="auto"/>
            </w:tcBorders>
            <w:noWrap/>
            <w:vAlign w:val="center"/>
            <w:hideMark/>
          </w:tcPr>
          <w:p w14:paraId="4A029088" w14:textId="7A4688FD" w:rsidR="002956F3" w:rsidRPr="00883E2D" w:rsidRDefault="002956F3" w:rsidP="00A67C1E">
            <w:pPr>
              <w:rPr>
                <w:rFonts w:ascii="Tahoma" w:hAnsi="Tahoma" w:cs="Tahoma"/>
                <w:b/>
                <w:bCs/>
                <w:sz w:val="21"/>
                <w:szCs w:val="21"/>
              </w:rPr>
            </w:pPr>
            <w:r w:rsidRPr="00883E2D">
              <w:rPr>
                <w:rFonts w:ascii="Tahoma" w:hAnsi="Tahoma" w:cs="Tahoma"/>
                <w:bCs/>
                <w:sz w:val="21"/>
                <w:szCs w:val="21"/>
              </w:rPr>
              <w:t xml:space="preserve"> </w:t>
            </w:r>
            <w:r w:rsidRPr="00883E2D">
              <w:rPr>
                <w:rFonts w:ascii="Tahoma" w:eastAsia="Times New Roman" w:hAnsi="Tahoma" w:cs="Tahoma"/>
                <w:b/>
                <w:bCs/>
                <w:sz w:val="21"/>
                <w:szCs w:val="21"/>
                <w:lang w:val="es-CO" w:eastAsia="es-CO"/>
              </w:rPr>
              <w:t>2.</w:t>
            </w:r>
            <w:r w:rsidR="00433CEF" w:rsidRPr="00883E2D">
              <w:rPr>
                <w:rFonts w:ascii="Tahoma" w:eastAsia="Times New Roman" w:hAnsi="Tahoma" w:cs="Tahoma"/>
                <w:b/>
                <w:bCs/>
                <w:sz w:val="21"/>
                <w:szCs w:val="21"/>
                <w:lang w:val="es-CO" w:eastAsia="es-CO"/>
              </w:rPr>
              <w:t>6</w:t>
            </w:r>
            <w:r w:rsidRPr="00883E2D">
              <w:rPr>
                <w:rFonts w:ascii="Tahoma" w:eastAsia="Times New Roman" w:hAnsi="Tahoma" w:cs="Tahoma"/>
                <w:b/>
                <w:bCs/>
                <w:sz w:val="21"/>
                <w:szCs w:val="21"/>
                <w:lang w:val="es-CO" w:eastAsia="es-CO"/>
              </w:rPr>
              <w:t xml:space="preserve">  RECOMENDACIONES </w:t>
            </w:r>
          </w:p>
        </w:tc>
      </w:tr>
      <w:tr w:rsidR="002956F3" w:rsidRPr="00883E2D" w14:paraId="6063E95C" w14:textId="77777777" w:rsidTr="00096456">
        <w:trPr>
          <w:trHeight w:val="525"/>
        </w:trPr>
        <w:tc>
          <w:tcPr>
            <w:tcW w:w="939" w:type="dxa"/>
            <w:tcBorders>
              <w:top w:val="single" w:sz="4" w:space="0" w:color="auto"/>
              <w:left w:val="single" w:sz="4" w:space="0" w:color="auto"/>
              <w:bottom w:val="single" w:sz="4" w:space="0" w:color="auto"/>
              <w:right w:val="single" w:sz="4" w:space="0" w:color="auto"/>
            </w:tcBorders>
            <w:noWrap/>
            <w:vAlign w:val="center"/>
            <w:hideMark/>
          </w:tcPr>
          <w:p w14:paraId="5355178B" w14:textId="646B1449" w:rsidR="002956F3" w:rsidRPr="00883E2D" w:rsidRDefault="002956F3" w:rsidP="001456FE">
            <w:pPr>
              <w:jc w:val="center"/>
              <w:rPr>
                <w:rFonts w:ascii="Tahoma" w:hAnsi="Tahoma" w:cs="Tahoma"/>
                <w:b/>
                <w:bCs/>
                <w:sz w:val="21"/>
                <w:szCs w:val="21"/>
              </w:rPr>
            </w:pPr>
            <w:r w:rsidRPr="00883E2D">
              <w:rPr>
                <w:rFonts w:ascii="Tahoma" w:hAnsi="Tahoma" w:cs="Tahoma"/>
                <w:b/>
                <w:bCs/>
                <w:sz w:val="21"/>
                <w:szCs w:val="21"/>
              </w:rPr>
              <w:t>No.</w:t>
            </w:r>
            <w:r w:rsidR="00CE028F" w:rsidRPr="00883E2D">
              <w:rPr>
                <w:rFonts w:ascii="Tahoma" w:hAnsi="Tahoma" w:cs="Tahoma"/>
                <w:b/>
                <w:bCs/>
                <w:sz w:val="21"/>
                <w:szCs w:val="21"/>
              </w:rPr>
              <w:t xml:space="preserve"> </w:t>
            </w:r>
            <w:r w:rsidRPr="00883E2D">
              <w:rPr>
                <w:rFonts w:ascii="Tahoma" w:hAnsi="Tahoma" w:cs="Tahoma"/>
                <w:b/>
                <w:bCs/>
                <w:sz w:val="21"/>
                <w:szCs w:val="21"/>
              </w:rPr>
              <w:t>1</w:t>
            </w:r>
          </w:p>
        </w:tc>
        <w:tc>
          <w:tcPr>
            <w:tcW w:w="8525" w:type="dxa"/>
            <w:tcBorders>
              <w:top w:val="single" w:sz="4" w:space="0" w:color="auto"/>
              <w:left w:val="single" w:sz="4" w:space="0" w:color="auto"/>
              <w:bottom w:val="single" w:sz="4" w:space="0" w:color="auto"/>
              <w:right w:val="single" w:sz="4" w:space="0" w:color="auto"/>
            </w:tcBorders>
            <w:noWrap/>
            <w:vAlign w:val="center"/>
          </w:tcPr>
          <w:p w14:paraId="027512EE" w14:textId="68CBF265" w:rsidR="002956F3" w:rsidRPr="00883E2D" w:rsidRDefault="0054389F" w:rsidP="00D77F95">
            <w:pPr>
              <w:jc w:val="both"/>
              <w:rPr>
                <w:rFonts w:ascii="Tahoma" w:hAnsi="Tahoma" w:cs="Tahoma"/>
                <w:bCs/>
                <w:sz w:val="21"/>
                <w:szCs w:val="21"/>
              </w:rPr>
            </w:pPr>
            <w:r w:rsidRPr="00883E2D">
              <w:rPr>
                <w:rFonts w:ascii="Tahoma" w:hAnsi="Tahoma" w:cs="Tahoma"/>
                <w:bCs/>
                <w:sz w:val="21"/>
                <w:szCs w:val="21"/>
              </w:rPr>
              <w:t xml:space="preserve">Es importante que el Cuerpo Oficial de Bomberos establezca un control para </w:t>
            </w:r>
            <w:r w:rsidR="00D77F95" w:rsidRPr="00883E2D">
              <w:rPr>
                <w:rFonts w:ascii="Tahoma" w:hAnsi="Tahoma" w:cs="Tahoma"/>
                <w:bCs/>
                <w:sz w:val="21"/>
                <w:szCs w:val="21"/>
              </w:rPr>
              <w:t xml:space="preserve">garantizar que </w:t>
            </w:r>
            <w:r w:rsidRPr="00883E2D">
              <w:rPr>
                <w:rFonts w:ascii="Tahoma" w:hAnsi="Tahoma" w:cs="Tahoma"/>
                <w:bCs/>
                <w:sz w:val="21"/>
                <w:szCs w:val="21"/>
              </w:rPr>
              <w:t xml:space="preserve">la información contenida en </w:t>
            </w:r>
            <w:r w:rsidR="00D77F95" w:rsidRPr="00883E2D">
              <w:rPr>
                <w:rFonts w:ascii="Tahoma" w:hAnsi="Tahoma" w:cs="Tahoma"/>
                <w:bCs/>
                <w:sz w:val="21"/>
                <w:szCs w:val="21"/>
              </w:rPr>
              <w:t xml:space="preserve">los Cuadros “Recargos”, “Consolidado horas nocturnas festivas”  y “Consolidado horas extras diurnas”, guarden la debida consistencia entre </w:t>
            </w:r>
            <w:r w:rsidR="00D77F95" w:rsidRPr="00883E2D">
              <w:rPr>
                <w:rFonts w:ascii="Tahoma" w:hAnsi="Tahoma" w:cs="Tahoma"/>
                <w:bCs/>
                <w:sz w:val="21"/>
                <w:szCs w:val="21"/>
              </w:rPr>
              <w:lastRenderedPageBreak/>
              <w:t xml:space="preserve">ellos, con el fin de reportar a la Unidad de Gestión Humana – Nómina, información precisa y fidedigna como insumo para la liquidación de la nómina. </w:t>
            </w:r>
          </w:p>
        </w:tc>
      </w:tr>
      <w:tr w:rsidR="00627460" w:rsidRPr="00883E2D" w14:paraId="62E1450D" w14:textId="77777777" w:rsidTr="00096456">
        <w:trPr>
          <w:trHeight w:val="525"/>
        </w:trPr>
        <w:tc>
          <w:tcPr>
            <w:tcW w:w="939" w:type="dxa"/>
            <w:tcBorders>
              <w:top w:val="single" w:sz="4" w:space="0" w:color="auto"/>
              <w:left w:val="single" w:sz="4" w:space="0" w:color="auto"/>
              <w:bottom w:val="single" w:sz="4" w:space="0" w:color="auto"/>
              <w:right w:val="single" w:sz="4" w:space="0" w:color="auto"/>
            </w:tcBorders>
            <w:noWrap/>
            <w:vAlign w:val="center"/>
          </w:tcPr>
          <w:p w14:paraId="54C0CE41" w14:textId="7722F264" w:rsidR="00627460" w:rsidRPr="00883E2D" w:rsidRDefault="00627460" w:rsidP="001456FE">
            <w:pPr>
              <w:jc w:val="center"/>
              <w:rPr>
                <w:rFonts w:ascii="Tahoma" w:hAnsi="Tahoma" w:cs="Tahoma"/>
                <w:b/>
                <w:bCs/>
                <w:sz w:val="21"/>
                <w:szCs w:val="21"/>
              </w:rPr>
            </w:pPr>
            <w:r w:rsidRPr="00883E2D">
              <w:rPr>
                <w:rFonts w:ascii="Tahoma" w:hAnsi="Tahoma" w:cs="Tahoma"/>
                <w:b/>
                <w:bCs/>
                <w:sz w:val="21"/>
                <w:szCs w:val="21"/>
              </w:rPr>
              <w:lastRenderedPageBreak/>
              <w:t>No. 2</w:t>
            </w:r>
          </w:p>
        </w:tc>
        <w:tc>
          <w:tcPr>
            <w:tcW w:w="8525" w:type="dxa"/>
            <w:tcBorders>
              <w:top w:val="single" w:sz="4" w:space="0" w:color="auto"/>
              <w:left w:val="single" w:sz="4" w:space="0" w:color="auto"/>
              <w:bottom w:val="single" w:sz="4" w:space="0" w:color="auto"/>
              <w:right w:val="single" w:sz="4" w:space="0" w:color="auto"/>
            </w:tcBorders>
            <w:noWrap/>
            <w:vAlign w:val="center"/>
          </w:tcPr>
          <w:p w14:paraId="03B571F4" w14:textId="2880B586" w:rsidR="00627460" w:rsidRPr="00883E2D" w:rsidRDefault="00CE028F" w:rsidP="009D73C3">
            <w:pPr>
              <w:jc w:val="both"/>
              <w:rPr>
                <w:rFonts w:ascii="Tahoma" w:hAnsi="Tahoma" w:cs="Tahoma"/>
                <w:bCs/>
                <w:sz w:val="21"/>
                <w:szCs w:val="21"/>
              </w:rPr>
            </w:pPr>
            <w:r w:rsidRPr="00883E2D">
              <w:rPr>
                <w:rFonts w:ascii="Tahoma" w:hAnsi="Tahoma" w:cs="Tahoma"/>
                <w:bCs/>
                <w:sz w:val="21"/>
                <w:szCs w:val="21"/>
              </w:rPr>
              <w:t xml:space="preserve">Es importante que la Unidad de Gestión Humana – Nómina, realice la liquidación de la nómina del Cuerpo Oficial de Bomberos, conforme la información </w:t>
            </w:r>
            <w:r w:rsidR="004C7252" w:rsidRPr="00883E2D">
              <w:rPr>
                <w:rFonts w:ascii="Tahoma" w:hAnsi="Tahoma" w:cs="Tahoma"/>
                <w:bCs/>
                <w:sz w:val="21"/>
                <w:szCs w:val="21"/>
              </w:rPr>
              <w:t xml:space="preserve">entregada </w:t>
            </w:r>
            <w:r w:rsidR="009D73C3" w:rsidRPr="00883E2D">
              <w:rPr>
                <w:rFonts w:ascii="Tahoma" w:hAnsi="Tahoma" w:cs="Tahoma"/>
                <w:bCs/>
                <w:sz w:val="21"/>
                <w:szCs w:val="21"/>
              </w:rPr>
              <w:t xml:space="preserve">en </w:t>
            </w:r>
            <w:r w:rsidR="00132B2D" w:rsidRPr="00883E2D">
              <w:rPr>
                <w:rFonts w:ascii="Tahoma" w:hAnsi="Tahoma" w:cs="Tahoma"/>
                <w:bCs/>
                <w:sz w:val="21"/>
                <w:szCs w:val="21"/>
              </w:rPr>
              <w:t xml:space="preserve">los cuadros </w:t>
            </w:r>
            <w:r w:rsidR="004C7252" w:rsidRPr="00883E2D">
              <w:rPr>
                <w:rFonts w:ascii="Tahoma" w:hAnsi="Tahoma" w:cs="Tahoma"/>
                <w:bCs/>
                <w:sz w:val="21"/>
                <w:szCs w:val="21"/>
              </w:rPr>
              <w:t>“Consolidado horas nocturnas festivas”  y “Consolidado horas extras diurnas”,</w:t>
            </w:r>
            <w:r w:rsidR="009E4BAD" w:rsidRPr="00883E2D">
              <w:rPr>
                <w:rFonts w:ascii="Tahoma" w:hAnsi="Tahoma" w:cs="Tahoma"/>
                <w:bCs/>
                <w:sz w:val="21"/>
                <w:szCs w:val="21"/>
              </w:rPr>
              <w:t xml:space="preserve"> toda vez que se detect</w:t>
            </w:r>
            <w:r w:rsidR="00ED6CFC" w:rsidRPr="00883E2D">
              <w:rPr>
                <w:rFonts w:ascii="Tahoma" w:hAnsi="Tahoma" w:cs="Tahoma"/>
                <w:bCs/>
                <w:sz w:val="21"/>
                <w:szCs w:val="21"/>
              </w:rPr>
              <w:t>ó</w:t>
            </w:r>
            <w:r w:rsidR="009E4BAD" w:rsidRPr="00883E2D">
              <w:rPr>
                <w:rFonts w:ascii="Tahoma" w:hAnsi="Tahoma" w:cs="Tahoma"/>
                <w:bCs/>
                <w:sz w:val="21"/>
                <w:szCs w:val="21"/>
              </w:rPr>
              <w:t xml:space="preserve"> diferencias entre la información reportada por Bomberos y la información contenida en los comprobantes de pago de los mismo</w:t>
            </w:r>
            <w:r w:rsidR="00ED6CFC" w:rsidRPr="00883E2D">
              <w:rPr>
                <w:rFonts w:ascii="Tahoma" w:hAnsi="Tahoma" w:cs="Tahoma"/>
                <w:bCs/>
                <w:sz w:val="21"/>
                <w:szCs w:val="21"/>
              </w:rPr>
              <w:t>s</w:t>
            </w:r>
            <w:r w:rsidR="009E4BAD" w:rsidRPr="00883E2D">
              <w:rPr>
                <w:rFonts w:ascii="Tahoma" w:hAnsi="Tahoma" w:cs="Tahoma"/>
                <w:bCs/>
                <w:sz w:val="21"/>
                <w:szCs w:val="21"/>
              </w:rPr>
              <w:t xml:space="preserve"> períodos, </w:t>
            </w:r>
            <w:r w:rsidR="004C7252" w:rsidRPr="00883E2D">
              <w:rPr>
                <w:rFonts w:ascii="Tahoma" w:hAnsi="Tahoma" w:cs="Tahoma"/>
                <w:bCs/>
                <w:sz w:val="21"/>
                <w:szCs w:val="21"/>
              </w:rPr>
              <w:t xml:space="preserve">con el fin de evitar </w:t>
            </w:r>
            <w:r w:rsidR="0032483C" w:rsidRPr="00883E2D">
              <w:rPr>
                <w:rFonts w:ascii="Tahoma" w:hAnsi="Tahoma" w:cs="Tahoma"/>
                <w:bCs/>
                <w:sz w:val="21"/>
                <w:szCs w:val="21"/>
              </w:rPr>
              <w:t xml:space="preserve">un posible </w:t>
            </w:r>
            <w:r w:rsidR="009E4BAD" w:rsidRPr="00883E2D">
              <w:rPr>
                <w:rFonts w:ascii="Tahoma" w:hAnsi="Tahoma" w:cs="Tahoma"/>
                <w:bCs/>
                <w:sz w:val="21"/>
                <w:szCs w:val="21"/>
              </w:rPr>
              <w:t>sobrecosto</w:t>
            </w:r>
            <w:r w:rsidR="00FB18E2" w:rsidRPr="00883E2D">
              <w:rPr>
                <w:rFonts w:ascii="Tahoma" w:hAnsi="Tahoma" w:cs="Tahoma"/>
                <w:bCs/>
                <w:sz w:val="21"/>
                <w:szCs w:val="21"/>
              </w:rPr>
              <w:t xml:space="preserve"> al liquidar </w:t>
            </w:r>
            <w:r w:rsidR="00867BA7" w:rsidRPr="00883E2D">
              <w:rPr>
                <w:rFonts w:ascii="Tahoma" w:hAnsi="Tahoma" w:cs="Tahoma"/>
                <w:bCs/>
                <w:sz w:val="21"/>
                <w:szCs w:val="21"/>
              </w:rPr>
              <w:t>la nómina, lo que contribuiría al mejoramiento continuo del proceso.</w:t>
            </w:r>
          </w:p>
        </w:tc>
      </w:tr>
      <w:tr w:rsidR="00056DE9" w:rsidRPr="00883E2D" w14:paraId="2A9E4C2A" w14:textId="77777777" w:rsidTr="00096456">
        <w:trPr>
          <w:trHeight w:val="525"/>
        </w:trPr>
        <w:tc>
          <w:tcPr>
            <w:tcW w:w="939" w:type="dxa"/>
            <w:tcBorders>
              <w:top w:val="single" w:sz="4" w:space="0" w:color="auto"/>
              <w:left w:val="single" w:sz="4" w:space="0" w:color="auto"/>
              <w:bottom w:val="single" w:sz="4" w:space="0" w:color="auto"/>
              <w:right w:val="single" w:sz="4" w:space="0" w:color="auto"/>
            </w:tcBorders>
            <w:noWrap/>
            <w:vAlign w:val="center"/>
          </w:tcPr>
          <w:p w14:paraId="227E71A0" w14:textId="15DCBD0E" w:rsidR="00056DE9" w:rsidRPr="00883E2D" w:rsidRDefault="00056DE9" w:rsidP="001456FE">
            <w:pPr>
              <w:jc w:val="center"/>
              <w:rPr>
                <w:rFonts w:ascii="Tahoma" w:hAnsi="Tahoma" w:cs="Tahoma"/>
                <w:b/>
                <w:bCs/>
                <w:sz w:val="21"/>
                <w:szCs w:val="21"/>
              </w:rPr>
            </w:pPr>
            <w:r w:rsidRPr="00883E2D">
              <w:rPr>
                <w:rFonts w:ascii="Tahoma" w:hAnsi="Tahoma" w:cs="Tahoma"/>
                <w:b/>
                <w:bCs/>
                <w:sz w:val="21"/>
                <w:szCs w:val="21"/>
              </w:rPr>
              <w:t>No. 3</w:t>
            </w:r>
          </w:p>
        </w:tc>
        <w:tc>
          <w:tcPr>
            <w:tcW w:w="8525" w:type="dxa"/>
            <w:tcBorders>
              <w:top w:val="single" w:sz="4" w:space="0" w:color="auto"/>
              <w:left w:val="single" w:sz="4" w:space="0" w:color="auto"/>
              <w:bottom w:val="single" w:sz="4" w:space="0" w:color="auto"/>
              <w:right w:val="single" w:sz="4" w:space="0" w:color="auto"/>
            </w:tcBorders>
            <w:noWrap/>
            <w:vAlign w:val="center"/>
          </w:tcPr>
          <w:p w14:paraId="67D9D3C6" w14:textId="0DC6C28C" w:rsidR="00056DE9" w:rsidRPr="00883E2D" w:rsidRDefault="006611A1" w:rsidP="00F1622C">
            <w:pPr>
              <w:jc w:val="both"/>
              <w:rPr>
                <w:rFonts w:ascii="Tahoma" w:hAnsi="Tahoma" w:cs="Tahoma"/>
                <w:bCs/>
                <w:sz w:val="21"/>
                <w:szCs w:val="21"/>
              </w:rPr>
            </w:pPr>
            <w:r w:rsidRPr="00883E2D">
              <w:rPr>
                <w:rFonts w:ascii="Tahoma" w:hAnsi="Tahoma" w:cs="Tahoma"/>
                <w:bCs/>
                <w:sz w:val="21"/>
                <w:szCs w:val="21"/>
              </w:rPr>
              <w:t xml:space="preserve">Sería adecuado que el Cuerpo Oficial de Bomberos diseñe e implemente un </w:t>
            </w:r>
            <w:r w:rsidR="00656405" w:rsidRPr="00883E2D">
              <w:rPr>
                <w:rFonts w:ascii="Tahoma" w:hAnsi="Tahoma" w:cs="Tahoma"/>
                <w:bCs/>
                <w:sz w:val="21"/>
                <w:szCs w:val="21"/>
              </w:rPr>
              <w:t xml:space="preserve">reporte que agrupe la información contenida en los cuadros  “Recargos”, “Consolidado horas nocturnas festivas”  y “Consolidado horas extras diurnas”, </w:t>
            </w:r>
            <w:r w:rsidR="00F1622C" w:rsidRPr="00883E2D">
              <w:rPr>
                <w:rFonts w:ascii="Tahoma" w:hAnsi="Tahoma" w:cs="Tahoma"/>
                <w:bCs/>
                <w:sz w:val="21"/>
                <w:szCs w:val="21"/>
              </w:rPr>
              <w:t>para</w:t>
            </w:r>
            <w:r w:rsidR="00656405" w:rsidRPr="00883E2D">
              <w:rPr>
                <w:rFonts w:ascii="Tahoma" w:hAnsi="Tahoma" w:cs="Tahoma"/>
                <w:bCs/>
                <w:sz w:val="21"/>
                <w:szCs w:val="21"/>
              </w:rPr>
              <w:t xml:space="preserve"> evitar inconsistencias en el reporte de la</w:t>
            </w:r>
            <w:r w:rsidR="001E0A6A" w:rsidRPr="00883E2D">
              <w:rPr>
                <w:rFonts w:ascii="Tahoma" w:hAnsi="Tahoma" w:cs="Tahoma"/>
                <w:bCs/>
                <w:sz w:val="21"/>
                <w:szCs w:val="21"/>
              </w:rPr>
              <w:t xml:space="preserve">s novedades de nómina del personal a su cargo, ante la Unidad de </w:t>
            </w:r>
            <w:r w:rsidRPr="00883E2D">
              <w:rPr>
                <w:rFonts w:ascii="Tahoma" w:hAnsi="Tahoma" w:cs="Tahoma"/>
                <w:bCs/>
                <w:sz w:val="21"/>
                <w:szCs w:val="21"/>
              </w:rPr>
              <w:t>Gestión Humana – Nómina, con el fin de mejorar el proceso</w:t>
            </w:r>
            <w:r w:rsidR="009A7490" w:rsidRPr="00883E2D">
              <w:rPr>
                <w:rFonts w:ascii="Tahoma" w:hAnsi="Tahoma" w:cs="Tahoma"/>
                <w:bCs/>
                <w:sz w:val="21"/>
                <w:szCs w:val="21"/>
              </w:rPr>
              <w:t xml:space="preserve"> y fortalecer el Modelo Estándar de Control Interno – MECI.</w:t>
            </w:r>
            <w:r w:rsidRPr="00883E2D">
              <w:rPr>
                <w:rFonts w:ascii="Tahoma" w:hAnsi="Tahoma" w:cs="Tahoma"/>
                <w:bCs/>
                <w:sz w:val="21"/>
                <w:szCs w:val="21"/>
              </w:rPr>
              <w:t xml:space="preserve"> </w:t>
            </w:r>
          </w:p>
        </w:tc>
      </w:tr>
      <w:tr w:rsidR="0080678E" w:rsidRPr="00883E2D" w14:paraId="5763B594" w14:textId="77777777" w:rsidTr="00096456">
        <w:trPr>
          <w:trHeight w:val="525"/>
        </w:trPr>
        <w:tc>
          <w:tcPr>
            <w:tcW w:w="939" w:type="dxa"/>
            <w:tcBorders>
              <w:top w:val="single" w:sz="4" w:space="0" w:color="auto"/>
              <w:left w:val="single" w:sz="4" w:space="0" w:color="auto"/>
              <w:bottom w:val="single" w:sz="4" w:space="0" w:color="auto"/>
              <w:right w:val="single" w:sz="4" w:space="0" w:color="auto"/>
            </w:tcBorders>
            <w:noWrap/>
            <w:vAlign w:val="center"/>
          </w:tcPr>
          <w:p w14:paraId="242141B7" w14:textId="2739E501" w:rsidR="0080678E" w:rsidRPr="00883E2D" w:rsidRDefault="0080678E" w:rsidP="001456FE">
            <w:pPr>
              <w:jc w:val="center"/>
              <w:rPr>
                <w:rFonts w:ascii="Tahoma" w:hAnsi="Tahoma" w:cs="Tahoma"/>
                <w:b/>
                <w:bCs/>
                <w:sz w:val="21"/>
                <w:szCs w:val="21"/>
              </w:rPr>
            </w:pPr>
            <w:r w:rsidRPr="00883E2D">
              <w:rPr>
                <w:rFonts w:ascii="Tahoma" w:hAnsi="Tahoma" w:cs="Tahoma"/>
                <w:b/>
                <w:bCs/>
                <w:sz w:val="21"/>
                <w:szCs w:val="21"/>
              </w:rPr>
              <w:t>No. 4</w:t>
            </w:r>
          </w:p>
        </w:tc>
        <w:tc>
          <w:tcPr>
            <w:tcW w:w="8525" w:type="dxa"/>
            <w:tcBorders>
              <w:top w:val="single" w:sz="4" w:space="0" w:color="auto"/>
              <w:left w:val="single" w:sz="4" w:space="0" w:color="auto"/>
              <w:bottom w:val="single" w:sz="4" w:space="0" w:color="auto"/>
              <w:right w:val="single" w:sz="4" w:space="0" w:color="auto"/>
            </w:tcBorders>
            <w:noWrap/>
            <w:vAlign w:val="center"/>
          </w:tcPr>
          <w:p w14:paraId="2AE2BC6F" w14:textId="13BB3FF3" w:rsidR="0080678E" w:rsidRPr="00883E2D" w:rsidRDefault="007D6598" w:rsidP="00DE2FE6">
            <w:pPr>
              <w:jc w:val="both"/>
              <w:rPr>
                <w:rFonts w:ascii="Tahoma" w:hAnsi="Tahoma" w:cs="Tahoma"/>
                <w:bCs/>
                <w:sz w:val="21"/>
                <w:szCs w:val="21"/>
              </w:rPr>
            </w:pPr>
            <w:r w:rsidRPr="00883E2D">
              <w:rPr>
                <w:rFonts w:ascii="Tahoma" w:hAnsi="Tahoma" w:cs="Tahoma"/>
                <w:bCs/>
                <w:sz w:val="21"/>
                <w:szCs w:val="21"/>
              </w:rPr>
              <w:t xml:space="preserve">Es importante que en los reportes de las novedades de nómina del Cuerpo Oficial de Bomberos </w:t>
            </w:r>
            <w:r w:rsidR="000C75FF" w:rsidRPr="00883E2D">
              <w:rPr>
                <w:rFonts w:ascii="Tahoma" w:hAnsi="Tahoma" w:cs="Tahoma"/>
                <w:bCs/>
                <w:sz w:val="21"/>
                <w:szCs w:val="21"/>
              </w:rPr>
              <w:t xml:space="preserve">entregados </w:t>
            </w:r>
            <w:r w:rsidR="00DE2FE6" w:rsidRPr="00883E2D">
              <w:rPr>
                <w:rFonts w:ascii="Tahoma" w:hAnsi="Tahoma" w:cs="Tahoma"/>
                <w:bCs/>
                <w:sz w:val="21"/>
                <w:szCs w:val="21"/>
              </w:rPr>
              <w:t>a</w:t>
            </w:r>
            <w:r w:rsidR="000C75FF" w:rsidRPr="00883E2D">
              <w:rPr>
                <w:rFonts w:ascii="Tahoma" w:hAnsi="Tahoma" w:cs="Tahoma"/>
                <w:bCs/>
                <w:sz w:val="21"/>
                <w:szCs w:val="21"/>
              </w:rPr>
              <w:t xml:space="preserve"> la Unidad de Gestión Humana</w:t>
            </w:r>
            <w:r w:rsidR="0028629F" w:rsidRPr="00883E2D">
              <w:rPr>
                <w:rFonts w:ascii="Tahoma" w:hAnsi="Tahoma" w:cs="Tahoma"/>
                <w:bCs/>
                <w:sz w:val="21"/>
                <w:szCs w:val="21"/>
              </w:rPr>
              <w:t>,</w:t>
            </w:r>
            <w:r w:rsidR="000C75FF" w:rsidRPr="00883E2D">
              <w:rPr>
                <w:rFonts w:ascii="Tahoma" w:hAnsi="Tahoma" w:cs="Tahoma"/>
                <w:bCs/>
                <w:sz w:val="21"/>
                <w:szCs w:val="21"/>
              </w:rPr>
              <w:t xml:space="preserve"> </w:t>
            </w:r>
            <w:r w:rsidRPr="00883E2D">
              <w:rPr>
                <w:rFonts w:ascii="Tahoma" w:hAnsi="Tahoma" w:cs="Tahoma"/>
                <w:bCs/>
                <w:sz w:val="21"/>
                <w:szCs w:val="21"/>
              </w:rPr>
              <w:t>se identifique quién elabor</w:t>
            </w:r>
            <w:r w:rsidR="000C75FF" w:rsidRPr="00883E2D">
              <w:rPr>
                <w:rFonts w:ascii="Tahoma" w:hAnsi="Tahoma" w:cs="Tahoma"/>
                <w:bCs/>
                <w:sz w:val="21"/>
                <w:szCs w:val="21"/>
              </w:rPr>
              <w:t xml:space="preserve">a, quién revisa y quién aprueba, con el fin </w:t>
            </w:r>
            <w:r w:rsidR="0028629F" w:rsidRPr="00883E2D">
              <w:rPr>
                <w:rFonts w:ascii="Tahoma" w:hAnsi="Tahoma" w:cs="Tahoma"/>
                <w:bCs/>
                <w:sz w:val="21"/>
                <w:szCs w:val="21"/>
              </w:rPr>
              <w:t xml:space="preserve">de </w:t>
            </w:r>
            <w:r w:rsidR="000C75FF" w:rsidRPr="00883E2D">
              <w:rPr>
                <w:rFonts w:ascii="Tahoma" w:hAnsi="Tahoma" w:cs="Tahoma"/>
                <w:bCs/>
                <w:sz w:val="21"/>
                <w:szCs w:val="21"/>
              </w:rPr>
              <w:t xml:space="preserve">avalar la información que se está entregando y a su vez, garantizar </w:t>
            </w:r>
            <w:r w:rsidR="0028629F" w:rsidRPr="00883E2D">
              <w:rPr>
                <w:rFonts w:ascii="Tahoma" w:hAnsi="Tahoma" w:cs="Tahoma"/>
                <w:bCs/>
                <w:sz w:val="21"/>
                <w:szCs w:val="21"/>
              </w:rPr>
              <w:t>que las novedad</w:t>
            </w:r>
            <w:r w:rsidR="009C3754" w:rsidRPr="00883E2D">
              <w:rPr>
                <w:rFonts w:ascii="Tahoma" w:hAnsi="Tahoma" w:cs="Tahoma"/>
                <w:bCs/>
                <w:sz w:val="21"/>
                <w:szCs w:val="21"/>
              </w:rPr>
              <w:t>es liquidadas corresponden a lo</w:t>
            </w:r>
            <w:r w:rsidR="0028629F" w:rsidRPr="00883E2D">
              <w:rPr>
                <w:rFonts w:ascii="Tahoma" w:hAnsi="Tahoma" w:cs="Tahoma"/>
                <w:bCs/>
                <w:sz w:val="21"/>
                <w:szCs w:val="21"/>
              </w:rPr>
              <w:t xml:space="preserve"> </w:t>
            </w:r>
            <w:r w:rsidR="00474C23" w:rsidRPr="00883E2D">
              <w:rPr>
                <w:rFonts w:ascii="Tahoma" w:hAnsi="Tahoma" w:cs="Tahoma"/>
                <w:bCs/>
                <w:sz w:val="21"/>
                <w:szCs w:val="21"/>
              </w:rPr>
              <w:t xml:space="preserve">realmente </w:t>
            </w:r>
            <w:r w:rsidR="0028629F" w:rsidRPr="00883E2D">
              <w:rPr>
                <w:rFonts w:ascii="Tahoma" w:hAnsi="Tahoma" w:cs="Tahoma"/>
                <w:bCs/>
                <w:sz w:val="21"/>
                <w:szCs w:val="21"/>
              </w:rPr>
              <w:t>reportado</w:t>
            </w:r>
            <w:r w:rsidR="009C3754" w:rsidRPr="00883E2D">
              <w:rPr>
                <w:rFonts w:ascii="Tahoma" w:hAnsi="Tahoma" w:cs="Tahoma"/>
                <w:bCs/>
                <w:sz w:val="21"/>
                <w:szCs w:val="21"/>
              </w:rPr>
              <w:t xml:space="preserve">, lo cual contribuiría al </w:t>
            </w:r>
            <w:r w:rsidR="00B36A8C" w:rsidRPr="00883E2D">
              <w:rPr>
                <w:rFonts w:ascii="Tahoma" w:hAnsi="Tahoma" w:cs="Tahoma"/>
                <w:bCs/>
                <w:sz w:val="21"/>
                <w:szCs w:val="21"/>
              </w:rPr>
              <w:t>fortalecimiento del Modelo Estándar de Control Interno – MECI.</w:t>
            </w:r>
          </w:p>
        </w:tc>
      </w:tr>
    </w:tbl>
    <w:p w14:paraId="6D07B199" w14:textId="77777777" w:rsidR="00883E2D" w:rsidRPr="00883E2D" w:rsidRDefault="00883E2D" w:rsidP="00883E2D">
      <w:pPr>
        <w:rPr>
          <w:rFonts w:ascii="Tahoma" w:hAnsi="Tahoma" w:cs="Tahoma"/>
          <w:b/>
          <w:bCs/>
          <w:sz w:val="12"/>
          <w:szCs w:val="12"/>
        </w:rPr>
      </w:pPr>
    </w:p>
    <w:p w14:paraId="1029C636" w14:textId="78D11AB7" w:rsidR="00883E2D" w:rsidRDefault="00883E2D" w:rsidP="00883E2D">
      <w:pPr>
        <w:rPr>
          <w:rFonts w:ascii="Tahoma" w:eastAsia="Times New Roman" w:hAnsi="Tahoma" w:cs="Tahoma"/>
          <w:b/>
          <w:bCs/>
          <w:sz w:val="22"/>
          <w:szCs w:val="22"/>
          <w:lang w:val="es-CO" w:eastAsia="es-CO"/>
        </w:rPr>
      </w:pPr>
      <w:r w:rsidRPr="00255A4D">
        <w:rPr>
          <w:rFonts w:ascii="Tahoma" w:eastAsia="Times New Roman" w:hAnsi="Tahoma" w:cs="Tahoma"/>
          <w:b/>
          <w:bCs/>
          <w:sz w:val="22"/>
          <w:szCs w:val="22"/>
          <w:lang w:val="es-CO" w:eastAsia="es-CO"/>
        </w:rPr>
        <w:t>HALLA</w:t>
      </w:r>
      <w:r>
        <w:rPr>
          <w:rFonts w:ascii="Tahoma" w:eastAsia="Times New Roman" w:hAnsi="Tahoma" w:cs="Tahoma"/>
          <w:b/>
          <w:bCs/>
          <w:sz w:val="22"/>
          <w:szCs w:val="22"/>
          <w:lang w:val="es-CO" w:eastAsia="es-CO"/>
        </w:rPr>
        <w:t xml:space="preserve">ZGOS  </w:t>
      </w:r>
      <w:proofErr w:type="gramStart"/>
      <w:r>
        <w:rPr>
          <w:rFonts w:ascii="Tahoma" w:eastAsia="Times New Roman" w:hAnsi="Tahoma" w:cs="Tahoma"/>
          <w:b/>
          <w:bCs/>
          <w:sz w:val="22"/>
          <w:szCs w:val="22"/>
          <w:lang w:val="es-CO" w:eastAsia="es-CO"/>
        </w:rPr>
        <w:t>( 3</w:t>
      </w:r>
      <w:proofErr w:type="gramEnd"/>
      <w:r>
        <w:rPr>
          <w:rFonts w:ascii="Tahoma" w:eastAsia="Times New Roman" w:hAnsi="Tahoma" w:cs="Tahoma"/>
          <w:b/>
          <w:bCs/>
          <w:sz w:val="22"/>
          <w:szCs w:val="22"/>
          <w:lang w:val="es-CO" w:eastAsia="es-CO"/>
        </w:rPr>
        <w:t xml:space="preserve"> )   RECOMENDACIONES (4)  </w:t>
      </w:r>
    </w:p>
    <w:p w14:paraId="434C65D3" w14:textId="77777777" w:rsidR="0079195D" w:rsidRDefault="0079195D" w:rsidP="00883E2D">
      <w:pPr>
        <w:ind w:left="-142"/>
        <w:rPr>
          <w:rFonts w:ascii="Tahoma" w:eastAsia="Times New Roman" w:hAnsi="Tahoma" w:cs="Tahoma"/>
          <w:b/>
          <w:bCs/>
          <w:sz w:val="22"/>
          <w:szCs w:val="22"/>
          <w:lang w:val="es-CO" w:eastAsia="es-CO"/>
        </w:rPr>
      </w:pPr>
    </w:p>
    <w:tbl>
      <w:tblPr>
        <w:tblStyle w:val="Tablaconcuadrcula"/>
        <w:tblW w:w="9498" w:type="dxa"/>
        <w:tblInd w:w="-34" w:type="dxa"/>
        <w:shd w:val="clear" w:color="auto" w:fill="FFFFFF" w:themeFill="background1"/>
        <w:tblLayout w:type="fixed"/>
        <w:tblLook w:val="04A0" w:firstRow="1" w:lastRow="0" w:firstColumn="1" w:lastColumn="0" w:noHBand="0" w:noVBand="1"/>
      </w:tblPr>
      <w:tblGrid>
        <w:gridCol w:w="34"/>
        <w:gridCol w:w="5406"/>
        <w:gridCol w:w="4058"/>
      </w:tblGrid>
      <w:tr w:rsidR="0079195D" w:rsidRPr="00B55FED" w14:paraId="29462F00" w14:textId="77777777" w:rsidTr="009E715B">
        <w:trPr>
          <w:trHeight w:val="529"/>
        </w:trPr>
        <w:tc>
          <w:tcPr>
            <w:tcW w:w="9498" w:type="dxa"/>
            <w:gridSpan w:val="3"/>
            <w:tcBorders>
              <w:bottom w:val="single" w:sz="4" w:space="0" w:color="auto"/>
            </w:tcBorders>
            <w:shd w:val="clear" w:color="auto" w:fill="FFFFFF" w:themeFill="background1"/>
            <w:vAlign w:val="center"/>
          </w:tcPr>
          <w:p w14:paraId="2A5C12B3" w14:textId="659E5641" w:rsidR="009E715B" w:rsidRPr="009E715B" w:rsidRDefault="0079195D" w:rsidP="009E715B">
            <w:pPr>
              <w:rPr>
                <w:rFonts w:ascii="Tahoma" w:hAnsi="Tahoma" w:cs="Tahoma"/>
                <w:b/>
                <w:bCs/>
                <w:sz w:val="21"/>
                <w:szCs w:val="21"/>
              </w:rPr>
            </w:pPr>
            <w:r w:rsidRPr="009E715B">
              <w:rPr>
                <w:rFonts w:ascii="Tahoma" w:hAnsi="Tahoma" w:cs="Tahoma"/>
                <w:b/>
                <w:bCs/>
                <w:sz w:val="21"/>
                <w:szCs w:val="21"/>
              </w:rPr>
              <w:t>3. OBJECIONES</w:t>
            </w:r>
          </w:p>
        </w:tc>
      </w:tr>
      <w:tr w:rsidR="0079195D" w:rsidRPr="00B55FED" w14:paraId="14D27343" w14:textId="77777777" w:rsidTr="009E715B">
        <w:trPr>
          <w:trHeight w:val="1232"/>
        </w:trPr>
        <w:tc>
          <w:tcPr>
            <w:tcW w:w="9498" w:type="dxa"/>
            <w:gridSpan w:val="3"/>
            <w:tcBorders>
              <w:bottom w:val="single" w:sz="4" w:space="0" w:color="auto"/>
            </w:tcBorders>
            <w:shd w:val="clear" w:color="auto" w:fill="FFFFFF" w:themeFill="background1"/>
          </w:tcPr>
          <w:p w14:paraId="065FD9E0" w14:textId="77777777" w:rsidR="009E715B" w:rsidRPr="009E715B" w:rsidRDefault="009E715B" w:rsidP="009E715B">
            <w:pPr>
              <w:shd w:val="clear" w:color="auto" w:fill="FFFFFF"/>
              <w:jc w:val="both"/>
              <w:rPr>
                <w:rFonts w:ascii="Tahoma" w:eastAsia="Times New Roman" w:hAnsi="Tahoma" w:cs="Tahoma"/>
                <w:b/>
                <w:sz w:val="21"/>
                <w:szCs w:val="21"/>
                <w:lang w:val="es-CO" w:eastAsia="es-CO"/>
              </w:rPr>
            </w:pPr>
          </w:p>
          <w:p w14:paraId="1F3818A9" w14:textId="77777777" w:rsidR="0079195D" w:rsidRPr="009E715B" w:rsidRDefault="0079195D" w:rsidP="009E715B">
            <w:pPr>
              <w:shd w:val="clear" w:color="auto" w:fill="FFFFFF"/>
              <w:jc w:val="both"/>
              <w:rPr>
                <w:rFonts w:ascii="Tahoma" w:eastAsia="Times New Roman" w:hAnsi="Tahoma" w:cs="Tahoma"/>
                <w:b/>
                <w:sz w:val="21"/>
                <w:szCs w:val="21"/>
                <w:lang w:val="es-CO" w:eastAsia="es-CO"/>
              </w:rPr>
            </w:pPr>
            <w:r w:rsidRPr="009E715B">
              <w:rPr>
                <w:rFonts w:ascii="Tahoma" w:eastAsia="Times New Roman" w:hAnsi="Tahoma" w:cs="Tahoma"/>
                <w:b/>
                <w:sz w:val="21"/>
                <w:szCs w:val="21"/>
                <w:lang w:val="es-CO" w:eastAsia="es-CO"/>
              </w:rPr>
              <w:t>2.4.2 REPORTE HORAS EXTRAS – CASOS 1, 2 y 3</w:t>
            </w:r>
          </w:p>
          <w:p w14:paraId="06D813E3" w14:textId="77777777" w:rsidR="00292DBA" w:rsidRPr="009E715B" w:rsidRDefault="00292DBA" w:rsidP="009E715B">
            <w:pPr>
              <w:pStyle w:val="Prrafodelista"/>
              <w:ind w:left="34"/>
              <w:jc w:val="both"/>
              <w:rPr>
                <w:rFonts w:ascii="Tahoma" w:eastAsia="Times New Roman" w:hAnsi="Tahoma" w:cs="Tahoma"/>
                <w:sz w:val="21"/>
                <w:szCs w:val="21"/>
                <w:lang w:val="es-CO" w:eastAsia="es-CO"/>
              </w:rPr>
            </w:pPr>
          </w:p>
          <w:p w14:paraId="75821631" w14:textId="624B13F6" w:rsidR="0079195D" w:rsidRPr="009E715B" w:rsidRDefault="0079195D" w:rsidP="009E715B">
            <w:pPr>
              <w:pStyle w:val="Prrafodelista"/>
              <w:ind w:left="34"/>
              <w:jc w:val="both"/>
              <w:rPr>
                <w:rFonts w:ascii="Tahoma" w:eastAsia="Times New Roman" w:hAnsi="Tahoma" w:cs="Tahoma"/>
                <w:sz w:val="21"/>
                <w:szCs w:val="21"/>
                <w:lang w:val="es-CO" w:eastAsia="es-CO"/>
              </w:rPr>
            </w:pPr>
            <w:r w:rsidRPr="009E715B">
              <w:rPr>
                <w:rFonts w:ascii="Tahoma" w:eastAsia="Times New Roman" w:hAnsi="Tahoma" w:cs="Tahoma"/>
                <w:sz w:val="21"/>
                <w:szCs w:val="21"/>
                <w:lang w:val="es-CO" w:eastAsia="es-CO"/>
              </w:rPr>
              <w:t>El día 17 de febr</w:t>
            </w:r>
            <w:bookmarkStart w:id="0" w:name="_GoBack"/>
            <w:bookmarkEnd w:id="0"/>
            <w:r w:rsidRPr="009E715B">
              <w:rPr>
                <w:rFonts w:ascii="Tahoma" w:eastAsia="Times New Roman" w:hAnsi="Tahoma" w:cs="Tahoma"/>
                <w:sz w:val="21"/>
                <w:szCs w:val="21"/>
                <w:lang w:val="es-CO" w:eastAsia="es-CO"/>
              </w:rPr>
              <w:t>ero de 2017 mediante oficio SSA – 082 la Secretaría de Servicios Administrativos y la Unidad de Gestión del Riesgo, ejercieron el derecho a la contradicción y presentaron objeciones para aclarar lo señalado en los Casos 1, 2 y 3 del Informe Preliminar de Auditoría Especial 002-2017, aportando como evidencias, Acta Mesa de Bomberos del 6 de noviembre de 2016 y pantallazos del 27 de julio de 2015 enviados por el Comandante del Cuerpo Oficial de Bomberos a la Unidad de Gestión Humana, con información sobre Recargos Nocturnos y Festivos con Horas Extras del mes de julio de 2015 de los funcionarios CARLOS DARIO SÁNCHEZ RIOS y OMAR CASTAÑO CASTRILLÓN, enunciados en los casos 2 y 3 del Informe Preliminar de Auditoría.</w:t>
            </w:r>
          </w:p>
          <w:p w14:paraId="1A9A575B" w14:textId="77777777" w:rsidR="0079195D" w:rsidRPr="009E715B" w:rsidRDefault="0079195D" w:rsidP="009E715B">
            <w:pPr>
              <w:pStyle w:val="Prrafodelista"/>
              <w:ind w:left="34"/>
              <w:jc w:val="both"/>
              <w:rPr>
                <w:rFonts w:ascii="Tahoma" w:eastAsia="Times New Roman" w:hAnsi="Tahoma" w:cs="Tahoma"/>
                <w:sz w:val="21"/>
                <w:szCs w:val="21"/>
                <w:lang w:val="es-CO" w:eastAsia="es-CO"/>
              </w:rPr>
            </w:pPr>
          </w:p>
          <w:p w14:paraId="2E15F3C9" w14:textId="07703081" w:rsidR="0079195D" w:rsidRPr="009E715B" w:rsidRDefault="0079195D" w:rsidP="009E715B">
            <w:pPr>
              <w:shd w:val="clear" w:color="auto" w:fill="FFFFFF"/>
              <w:jc w:val="both"/>
              <w:rPr>
                <w:rFonts w:ascii="Tahoma" w:eastAsia="Times New Roman" w:hAnsi="Tahoma" w:cs="Tahoma"/>
                <w:sz w:val="21"/>
                <w:szCs w:val="21"/>
                <w:lang w:val="es-CO" w:eastAsia="es-CO"/>
              </w:rPr>
            </w:pPr>
            <w:r w:rsidRPr="009E715B">
              <w:rPr>
                <w:rFonts w:ascii="Tahoma" w:eastAsia="Times New Roman" w:hAnsi="Tahoma" w:cs="Tahoma"/>
                <w:sz w:val="21"/>
                <w:szCs w:val="21"/>
                <w:lang w:val="es-CO" w:eastAsia="es-CO"/>
              </w:rPr>
              <w:t>Una vez analizados los documentos aportados en ejercicio del derecho a la contradicción, se encontró que la información de los pantallazos no coincide con la informació</w:t>
            </w:r>
            <w:r w:rsidR="009E715B">
              <w:rPr>
                <w:rFonts w:ascii="Tahoma" w:eastAsia="Times New Roman" w:hAnsi="Tahoma" w:cs="Tahoma"/>
                <w:sz w:val="21"/>
                <w:szCs w:val="21"/>
                <w:lang w:val="es-CO" w:eastAsia="es-CO"/>
              </w:rPr>
              <w:t>n suministrada en medio digital</w:t>
            </w:r>
            <w:r w:rsidRPr="009E715B">
              <w:rPr>
                <w:rFonts w:ascii="Tahoma" w:eastAsia="Times New Roman" w:hAnsi="Tahoma" w:cs="Tahoma"/>
                <w:sz w:val="21"/>
                <w:szCs w:val="21"/>
                <w:lang w:val="es-CO" w:eastAsia="es-CO"/>
              </w:rPr>
              <w:t xml:space="preserve"> por el Cuerpo Oficial de Bomberos el día 27 de diciembre de 2016, la cual se constituyó en insumo para la Auditoría Especial 002-2017.</w:t>
            </w:r>
          </w:p>
          <w:p w14:paraId="1B362290" w14:textId="77777777" w:rsidR="0079195D" w:rsidRPr="009E715B" w:rsidRDefault="0079195D" w:rsidP="009E715B">
            <w:pPr>
              <w:shd w:val="clear" w:color="auto" w:fill="FFFFFF"/>
              <w:jc w:val="both"/>
              <w:rPr>
                <w:rFonts w:ascii="Tahoma" w:eastAsia="Times New Roman" w:hAnsi="Tahoma" w:cs="Tahoma"/>
                <w:sz w:val="21"/>
                <w:szCs w:val="21"/>
                <w:lang w:val="es-CO" w:eastAsia="es-CO"/>
              </w:rPr>
            </w:pPr>
            <w:r w:rsidRPr="009E715B">
              <w:rPr>
                <w:rFonts w:ascii="Tahoma" w:eastAsia="Times New Roman" w:hAnsi="Tahoma" w:cs="Tahoma"/>
                <w:sz w:val="21"/>
                <w:szCs w:val="21"/>
                <w:lang w:val="es-CO" w:eastAsia="es-CO"/>
              </w:rPr>
              <w:lastRenderedPageBreak/>
              <w:t xml:space="preserve">En el caso del funcionario JOSÉ JAMES BEDOYA, efectivamente se realizó la operación con base laboral de 190 horas, no obstante, al realizar nuevamente la operación con base laboral de 176 horas, como lo aclaran en el documento de las objeciones, se evidencia inconsistencia en los reportes de información, toda vez que se reportaron 24 horas extras diurnas y 24 horas extras nocturnas, presentando diferencia de 8 horas tomando las 176 horas y 6 horas, tomando la base laboral de 190 horas. </w:t>
            </w:r>
          </w:p>
          <w:p w14:paraId="06D8BF2A" w14:textId="77777777" w:rsidR="0079195D" w:rsidRPr="009E715B" w:rsidRDefault="0079195D" w:rsidP="009E715B">
            <w:pPr>
              <w:shd w:val="clear" w:color="auto" w:fill="FFFFFF"/>
              <w:jc w:val="both"/>
              <w:rPr>
                <w:rFonts w:ascii="Tahoma" w:eastAsia="Times New Roman" w:hAnsi="Tahoma" w:cs="Tahoma"/>
                <w:sz w:val="21"/>
                <w:szCs w:val="21"/>
                <w:lang w:val="es-CO" w:eastAsia="es-CO"/>
              </w:rPr>
            </w:pPr>
          </w:p>
          <w:p w14:paraId="442A615C" w14:textId="77777777" w:rsidR="0079195D" w:rsidRPr="009E715B" w:rsidRDefault="0079195D" w:rsidP="009E715B">
            <w:pPr>
              <w:shd w:val="clear" w:color="auto" w:fill="FFFFFF"/>
              <w:jc w:val="both"/>
              <w:rPr>
                <w:rFonts w:ascii="Tahoma" w:eastAsia="Times New Roman" w:hAnsi="Tahoma" w:cs="Tahoma"/>
                <w:sz w:val="21"/>
                <w:szCs w:val="21"/>
                <w:lang w:val="es-CO" w:eastAsia="es-CO"/>
              </w:rPr>
            </w:pPr>
            <w:r w:rsidRPr="009E715B">
              <w:rPr>
                <w:rFonts w:ascii="Tahoma" w:eastAsia="Times New Roman" w:hAnsi="Tahoma" w:cs="Tahoma"/>
                <w:sz w:val="21"/>
                <w:szCs w:val="21"/>
                <w:lang w:val="es-CO" w:eastAsia="es-CO"/>
              </w:rPr>
              <w:t>Así las cosas, la Unidad de Control Interno encuentra que existe incoherencia entre la información reportada para la Auditoría Especial 002-2017 y la información entregada con el documento de las objeciones, quebrantando el Principio de la Calidad de la información contenida en la Ley 1712 de 2014 – Ley de Transparencia”, que indica “Toda la información de interés público que sea producida, gestionada y difundida por el sujeto obligado, deberá ser oportuna, objetiva, veraz, completa, reutilizable, procesable y estar disponible en formatos accesibles para los solicitantes e interesados en ella, teniendo en cuenta los procedimientos de gestión documental de la respectiva Entidad”.</w:t>
            </w:r>
          </w:p>
          <w:p w14:paraId="28E5DB9E" w14:textId="77777777" w:rsidR="0079195D" w:rsidRPr="009E715B" w:rsidRDefault="0079195D" w:rsidP="009E715B">
            <w:pPr>
              <w:shd w:val="clear" w:color="auto" w:fill="FFFFFF"/>
              <w:jc w:val="both"/>
              <w:rPr>
                <w:rFonts w:ascii="Tahoma" w:eastAsia="Times New Roman" w:hAnsi="Tahoma" w:cs="Tahoma"/>
                <w:sz w:val="21"/>
                <w:szCs w:val="21"/>
                <w:lang w:val="es-CO" w:eastAsia="es-CO"/>
              </w:rPr>
            </w:pPr>
          </w:p>
          <w:p w14:paraId="15270408" w14:textId="0678B343" w:rsidR="0079195D" w:rsidRPr="009E715B" w:rsidRDefault="0079195D" w:rsidP="009E715B">
            <w:pPr>
              <w:shd w:val="clear" w:color="auto" w:fill="FFFFFF"/>
              <w:jc w:val="both"/>
              <w:rPr>
                <w:rFonts w:ascii="Tahoma" w:eastAsia="Times New Roman" w:hAnsi="Tahoma" w:cs="Tahoma"/>
                <w:bCs/>
                <w:color w:val="FF0000"/>
                <w:sz w:val="21"/>
                <w:szCs w:val="21"/>
                <w:lang w:val="es-CO" w:eastAsia="es-CO"/>
              </w:rPr>
            </w:pPr>
            <w:r w:rsidRPr="009E715B">
              <w:rPr>
                <w:rFonts w:ascii="Tahoma" w:eastAsia="Times New Roman" w:hAnsi="Tahoma" w:cs="Tahoma"/>
                <w:sz w:val="21"/>
                <w:szCs w:val="21"/>
                <w:lang w:val="es-CO" w:eastAsia="es-CO"/>
              </w:rPr>
              <w:t xml:space="preserve">Por lo anteriormente expuesto, </w:t>
            </w:r>
            <w:r w:rsidR="009E715B">
              <w:rPr>
                <w:rFonts w:ascii="Tahoma" w:eastAsia="Times New Roman" w:hAnsi="Tahoma" w:cs="Tahoma"/>
                <w:sz w:val="21"/>
                <w:szCs w:val="21"/>
                <w:lang w:val="es-CO" w:eastAsia="es-CO"/>
              </w:rPr>
              <w:t>la</w:t>
            </w:r>
            <w:r w:rsidRPr="009E715B">
              <w:rPr>
                <w:rFonts w:ascii="Tahoma" w:eastAsia="Times New Roman" w:hAnsi="Tahoma" w:cs="Tahoma"/>
                <w:sz w:val="21"/>
                <w:szCs w:val="21"/>
                <w:lang w:val="es-CO" w:eastAsia="es-CO"/>
              </w:rPr>
              <w:t xml:space="preserve"> Unidad de Control Interno </w:t>
            </w:r>
            <w:r w:rsidR="009E715B">
              <w:rPr>
                <w:rFonts w:ascii="Tahoma" w:eastAsia="Times New Roman" w:hAnsi="Tahoma" w:cs="Tahoma"/>
                <w:sz w:val="21"/>
                <w:szCs w:val="21"/>
                <w:lang w:val="es-CO" w:eastAsia="es-CO"/>
              </w:rPr>
              <w:t>del Municipio</w:t>
            </w:r>
            <w:r w:rsidRPr="009E715B">
              <w:rPr>
                <w:rFonts w:ascii="Tahoma" w:eastAsia="Times New Roman" w:hAnsi="Tahoma" w:cs="Tahoma"/>
                <w:sz w:val="21"/>
                <w:szCs w:val="21"/>
                <w:lang w:val="es-CO" w:eastAsia="es-CO"/>
              </w:rPr>
              <w:t xml:space="preserve"> </w:t>
            </w:r>
            <w:r w:rsidR="009E715B">
              <w:rPr>
                <w:rFonts w:ascii="Tahoma" w:eastAsia="Times New Roman" w:hAnsi="Tahoma" w:cs="Tahoma"/>
                <w:sz w:val="21"/>
                <w:szCs w:val="21"/>
                <w:lang w:val="es-CO" w:eastAsia="es-CO"/>
              </w:rPr>
              <w:t xml:space="preserve">mediante Oficio UCI 061 de febrero 20 de 2017, se ratifica </w:t>
            </w:r>
            <w:r w:rsidRPr="009E715B">
              <w:rPr>
                <w:rFonts w:ascii="Tahoma" w:eastAsia="Times New Roman" w:hAnsi="Tahoma" w:cs="Tahoma"/>
                <w:sz w:val="21"/>
                <w:szCs w:val="21"/>
                <w:lang w:val="es-CO" w:eastAsia="es-CO"/>
              </w:rPr>
              <w:t>en todas las partes en el contenido del Informe Preliminar de Auditoría Especial 002-2017, NÓMINA 2016 UGR – CUERPO OFICIAL DE BOMBEROS queda</w:t>
            </w:r>
            <w:r w:rsidR="009E715B">
              <w:rPr>
                <w:rFonts w:ascii="Tahoma" w:eastAsia="Times New Roman" w:hAnsi="Tahoma" w:cs="Tahoma"/>
                <w:sz w:val="21"/>
                <w:szCs w:val="21"/>
                <w:lang w:val="es-CO" w:eastAsia="es-CO"/>
              </w:rPr>
              <w:t>ndo</w:t>
            </w:r>
            <w:r w:rsidRPr="009E715B">
              <w:rPr>
                <w:rFonts w:ascii="Tahoma" w:eastAsia="Times New Roman" w:hAnsi="Tahoma" w:cs="Tahoma"/>
                <w:sz w:val="21"/>
                <w:szCs w:val="21"/>
                <w:lang w:val="es-CO" w:eastAsia="es-CO"/>
              </w:rPr>
              <w:t xml:space="preserve"> en firme para Informe Final de Auditoría.</w:t>
            </w:r>
          </w:p>
        </w:tc>
      </w:tr>
      <w:tr w:rsidR="0079195D" w:rsidRPr="00B55FED" w14:paraId="58273185" w14:textId="77777777" w:rsidTr="009E715B">
        <w:trPr>
          <w:trHeight w:val="82"/>
        </w:trPr>
        <w:tc>
          <w:tcPr>
            <w:tcW w:w="9498" w:type="dxa"/>
            <w:gridSpan w:val="3"/>
            <w:tcBorders>
              <w:top w:val="single" w:sz="4" w:space="0" w:color="auto"/>
              <w:left w:val="nil"/>
              <w:bottom w:val="nil"/>
              <w:right w:val="nil"/>
            </w:tcBorders>
            <w:shd w:val="clear" w:color="auto" w:fill="FFFFFF" w:themeFill="background1"/>
          </w:tcPr>
          <w:p w14:paraId="689C8856" w14:textId="77777777" w:rsidR="0079195D" w:rsidRPr="009E715B" w:rsidRDefault="0079195D" w:rsidP="009E715B">
            <w:pPr>
              <w:jc w:val="both"/>
              <w:rPr>
                <w:rFonts w:ascii="Tahoma" w:hAnsi="Tahoma" w:cs="Tahoma"/>
                <w:bCs/>
                <w:color w:val="FF0000"/>
                <w:sz w:val="21"/>
                <w:szCs w:val="21"/>
              </w:rPr>
            </w:pPr>
          </w:p>
        </w:tc>
      </w:tr>
      <w:tr w:rsidR="0079195D" w14:paraId="0844D537" w14:textId="77777777" w:rsidTr="009E715B">
        <w:tblPrEx>
          <w:shd w:val="clear" w:color="auto" w:fill="auto"/>
        </w:tblPrEx>
        <w:trPr>
          <w:gridBefore w:val="1"/>
          <w:wBefore w:w="34" w:type="dxa"/>
        </w:trPr>
        <w:tc>
          <w:tcPr>
            <w:tcW w:w="9464" w:type="dxa"/>
            <w:gridSpan w:val="2"/>
          </w:tcPr>
          <w:p w14:paraId="72A392D4" w14:textId="77777777" w:rsidR="0079195D" w:rsidRPr="009E715B" w:rsidRDefault="0079195D" w:rsidP="009E715B">
            <w:pPr>
              <w:rPr>
                <w:rFonts w:ascii="Tahoma" w:hAnsi="Tahoma" w:cs="Tahoma"/>
                <w:bCs/>
                <w:sz w:val="21"/>
                <w:szCs w:val="21"/>
              </w:rPr>
            </w:pPr>
            <w:r w:rsidRPr="009E715B">
              <w:rPr>
                <w:rFonts w:ascii="Tahoma" w:hAnsi="Tahoma" w:cs="Tahoma"/>
                <w:b/>
                <w:bCs/>
                <w:sz w:val="21"/>
                <w:szCs w:val="21"/>
              </w:rPr>
              <w:t>4. PLAN DE MEJORAMIENTO</w:t>
            </w:r>
          </w:p>
        </w:tc>
      </w:tr>
      <w:tr w:rsidR="0079195D" w14:paraId="22B081CF" w14:textId="77777777" w:rsidTr="009E715B">
        <w:tblPrEx>
          <w:shd w:val="clear" w:color="auto" w:fill="auto"/>
        </w:tblPrEx>
        <w:trPr>
          <w:gridBefore w:val="1"/>
          <w:wBefore w:w="34" w:type="dxa"/>
        </w:trPr>
        <w:tc>
          <w:tcPr>
            <w:tcW w:w="5406" w:type="dxa"/>
          </w:tcPr>
          <w:p w14:paraId="53B45EBE" w14:textId="77777777" w:rsidR="0079195D" w:rsidRPr="009E715B" w:rsidRDefault="0079195D" w:rsidP="009E715B">
            <w:pPr>
              <w:rPr>
                <w:rFonts w:ascii="Tahoma" w:hAnsi="Tahoma" w:cs="Tahoma"/>
                <w:bCs/>
                <w:sz w:val="21"/>
                <w:szCs w:val="21"/>
              </w:rPr>
            </w:pPr>
            <w:r w:rsidRPr="009E715B">
              <w:rPr>
                <w:rFonts w:ascii="Tahoma" w:hAnsi="Tahoma" w:cs="Tahoma"/>
                <w:b/>
                <w:bCs/>
                <w:sz w:val="21"/>
                <w:szCs w:val="21"/>
              </w:rPr>
              <w:t>Fecha de Entrega del Plan de Mejoramiento:</w:t>
            </w:r>
          </w:p>
        </w:tc>
        <w:tc>
          <w:tcPr>
            <w:tcW w:w="4058" w:type="dxa"/>
          </w:tcPr>
          <w:p w14:paraId="49A38EF7" w14:textId="621ED99E" w:rsidR="0079195D" w:rsidRPr="009E715B" w:rsidRDefault="0079195D" w:rsidP="009E715B">
            <w:pPr>
              <w:rPr>
                <w:rFonts w:ascii="Tahoma" w:hAnsi="Tahoma" w:cs="Tahoma"/>
                <w:bCs/>
                <w:sz w:val="21"/>
                <w:szCs w:val="21"/>
              </w:rPr>
            </w:pPr>
            <w:r w:rsidRPr="009E715B">
              <w:rPr>
                <w:rFonts w:ascii="Tahoma" w:eastAsia="Times New Roman" w:hAnsi="Tahoma" w:cs="Tahoma"/>
                <w:b/>
                <w:sz w:val="21"/>
                <w:szCs w:val="21"/>
                <w:lang w:val="es-CO" w:eastAsia="es-CO"/>
              </w:rPr>
              <w:t>16 de marzo de 2017</w:t>
            </w:r>
          </w:p>
        </w:tc>
      </w:tr>
      <w:tr w:rsidR="0079195D" w14:paraId="47823F01" w14:textId="77777777" w:rsidTr="009E715B">
        <w:tblPrEx>
          <w:shd w:val="clear" w:color="auto" w:fill="auto"/>
        </w:tblPrEx>
        <w:trPr>
          <w:gridBefore w:val="1"/>
          <w:wBefore w:w="34" w:type="dxa"/>
        </w:trPr>
        <w:tc>
          <w:tcPr>
            <w:tcW w:w="5406" w:type="dxa"/>
          </w:tcPr>
          <w:p w14:paraId="6870A123" w14:textId="1C14535A" w:rsidR="0079195D" w:rsidRPr="009E715B" w:rsidRDefault="0079195D" w:rsidP="006C026C">
            <w:pPr>
              <w:rPr>
                <w:rFonts w:ascii="Tahoma" w:hAnsi="Tahoma" w:cs="Tahoma"/>
                <w:bCs/>
                <w:sz w:val="21"/>
                <w:szCs w:val="21"/>
              </w:rPr>
            </w:pPr>
            <w:r w:rsidRPr="009E715B">
              <w:rPr>
                <w:rFonts w:ascii="Tahoma" w:hAnsi="Tahoma" w:cs="Tahoma"/>
                <w:b/>
                <w:bCs/>
                <w:sz w:val="21"/>
                <w:szCs w:val="21"/>
              </w:rPr>
              <w:t xml:space="preserve">Número total de hallazgos para suscribir </w:t>
            </w:r>
            <w:r w:rsidR="006C026C" w:rsidRPr="009E715B">
              <w:rPr>
                <w:rFonts w:ascii="Tahoma" w:hAnsi="Tahoma" w:cs="Tahoma"/>
                <w:b/>
                <w:bCs/>
                <w:sz w:val="21"/>
                <w:szCs w:val="21"/>
              </w:rPr>
              <w:t>P</w:t>
            </w:r>
            <w:r w:rsidRPr="009E715B">
              <w:rPr>
                <w:rFonts w:ascii="Tahoma" w:hAnsi="Tahoma" w:cs="Tahoma"/>
                <w:b/>
                <w:bCs/>
                <w:sz w:val="21"/>
                <w:szCs w:val="21"/>
              </w:rPr>
              <w:t>lan de Mejoramiento:</w:t>
            </w:r>
          </w:p>
        </w:tc>
        <w:tc>
          <w:tcPr>
            <w:tcW w:w="4058" w:type="dxa"/>
            <w:vAlign w:val="bottom"/>
          </w:tcPr>
          <w:p w14:paraId="43E2ABBC" w14:textId="77777777" w:rsidR="0079195D" w:rsidRPr="009E715B" w:rsidRDefault="0079195D" w:rsidP="009E715B">
            <w:pPr>
              <w:rPr>
                <w:rFonts w:ascii="Tahoma" w:hAnsi="Tahoma" w:cs="Tahoma"/>
                <w:b/>
                <w:bCs/>
                <w:sz w:val="21"/>
                <w:szCs w:val="21"/>
                <w:lang w:val="es-CO"/>
              </w:rPr>
            </w:pPr>
            <w:r w:rsidRPr="009E715B">
              <w:rPr>
                <w:rFonts w:ascii="Tahoma" w:hAnsi="Tahoma" w:cs="Tahoma"/>
                <w:b/>
                <w:bCs/>
                <w:sz w:val="21"/>
                <w:szCs w:val="21"/>
                <w:lang w:val="es-CO"/>
              </w:rPr>
              <w:t>Tres (3 )</w:t>
            </w:r>
          </w:p>
          <w:p w14:paraId="69E313FA" w14:textId="77777777" w:rsidR="0079195D" w:rsidRPr="009E715B" w:rsidRDefault="0079195D" w:rsidP="009E715B">
            <w:pPr>
              <w:rPr>
                <w:rFonts w:ascii="Tahoma" w:hAnsi="Tahoma" w:cs="Tahoma"/>
                <w:bCs/>
                <w:sz w:val="21"/>
                <w:szCs w:val="21"/>
              </w:rPr>
            </w:pPr>
          </w:p>
        </w:tc>
      </w:tr>
      <w:tr w:rsidR="0079195D" w14:paraId="113B30D6" w14:textId="77777777" w:rsidTr="009E715B">
        <w:tblPrEx>
          <w:shd w:val="clear" w:color="auto" w:fill="auto"/>
        </w:tblPrEx>
        <w:trPr>
          <w:gridBefore w:val="1"/>
          <w:wBefore w:w="34" w:type="dxa"/>
        </w:trPr>
        <w:tc>
          <w:tcPr>
            <w:tcW w:w="9464" w:type="dxa"/>
            <w:gridSpan w:val="2"/>
          </w:tcPr>
          <w:p w14:paraId="6AB7D364" w14:textId="77777777" w:rsidR="0079195D" w:rsidRPr="009E715B" w:rsidRDefault="0079195D" w:rsidP="009E715B">
            <w:pPr>
              <w:jc w:val="both"/>
              <w:rPr>
                <w:rFonts w:ascii="Tahoma" w:hAnsi="Tahoma" w:cs="Tahoma"/>
                <w:bCs/>
                <w:sz w:val="21"/>
                <w:szCs w:val="21"/>
              </w:rPr>
            </w:pPr>
            <w:r w:rsidRPr="009E715B">
              <w:rPr>
                <w:rFonts w:ascii="Tahoma" w:hAnsi="Tahoma" w:cs="Tahoma"/>
                <w:bCs/>
                <w:sz w:val="21"/>
                <w:szCs w:val="21"/>
              </w:rPr>
              <w:t>Producto de este informe definitivo, deberá adoptarse Plan de Mejoramiento con acciones medibles que permitan solucionar las observaciones y deficiencias encontradas, para lo cual podrán adoptar recomendaciones generales presentadas e implementar las acciones que consideren pertinentes para subsanar la debilidad encontrada.</w:t>
            </w:r>
          </w:p>
          <w:p w14:paraId="29358EDA" w14:textId="77777777" w:rsidR="0079195D" w:rsidRPr="009E715B" w:rsidRDefault="0079195D" w:rsidP="009E715B">
            <w:pPr>
              <w:jc w:val="both"/>
              <w:rPr>
                <w:rFonts w:ascii="Tahoma" w:hAnsi="Tahoma" w:cs="Tahoma"/>
                <w:bCs/>
                <w:sz w:val="21"/>
                <w:szCs w:val="21"/>
              </w:rPr>
            </w:pPr>
          </w:p>
          <w:p w14:paraId="06B60DC7" w14:textId="77777777" w:rsidR="0079195D" w:rsidRPr="009E715B" w:rsidRDefault="0079195D" w:rsidP="009E715B">
            <w:pPr>
              <w:ind w:left="34" w:hanging="34"/>
              <w:jc w:val="both"/>
              <w:rPr>
                <w:rFonts w:ascii="Tahoma" w:hAnsi="Tahoma" w:cs="Tahoma"/>
                <w:bCs/>
                <w:sz w:val="21"/>
                <w:szCs w:val="21"/>
              </w:rPr>
            </w:pPr>
            <w:r w:rsidRPr="009E715B">
              <w:rPr>
                <w:rFonts w:ascii="Tahoma" w:hAnsi="Tahoma" w:cs="Tahoma"/>
                <w:bCs/>
                <w:sz w:val="21"/>
                <w:szCs w:val="21"/>
              </w:rPr>
              <w:t xml:space="preserve">El Plan de Mejoramiento deberá estar aprobado por el Alcalde, según formatos establecidos para tal fin, los cuales se encuentran disponibles en Sistema de Gestión Integral – Software ISOLUCION.  </w:t>
            </w:r>
          </w:p>
        </w:tc>
      </w:tr>
    </w:tbl>
    <w:p w14:paraId="5C7FD56F" w14:textId="77777777" w:rsidR="0079195D" w:rsidRPr="00883E2D" w:rsidRDefault="0079195D" w:rsidP="002956F3">
      <w:pPr>
        <w:jc w:val="both"/>
        <w:rPr>
          <w:rFonts w:ascii="Tahoma" w:hAnsi="Tahoma" w:cs="Tahoma"/>
          <w:b/>
          <w:bCs/>
          <w:sz w:val="22"/>
          <w:szCs w:val="22"/>
          <w:lang w:val="es-CO"/>
        </w:rPr>
      </w:pPr>
    </w:p>
    <w:p w14:paraId="3F30256B" w14:textId="77777777" w:rsidR="002956F3" w:rsidRPr="00AE285A" w:rsidRDefault="002956F3" w:rsidP="002956F3">
      <w:pPr>
        <w:rPr>
          <w:rFonts w:ascii="Tahoma" w:hAnsi="Tahoma" w:cs="Tahoma"/>
          <w:bCs/>
          <w:sz w:val="22"/>
          <w:szCs w:val="22"/>
        </w:rPr>
      </w:pPr>
      <w:r w:rsidRPr="00AE285A">
        <w:rPr>
          <w:rFonts w:ascii="Tahoma" w:hAnsi="Tahoma" w:cs="Tahoma"/>
          <w:bCs/>
          <w:sz w:val="22"/>
          <w:szCs w:val="22"/>
        </w:rPr>
        <w:t>Atentamente,</w:t>
      </w:r>
    </w:p>
    <w:p w14:paraId="35183ECE" w14:textId="77777777" w:rsidR="002956F3" w:rsidRDefault="002956F3" w:rsidP="002956F3">
      <w:pPr>
        <w:rPr>
          <w:rFonts w:ascii="Tahoma" w:hAnsi="Tahoma" w:cs="Tahoma"/>
          <w:bCs/>
          <w:sz w:val="22"/>
          <w:szCs w:val="22"/>
        </w:rPr>
      </w:pPr>
    </w:p>
    <w:p w14:paraId="0EC1EBA6" w14:textId="77777777" w:rsidR="00883E2D" w:rsidRDefault="00883E2D" w:rsidP="002956F3">
      <w:pPr>
        <w:rPr>
          <w:rFonts w:ascii="Tahoma" w:hAnsi="Tahoma" w:cs="Tahoma"/>
          <w:b/>
          <w:bCs/>
          <w:sz w:val="22"/>
          <w:szCs w:val="22"/>
          <w:lang w:val="es-CO"/>
        </w:rPr>
      </w:pPr>
    </w:p>
    <w:p w14:paraId="2F4AC7BF" w14:textId="77777777" w:rsidR="00FD4DE0" w:rsidRDefault="00FD4DE0" w:rsidP="002956F3">
      <w:pPr>
        <w:rPr>
          <w:rFonts w:ascii="Tahoma" w:hAnsi="Tahoma" w:cs="Tahoma"/>
          <w:b/>
          <w:bCs/>
          <w:sz w:val="22"/>
          <w:szCs w:val="22"/>
          <w:lang w:val="es-CO"/>
        </w:rPr>
      </w:pPr>
    </w:p>
    <w:p w14:paraId="6B542855" w14:textId="77777777" w:rsidR="002956F3" w:rsidRPr="00AE285A" w:rsidRDefault="002956F3" w:rsidP="002956F3">
      <w:pPr>
        <w:rPr>
          <w:rFonts w:ascii="Tahoma" w:hAnsi="Tahoma" w:cs="Tahoma"/>
          <w:b/>
          <w:bCs/>
          <w:sz w:val="22"/>
          <w:szCs w:val="22"/>
          <w:lang w:val="es-CO"/>
        </w:rPr>
      </w:pPr>
      <w:r w:rsidRPr="00AE285A">
        <w:rPr>
          <w:rFonts w:ascii="Tahoma" w:hAnsi="Tahoma" w:cs="Tahoma"/>
          <w:b/>
          <w:bCs/>
          <w:sz w:val="22"/>
          <w:szCs w:val="22"/>
          <w:lang w:val="es-CO"/>
        </w:rPr>
        <w:t>ANDREA RESTREPO LARGO</w:t>
      </w:r>
    </w:p>
    <w:p w14:paraId="169C319A" w14:textId="77777777" w:rsidR="002956F3" w:rsidRPr="00AE285A" w:rsidRDefault="002956F3" w:rsidP="002956F3">
      <w:pPr>
        <w:rPr>
          <w:rFonts w:ascii="Tahoma" w:hAnsi="Tahoma" w:cs="Tahoma"/>
          <w:bCs/>
          <w:sz w:val="22"/>
          <w:szCs w:val="22"/>
          <w:lang w:val="es-CO"/>
        </w:rPr>
      </w:pPr>
      <w:r w:rsidRPr="00AE285A">
        <w:rPr>
          <w:rFonts w:ascii="Tahoma" w:hAnsi="Tahoma" w:cs="Tahoma"/>
          <w:bCs/>
          <w:sz w:val="22"/>
          <w:szCs w:val="22"/>
          <w:lang w:val="es-CO"/>
        </w:rPr>
        <w:t xml:space="preserve">Directora Administrativa </w:t>
      </w:r>
    </w:p>
    <w:p w14:paraId="6683DE5A" w14:textId="407A04EA" w:rsidR="00E91D6E" w:rsidRDefault="002956F3" w:rsidP="00883E2D">
      <w:pPr>
        <w:rPr>
          <w:lang w:val="es-ES"/>
        </w:rPr>
      </w:pPr>
      <w:r w:rsidRPr="00AE285A">
        <w:rPr>
          <w:rFonts w:ascii="Tahoma" w:hAnsi="Tahoma" w:cs="Tahoma"/>
          <w:bCs/>
          <w:sz w:val="22"/>
          <w:szCs w:val="22"/>
          <w:lang w:val="es-CO"/>
        </w:rPr>
        <w:t>Unidad de Control Interno</w:t>
      </w:r>
      <w:r w:rsidRPr="00AE285A">
        <w:rPr>
          <w:rFonts w:ascii="Tahoma" w:hAnsi="Tahoma" w:cs="Tahoma"/>
          <w:bCs/>
          <w:sz w:val="22"/>
          <w:szCs w:val="22"/>
        </w:rPr>
        <w:t xml:space="preserve">  </w:t>
      </w:r>
    </w:p>
    <w:sectPr w:rsidR="00E91D6E" w:rsidSect="00E119B8">
      <w:headerReference w:type="default" r:id="rId15"/>
      <w:pgSz w:w="12240" w:h="15840" w:code="1"/>
      <w:pgMar w:top="2521" w:right="1701" w:bottom="2127" w:left="1701" w:header="36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6BEB81" w14:textId="77777777" w:rsidR="00BE20BD" w:rsidRDefault="00BE20BD" w:rsidP="006976FE">
      <w:r>
        <w:separator/>
      </w:r>
    </w:p>
  </w:endnote>
  <w:endnote w:type="continuationSeparator" w:id="0">
    <w:p w14:paraId="79489427" w14:textId="77777777" w:rsidR="00BE20BD" w:rsidRDefault="00BE20BD" w:rsidP="00697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0CB317" w14:textId="77777777" w:rsidR="00BE20BD" w:rsidRDefault="00BE20BD" w:rsidP="006976FE">
      <w:r>
        <w:separator/>
      </w:r>
    </w:p>
  </w:footnote>
  <w:footnote w:type="continuationSeparator" w:id="0">
    <w:p w14:paraId="01DB1FB5" w14:textId="77777777" w:rsidR="00BE20BD" w:rsidRDefault="00BE20BD" w:rsidP="006976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B041D6" w14:textId="196AA02B" w:rsidR="009E715B" w:rsidRDefault="00BE20BD">
    <w:pPr>
      <w:pStyle w:val="Encabezado"/>
    </w:pPr>
    <w:sdt>
      <w:sdtPr>
        <w:id w:val="1414587168"/>
        <w:docPartObj>
          <w:docPartGallery w:val="Page Numbers (Margins)"/>
          <w:docPartUnique/>
        </w:docPartObj>
      </w:sdtPr>
      <w:sdtEndPr/>
      <w:sdtContent>
        <w:r w:rsidR="009E715B">
          <w:rPr>
            <w:noProof/>
            <w:lang w:val="es-CO" w:eastAsia="es-CO"/>
          </w:rPr>
          <mc:AlternateContent>
            <mc:Choice Requires="wps">
              <w:drawing>
                <wp:anchor distT="0" distB="0" distL="114300" distR="114300" simplePos="0" relativeHeight="251661312" behindDoc="0" locked="0" layoutInCell="0" allowOverlap="1" wp14:anchorId="67DD082D" wp14:editId="258F9505">
                  <wp:simplePos x="0" y="0"/>
                  <wp:positionH relativeFrom="rightMargin">
                    <wp:align>center</wp:align>
                  </wp:positionH>
                  <wp:positionV relativeFrom="margin">
                    <wp:align>bottom</wp:align>
                  </wp:positionV>
                  <wp:extent cx="510540" cy="2183130"/>
                  <wp:effectExtent l="0" t="0" r="0" b="0"/>
                  <wp:wrapNone/>
                  <wp:docPr id="57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953219" w14:textId="77777777" w:rsidR="009E715B" w:rsidRDefault="009E715B">
                              <w:pPr>
                                <w:pStyle w:val="Piedepgina"/>
                                <w:rPr>
                                  <w:rFonts w:asciiTheme="majorHAnsi" w:eastAsiaTheme="majorEastAsia" w:hAnsiTheme="majorHAnsi" w:cstheme="majorBidi"/>
                                  <w:sz w:val="44"/>
                                  <w:szCs w:val="44"/>
                                </w:rPr>
                              </w:pPr>
                              <w:r>
                                <w:rPr>
                                  <w:rFonts w:asciiTheme="majorHAnsi" w:eastAsiaTheme="majorEastAsia" w:hAnsiTheme="majorHAnsi" w:cstheme="majorBidi"/>
                                  <w:lang w:val="es-ES"/>
                                </w:rPr>
                                <w:t>Página</w:t>
                              </w:r>
                              <w:r>
                                <w:rPr>
                                  <w:rFonts w:eastAsiaTheme="minorEastAsia"/>
                                  <w:sz w:val="22"/>
                                  <w:szCs w:val="21"/>
                                </w:rPr>
                                <w:fldChar w:fldCharType="begin"/>
                              </w:r>
                              <w:r>
                                <w:instrText>PAGE    \* MERGEFORMAT</w:instrText>
                              </w:r>
                              <w:r>
                                <w:rPr>
                                  <w:rFonts w:eastAsiaTheme="minorEastAsia"/>
                                  <w:sz w:val="22"/>
                                  <w:szCs w:val="21"/>
                                </w:rPr>
                                <w:fldChar w:fldCharType="separate"/>
                              </w:r>
                              <w:r w:rsidR="00FD4DE0" w:rsidRPr="00FD4DE0">
                                <w:rPr>
                                  <w:rFonts w:asciiTheme="majorHAnsi" w:eastAsiaTheme="majorEastAsia" w:hAnsiTheme="majorHAnsi" w:cstheme="majorBidi"/>
                                  <w:noProof/>
                                  <w:sz w:val="44"/>
                                  <w:szCs w:val="44"/>
                                  <w:lang w:val="es-ES"/>
                                </w:rPr>
                                <w:t>15</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ángulo 3" o:spid="_x0000_s1026" style="position:absolute;margin-left:0;margin-top:0;width:40.2pt;height:171.9pt;z-index:25166131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" o:allowincell="f" filled="f" stroked="f">
                  <v:textbox style="layout-flow:vertical;mso-layout-flow-alt:bottom-to-top;mso-fit-shape-to-text:t">
                    <w:txbxContent>
                      <w:p w14:paraId="2E953219" w14:textId="77777777" w:rsidR="009E715B" w:rsidRDefault="009E715B">
                        <w:pPr>
                          <w:pStyle w:val="Piedepgina"/>
                          <w:rPr>
                            <w:rFonts w:asciiTheme="majorHAnsi" w:eastAsiaTheme="majorEastAsia" w:hAnsiTheme="majorHAnsi" w:cstheme="majorBidi"/>
                            <w:sz w:val="44"/>
                            <w:szCs w:val="44"/>
                          </w:rPr>
                        </w:pPr>
                        <w:r>
                          <w:rPr>
                            <w:rFonts w:asciiTheme="majorHAnsi" w:eastAsiaTheme="majorEastAsia" w:hAnsiTheme="majorHAnsi" w:cstheme="majorBidi"/>
                            <w:lang w:val="es-ES"/>
                          </w:rPr>
                          <w:t>Página</w:t>
                        </w:r>
                        <w:r>
                          <w:rPr>
                            <w:rFonts w:eastAsiaTheme="minorEastAsia"/>
                            <w:sz w:val="22"/>
                            <w:szCs w:val="21"/>
                          </w:rPr>
                          <w:fldChar w:fldCharType="begin"/>
                        </w:r>
                        <w:r>
                          <w:instrText>PAGE    \* MERGEFORMAT</w:instrText>
                        </w:r>
                        <w:r>
                          <w:rPr>
                            <w:rFonts w:eastAsiaTheme="minorEastAsia"/>
                            <w:sz w:val="22"/>
                            <w:szCs w:val="21"/>
                          </w:rPr>
                          <w:fldChar w:fldCharType="separate"/>
                        </w:r>
                        <w:r w:rsidR="00FD4DE0" w:rsidRPr="00FD4DE0">
                          <w:rPr>
                            <w:rFonts w:asciiTheme="majorHAnsi" w:eastAsiaTheme="majorEastAsia" w:hAnsiTheme="majorHAnsi" w:cstheme="majorBidi"/>
                            <w:noProof/>
                            <w:sz w:val="44"/>
                            <w:szCs w:val="44"/>
                            <w:lang w:val="es-ES"/>
                          </w:rPr>
                          <w:t>15</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9E715B">
      <w:rPr>
        <w:noProof/>
        <w:lang w:val="es-CO" w:eastAsia="es-CO"/>
      </w:rPr>
      <w:drawing>
        <wp:anchor distT="0" distB="0" distL="114300" distR="114300" simplePos="0" relativeHeight="251659264" behindDoc="1" locked="0" layoutInCell="1" allowOverlap="1" wp14:anchorId="5B471BCE" wp14:editId="2EEC96E5">
          <wp:simplePos x="0" y="0"/>
          <wp:positionH relativeFrom="column">
            <wp:posOffset>-1080135</wp:posOffset>
          </wp:positionH>
          <wp:positionV relativeFrom="paragraph">
            <wp:posOffset>-552450</wp:posOffset>
          </wp:positionV>
          <wp:extent cx="7839075" cy="10382250"/>
          <wp:effectExtent l="0" t="0" r="952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 Control Interno-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9075" cy="10382250"/>
                  </a:xfrm>
                  <a:prstGeom prst="rect">
                    <a:avLst/>
                  </a:prstGeom>
                </pic:spPr>
              </pic:pic>
            </a:graphicData>
          </a:graphic>
          <wp14:sizeRelH relativeFrom="page">
            <wp14:pctWidth>0</wp14:pctWidth>
          </wp14:sizeRelH>
          <wp14:sizeRelV relativeFrom="page">
            <wp14:pctHeight>0</wp14:pctHeight>
          </wp14:sizeRelV>
        </wp:anchor>
      </w:drawing>
    </w:r>
  </w:p>
  <w:p w14:paraId="41184398" w14:textId="77777777" w:rsidR="009E715B" w:rsidRDefault="009E715B">
    <w:pPr>
      <w:pStyle w:val="Encabezado"/>
    </w:pPr>
  </w:p>
  <w:p w14:paraId="5AE600D3" w14:textId="77777777" w:rsidR="009E715B" w:rsidRDefault="009E715B">
    <w:pPr>
      <w:pStyle w:val="Encabezado"/>
    </w:pPr>
  </w:p>
  <w:p w14:paraId="44BA79FD" w14:textId="77777777" w:rsidR="009E715B" w:rsidRDefault="009E715B">
    <w:pPr>
      <w:pStyle w:val="Encabezado"/>
    </w:pPr>
  </w:p>
  <w:p w14:paraId="40E6C8DC" w14:textId="77777777" w:rsidR="009E715B" w:rsidRDefault="009E715B">
    <w:pPr>
      <w:pStyle w:val="Encabezado"/>
    </w:pPr>
  </w:p>
  <w:p w14:paraId="64365B3E" w14:textId="565E74FD" w:rsidR="009E715B" w:rsidRPr="00A57642" w:rsidRDefault="009E715B" w:rsidP="00E119B8">
    <w:pPr>
      <w:pStyle w:val="Prrafodelista"/>
      <w:jc w:val="center"/>
      <w:rPr>
        <w:rFonts w:ascii="Tahoma" w:hAnsi="Tahoma" w:cs="Tahoma"/>
        <w:b/>
        <w:sz w:val="20"/>
        <w:szCs w:val="20"/>
      </w:rPr>
    </w:pPr>
    <w:r w:rsidRPr="00A57642">
      <w:rPr>
        <w:rFonts w:ascii="Tahoma" w:hAnsi="Tahoma" w:cs="Tahoma"/>
        <w:b/>
        <w:sz w:val="20"/>
        <w:szCs w:val="20"/>
      </w:rPr>
      <w:t xml:space="preserve">INFORME </w:t>
    </w:r>
    <w:r>
      <w:rPr>
        <w:rFonts w:ascii="Tahoma" w:hAnsi="Tahoma" w:cs="Tahoma"/>
        <w:b/>
        <w:sz w:val="20"/>
        <w:szCs w:val="20"/>
      </w:rPr>
      <w:t>FINAL</w:t>
    </w:r>
    <w:r w:rsidRPr="00A57642">
      <w:rPr>
        <w:rFonts w:ascii="Tahoma" w:hAnsi="Tahoma" w:cs="Tahoma"/>
        <w:b/>
        <w:sz w:val="20"/>
        <w:szCs w:val="20"/>
      </w:rPr>
      <w:t xml:space="preserve"> AUDITORÍA ESPECIAL No. 02-2017 </w:t>
    </w:r>
  </w:p>
  <w:p w14:paraId="03042FA5" w14:textId="14574247" w:rsidR="009E715B" w:rsidRPr="00A57642" w:rsidRDefault="009E715B" w:rsidP="00E119B8">
    <w:pPr>
      <w:pStyle w:val="Prrafodelista"/>
      <w:jc w:val="center"/>
      <w:rPr>
        <w:rFonts w:ascii="Tahoma" w:hAnsi="Tahoma" w:cs="Tahoma"/>
        <w:b/>
        <w:sz w:val="20"/>
        <w:szCs w:val="20"/>
      </w:rPr>
    </w:pPr>
    <w:r w:rsidRPr="00A57642">
      <w:rPr>
        <w:rFonts w:ascii="Tahoma" w:hAnsi="Tahoma" w:cs="Tahoma"/>
        <w:b/>
        <w:sz w:val="20"/>
        <w:szCs w:val="20"/>
      </w:rPr>
      <w:t xml:space="preserve">NÓMINA VIGENCIA 2015 -2016 </w:t>
    </w:r>
  </w:p>
  <w:p w14:paraId="665C32F1" w14:textId="41100D24" w:rsidR="009E715B" w:rsidRPr="00A57642" w:rsidRDefault="009E715B" w:rsidP="00E119B8">
    <w:pPr>
      <w:pStyle w:val="Prrafodelista"/>
      <w:jc w:val="center"/>
      <w:rPr>
        <w:sz w:val="20"/>
        <w:szCs w:val="20"/>
      </w:rPr>
    </w:pPr>
    <w:r w:rsidRPr="00A57642">
      <w:rPr>
        <w:rFonts w:ascii="Tahoma" w:hAnsi="Tahoma" w:cs="Tahoma"/>
        <w:b/>
        <w:sz w:val="20"/>
        <w:szCs w:val="20"/>
      </w:rPr>
      <w:t>UNIDAD DE GESTIÓN DEL RIESGO (UGR) – CUERPO OFICIAL DE BOMBEROS</w:t>
    </w:r>
  </w:p>
  <w:p w14:paraId="7A1B43C7" w14:textId="77777777" w:rsidR="009E715B" w:rsidRDefault="009E715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84533"/>
    <w:multiLevelType w:val="hybridMultilevel"/>
    <w:tmpl w:val="65D27EDE"/>
    <w:lvl w:ilvl="0" w:tplc="38B277D4">
      <w:start w:val="57"/>
      <w:numFmt w:val="bullet"/>
      <w:lvlText w:val=""/>
      <w:lvlJc w:val="left"/>
      <w:pPr>
        <w:ind w:left="630" w:hanging="360"/>
      </w:pPr>
      <w:rPr>
        <w:rFonts w:ascii="Symbol" w:eastAsiaTheme="minorEastAsia" w:hAnsi="Symbol"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8FF5878"/>
    <w:multiLevelType w:val="hybridMultilevel"/>
    <w:tmpl w:val="C47C839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nsid w:val="108C768E"/>
    <w:multiLevelType w:val="hybridMultilevel"/>
    <w:tmpl w:val="684CA838"/>
    <w:lvl w:ilvl="0" w:tplc="758C21B4">
      <w:start w:val="57"/>
      <w:numFmt w:val="bullet"/>
      <w:lvlText w:val=""/>
      <w:lvlJc w:val="left"/>
      <w:pPr>
        <w:ind w:left="720" w:hanging="360"/>
      </w:pPr>
      <w:rPr>
        <w:rFonts w:ascii="Symbol" w:eastAsiaTheme="minorEastAsia" w:hAnsi="Symbol" w:cs="Tahoma" w:hint="default"/>
        <w:sz w:val="2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1E359F7"/>
    <w:multiLevelType w:val="hybridMultilevel"/>
    <w:tmpl w:val="35869F8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12422F82"/>
    <w:multiLevelType w:val="multilevel"/>
    <w:tmpl w:val="84A0921C"/>
    <w:lvl w:ilvl="0">
      <w:start w:val="2"/>
      <w:numFmt w:val="decimal"/>
      <w:lvlText w:val="%1"/>
      <w:lvlJc w:val="left"/>
      <w:pPr>
        <w:ind w:left="495" w:hanging="495"/>
      </w:pPr>
      <w:rPr>
        <w:rFonts w:hint="default"/>
      </w:rPr>
    </w:lvl>
    <w:lvl w:ilvl="1">
      <w:start w:val="5"/>
      <w:numFmt w:val="decimal"/>
      <w:lvlText w:val="%1.%2"/>
      <w:lvlJc w:val="left"/>
      <w:pPr>
        <w:ind w:left="900" w:hanging="720"/>
      </w:pPr>
      <w:rPr>
        <w:rFonts w:hint="default"/>
      </w:rPr>
    </w:lvl>
    <w:lvl w:ilvl="2">
      <w:start w:val="3"/>
      <w:numFmt w:val="decimal"/>
      <w:lvlText w:val="%1.%2.%3"/>
      <w:lvlJc w:val="left"/>
      <w:pPr>
        <w:ind w:left="1080" w:hanging="720"/>
      </w:pPr>
      <w:rPr>
        <w:rFonts w:hint="default"/>
        <w:b/>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5">
    <w:nsid w:val="17A7197D"/>
    <w:multiLevelType w:val="multilevel"/>
    <w:tmpl w:val="0E02B8E6"/>
    <w:lvl w:ilvl="0">
      <w:start w:val="372"/>
      <w:numFmt w:val="decimal"/>
      <w:lvlText w:val="%1"/>
      <w:lvlJc w:val="left"/>
      <w:pPr>
        <w:ind w:left="1200" w:hanging="1200"/>
      </w:pPr>
      <w:rPr>
        <w:rFonts w:hint="default"/>
      </w:rPr>
    </w:lvl>
    <w:lvl w:ilvl="1">
      <w:start w:val="253"/>
      <w:numFmt w:val="decimal"/>
      <w:lvlText w:val="%1.%2"/>
      <w:lvlJc w:val="left"/>
      <w:pPr>
        <w:ind w:left="1492" w:hanging="1200"/>
      </w:pPr>
      <w:rPr>
        <w:rFonts w:hint="default"/>
      </w:rPr>
    </w:lvl>
    <w:lvl w:ilvl="2">
      <w:start w:val="230"/>
      <w:numFmt w:val="decimal"/>
      <w:lvlText w:val="%1.%2.%3"/>
      <w:lvlJc w:val="left"/>
      <w:pPr>
        <w:ind w:left="1784" w:hanging="1200"/>
      </w:pPr>
      <w:rPr>
        <w:rFonts w:hint="default"/>
      </w:rPr>
    </w:lvl>
    <w:lvl w:ilvl="3">
      <w:start w:val="1"/>
      <w:numFmt w:val="decimal"/>
      <w:lvlText w:val="%1.%2.%3.%4"/>
      <w:lvlJc w:val="left"/>
      <w:pPr>
        <w:ind w:left="2076" w:hanging="1200"/>
      </w:pPr>
      <w:rPr>
        <w:rFonts w:hint="default"/>
      </w:rPr>
    </w:lvl>
    <w:lvl w:ilvl="4">
      <w:start w:val="1"/>
      <w:numFmt w:val="decimal"/>
      <w:lvlText w:val="%1.%2.%3.%4.%5"/>
      <w:lvlJc w:val="left"/>
      <w:pPr>
        <w:ind w:left="2368" w:hanging="1200"/>
      </w:pPr>
      <w:rPr>
        <w:rFonts w:hint="default"/>
      </w:rPr>
    </w:lvl>
    <w:lvl w:ilvl="5">
      <w:start w:val="1"/>
      <w:numFmt w:val="decimal"/>
      <w:lvlText w:val="%1.%2.%3.%4.%5.%6"/>
      <w:lvlJc w:val="left"/>
      <w:pPr>
        <w:ind w:left="2900" w:hanging="1440"/>
      </w:pPr>
      <w:rPr>
        <w:rFonts w:hint="default"/>
      </w:rPr>
    </w:lvl>
    <w:lvl w:ilvl="6">
      <w:start w:val="1"/>
      <w:numFmt w:val="decimal"/>
      <w:lvlText w:val="%1.%2.%3.%4.%5.%6.%7"/>
      <w:lvlJc w:val="left"/>
      <w:pPr>
        <w:ind w:left="3552" w:hanging="1800"/>
      </w:pPr>
      <w:rPr>
        <w:rFonts w:hint="default"/>
      </w:rPr>
    </w:lvl>
    <w:lvl w:ilvl="7">
      <w:start w:val="1"/>
      <w:numFmt w:val="decimal"/>
      <w:lvlText w:val="%1.%2.%3.%4.%5.%6.%7.%8"/>
      <w:lvlJc w:val="left"/>
      <w:pPr>
        <w:ind w:left="3844" w:hanging="1800"/>
      </w:pPr>
      <w:rPr>
        <w:rFonts w:hint="default"/>
      </w:rPr>
    </w:lvl>
    <w:lvl w:ilvl="8">
      <w:start w:val="1"/>
      <w:numFmt w:val="decimal"/>
      <w:lvlText w:val="%1.%2.%3.%4.%5.%6.%7.%8.%9"/>
      <w:lvlJc w:val="left"/>
      <w:pPr>
        <w:ind w:left="4496" w:hanging="2160"/>
      </w:pPr>
      <w:rPr>
        <w:rFonts w:hint="default"/>
      </w:rPr>
    </w:lvl>
  </w:abstractNum>
  <w:abstractNum w:abstractNumId="6">
    <w:nsid w:val="1FA712FE"/>
    <w:multiLevelType w:val="hybridMultilevel"/>
    <w:tmpl w:val="31BEAD4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nsid w:val="21905AB9"/>
    <w:multiLevelType w:val="hybridMultilevel"/>
    <w:tmpl w:val="8502060C"/>
    <w:lvl w:ilvl="0" w:tplc="E44A84D0">
      <w:start w:val="57"/>
      <w:numFmt w:val="bullet"/>
      <w:lvlText w:val=""/>
      <w:lvlJc w:val="left"/>
      <w:pPr>
        <w:ind w:left="720" w:hanging="360"/>
      </w:pPr>
      <w:rPr>
        <w:rFonts w:ascii="Symbol" w:eastAsiaTheme="minorEastAsia" w:hAnsi="Symbol"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22FD77D8"/>
    <w:multiLevelType w:val="multilevel"/>
    <w:tmpl w:val="DF1E20D4"/>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nsid w:val="3A0D55A0"/>
    <w:multiLevelType w:val="hybridMultilevel"/>
    <w:tmpl w:val="2AEE6F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EDC4BE4"/>
    <w:multiLevelType w:val="hybridMultilevel"/>
    <w:tmpl w:val="B6F69F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4A4E45E6"/>
    <w:multiLevelType w:val="hybridMultilevel"/>
    <w:tmpl w:val="7000533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nsid w:val="4A7F3B62"/>
    <w:multiLevelType w:val="hybridMultilevel"/>
    <w:tmpl w:val="507628B8"/>
    <w:lvl w:ilvl="0" w:tplc="30E8ABFC">
      <w:start w:val="57"/>
      <w:numFmt w:val="bullet"/>
      <w:lvlText w:val=""/>
      <w:lvlJc w:val="left"/>
      <w:pPr>
        <w:ind w:left="720" w:hanging="360"/>
      </w:pPr>
      <w:rPr>
        <w:rFonts w:ascii="Symbol" w:eastAsiaTheme="minorEastAsia" w:hAnsi="Symbol"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56C046CF"/>
    <w:multiLevelType w:val="multilevel"/>
    <w:tmpl w:val="89005D24"/>
    <w:lvl w:ilvl="0">
      <w:start w:val="57"/>
      <w:numFmt w:val="decimal"/>
      <w:lvlText w:val="%1"/>
      <w:lvlJc w:val="left"/>
      <w:pPr>
        <w:ind w:left="660" w:hanging="660"/>
      </w:pPr>
      <w:rPr>
        <w:rFonts w:hint="default"/>
      </w:rPr>
    </w:lvl>
    <w:lvl w:ilvl="1">
      <w:start w:val="456"/>
      <w:numFmt w:val="decimal"/>
      <w:lvlText w:val="%1.%2"/>
      <w:lvlJc w:val="left"/>
      <w:pPr>
        <w:ind w:left="1710" w:hanging="72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740" w:hanging="180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10080" w:hanging="2160"/>
      </w:pPr>
      <w:rPr>
        <w:rFonts w:hint="default"/>
      </w:rPr>
    </w:lvl>
  </w:abstractNum>
  <w:abstractNum w:abstractNumId="14">
    <w:nsid w:val="58410483"/>
    <w:multiLevelType w:val="hybridMultilevel"/>
    <w:tmpl w:val="C86EA8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9D57ECC"/>
    <w:multiLevelType w:val="hybridMultilevel"/>
    <w:tmpl w:val="06F08E7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5F3E0EB9"/>
    <w:multiLevelType w:val="multilevel"/>
    <w:tmpl w:val="0E448F7A"/>
    <w:lvl w:ilvl="0">
      <w:start w:val="1"/>
      <w:numFmt w:val="decimal"/>
      <w:lvlText w:val="%1"/>
      <w:lvlJc w:val="left"/>
      <w:pPr>
        <w:ind w:left="375" w:hanging="3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nsid w:val="66161FE3"/>
    <w:multiLevelType w:val="hybridMultilevel"/>
    <w:tmpl w:val="8D9ADCD2"/>
    <w:lvl w:ilvl="0" w:tplc="B07641EC">
      <w:start w:val="57"/>
      <w:numFmt w:val="bullet"/>
      <w:lvlText w:val=""/>
      <w:lvlJc w:val="left"/>
      <w:pPr>
        <w:ind w:left="720" w:hanging="360"/>
      </w:pPr>
      <w:rPr>
        <w:rFonts w:ascii="Symbol" w:eastAsiaTheme="minorEastAsia" w:hAnsi="Symbol"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69762D69"/>
    <w:multiLevelType w:val="hybridMultilevel"/>
    <w:tmpl w:val="57780766"/>
    <w:lvl w:ilvl="0" w:tplc="4D0A037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6E1D2100"/>
    <w:multiLevelType w:val="hybridMultilevel"/>
    <w:tmpl w:val="0EA04D18"/>
    <w:lvl w:ilvl="0" w:tplc="E0628EDC">
      <w:start w:val="57"/>
      <w:numFmt w:val="bullet"/>
      <w:lvlText w:val=""/>
      <w:lvlJc w:val="left"/>
      <w:pPr>
        <w:ind w:left="720" w:hanging="360"/>
      </w:pPr>
      <w:rPr>
        <w:rFonts w:ascii="Symbol" w:eastAsiaTheme="minorEastAsia" w:hAnsi="Symbol"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6E2B283B"/>
    <w:multiLevelType w:val="hybridMultilevel"/>
    <w:tmpl w:val="7C6EF6D8"/>
    <w:lvl w:ilvl="0" w:tplc="240A000F">
      <w:start w:val="1"/>
      <w:numFmt w:val="decimal"/>
      <w:lvlText w:val="%1."/>
      <w:lvlJc w:val="left"/>
      <w:pPr>
        <w:ind w:left="644"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nsid w:val="71784C71"/>
    <w:multiLevelType w:val="multilevel"/>
    <w:tmpl w:val="BA34E6E0"/>
    <w:lvl w:ilvl="0">
      <w:start w:val="107"/>
      <w:numFmt w:val="decimal"/>
      <w:lvlText w:val="%1"/>
      <w:lvlJc w:val="left"/>
      <w:pPr>
        <w:ind w:left="1065" w:hanging="1065"/>
      </w:pPr>
      <w:rPr>
        <w:rFonts w:hint="default"/>
      </w:rPr>
    </w:lvl>
    <w:lvl w:ilvl="1">
      <w:start w:val="550"/>
      <w:numFmt w:val="decimal"/>
      <w:lvlText w:val="%1.%2"/>
      <w:lvlJc w:val="left"/>
      <w:pPr>
        <w:ind w:left="1290" w:hanging="1065"/>
      </w:pPr>
      <w:rPr>
        <w:rFonts w:hint="default"/>
      </w:rPr>
    </w:lvl>
    <w:lvl w:ilvl="2">
      <w:start w:val="718"/>
      <w:numFmt w:val="decimal"/>
      <w:lvlText w:val="%1.%2.%3"/>
      <w:lvlJc w:val="left"/>
      <w:pPr>
        <w:ind w:left="1515" w:hanging="1065"/>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3150" w:hanging="180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960" w:hanging="2160"/>
      </w:pPr>
      <w:rPr>
        <w:rFonts w:hint="default"/>
      </w:rPr>
    </w:lvl>
  </w:abstractNum>
  <w:abstractNum w:abstractNumId="22">
    <w:nsid w:val="71C26B24"/>
    <w:multiLevelType w:val="multilevel"/>
    <w:tmpl w:val="1DA24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E677AF0"/>
    <w:multiLevelType w:val="multilevel"/>
    <w:tmpl w:val="4074FFF6"/>
    <w:lvl w:ilvl="0">
      <w:start w:val="1"/>
      <w:numFmt w:val="decimal"/>
      <w:lvlText w:val="%1"/>
      <w:lvlJc w:val="left"/>
      <w:pPr>
        <w:ind w:left="375" w:hanging="375"/>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num w:numId="1">
    <w:abstractNumId w:val="6"/>
  </w:num>
  <w:num w:numId="2">
    <w:abstractNumId w:val="15"/>
  </w:num>
  <w:num w:numId="3">
    <w:abstractNumId w:val="11"/>
  </w:num>
  <w:num w:numId="4">
    <w:abstractNumId w:val="20"/>
  </w:num>
  <w:num w:numId="5">
    <w:abstractNumId w:val="18"/>
  </w:num>
  <w:num w:numId="6">
    <w:abstractNumId w:val="10"/>
  </w:num>
  <w:num w:numId="7">
    <w:abstractNumId w:val="3"/>
  </w:num>
  <w:num w:numId="8">
    <w:abstractNumId w:val="14"/>
  </w:num>
  <w:num w:numId="9">
    <w:abstractNumId w:val="16"/>
  </w:num>
  <w:num w:numId="10">
    <w:abstractNumId w:val="23"/>
  </w:num>
  <w:num w:numId="11">
    <w:abstractNumId w:val="1"/>
  </w:num>
  <w:num w:numId="12">
    <w:abstractNumId w:val="21"/>
  </w:num>
  <w:num w:numId="13">
    <w:abstractNumId w:val="22"/>
  </w:num>
  <w:num w:numId="14">
    <w:abstractNumId w:val="4"/>
  </w:num>
  <w:num w:numId="15">
    <w:abstractNumId w:val="5"/>
  </w:num>
  <w:num w:numId="16">
    <w:abstractNumId w:val="9"/>
  </w:num>
  <w:num w:numId="17">
    <w:abstractNumId w:val="8"/>
  </w:num>
  <w:num w:numId="18">
    <w:abstractNumId w:val="12"/>
  </w:num>
  <w:num w:numId="19">
    <w:abstractNumId w:val="19"/>
  </w:num>
  <w:num w:numId="20">
    <w:abstractNumId w:val="13"/>
  </w:num>
  <w:num w:numId="21">
    <w:abstractNumId w:val="17"/>
  </w:num>
  <w:num w:numId="22">
    <w:abstractNumId w:val="7"/>
  </w:num>
  <w:num w:numId="23">
    <w:abstractNumId w:val="0"/>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6FE"/>
    <w:rsid w:val="00011901"/>
    <w:rsid w:val="000122A5"/>
    <w:rsid w:val="00024C8A"/>
    <w:rsid w:val="00034D49"/>
    <w:rsid w:val="000404B7"/>
    <w:rsid w:val="00041814"/>
    <w:rsid w:val="00044966"/>
    <w:rsid w:val="00056DE9"/>
    <w:rsid w:val="00061052"/>
    <w:rsid w:val="00065300"/>
    <w:rsid w:val="00067C21"/>
    <w:rsid w:val="00070F48"/>
    <w:rsid w:val="00077E1E"/>
    <w:rsid w:val="00096456"/>
    <w:rsid w:val="0009671F"/>
    <w:rsid w:val="000A6EB0"/>
    <w:rsid w:val="000B77FA"/>
    <w:rsid w:val="000C75FF"/>
    <w:rsid w:val="000D2FE3"/>
    <w:rsid w:val="000E1BCB"/>
    <w:rsid w:val="000F356A"/>
    <w:rsid w:val="000F5EA6"/>
    <w:rsid w:val="000F7238"/>
    <w:rsid w:val="00101506"/>
    <w:rsid w:val="001057E6"/>
    <w:rsid w:val="001067D4"/>
    <w:rsid w:val="00110151"/>
    <w:rsid w:val="00110374"/>
    <w:rsid w:val="00111BFB"/>
    <w:rsid w:val="00112BB2"/>
    <w:rsid w:val="00113B5E"/>
    <w:rsid w:val="0012069B"/>
    <w:rsid w:val="00132B2D"/>
    <w:rsid w:val="0013532C"/>
    <w:rsid w:val="00137513"/>
    <w:rsid w:val="001443F3"/>
    <w:rsid w:val="001456FE"/>
    <w:rsid w:val="00146F2D"/>
    <w:rsid w:val="001522BC"/>
    <w:rsid w:val="00161868"/>
    <w:rsid w:val="0018427A"/>
    <w:rsid w:val="001939C2"/>
    <w:rsid w:val="001A5C2C"/>
    <w:rsid w:val="001C0D35"/>
    <w:rsid w:val="001D15DF"/>
    <w:rsid w:val="001D6893"/>
    <w:rsid w:val="001E0A6A"/>
    <w:rsid w:val="001F32EE"/>
    <w:rsid w:val="0020223E"/>
    <w:rsid w:val="00223E77"/>
    <w:rsid w:val="00246FD1"/>
    <w:rsid w:val="002504D1"/>
    <w:rsid w:val="002720E6"/>
    <w:rsid w:val="0028629F"/>
    <w:rsid w:val="00292DBA"/>
    <w:rsid w:val="002956F3"/>
    <w:rsid w:val="002970E6"/>
    <w:rsid w:val="002B3C0C"/>
    <w:rsid w:val="002F4535"/>
    <w:rsid w:val="002F73BA"/>
    <w:rsid w:val="00304C60"/>
    <w:rsid w:val="003240D6"/>
    <w:rsid w:val="0032483C"/>
    <w:rsid w:val="00324B3B"/>
    <w:rsid w:val="00341381"/>
    <w:rsid w:val="00347140"/>
    <w:rsid w:val="00361967"/>
    <w:rsid w:val="003662BE"/>
    <w:rsid w:val="00366BED"/>
    <w:rsid w:val="00375343"/>
    <w:rsid w:val="003A2C1E"/>
    <w:rsid w:val="003A2FF9"/>
    <w:rsid w:val="003A500D"/>
    <w:rsid w:val="003A7D26"/>
    <w:rsid w:val="003B3877"/>
    <w:rsid w:val="003F2553"/>
    <w:rsid w:val="003F645F"/>
    <w:rsid w:val="00414A49"/>
    <w:rsid w:val="00433CEF"/>
    <w:rsid w:val="004520CE"/>
    <w:rsid w:val="00466C65"/>
    <w:rsid w:val="00474C23"/>
    <w:rsid w:val="00493D72"/>
    <w:rsid w:val="00496B67"/>
    <w:rsid w:val="004B41BA"/>
    <w:rsid w:val="004C7252"/>
    <w:rsid w:val="004D4023"/>
    <w:rsid w:val="004D4DB7"/>
    <w:rsid w:val="004E6DEE"/>
    <w:rsid w:val="004F1D22"/>
    <w:rsid w:val="004F5ADE"/>
    <w:rsid w:val="00524A61"/>
    <w:rsid w:val="0052756A"/>
    <w:rsid w:val="005363F6"/>
    <w:rsid w:val="0054389F"/>
    <w:rsid w:val="0054642A"/>
    <w:rsid w:val="0057371E"/>
    <w:rsid w:val="00585EF1"/>
    <w:rsid w:val="005B6F32"/>
    <w:rsid w:val="005C4AB8"/>
    <w:rsid w:val="005D0418"/>
    <w:rsid w:val="005E0E75"/>
    <w:rsid w:val="005E3BD1"/>
    <w:rsid w:val="005F098F"/>
    <w:rsid w:val="005F2845"/>
    <w:rsid w:val="005F4EF0"/>
    <w:rsid w:val="005F5FA5"/>
    <w:rsid w:val="006012F4"/>
    <w:rsid w:val="00615F78"/>
    <w:rsid w:val="00620776"/>
    <w:rsid w:val="00620952"/>
    <w:rsid w:val="00627460"/>
    <w:rsid w:val="0062785E"/>
    <w:rsid w:val="0064065E"/>
    <w:rsid w:val="00641509"/>
    <w:rsid w:val="006431BD"/>
    <w:rsid w:val="006555CF"/>
    <w:rsid w:val="00656405"/>
    <w:rsid w:val="006611A1"/>
    <w:rsid w:val="0066540C"/>
    <w:rsid w:val="0067017B"/>
    <w:rsid w:val="00687BF6"/>
    <w:rsid w:val="00691EDA"/>
    <w:rsid w:val="00695D9D"/>
    <w:rsid w:val="006976FE"/>
    <w:rsid w:val="006A30E5"/>
    <w:rsid w:val="006B5471"/>
    <w:rsid w:val="006B6078"/>
    <w:rsid w:val="006C026C"/>
    <w:rsid w:val="006C238A"/>
    <w:rsid w:val="006C2B3F"/>
    <w:rsid w:val="006C4B26"/>
    <w:rsid w:val="006E1B16"/>
    <w:rsid w:val="006E36C5"/>
    <w:rsid w:val="006E50D4"/>
    <w:rsid w:val="006E526D"/>
    <w:rsid w:val="00705A18"/>
    <w:rsid w:val="00712F3B"/>
    <w:rsid w:val="0071471A"/>
    <w:rsid w:val="00720601"/>
    <w:rsid w:val="007246D7"/>
    <w:rsid w:val="007269E1"/>
    <w:rsid w:val="00734EE0"/>
    <w:rsid w:val="00736E7D"/>
    <w:rsid w:val="0079195D"/>
    <w:rsid w:val="007A06C0"/>
    <w:rsid w:val="007A4495"/>
    <w:rsid w:val="007B35E5"/>
    <w:rsid w:val="007C035D"/>
    <w:rsid w:val="007D6598"/>
    <w:rsid w:val="0080223A"/>
    <w:rsid w:val="00803C27"/>
    <w:rsid w:val="0080678E"/>
    <w:rsid w:val="00811276"/>
    <w:rsid w:val="00811A11"/>
    <w:rsid w:val="008133F9"/>
    <w:rsid w:val="0082332D"/>
    <w:rsid w:val="00823DE3"/>
    <w:rsid w:val="00825216"/>
    <w:rsid w:val="00826644"/>
    <w:rsid w:val="00833CAC"/>
    <w:rsid w:val="00861C64"/>
    <w:rsid w:val="00867BA7"/>
    <w:rsid w:val="00883E2D"/>
    <w:rsid w:val="00886DC9"/>
    <w:rsid w:val="008A38B3"/>
    <w:rsid w:val="008A6ADD"/>
    <w:rsid w:val="008B272B"/>
    <w:rsid w:val="008C61D7"/>
    <w:rsid w:val="008D2119"/>
    <w:rsid w:val="008D3A21"/>
    <w:rsid w:val="008E0D68"/>
    <w:rsid w:val="008F44C8"/>
    <w:rsid w:val="00903CCE"/>
    <w:rsid w:val="0091169E"/>
    <w:rsid w:val="0091774A"/>
    <w:rsid w:val="00922961"/>
    <w:rsid w:val="00927D14"/>
    <w:rsid w:val="00935520"/>
    <w:rsid w:val="00963A0D"/>
    <w:rsid w:val="00970008"/>
    <w:rsid w:val="009733E6"/>
    <w:rsid w:val="00976501"/>
    <w:rsid w:val="00983999"/>
    <w:rsid w:val="00983A9C"/>
    <w:rsid w:val="00984167"/>
    <w:rsid w:val="009964A5"/>
    <w:rsid w:val="009A3C57"/>
    <w:rsid w:val="009A7490"/>
    <w:rsid w:val="009B283A"/>
    <w:rsid w:val="009C068B"/>
    <w:rsid w:val="009C3754"/>
    <w:rsid w:val="009D73C3"/>
    <w:rsid w:val="009E4BAD"/>
    <w:rsid w:val="009E715B"/>
    <w:rsid w:val="009F167D"/>
    <w:rsid w:val="009F4EE0"/>
    <w:rsid w:val="00A1029A"/>
    <w:rsid w:val="00A151FF"/>
    <w:rsid w:val="00A32336"/>
    <w:rsid w:val="00A54B9E"/>
    <w:rsid w:val="00A56FA6"/>
    <w:rsid w:val="00A57642"/>
    <w:rsid w:val="00A609BC"/>
    <w:rsid w:val="00A64AFE"/>
    <w:rsid w:val="00A65F7D"/>
    <w:rsid w:val="00A67C1E"/>
    <w:rsid w:val="00A918CD"/>
    <w:rsid w:val="00A92E1B"/>
    <w:rsid w:val="00A96F93"/>
    <w:rsid w:val="00AA16B5"/>
    <w:rsid w:val="00AB14BD"/>
    <w:rsid w:val="00AB1EAD"/>
    <w:rsid w:val="00AB72D7"/>
    <w:rsid w:val="00AC1673"/>
    <w:rsid w:val="00AD3B1B"/>
    <w:rsid w:val="00AF3E7A"/>
    <w:rsid w:val="00B0182D"/>
    <w:rsid w:val="00B05699"/>
    <w:rsid w:val="00B22D50"/>
    <w:rsid w:val="00B23A2E"/>
    <w:rsid w:val="00B26A97"/>
    <w:rsid w:val="00B36A8C"/>
    <w:rsid w:val="00B46955"/>
    <w:rsid w:val="00B4781C"/>
    <w:rsid w:val="00B50372"/>
    <w:rsid w:val="00B52DDE"/>
    <w:rsid w:val="00B815C8"/>
    <w:rsid w:val="00BB6E98"/>
    <w:rsid w:val="00BC4267"/>
    <w:rsid w:val="00BC5BA2"/>
    <w:rsid w:val="00BE20BD"/>
    <w:rsid w:val="00BF37CC"/>
    <w:rsid w:val="00BF743A"/>
    <w:rsid w:val="00C1289B"/>
    <w:rsid w:val="00C13566"/>
    <w:rsid w:val="00C221BD"/>
    <w:rsid w:val="00C332CF"/>
    <w:rsid w:val="00C3457D"/>
    <w:rsid w:val="00C35F12"/>
    <w:rsid w:val="00C410B6"/>
    <w:rsid w:val="00C45D79"/>
    <w:rsid w:val="00C46354"/>
    <w:rsid w:val="00C62687"/>
    <w:rsid w:val="00C74233"/>
    <w:rsid w:val="00C95934"/>
    <w:rsid w:val="00C9688E"/>
    <w:rsid w:val="00CA2385"/>
    <w:rsid w:val="00CA622C"/>
    <w:rsid w:val="00CA7C2C"/>
    <w:rsid w:val="00CE028F"/>
    <w:rsid w:val="00CE547D"/>
    <w:rsid w:val="00CF3160"/>
    <w:rsid w:val="00D16C69"/>
    <w:rsid w:val="00D20909"/>
    <w:rsid w:val="00D27D77"/>
    <w:rsid w:val="00D34B27"/>
    <w:rsid w:val="00D45182"/>
    <w:rsid w:val="00D579DC"/>
    <w:rsid w:val="00D77F95"/>
    <w:rsid w:val="00DC58BA"/>
    <w:rsid w:val="00DE2FE6"/>
    <w:rsid w:val="00E02DD6"/>
    <w:rsid w:val="00E119B8"/>
    <w:rsid w:val="00E2592A"/>
    <w:rsid w:val="00E600A4"/>
    <w:rsid w:val="00E8202F"/>
    <w:rsid w:val="00E91D6E"/>
    <w:rsid w:val="00EA32DA"/>
    <w:rsid w:val="00EA3BCC"/>
    <w:rsid w:val="00EB0943"/>
    <w:rsid w:val="00EB218E"/>
    <w:rsid w:val="00ED272D"/>
    <w:rsid w:val="00ED4E18"/>
    <w:rsid w:val="00ED6229"/>
    <w:rsid w:val="00ED6CFC"/>
    <w:rsid w:val="00F07B5E"/>
    <w:rsid w:val="00F1622C"/>
    <w:rsid w:val="00F23ABB"/>
    <w:rsid w:val="00F26505"/>
    <w:rsid w:val="00F357AF"/>
    <w:rsid w:val="00F368F6"/>
    <w:rsid w:val="00F40A3A"/>
    <w:rsid w:val="00F44842"/>
    <w:rsid w:val="00F6034B"/>
    <w:rsid w:val="00F61889"/>
    <w:rsid w:val="00F652FF"/>
    <w:rsid w:val="00F80CA2"/>
    <w:rsid w:val="00F878FF"/>
    <w:rsid w:val="00FA0161"/>
    <w:rsid w:val="00FA640F"/>
    <w:rsid w:val="00FB18E2"/>
    <w:rsid w:val="00FC3A54"/>
    <w:rsid w:val="00FD4DE0"/>
    <w:rsid w:val="00FD7ED4"/>
    <w:rsid w:val="00FE23B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F2F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link w:val="Ttulo4Car"/>
    <w:uiPriority w:val="9"/>
    <w:qFormat/>
    <w:rsid w:val="00E91D6E"/>
    <w:pPr>
      <w:spacing w:before="100" w:beforeAutospacing="1" w:after="100" w:afterAutospacing="1"/>
      <w:outlineLvl w:val="3"/>
    </w:pPr>
    <w:rPr>
      <w:rFonts w:ascii="Times New Roman" w:eastAsia="Times New Roman" w:hAnsi="Times New Roman" w:cs="Times New Roman"/>
      <w:b/>
      <w:bCs/>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976FE"/>
    <w:pPr>
      <w:tabs>
        <w:tab w:val="center" w:pos="4252"/>
        <w:tab w:val="right" w:pos="8504"/>
      </w:tabs>
    </w:pPr>
  </w:style>
  <w:style w:type="character" w:customStyle="1" w:styleId="EncabezadoCar">
    <w:name w:val="Encabezado Car"/>
    <w:basedOn w:val="Fuentedeprrafopredeter"/>
    <w:link w:val="Encabezado"/>
    <w:uiPriority w:val="99"/>
    <w:rsid w:val="006976FE"/>
  </w:style>
  <w:style w:type="paragraph" w:styleId="Piedepgina">
    <w:name w:val="footer"/>
    <w:basedOn w:val="Normal"/>
    <w:link w:val="PiedepginaCar"/>
    <w:uiPriority w:val="99"/>
    <w:unhideWhenUsed/>
    <w:rsid w:val="006976FE"/>
    <w:pPr>
      <w:tabs>
        <w:tab w:val="center" w:pos="4252"/>
        <w:tab w:val="right" w:pos="8504"/>
      </w:tabs>
    </w:pPr>
  </w:style>
  <w:style w:type="character" w:customStyle="1" w:styleId="PiedepginaCar">
    <w:name w:val="Pie de página Car"/>
    <w:basedOn w:val="Fuentedeprrafopredeter"/>
    <w:link w:val="Piedepgina"/>
    <w:uiPriority w:val="99"/>
    <w:rsid w:val="006976FE"/>
  </w:style>
  <w:style w:type="character" w:customStyle="1" w:styleId="Ttulo4Car">
    <w:name w:val="Título 4 Car"/>
    <w:basedOn w:val="Fuentedeprrafopredeter"/>
    <w:link w:val="Ttulo4"/>
    <w:uiPriority w:val="9"/>
    <w:rsid w:val="00E91D6E"/>
    <w:rPr>
      <w:rFonts w:ascii="Times New Roman" w:eastAsia="Times New Roman" w:hAnsi="Times New Roman" w:cs="Times New Roman"/>
      <w:b/>
      <w:bCs/>
      <w:lang w:val="es-CO" w:eastAsia="es-CO"/>
    </w:rPr>
  </w:style>
  <w:style w:type="paragraph" w:styleId="Prrafodelista">
    <w:name w:val="List Paragraph"/>
    <w:basedOn w:val="Normal"/>
    <w:uiPriority w:val="34"/>
    <w:qFormat/>
    <w:rsid w:val="00E91D6E"/>
    <w:pPr>
      <w:ind w:left="720"/>
      <w:contextualSpacing/>
    </w:pPr>
    <w:rPr>
      <w:rFonts w:eastAsiaTheme="minorEastAsia"/>
      <w:lang w:eastAsia="es-ES"/>
    </w:rPr>
  </w:style>
  <w:style w:type="paragraph" w:styleId="NormalWeb">
    <w:name w:val="Normal (Web)"/>
    <w:basedOn w:val="Normal"/>
    <w:uiPriority w:val="99"/>
    <w:unhideWhenUsed/>
    <w:rsid w:val="00E91D6E"/>
    <w:pPr>
      <w:spacing w:before="100" w:beforeAutospacing="1" w:after="100" w:afterAutospacing="1"/>
    </w:pPr>
    <w:rPr>
      <w:rFonts w:ascii="Times New Roman" w:eastAsia="Times New Roman" w:hAnsi="Times New Roman" w:cs="Times New Roman"/>
      <w:lang w:val="es-CO" w:eastAsia="es-CO"/>
    </w:rPr>
  </w:style>
  <w:style w:type="character" w:styleId="Textoennegrita">
    <w:name w:val="Strong"/>
    <w:basedOn w:val="Fuentedeprrafopredeter"/>
    <w:uiPriority w:val="22"/>
    <w:qFormat/>
    <w:rsid w:val="00E91D6E"/>
    <w:rPr>
      <w:b/>
      <w:bCs/>
    </w:rPr>
  </w:style>
  <w:style w:type="paragraph" w:styleId="Textodeglobo">
    <w:name w:val="Balloon Text"/>
    <w:basedOn w:val="Normal"/>
    <w:link w:val="TextodegloboCar"/>
    <w:uiPriority w:val="99"/>
    <w:semiHidden/>
    <w:unhideWhenUsed/>
    <w:rsid w:val="00E91D6E"/>
    <w:rPr>
      <w:rFonts w:ascii="Tahoma" w:hAnsi="Tahoma" w:cs="Tahoma"/>
      <w:sz w:val="16"/>
      <w:szCs w:val="16"/>
    </w:rPr>
  </w:style>
  <w:style w:type="character" w:customStyle="1" w:styleId="TextodegloboCar">
    <w:name w:val="Texto de globo Car"/>
    <w:basedOn w:val="Fuentedeprrafopredeter"/>
    <w:link w:val="Textodeglobo"/>
    <w:uiPriority w:val="99"/>
    <w:semiHidden/>
    <w:rsid w:val="00E91D6E"/>
    <w:rPr>
      <w:rFonts w:ascii="Tahoma" w:hAnsi="Tahoma" w:cs="Tahoma"/>
      <w:sz w:val="16"/>
      <w:szCs w:val="16"/>
    </w:rPr>
  </w:style>
  <w:style w:type="paragraph" w:styleId="TDC1">
    <w:name w:val="toc 1"/>
    <w:basedOn w:val="Normal"/>
    <w:next w:val="Normal"/>
    <w:autoRedefine/>
    <w:uiPriority w:val="39"/>
    <w:unhideWhenUsed/>
    <w:rsid w:val="002956F3"/>
    <w:pPr>
      <w:spacing w:before="120" w:line="360" w:lineRule="auto"/>
      <w:jc w:val="center"/>
    </w:pPr>
    <w:rPr>
      <w:rFonts w:ascii="Times New Roman" w:eastAsia="Arial" w:hAnsi="Times New Roman" w:cs="Arial"/>
      <w:b/>
      <w:color w:val="000000"/>
      <w:lang w:eastAsia="es-ES"/>
    </w:rPr>
  </w:style>
  <w:style w:type="paragraph" w:styleId="Epgrafe">
    <w:name w:val="caption"/>
    <w:basedOn w:val="Normal"/>
    <w:next w:val="Normal"/>
    <w:uiPriority w:val="35"/>
    <w:unhideWhenUsed/>
    <w:qFormat/>
    <w:rsid w:val="002956F3"/>
    <w:pPr>
      <w:spacing w:after="200"/>
      <w:ind w:left="720"/>
    </w:pPr>
    <w:rPr>
      <w:rFonts w:ascii="Times New Roman" w:eastAsia="Arial" w:hAnsi="Times New Roman" w:cs="Arial"/>
      <w:bCs/>
      <w:i/>
      <w:color w:val="538135" w:themeColor="accent6" w:themeShade="BF"/>
      <w:sz w:val="20"/>
      <w:szCs w:val="18"/>
      <w:lang w:eastAsia="es-ES"/>
    </w:rPr>
  </w:style>
  <w:style w:type="table" w:styleId="Tablaconcuadrcula">
    <w:name w:val="Table Grid"/>
    <w:basedOn w:val="Tablanormal"/>
    <w:uiPriority w:val="59"/>
    <w:rsid w:val="002956F3"/>
    <w:rPr>
      <w:rFonts w:eastAsiaTheme="minorEastAsia"/>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956F3"/>
    <w:pPr>
      <w:autoSpaceDE w:val="0"/>
      <w:autoSpaceDN w:val="0"/>
      <w:adjustRightInd w:val="0"/>
    </w:pPr>
    <w:rPr>
      <w:rFonts w:ascii="Wingdings" w:eastAsiaTheme="minorEastAsia" w:hAnsi="Wingdings" w:cs="Wingdings"/>
      <w:color w:val="000000"/>
      <w:lang w:val="es-CO" w:eastAsia="es-ES"/>
    </w:rPr>
  </w:style>
  <w:style w:type="character" w:styleId="Hipervnculo">
    <w:name w:val="Hyperlink"/>
    <w:basedOn w:val="Fuentedeprrafopredeter"/>
    <w:uiPriority w:val="99"/>
    <w:unhideWhenUsed/>
    <w:rsid w:val="002956F3"/>
    <w:rPr>
      <w:color w:val="0563C1" w:themeColor="hyperlink"/>
      <w:u w:val="single"/>
    </w:rPr>
  </w:style>
  <w:style w:type="character" w:customStyle="1" w:styleId="apple-converted-space">
    <w:name w:val="apple-converted-space"/>
    <w:basedOn w:val="Fuentedeprrafopredeter"/>
    <w:rsid w:val="002956F3"/>
  </w:style>
  <w:style w:type="character" w:customStyle="1" w:styleId="tgc">
    <w:name w:val="_tgc"/>
    <w:basedOn w:val="Fuentedeprrafopredeter"/>
    <w:rsid w:val="002956F3"/>
  </w:style>
  <w:style w:type="character" w:customStyle="1" w:styleId="d8e">
    <w:name w:val="_d8e"/>
    <w:basedOn w:val="Fuentedeprrafopredeter"/>
    <w:rsid w:val="002956F3"/>
  </w:style>
  <w:style w:type="paragraph" w:customStyle="1" w:styleId="xmsoheader">
    <w:name w:val="x_msoheader"/>
    <w:basedOn w:val="Normal"/>
    <w:rsid w:val="002956F3"/>
    <w:pPr>
      <w:spacing w:before="100" w:beforeAutospacing="1" w:after="100" w:afterAutospacing="1"/>
    </w:pPr>
    <w:rPr>
      <w:rFonts w:ascii="Times New Roman" w:eastAsia="Times New Roman" w:hAnsi="Times New Roman" w:cs="Times New Roman"/>
      <w:lang w:val="es-CO" w:eastAsia="es-CO"/>
    </w:rPr>
  </w:style>
  <w:style w:type="character" w:styleId="nfasis">
    <w:name w:val="Emphasis"/>
    <w:basedOn w:val="Fuentedeprrafopredeter"/>
    <w:uiPriority w:val="20"/>
    <w:qFormat/>
    <w:rsid w:val="002956F3"/>
    <w:rPr>
      <w:i/>
      <w:iCs/>
    </w:rPr>
  </w:style>
  <w:style w:type="character" w:customStyle="1" w:styleId="highlight">
    <w:name w:val="highlight"/>
    <w:basedOn w:val="Fuentedeprrafopredeter"/>
    <w:rsid w:val="002956F3"/>
  </w:style>
  <w:style w:type="table" w:customStyle="1" w:styleId="Tablaconcuadrcula1">
    <w:name w:val="Tabla con cuadrícula1"/>
    <w:basedOn w:val="Tablanormal"/>
    <w:next w:val="Tablaconcuadrcula"/>
    <w:uiPriority w:val="59"/>
    <w:rsid w:val="002956F3"/>
    <w:rPr>
      <w:rFonts w:eastAsiaTheme="minorEastAsia"/>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2956F3"/>
    <w:rPr>
      <w:rFonts w:eastAsiaTheme="minorEastAsia"/>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link w:val="Ttulo4Car"/>
    <w:uiPriority w:val="9"/>
    <w:qFormat/>
    <w:rsid w:val="00E91D6E"/>
    <w:pPr>
      <w:spacing w:before="100" w:beforeAutospacing="1" w:after="100" w:afterAutospacing="1"/>
      <w:outlineLvl w:val="3"/>
    </w:pPr>
    <w:rPr>
      <w:rFonts w:ascii="Times New Roman" w:eastAsia="Times New Roman" w:hAnsi="Times New Roman" w:cs="Times New Roman"/>
      <w:b/>
      <w:bCs/>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976FE"/>
    <w:pPr>
      <w:tabs>
        <w:tab w:val="center" w:pos="4252"/>
        <w:tab w:val="right" w:pos="8504"/>
      </w:tabs>
    </w:pPr>
  </w:style>
  <w:style w:type="character" w:customStyle="1" w:styleId="EncabezadoCar">
    <w:name w:val="Encabezado Car"/>
    <w:basedOn w:val="Fuentedeprrafopredeter"/>
    <w:link w:val="Encabezado"/>
    <w:uiPriority w:val="99"/>
    <w:rsid w:val="006976FE"/>
  </w:style>
  <w:style w:type="paragraph" w:styleId="Piedepgina">
    <w:name w:val="footer"/>
    <w:basedOn w:val="Normal"/>
    <w:link w:val="PiedepginaCar"/>
    <w:uiPriority w:val="99"/>
    <w:unhideWhenUsed/>
    <w:rsid w:val="006976FE"/>
    <w:pPr>
      <w:tabs>
        <w:tab w:val="center" w:pos="4252"/>
        <w:tab w:val="right" w:pos="8504"/>
      </w:tabs>
    </w:pPr>
  </w:style>
  <w:style w:type="character" w:customStyle="1" w:styleId="PiedepginaCar">
    <w:name w:val="Pie de página Car"/>
    <w:basedOn w:val="Fuentedeprrafopredeter"/>
    <w:link w:val="Piedepgina"/>
    <w:uiPriority w:val="99"/>
    <w:rsid w:val="006976FE"/>
  </w:style>
  <w:style w:type="character" w:customStyle="1" w:styleId="Ttulo4Car">
    <w:name w:val="Título 4 Car"/>
    <w:basedOn w:val="Fuentedeprrafopredeter"/>
    <w:link w:val="Ttulo4"/>
    <w:uiPriority w:val="9"/>
    <w:rsid w:val="00E91D6E"/>
    <w:rPr>
      <w:rFonts w:ascii="Times New Roman" w:eastAsia="Times New Roman" w:hAnsi="Times New Roman" w:cs="Times New Roman"/>
      <w:b/>
      <w:bCs/>
      <w:lang w:val="es-CO" w:eastAsia="es-CO"/>
    </w:rPr>
  </w:style>
  <w:style w:type="paragraph" w:styleId="Prrafodelista">
    <w:name w:val="List Paragraph"/>
    <w:basedOn w:val="Normal"/>
    <w:uiPriority w:val="34"/>
    <w:qFormat/>
    <w:rsid w:val="00E91D6E"/>
    <w:pPr>
      <w:ind w:left="720"/>
      <w:contextualSpacing/>
    </w:pPr>
    <w:rPr>
      <w:rFonts w:eastAsiaTheme="minorEastAsia"/>
      <w:lang w:eastAsia="es-ES"/>
    </w:rPr>
  </w:style>
  <w:style w:type="paragraph" w:styleId="NormalWeb">
    <w:name w:val="Normal (Web)"/>
    <w:basedOn w:val="Normal"/>
    <w:uiPriority w:val="99"/>
    <w:unhideWhenUsed/>
    <w:rsid w:val="00E91D6E"/>
    <w:pPr>
      <w:spacing w:before="100" w:beforeAutospacing="1" w:after="100" w:afterAutospacing="1"/>
    </w:pPr>
    <w:rPr>
      <w:rFonts w:ascii="Times New Roman" w:eastAsia="Times New Roman" w:hAnsi="Times New Roman" w:cs="Times New Roman"/>
      <w:lang w:val="es-CO" w:eastAsia="es-CO"/>
    </w:rPr>
  </w:style>
  <w:style w:type="character" w:styleId="Textoennegrita">
    <w:name w:val="Strong"/>
    <w:basedOn w:val="Fuentedeprrafopredeter"/>
    <w:uiPriority w:val="22"/>
    <w:qFormat/>
    <w:rsid w:val="00E91D6E"/>
    <w:rPr>
      <w:b/>
      <w:bCs/>
    </w:rPr>
  </w:style>
  <w:style w:type="paragraph" w:styleId="Textodeglobo">
    <w:name w:val="Balloon Text"/>
    <w:basedOn w:val="Normal"/>
    <w:link w:val="TextodegloboCar"/>
    <w:uiPriority w:val="99"/>
    <w:semiHidden/>
    <w:unhideWhenUsed/>
    <w:rsid w:val="00E91D6E"/>
    <w:rPr>
      <w:rFonts w:ascii="Tahoma" w:hAnsi="Tahoma" w:cs="Tahoma"/>
      <w:sz w:val="16"/>
      <w:szCs w:val="16"/>
    </w:rPr>
  </w:style>
  <w:style w:type="character" w:customStyle="1" w:styleId="TextodegloboCar">
    <w:name w:val="Texto de globo Car"/>
    <w:basedOn w:val="Fuentedeprrafopredeter"/>
    <w:link w:val="Textodeglobo"/>
    <w:uiPriority w:val="99"/>
    <w:semiHidden/>
    <w:rsid w:val="00E91D6E"/>
    <w:rPr>
      <w:rFonts w:ascii="Tahoma" w:hAnsi="Tahoma" w:cs="Tahoma"/>
      <w:sz w:val="16"/>
      <w:szCs w:val="16"/>
    </w:rPr>
  </w:style>
  <w:style w:type="paragraph" w:styleId="TDC1">
    <w:name w:val="toc 1"/>
    <w:basedOn w:val="Normal"/>
    <w:next w:val="Normal"/>
    <w:autoRedefine/>
    <w:uiPriority w:val="39"/>
    <w:unhideWhenUsed/>
    <w:rsid w:val="002956F3"/>
    <w:pPr>
      <w:spacing w:before="120" w:line="360" w:lineRule="auto"/>
      <w:jc w:val="center"/>
    </w:pPr>
    <w:rPr>
      <w:rFonts w:ascii="Times New Roman" w:eastAsia="Arial" w:hAnsi="Times New Roman" w:cs="Arial"/>
      <w:b/>
      <w:color w:val="000000"/>
      <w:lang w:eastAsia="es-ES"/>
    </w:rPr>
  </w:style>
  <w:style w:type="paragraph" w:styleId="Epgrafe">
    <w:name w:val="caption"/>
    <w:basedOn w:val="Normal"/>
    <w:next w:val="Normal"/>
    <w:uiPriority w:val="35"/>
    <w:unhideWhenUsed/>
    <w:qFormat/>
    <w:rsid w:val="002956F3"/>
    <w:pPr>
      <w:spacing w:after="200"/>
      <w:ind w:left="720"/>
    </w:pPr>
    <w:rPr>
      <w:rFonts w:ascii="Times New Roman" w:eastAsia="Arial" w:hAnsi="Times New Roman" w:cs="Arial"/>
      <w:bCs/>
      <w:i/>
      <w:color w:val="538135" w:themeColor="accent6" w:themeShade="BF"/>
      <w:sz w:val="20"/>
      <w:szCs w:val="18"/>
      <w:lang w:eastAsia="es-ES"/>
    </w:rPr>
  </w:style>
  <w:style w:type="table" w:styleId="Tablaconcuadrcula">
    <w:name w:val="Table Grid"/>
    <w:basedOn w:val="Tablanormal"/>
    <w:uiPriority w:val="59"/>
    <w:rsid w:val="002956F3"/>
    <w:rPr>
      <w:rFonts w:eastAsiaTheme="minorEastAsia"/>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956F3"/>
    <w:pPr>
      <w:autoSpaceDE w:val="0"/>
      <w:autoSpaceDN w:val="0"/>
      <w:adjustRightInd w:val="0"/>
    </w:pPr>
    <w:rPr>
      <w:rFonts w:ascii="Wingdings" w:eastAsiaTheme="minorEastAsia" w:hAnsi="Wingdings" w:cs="Wingdings"/>
      <w:color w:val="000000"/>
      <w:lang w:val="es-CO" w:eastAsia="es-ES"/>
    </w:rPr>
  </w:style>
  <w:style w:type="character" w:styleId="Hipervnculo">
    <w:name w:val="Hyperlink"/>
    <w:basedOn w:val="Fuentedeprrafopredeter"/>
    <w:uiPriority w:val="99"/>
    <w:unhideWhenUsed/>
    <w:rsid w:val="002956F3"/>
    <w:rPr>
      <w:color w:val="0563C1" w:themeColor="hyperlink"/>
      <w:u w:val="single"/>
    </w:rPr>
  </w:style>
  <w:style w:type="character" w:customStyle="1" w:styleId="apple-converted-space">
    <w:name w:val="apple-converted-space"/>
    <w:basedOn w:val="Fuentedeprrafopredeter"/>
    <w:rsid w:val="002956F3"/>
  </w:style>
  <w:style w:type="character" w:customStyle="1" w:styleId="tgc">
    <w:name w:val="_tgc"/>
    <w:basedOn w:val="Fuentedeprrafopredeter"/>
    <w:rsid w:val="002956F3"/>
  </w:style>
  <w:style w:type="character" w:customStyle="1" w:styleId="d8e">
    <w:name w:val="_d8e"/>
    <w:basedOn w:val="Fuentedeprrafopredeter"/>
    <w:rsid w:val="002956F3"/>
  </w:style>
  <w:style w:type="paragraph" w:customStyle="1" w:styleId="xmsoheader">
    <w:name w:val="x_msoheader"/>
    <w:basedOn w:val="Normal"/>
    <w:rsid w:val="002956F3"/>
    <w:pPr>
      <w:spacing w:before="100" w:beforeAutospacing="1" w:after="100" w:afterAutospacing="1"/>
    </w:pPr>
    <w:rPr>
      <w:rFonts w:ascii="Times New Roman" w:eastAsia="Times New Roman" w:hAnsi="Times New Roman" w:cs="Times New Roman"/>
      <w:lang w:val="es-CO" w:eastAsia="es-CO"/>
    </w:rPr>
  </w:style>
  <w:style w:type="character" w:styleId="nfasis">
    <w:name w:val="Emphasis"/>
    <w:basedOn w:val="Fuentedeprrafopredeter"/>
    <w:uiPriority w:val="20"/>
    <w:qFormat/>
    <w:rsid w:val="002956F3"/>
    <w:rPr>
      <w:i/>
      <w:iCs/>
    </w:rPr>
  </w:style>
  <w:style w:type="character" w:customStyle="1" w:styleId="highlight">
    <w:name w:val="highlight"/>
    <w:basedOn w:val="Fuentedeprrafopredeter"/>
    <w:rsid w:val="002956F3"/>
  </w:style>
  <w:style w:type="table" w:customStyle="1" w:styleId="Tablaconcuadrcula1">
    <w:name w:val="Tabla con cuadrícula1"/>
    <w:basedOn w:val="Tablanormal"/>
    <w:next w:val="Tablaconcuadrcula"/>
    <w:uiPriority w:val="59"/>
    <w:rsid w:val="002956F3"/>
    <w:rPr>
      <w:rFonts w:eastAsiaTheme="minorEastAsia"/>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2956F3"/>
    <w:rPr>
      <w:rFonts w:eastAsiaTheme="minorEastAsia"/>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657321">
      <w:bodyDiv w:val="1"/>
      <w:marLeft w:val="0"/>
      <w:marRight w:val="0"/>
      <w:marTop w:val="0"/>
      <w:marBottom w:val="0"/>
      <w:divBdr>
        <w:top w:val="none" w:sz="0" w:space="0" w:color="auto"/>
        <w:left w:val="none" w:sz="0" w:space="0" w:color="auto"/>
        <w:bottom w:val="none" w:sz="0" w:space="0" w:color="auto"/>
        <w:right w:val="none" w:sz="0" w:space="0" w:color="auto"/>
      </w:divBdr>
    </w:div>
    <w:div w:id="917520492">
      <w:bodyDiv w:val="1"/>
      <w:marLeft w:val="0"/>
      <w:marRight w:val="0"/>
      <w:marTop w:val="0"/>
      <w:marBottom w:val="0"/>
      <w:divBdr>
        <w:top w:val="none" w:sz="0" w:space="0" w:color="auto"/>
        <w:left w:val="none" w:sz="0" w:space="0" w:color="auto"/>
        <w:bottom w:val="none" w:sz="0" w:space="0" w:color="auto"/>
        <w:right w:val="none" w:sz="0" w:space="0" w:color="auto"/>
      </w:divBdr>
    </w:div>
    <w:div w:id="957419057">
      <w:bodyDiv w:val="1"/>
      <w:marLeft w:val="0"/>
      <w:marRight w:val="0"/>
      <w:marTop w:val="0"/>
      <w:marBottom w:val="0"/>
      <w:divBdr>
        <w:top w:val="none" w:sz="0" w:space="0" w:color="auto"/>
        <w:left w:val="none" w:sz="0" w:space="0" w:color="auto"/>
        <w:bottom w:val="none" w:sz="0" w:space="0" w:color="auto"/>
        <w:right w:val="none" w:sz="0" w:space="0" w:color="auto"/>
      </w:divBdr>
    </w:div>
    <w:div w:id="1182747233">
      <w:bodyDiv w:val="1"/>
      <w:marLeft w:val="0"/>
      <w:marRight w:val="0"/>
      <w:marTop w:val="0"/>
      <w:marBottom w:val="0"/>
      <w:divBdr>
        <w:top w:val="none" w:sz="0" w:space="0" w:color="auto"/>
        <w:left w:val="none" w:sz="0" w:space="0" w:color="auto"/>
        <w:bottom w:val="none" w:sz="0" w:space="0" w:color="auto"/>
        <w:right w:val="none" w:sz="0" w:space="0" w:color="auto"/>
      </w:divBdr>
    </w:div>
    <w:div w:id="1396196731">
      <w:bodyDiv w:val="1"/>
      <w:marLeft w:val="0"/>
      <w:marRight w:val="0"/>
      <w:marTop w:val="0"/>
      <w:marBottom w:val="0"/>
      <w:divBdr>
        <w:top w:val="none" w:sz="0" w:space="0" w:color="auto"/>
        <w:left w:val="none" w:sz="0" w:space="0" w:color="auto"/>
        <w:bottom w:val="none" w:sz="0" w:space="0" w:color="auto"/>
        <w:right w:val="none" w:sz="0" w:space="0" w:color="auto"/>
      </w:divBdr>
    </w:div>
    <w:div w:id="1536387486">
      <w:bodyDiv w:val="1"/>
      <w:marLeft w:val="0"/>
      <w:marRight w:val="0"/>
      <w:marTop w:val="0"/>
      <w:marBottom w:val="0"/>
      <w:divBdr>
        <w:top w:val="none" w:sz="0" w:space="0" w:color="auto"/>
        <w:left w:val="none" w:sz="0" w:space="0" w:color="auto"/>
        <w:bottom w:val="none" w:sz="0" w:space="0" w:color="auto"/>
        <w:right w:val="none" w:sz="0" w:space="0" w:color="auto"/>
      </w:divBdr>
    </w:div>
    <w:div w:id="1580486130">
      <w:bodyDiv w:val="1"/>
      <w:marLeft w:val="0"/>
      <w:marRight w:val="0"/>
      <w:marTop w:val="0"/>
      <w:marBottom w:val="0"/>
      <w:divBdr>
        <w:top w:val="none" w:sz="0" w:space="0" w:color="auto"/>
        <w:left w:val="none" w:sz="0" w:space="0" w:color="auto"/>
        <w:bottom w:val="none" w:sz="0" w:space="0" w:color="auto"/>
        <w:right w:val="none" w:sz="0" w:space="0" w:color="auto"/>
      </w:divBdr>
    </w:div>
    <w:div w:id="1785035911">
      <w:bodyDiv w:val="1"/>
      <w:marLeft w:val="0"/>
      <w:marRight w:val="0"/>
      <w:marTop w:val="0"/>
      <w:marBottom w:val="0"/>
      <w:divBdr>
        <w:top w:val="none" w:sz="0" w:space="0" w:color="auto"/>
        <w:left w:val="none" w:sz="0" w:space="0" w:color="auto"/>
        <w:bottom w:val="none" w:sz="0" w:space="0" w:color="auto"/>
        <w:right w:val="none" w:sz="0" w:space="0" w:color="auto"/>
      </w:divBdr>
    </w:div>
    <w:div w:id="1890455045">
      <w:bodyDiv w:val="1"/>
      <w:marLeft w:val="0"/>
      <w:marRight w:val="0"/>
      <w:marTop w:val="0"/>
      <w:marBottom w:val="0"/>
      <w:divBdr>
        <w:top w:val="none" w:sz="0" w:space="0" w:color="auto"/>
        <w:left w:val="none" w:sz="0" w:space="0" w:color="auto"/>
        <w:bottom w:val="none" w:sz="0" w:space="0" w:color="auto"/>
        <w:right w:val="none" w:sz="0" w:space="0" w:color="auto"/>
      </w:divBdr>
    </w:div>
    <w:div w:id="19868169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F5606-9794-44BD-994D-986AE38F1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3805</Words>
  <Characters>20930</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Liliana Maria Arias Gallego</cp:lastModifiedBy>
  <cp:revision>3</cp:revision>
  <cp:lastPrinted>2017-02-09T21:48:00Z</cp:lastPrinted>
  <dcterms:created xsi:type="dcterms:W3CDTF">2017-02-21T20:06:00Z</dcterms:created>
  <dcterms:modified xsi:type="dcterms:W3CDTF">2017-02-21T20:13:00Z</dcterms:modified>
</cp:coreProperties>
</file>