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488"/>
        <w:tblW w:w="5625" w:type="pct"/>
        <w:tblLayout w:type="fixed"/>
        <w:tblCellMar>
          <w:left w:w="10" w:type="dxa"/>
          <w:right w:w="10" w:type="dxa"/>
        </w:tblCellMar>
        <w:tblLook w:val="0000" w:firstRow="0" w:lastRow="0" w:firstColumn="0" w:lastColumn="0" w:noHBand="0" w:noVBand="0"/>
      </w:tblPr>
      <w:tblGrid>
        <w:gridCol w:w="2621"/>
        <w:gridCol w:w="7798"/>
      </w:tblGrid>
      <w:tr w:rsidR="0087181E" w:rsidRPr="00617178" w:rsidTr="00362680">
        <w:trPr>
          <w:trHeight w:val="20"/>
        </w:trPr>
        <w:tc>
          <w:tcPr>
            <w:tcW w:w="5000" w:type="pct"/>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tabs>
                <w:tab w:val="left" w:pos="8100"/>
              </w:tabs>
              <w:jc w:val="center"/>
              <w:rPr>
                <w:rFonts w:ascii="Arial Narrow" w:hAnsi="Arial Narrow"/>
                <w:b/>
                <w:bCs/>
                <w:color w:val="000000"/>
                <w:sz w:val="22"/>
                <w:szCs w:val="22"/>
                <w:lang w:val="es-CO" w:eastAsia="es-CO"/>
              </w:rPr>
            </w:pPr>
            <w:bookmarkStart w:id="0" w:name="_GoBack"/>
            <w:bookmarkEnd w:id="0"/>
            <w:r w:rsidRPr="00617178">
              <w:rPr>
                <w:rFonts w:ascii="Arial Narrow" w:hAnsi="Arial Narrow"/>
                <w:b/>
                <w:bCs/>
                <w:color w:val="000000"/>
                <w:sz w:val="22"/>
                <w:szCs w:val="22"/>
                <w:lang w:val="es-CO" w:eastAsia="es-CO"/>
              </w:rPr>
              <w:t>AVISO DE CONVOCATORIA PÚBLICA</w:t>
            </w:r>
          </w:p>
          <w:p w:rsidR="0087181E" w:rsidRPr="005C3049" w:rsidRDefault="005C3049" w:rsidP="00FD5291">
            <w:pPr>
              <w:pStyle w:val="c2"/>
              <w:widowControl/>
              <w:spacing w:line="276" w:lineRule="auto"/>
              <w:rPr>
                <w:rFonts w:ascii="Arial Narrow" w:hAnsi="Arial Narrow" w:cs="Arial"/>
                <w:b/>
                <w:bCs/>
                <w:sz w:val="22"/>
                <w:szCs w:val="22"/>
                <w:lang w:val="es-CO"/>
              </w:rPr>
            </w:pPr>
            <w:r w:rsidRPr="00C12C5F">
              <w:rPr>
                <w:rFonts w:ascii="Arial Narrow" w:hAnsi="Arial Narrow" w:cs="Arial"/>
                <w:b/>
                <w:bCs/>
                <w:sz w:val="22"/>
                <w:szCs w:val="22"/>
                <w:lang w:val="es-CO"/>
              </w:rPr>
              <w:t>CM – SOP –</w:t>
            </w:r>
            <w:r w:rsidR="00FD5291">
              <w:rPr>
                <w:rFonts w:ascii="Arial Narrow" w:hAnsi="Arial Narrow" w:cs="Arial"/>
                <w:b/>
                <w:bCs/>
                <w:sz w:val="22"/>
                <w:szCs w:val="22"/>
                <w:lang w:val="es-CO"/>
              </w:rPr>
              <w:t>018</w:t>
            </w:r>
            <w:r w:rsidRPr="00C12C5F">
              <w:rPr>
                <w:rFonts w:ascii="Arial Narrow" w:hAnsi="Arial Narrow" w:cs="Arial"/>
                <w:b/>
                <w:bCs/>
                <w:sz w:val="22"/>
                <w:szCs w:val="22"/>
                <w:lang w:val="es-CO"/>
              </w:rPr>
              <w:t xml:space="preserve"> – 201</w:t>
            </w:r>
            <w:r>
              <w:rPr>
                <w:rFonts w:ascii="Arial Narrow" w:hAnsi="Arial Narrow" w:cs="Arial"/>
                <w:b/>
                <w:bCs/>
                <w:sz w:val="22"/>
                <w:szCs w:val="22"/>
                <w:lang w:val="es-CO"/>
              </w:rPr>
              <w:t>9</w:t>
            </w:r>
          </w:p>
        </w:tc>
      </w:tr>
      <w:tr w:rsidR="0087181E"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NOMBRE Y DIRECCIÓN DE A ENTIDAD CONTRATANTE</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Municipio de Manizales-Secretaría de Obras Públicas</w:t>
            </w:r>
            <w:r w:rsidR="00A90898">
              <w:rPr>
                <w:rFonts w:ascii="Arial Narrow" w:hAnsi="Arial Narrow"/>
                <w:sz w:val="22"/>
                <w:szCs w:val="22"/>
              </w:rPr>
              <w:t xml:space="preserve"> </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NIT: 890.801.053-7</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Dirección CALLE 19 No. 21-44 PISO 4</w:t>
            </w:r>
          </w:p>
        </w:tc>
      </w:tr>
      <w:tr w:rsidR="0087181E"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DIRECCIÓN Y CORREOS ELECTRÓNICOS DONDE SE PODRÁN ATENDER A LOS INTERESADOS Y PARA LA PRESENTACIÓN DE DOCUMENTOS DIFERENTES A LA PROPUESTA</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Calle 19 N</w:t>
            </w:r>
            <w:r w:rsidRPr="00617178">
              <w:rPr>
                <w:rFonts w:ascii="Arial Narrow" w:hAnsi="Arial Narrow"/>
                <w:sz w:val="22"/>
                <w:szCs w:val="22"/>
                <w:lang w:val="es-CO"/>
              </w:rPr>
              <w:t>°</w:t>
            </w:r>
            <w:r w:rsidRPr="00617178">
              <w:rPr>
                <w:rFonts w:ascii="Arial Narrow" w:hAnsi="Arial Narrow"/>
                <w:sz w:val="22"/>
                <w:szCs w:val="22"/>
              </w:rPr>
              <w:t xml:space="preserve"> 21-44 Piso 4- Secretaría de Obras Públicas</w:t>
            </w:r>
          </w:p>
          <w:p w:rsidR="00D97228" w:rsidRPr="00617178" w:rsidRDefault="00D97228" w:rsidP="00941B15">
            <w:pPr>
              <w:pStyle w:val="Standard"/>
              <w:jc w:val="both"/>
              <w:rPr>
                <w:rFonts w:ascii="Arial Narrow" w:hAnsi="Arial Narrow"/>
                <w:sz w:val="22"/>
                <w:szCs w:val="22"/>
              </w:rPr>
            </w:pPr>
            <w:r w:rsidRPr="00617178">
              <w:rPr>
                <w:rFonts w:ascii="Arial Narrow" w:hAnsi="Arial Narrow"/>
                <w:sz w:val="22"/>
                <w:szCs w:val="22"/>
              </w:rPr>
              <w:t xml:space="preserve">Teléfono 8879700 – Ext 71173 </w:t>
            </w:r>
          </w:p>
          <w:p w:rsidR="00D97228" w:rsidRDefault="00D97228" w:rsidP="00941B15">
            <w:pPr>
              <w:pStyle w:val="Standard"/>
              <w:jc w:val="both"/>
              <w:rPr>
                <w:rFonts w:ascii="Arial Narrow" w:hAnsi="Arial Narrow"/>
                <w:sz w:val="22"/>
                <w:szCs w:val="22"/>
              </w:rPr>
            </w:pPr>
            <w:r w:rsidRPr="00617178">
              <w:rPr>
                <w:rFonts w:ascii="Arial Narrow" w:hAnsi="Arial Narrow"/>
                <w:sz w:val="22"/>
                <w:szCs w:val="22"/>
              </w:rPr>
              <w:t>Correo electrónico</w:t>
            </w:r>
          </w:p>
          <w:p w:rsidR="00BD3CE1" w:rsidRPr="00617178" w:rsidRDefault="00BD3CE1" w:rsidP="00941B15">
            <w:pPr>
              <w:pStyle w:val="Standard"/>
              <w:jc w:val="both"/>
              <w:rPr>
                <w:rFonts w:ascii="Arial Narrow" w:hAnsi="Arial Narrow"/>
                <w:sz w:val="22"/>
                <w:szCs w:val="22"/>
              </w:rPr>
            </w:pPr>
            <w:r>
              <w:rPr>
                <w:rFonts w:ascii="Arial Narrow" w:hAnsi="Arial Narrow"/>
                <w:sz w:val="22"/>
                <w:szCs w:val="22"/>
              </w:rPr>
              <w:t>norberto.arenas@manizales.gov</w:t>
            </w:r>
          </w:p>
          <w:p w:rsidR="0087181E" w:rsidRDefault="00A4463E" w:rsidP="00941B15">
            <w:pPr>
              <w:pStyle w:val="Standard"/>
              <w:jc w:val="both"/>
              <w:rPr>
                <w:rFonts w:ascii="Arial Narrow" w:hAnsi="Arial Narrow"/>
                <w:sz w:val="22"/>
                <w:szCs w:val="22"/>
              </w:rPr>
            </w:pPr>
            <w:r w:rsidRPr="005C3049">
              <w:rPr>
                <w:rStyle w:val="Hipervnculo"/>
                <w:rFonts w:ascii="Arial Narrow" w:eastAsia="Times New Roman" w:hAnsi="Arial Narrow"/>
                <w:color w:val="auto"/>
                <w:sz w:val="22"/>
                <w:szCs w:val="22"/>
                <w:u w:val="none"/>
                <w:lang w:val="es-ES"/>
              </w:rPr>
              <w:t>anyramirez78@gmail.com</w:t>
            </w:r>
          </w:p>
          <w:p w:rsidR="005C3049" w:rsidRPr="00617178" w:rsidRDefault="005C3049" w:rsidP="00BD3CE1">
            <w:pPr>
              <w:pStyle w:val="Standard"/>
              <w:jc w:val="both"/>
              <w:rPr>
                <w:rFonts w:ascii="Arial Narrow" w:hAnsi="Arial Narrow"/>
                <w:sz w:val="22"/>
                <w:szCs w:val="22"/>
              </w:rPr>
            </w:pPr>
          </w:p>
        </w:tc>
      </w:tr>
      <w:tr w:rsidR="0087181E"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b/>
                <w:sz w:val="22"/>
                <w:szCs w:val="22"/>
              </w:rPr>
            </w:pPr>
            <w:r w:rsidRPr="00617178">
              <w:rPr>
                <w:rFonts w:ascii="Arial Narrow" w:hAnsi="Arial Narrow"/>
                <w:b/>
                <w:sz w:val="22"/>
                <w:szCs w:val="22"/>
              </w:rPr>
              <w:t>DIRECCIÓN PARA LA PRESENTACIÓN DE LAS PROPUESTAS</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Calle 19 No. 21-44 Piso 1. URNA DE CRISTAL</w:t>
            </w:r>
          </w:p>
          <w:p w:rsidR="0087181E" w:rsidRPr="00617178" w:rsidRDefault="0087181E" w:rsidP="00941B15">
            <w:pPr>
              <w:pStyle w:val="Standard"/>
              <w:jc w:val="both"/>
              <w:rPr>
                <w:rFonts w:ascii="Arial Narrow" w:hAnsi="Arial Narrow"/>
                <w:sz w:val="22"/>
                <w:szCs w:val="22"/>
              </w:rPr>
            </w:pPr>
            <w:r w:rsidRPr="00617178">
              <w:rPr>
                <w:rFonts w:ascii="Arial Narrow" w:hAnsi="Arial Narrow"/>
                <w:sz w:val="22"/>
                <w:szCs w:val="22"/>
              </w:rPr>
              <w:t>Municipio de Manizales</w:t>
            </w:r>
          </w:p>
        </w:tc>
      </w:tr>
      <w:tr w:rsidR="0087181E"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617178" w:rsidRDefault="0087181E" w:rsidP="00941B15">
            <w:pPr>
              <w:pStyle w:val="Standard"/>
              <w:rPr>
                <w:rFonts w:ascii="Arial Narrow" w:hAnsi="Arial Narrow"/>
                <w:b/>
                <w:sz w:val="22"/>
                <w:szCs w:val="22"/>
              </w:rPr>
            </w:pPr>
            <w:r w:rsidRPr="00617178">
              <w:rPr>
                <w:rFonts w:ascii="Arial Narrow" w:hAnsi="Arial Narrow"/>
                <w:b/>
                <w:sz w:val="22"/>
                <w:szCs w:val="22"/>
              </w:rPr>
              <w:t>OBJETO DEL CONTRATO Y CANTIDADES A ADQUIRIR:</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181E" w:rsidRPr="00BD3CE1" w:rsidRDefault="00FD5291" w:rsidP="00FD5291">
            <w:pPr>
              <w:pStyle w:val="Default"/>
              <w:spacing w:line="276" w:lineRule="auto"/>
              <w:jc w:val="both"/>
              <w:rPr>
                <w:rFonts w:ascii="Arial Narrow" w:hAnsi="Arial Narrow" w:cs="Tahoma"/>
                <w:b/>
                <w:sz w:val="22"/>
                <w:szCs w:val="22"/>
              </w:rPr>
            </w:pPr>
            <w:bookmarkStart w:id="1" w:name="OBJETO"/>
            <w:r w:rsidRPr="003F6D56">
              <w:rPr>
                <w:rFonts w:ascii="Arial Narrow" w:eastAsia="Batang" w:hAnsi="Arial Narrow" w:cs="Tahoma"/>
                <w:b/>
                <w:bCs/>
                <w:color w:val="auto"/>
                <w:sz w:val="22"/>
                <w:szCs w:val="22"/>
                <w:lang w:val="es-ES_tradnl"/>
              </w:rPr>
              <w:t>“</w:t>
            </w:r>
            <w:r>
              <w:rPr>
                <w:rFonts w:ascii="Arial Narrow" w:hAnsi="Arial Narrow"/>
                <w:b/>
                <w:sz w:val="22"/>
                <w:szCs w:val="22"/>
              </w:rPr>
              <w:t>INTERVENTORÍA TÉCNICA, ADMINISTRATIVA Y FINANCIERA DEL MEJORAMIENTO Y PAVIMENTACIÓN RED VIAL – AVENIDA CENTENARIO SECTOR COMPRENDIDO ENTRE EL HOSPITAL SANTA SOFIA Y LA ESTACIÓN URIBE (AMBAS CALZADAS), TRAMO COMPRENDIDO ENTRE EL CISCO, CASA DE LA JUSTICIA, BARRIO BOSQUES DEL NORTE, MANIZALES</w:t>
            </w:r>
            <w:r w:rsidRPr="003F6D56">
              <w:rPr>
                <w:rFonts w:ascii="Arial Narrow" w:hAnsi="Arial Narrow" w:cs="Tahoma"/>
                <w:b/>
                <w:bCs/>
                <w:sz w:val="22"/>
                <w:szCs w:val="22"/>
                <w:lang w:val="es-ES_tradnl"/>
              </w:rPr>
              <w:t>”</w:t>
            </w:r>
            <w:bookmarkEnd w:id="1"/>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MODALIDAD DE SELECCIÓN:</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CF6FA6" w:rsidRDefault="008705AF" w:rsidP="00CF6FA6">
            <w:pPr>
              <w:pStyle w:val="Standard"/>
              <w:jc w:val="both"/>
              <w:rPr>
                <w:rFonts w:ascii="Arial Narrow" w:hAnsi="Arial Narrow"/>
                <w:sz w:val="22"/>
                <w:szCs w:val="22"/>
              </w:rPr>
            </w:pPr>
            <w:r w:rsidRPr="00CF6FA6">
              <w:rPr>
                <w:rFonts w:ascii="Arial Narrow" w:hAnsi="Arial Narrow"/>
                <w:sz w:val="22"/>
                <w:szCs w:val="22"/>
              </w:rPr>
              <w:t>De conformidad con lo establecido en el numeral 2 del artículo 32 de la ley 80 de 1993, el numeral 3 del artículo 2 de la Ley 1150 de 2007, el artículo 2 de la Ley 1882 de 2018 y los artículos 2.2.1.2.1.3.1 y siguientes del Decreto 1082 de 2015, para el presente caso y por tratarse de Consultoría, corresponde adelantar UN Proceso de Selección en la modalidad de Concurso de Méritos Abierto (CMA) con Propuesta Técnica Simplificada (PTS), sin precalificación.</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PLAZO ESTIMADO DEL CONTRATO:</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A90898" w:rsidRDefault="00FD5291" w:rsidP="00CF6FA6">
            <w:pPr>
              <w:pStyle w:val="Standard"/>
              <w:jc w:val="both"/>
              <w:rPr>
                <w:rFonts w:ascii="Arial Narrow" w:hAnsi="Arial Narrow"/>
                <w:sz w:val="22"/>
                <w:szCs w:val="22"/>
              </w:rPr>
            </w:pPr>
            <w:r>
              <w:rPr>
                <w:rFonts w:ascii="Arial Narrow" w:hAnsi="Arial Narrow"/>
                <w:b/>
                <w:color w:val="000000" w:themeColor="text1"/>
                <w:lang w:val="es-CO"/>
              </w:rPr>
              <w:t xml:space="preserve">DOS </w:t>
            </w:r>
            <w:r w:rsidRPr="007316CE">
              <w:rPr>
                <w:rFonts w:ascii="Arial Narrow" w:hAnsi="Arial Narrow"/>
                <w:b/>
                <w:color w:val="000000" w:themeColor="text1"/>
              </w:rPr>
              <w:t>(</w:t>
            </w:r>
            <w:r>
              <w:rPr>
                <w:rFonts w:ascii="Arial Narrow" w:hAnsi="Arial Narrow"/>
                <w:b/>
                <w:color w:val="000000" w:themeColor="text1"/>
              </w:rPr>
              <w:t>2</w:t>
            </w:r>
            <w:r w:rsidRPr="007316CE">
              <w:rPr>
                <w:rFonts w:ascii="Arial Narrow" w:hAnsi="Arial Narrow"/>
                <w:b/>
                <w:color w:val="000000" w:themeColor="text1"/>
              </w:rPr>
              <w:t xml:space="preserve">) MESES calendario, </w:t>
            </w:r>
            <w:r w:rsidRPr="007316CE">
              <w:rPr>
                <w:rFonts w:ascii="Arial Narrow" w:hAnsi="Arial Narrow"/>
                <w:color w:val="000000" w:themeColor="text1"/>
              </w:rPr>
              <w:t xml:space="preserve">contados a partir de la suscripción del acta de inicio </w:t>
            </w:r>
            <w:r w:rsidRPr="007316CE">
              <w:rPr>
                <w:rFonts w:ascii="Arial Narrow" w:hAnsi="Arial Narrow"/>
              </w:rPr>
              <w:t>y previa aprobación de la garantía exigida</w:t>
            </w:r>
            <w:r>
              <w:rPr>
                <w:rFonts w:ascii="Arial Narrow" w:hAnsi="Arial Narrow"/>
              </w:rPr>
              <w:t>, sin superar el 31 de Diciembre de 2019.</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LIMITACIÓN DEL PROCESO A MIPYMES</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FD5291" w:rsidRDefault="00FD5291" w:rsidP="00BD3CE1">
            <w:pPr>
              <w:shd w:val="clear" w:color="auto" w:fill="FFFFFF"/>
              <w:spacing w:line="276" w:lineRule="auto"/>
              <w:jc w:val="both"/>
              <w:rPr>
                <w:rFonts w:ascii="Arial Narrow" w:hAnsi="Arial Narrow" w:cs="Tahoma"/>
                <w:sz w:val="22"/>
                <w:szCs w:val="22"/>
                <w:lang w:val="es-CO"/>
              </w:rPr>
            </w:pPr>
          </w:p>
          <w:p w:rsidR="00BD3CE1" w:rsidRPr="0070374D" w:rsidRDefault="00BD3CE1" w:rsidP="00BD3CE1">
            <w:pPr>
              <w:shd w:val="clear" w:color="auto" w:fill="FFFFFF"/>
              <w:spacing w:line="276" w:lineRule="auto"/>
              <w:jc w:val="both"/>
              <w:rPr>
                <w:rFonts w:ascii="Arial Narrow" w:hAnsi="Arial Narrow" w:cs="Tahoma"/>
                <w:sz w:val="22"/>
                <w:szCs w:val="22"/>
                <w:lang w:val="es-CO"/>
              </w:rPr>
            </w:pPr>
            <w:r w:rsidRPr="0070374D">
              <w:rPr>
                <w:rFonts w:ascii="Arial Narrow" w:hAnsi="Arial Narrow" w:cs="Tahoma"/>
                <w:sz w:val="22"/>
                <w:szCs w:val="22"/>
                <w:lang w:val="es-CO"/>
              </w:rPr>
              <w:t xml:space="preserve">Dado que la cuantía del proceso NO supera los US 125.000, equivalentes a $ 377.079 pesos, calculada según la tasa representativa del mercado publicada por el Ministerio de Comercio, Industria y Turismo en el </w:t>
            </w:r>
            <w:proofErr w:type="spellStart"/>
            <w:r w:rsidRPr="0070374D">
              <w:rPr>
                <w:rFonts w:ascii="Arial Narrow" w:hAnsi="Arial Narrow" w:cs="Tahoma"/>
                <w:sz w:val="22"/>
                <w:szCs w:val="22"/>
                <w:lang w:val="es-CO"/>
              </w:rPr>
              <w:t>Secop</w:t>
            </w:r>
            <w:proofErr w:type="spellEnd"/>
            <w:r w:rsidRPr="0070374D">
              <w:rPr>
                <w:rFonts w:ascii="Arial Narrow" w:hAnsi="Arial Narrow" w:cs="Tahoma"/>
                <w:sz w:val="22"/>
                <w:szCs w:val="22"/>
                <w:lang w:val="es-CO"/>
              </w:rPr>
              <w:t xml:space="preserve">, se podrá solicitar que el proceso de selección se adelante únicamente con </w:t>
            </w:r>
            <w:proofErr w:type="spellStart"/>
            <w:r w:rsidRPr="0070374D">
              <w:rPr>
                <w:rFonts w:ascii="Arial Narrow" w:hAnsi="Arial Narrow" w:cs="Tahoma"/>
                <w:sz w:val="22"/>
                <w:szCs w:val="22"/>
                <w:lang w:val="es-CO"/>
              </w:rPr>
              <w:t>Mipymes</w:t>
            </w:r>
            <w:proofErr w:type="spellEnd"/>
            <w:r w:rsidRPr="0070374D">
              <w:rPr>
                <w:rFonts w:ascii="Arial Narrow" w:hAnsi="Arial Narrow" w:cs="Tahoma"/>
                <w:sz w:val="22"/>
                <w:szCs w:val="22"/>
                <w:lang w:val="es-CO"/>
              </w:rPr>
              <w:t xml:space="preserve"> del Departamento de Caldas.</w:t>
            </w:r>
            <w:r>
              <w:rPr>
                <w:rFonts w:ascii="Arial Narrow" w:hAnsi="Arial Narrow" w:cs="Tahoma"/>
                <w:sz w:val="22"/>
                <w:szCs w:val="22"/>
                <w:lang w:val="es-CO"/>
              </w:rPr>
              <w:t xml:space="preserve"> </w:t>
            </w:r>
            <w:r w:rsidRPr="0070374D">
              <w:rPr>
                <w:rFonts w:ascii="Arial Narrow" w:hAnsi="Arial Narrow" w:cs="Tahoma"/>
                <w:sz w:val="22"/>
                <w:szCs w:val="22"/>
                <w:lang w:val="es-CO"/>
              </w:rPr>
              <w:t>Para solicitar dicha limitación los interesados deberán allegar los siguientes documentos con el fin de acreditarse como MIPYME y de acuerdo a los artículos 2.2.1.2.4.2.2, 2.2.1.2.4.2.3 y 2.2.1.2.4.2.4 del Decreto 1082 de 2015:</w:t>
            </w:r>
          </w:p>
          <w:p w:rsidR="00BD3CE1" w:rsidRDefault="00BD3CE1" w:rsidP="00BD3CE1">
            <w:pPr>
              <w:numPr>
                <w:ilvl w:val="0"/>
                <w:numId w:val="22"/>
              </w:numPr>
              <w:shd w:val="clear" w:color="auto" w:fill="FFFFFF"/>
              <w:tabs>
                <w:tab w:val="clear" w:pos="720"/>
              </w:tabs>
              <w:spacing w:line="276" w:lineRule="auto"/>
              <w:ind w:left="426"/>
              <w:jc w:val="both"/>
              <w:rPr>
                <w:rFonts w:ascii="Arial Narrow" w:hAnsi="Arial Narrow" w:cs="Tahoma"/>
                <w:sz w:val="22"/>
                <w:szCs w:val="22"/>
                <w:lang w:val="es-CO"/>
              </w:rPr>
            </w:pPr>
            <w:r w:rsidRPr="0070374D">
              <w:rPr>
                <w:rFonts w:ascii="Arial Narrow" w:hAnsi="Arial Narrow" w:cs="Tahoma"/>
                <w:sz w:val="22"/>
                <w:szCs w:val="22"/>
                <w:lang w:val="es-CO"/>
              </w:rPr>
              <w:t>Oficio dirigido a la Secretaría de Obras Públicas solicitando la limitación para el presente proceso.</w:t>
            </w:r>
          </w:p>
          <w:p w:rsidR="00BD3CE1" w:rsidRDefault="00BD3CE1" w:rsidP="00BD3CE1">
            <w:pPr>
              <w:numPr>
                <w:ilvl w:val="0"/>
                <w:numId w:val="22"/>
              </w:numPr>
              <w:shd w:val="clear" w:color="auto" w:fill="FFFFFF"/>
              <w:tabs>
                <w:tab w:val="clear" w:pos="720"/>
              </w:tabs>
              <w:spacing w:line="276" w:lineRule="auto"/>
              <w:ind w:left="426"/>
              <w:jc w:val="both"/>
              <w:rPr>
                <w:rFonts w:ascii="Arial Narrow" w:hAnsi="Arial Narrow" w:cs="Tahoma"/>
                <w:sz w:val="22"/>
                <w:szCs w:val="22"/>
                <w:lang w:val="es-CO"/>
              </w:rPr>
            </w:pPr>
            <w:r w:rsidRPr="0070374D">
              <w:rPr>
                <w:rFonts w:ascii="Arial Narrow" w:hAnsi="Arial Narrow" w:cs="Tahoma"/>
                <w:sz w:val="22"/>
                <w:szCs w:val="22"/>
                <w:lang w:val="es-CO"/>
              </w:rPr>
              <w:lastRenderedPageBreak/>
              <w:t>Certificado expedido por el representante legal y el revisor fiscal, si está obligado a tenerlo, o el contador, en la cual conste que la MIPYME tiene el tamaño empresarial establecido de conformidad con la ley.</w:t>
            </w:r>
          </w:p>
          <w:p w:rsidR="00BD3CE1" w:rsidRPr="0070374D" w:rsidRDefault="00BD3CE1" w:rsidP="00BD3CE1">
            <w:pPr>
              <w:shd w:val="clear" w:color="auto" w:fill="FFFFFF"/>
              <w:spacing w:line="276" w:lineRule="auto"/>
              <w:ind w:left="426"/>
              <w:jc w:val="both"/>
              <w:rPr>
                <w:rFonts w:ascii="Arial Narrow" w:hAnsi="Arial Narrow" w:cs="Tahoma"/>
                <w:sz w:val="22"/>
                <w:szCs w:val="22"/>
                <w:lang w:val="es-CO"/>
              </w:rPr>
            </w:pPr>
            <w:r w:rsidRPr="0070374D">
              <w:rPr>
                <w:rFonts w:ascii="Arial Narrow" w:hAnsi="Arial Narrow" w:cs="Tahoma"/>
                <w:sz w:val="22"/>
                <w:szCs w:val="22"/>
                <w:lang w:val="es-CO"/>
              </w:rPr>
              <w:t>Registro Único de proponentes expedido con no más de 90 días de vigencia en donde se acredite que la MIPYME cuenta con más de un año de constituida y donde se pueda verificar que el domicilio principal de la empresa es el departamento de Caldas.</w:t>
            </w:r>
          </w:p>
          <w:p w:rsidR="00BD3CE1" w:rsidRPr="0070374D" w:rsidRDefault="00BD3CE1" w:rsidP="00BD3CE1">
            <w:pPr>
              <w:shd w:val="clear" w:color="auto" w:fill="FFFFFF"/>
              <w:spacing w:line="276" w:lineRule="auto"/>
              <w:jc w:val="both"/>
              <w:rPr>
                <w:rFonts w:ascii="Arial Narrow" w:hAnsi="Arial Narrow" w:cs="Tahoma"/>
                <w:sz w:val="22"/>
                <w:szCs w:val="22"/>
                <w:lang w:val="es-CO"/>
              </w:rPr>
            </w:pPr>
            <w:r w:rsidRPr="0070374D">
              <w:rPr>
                <w:rFonts w:ascii="Arial Narrow" w:hAnsi="Arial Narrow" w:cs="Tahoma"/>
                <w:sz w:val="22"/>
                <w:szCs w:val="22"/>
                <w:lang w:val="es-CO"/>
              </w:rPr>
              <w:t> </w:t>
            </w:r>
          </w:p>
          <w:p w:rsidR="008705AF" w:rsidRPr="00BD3CE1" w:rsidRDefault="00BD3CE1" w:rsidP="00BD3CE1">
            <w:pPr>
              <w:spacing w:line="276" w:lineRule="auto"/>
              <w:jc w:val="both"/>
              <w:rPr>
                <w:rFonts w:ascii="Arial Narrow" w:hAnsi="Arial Narrow" w:cs="Tahoma"/>
                <w:sz w:val="22"/>
                <w:szCs w:val="22"/>
                <w:lang w:val="es-CO"/>
              </w:rPr>
            </w:pPr>
            <w:r w:rsidRPr="0070374D">
              <w:rPr>
                <w:rFonts w:ascii="Arial Narrow" w:hAnsi="Arial Narrow" w:cs="Tahoma"/>
                <w:sz w:val="22"/>
                <w:szCs w:val="22"/>
                <w:lang w:val="es-CO"/>
              </w:rPr>
              <w:t xml:space="preserve">Con fundamento en el artículo 12 parágrafo 2 de la Ley 1150 de 2007, sobre la promoción y el desarrollo, cuando se limite la convocatoria a </w:t>
            </w:r>
            <w:proofErr w:type="spellStart"/>
            <w:r w:rsidRPr="0070374D">
              <w:rPr>
                <w:rFonts w:ascii="Arial Narrow" w:hAnsi="Arial Narrow" w:cs="Tahoma"/>
                <w:sz w:val="22"/>
                <w:szCs w:val="22"/>
                <w:lang w:val="es-CO"/>
              </w:rPr>
              <w:t>Mipymes</w:t>
            </w:r>
            <w:proofErr w:type="spellEnd"/>
            <w:r w:rsidRPr="0070374D">
              <w:rPr>
                <w:rFonts w:ascii="Arial Narrow" w:hAnsi="Arial Narrow" w:cs="Tahoma"/>
                <w:sz w:val="22"/>
                <w:szCs w:val="22"/>
                <w:lang w:val="es-CO"/>
              </w:rPr>
              <w:t xml:space="preserve"> su domicilio principal debe corresponder al lugar de ejecución del contrato, en este caso, departamento de Caldas.</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color w:val="000000"/>
                <w:sz w:val="22"/>
                <w:szCs w:val="22"/>
                <w:lang w:val="es-CO" w:eastAsia="es-CO"/>
              </w:rPr>
              <w:lastRenderedPageBreak/>
              <w:t>F</w:t>
            </w:r>
            <w:r w:rsidRPr="00617178">
              <w:rPr>
                <w:rFonts w:ascii="Arial Narrow" w:hAnsi="Arial Narrow"/>
                <w:b/>
                <w:color w:val="000000"/>
                <w:sz w:val="22"/>
                <w:szCs w:val="22"/>
                <w:lang w:eastAsia="es-CO"/>
              </w:rPr>
              <w:t>ECHA LÍMITE PARA -PRESENTAR OFERTAS Y LUGAR Y FORMA DE PRESENTACIÓN DE LA MISMA</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FD5291">
            <w:pPr>
              <w:pStyle w:val="Standard"/>
              <w:jc w:val="both"/>
              <w:rPr>
                <w:rFonts w:ascii="Arial Narrow" w:hAnsi="Arial Narrow"/>
                <w:sz w:val="22"/>
                <w:szCs w:val="22"/>
              </w:rPr>
            </w:pPr>
            <w:r w:rsidRPr="00617178">
              <w:rPr>
                <w:rFonts w:ascii="Arial Narrow" w:hAnsi="Arial Narrow"/>
                <w:sz w:val="22"/>
                <w:szCs w:val="22"/>
              </w:rPr>
              <w:t xml:space="preserve">Hasta </w:t>
            </w:r>
            <w:r w:rsidR="00FD5291">
              <w:rPr>
                <w:rFonts w:ascii="Arial Narrow" w:hAnsi="Arial Narrow"/>
                <w:sz w:val="22"/>
                <w:szCs w:val="22"/>
              </w:rPr>
              <w:t>11 DE SEPTIEMBRE DE 2019 5:00 PM</w:t>
            </w:r>
            <w:r w:rsidR="00BD3CE1">
              <w:rPr>
                <w:rFonts w:ascii="Arial Narrow" w:hAnsi="Arial Narrow"/>
                <w:sz w:val="22"/>
                <w:szCs w:val="22"/>
              </w:rPr>
              <w:t>am</w:t>
            </w:r>
            <w:r w:rsidR="00AE1A9D" w:rsidRPr="00617178">
              <w:rPr>
                <w:rFonts w:ascii="Arial Narrow" w:hAnsi="Arial Narrow"/>
                <w:sz w:val="22"/>
                <w:szCs w:val="22"/>
              </w:rPr>
              <w:t xml:space="preserve"> </w:t>
            </w:r>
            <w:r w:rsidRPr="00617178">
              <w:rPr>
                <w:rFonts w:ascii="Arial Narrow" w:hAnsi="Arial Narrow"/>
                <w:sz w:val="22"/>
                <w:szCs w:val="22"/>
              </w:rPr>
              <w:t xml:space="preserve">en la Urna de Cristal de la  Alcaldía de Manizales en sobre sellado, legajado y de acuerdo </w:t>
            </w:r>
            <w:r w:rsidRPr="00617178">
              <w:rPr>
                <w:rFonts w:ascii="Arial Narrow" w:hAnsi="Arial Narrow"/>
                <w:sz w:val="22"/>
                <w:szCs w:val="22"/>
                <w:lang w:val="es-CO"/>
              </w:rPr>
              <w:t>con</w:t>
            </w:r>
            <w:r w:rsidRPr="00617178">
              <w:rPr>
                <w:rFonts w:ascii="Arial Narrow" w:hAnsi="Arial Narrow"/>
                <w:sz w:val="22"/>
                <w:szCs w:val="22"/>
              </w:rPr>
              <w:t xml:space="preserve"> lo dispuesto en el </w:t>
            </w:r>
            <w:r w:rsidRPr="00617178">
              <w:rPr>
                <w:rFonts w:ascii="Arial Narrow" w:hAnsi="Arial Narrow"/>
                <w:sz w:val="22"/>
                <w:szCs w:val="22"/>
                <w:lang w:val="es-CO"/>
              </w:rPr>
              <w:t>P</w:t>
            </w:r>
            <w:r w:rsidRPr="00617178">
              <w:rPr>
                <w:rFonts w:ascii="Arial Narrow" w:hAnsi="Arial Narrow"/>
                <w:sz w:val="22"/>
                <w:szCs w:val="22"/>
              </w:rPr>
              <w:t xml:space="preserve">liego de </w:t>
            </w:r>
            <w:r w:rsidRPr="00617178">
              <w:rPr>
                <w:rFonts w:ascii="Arial Narrow" w:hAnsi="Arial Narrow"/>
                <w:sz w:val="22"/>
                <w:szCs w:val="22"/>
                <w:lang w:val="es-CO"/>
              </w:rPr>
              <w:t>C</w:t>
            </w:r>
            <w:r w:rsidRPr="00617178">
              <w:rPr>
                <w:rFonts w:ascii="Arial Narrow" w:hAnsi="Arial Narrow"/>
                <w:sz w:val="22"/>
                <w:szCs w:val="22"/>
              </w:rPr>
              <w:t>ondiciones.</w:t>
            </w:r>
          </w:p>
        </w:tc>
      </w:tr>
      <w:tr w:rsidR="008705AF" w:rsidRPr="00617178" w:rsidTr="00362680">
        <w:trPr>
          <w:trHeight w:val="547"/>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VALOR ESTIMADO DEL CONTRATO</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tbl>
            <w:tblPr>
              <w:tblW w:w="5000" w:type="pct"/>
              <w:tblLayout w:type="fixed"/>
              <w:tblLook w:val="0000" w:firstRow="0" w:lastRow="0" w:firstColumn="0" w:lastColumn="0" w:noHBand="0" w:noVBand="0"/>
            </w:tblPr>
            <w:tblGrid>
              <w:gridCol w:w="7648"/>
            </w:tblGrid>
            <w:tr w:rsidR="008705AF" w:rsidRPr="00617178" w:rsidTr="005C3049">
              <w:trPr>
                <w:trHeight w:val="673"/>
              </w:trPr>
              <w:tc>
                <w:tcPr>
                  <w:tcW w:w="4001" w:type="pct"/>
                  <w:tcBorders>
                    <w:top w:val="single" w:sz="4" w:space="0" w:color="000000"/>
                    <w:left w:val="single" w:sz="4" w:space="0" w:color="000000"/>
                    <w:bottom w:val="single" w:sz="4" w:space="0" w:color="000000"/>
                    <w:right w:val="single" w:sz="4" w:space="0" w:color="000000"/>
                  </w:tcBorders>
                  <w:vAlign w:val="center"/>
                </w:tcPr>
                <w:p w:rsidR="00FD5291" w:rsidRPr="0041719D" w:rsidRDefault="00FD5291" w:rsidP="00B116B6">
                  <w:pPr>
                    <w:pStyle w:val="Encabezado"/>
                    <w:framePr w:hSpace="141" w:wrap="around" w:vAnchor="page" w:hAnchor="margin" w:xAlign="center" w:y="2488"/>
                    <w:tabs>
                      <w:tab w:val="left" w:pos="8789"/>
                      <w:tab w:val="right" w:pos="8931"/>
                    </w:tabs>
                    <w:spacing w:line="276" w:lineRule="auto"/>
                    <w:ind w:right="-93"/>
                    <w:jc w:val="both"/>
                    <w:rPr>
                      <w:rFonts w:ascii="Arial Narrow" w:hAnsi="Arial Narrow" w:cs="Tahoma"/>
                      <w:b/>
                      <w:lang w:val="es-ES"/>
                    </w:rPr>
                  </w:pPr>
                  <w:r w:rsidRPr="00A306C3">
                    <w:rPr>
                      <w:rFonts w:ascii="Arial Narrow" w:hAnsi="Arial Narrow" w:cs="Tahoma"/>
                      <w:b/>
                    </w:rPr>
                    <w:t>CIENTO ONCE MILLONES OCHOCIENTOS SETENTA MIL TRESCIENTOS NOVENTA Y SEIS PESOS M/CTE. ($  111.870.396), IVA INCLUIDO</w:t>
                  </w:r>
                </w:p>
                <w:p w:rsidR="00FD5291" w:rsidRPr="0041719D" w:rsidRDefault="00FD5291" w:rsidP="00B116B6">
                  <w:pPr>
                    <w:pStyle w:val="Encabezado"/>
                    <w:framePr w:hSpace="141" w:wrap="around" w:vAnchor="page" w:hAnchor="margin" w:xAlign="center" w:y="2488"/>
                    <w:tabs>
                      <w:tab w:val="left" w:pos="8789"/>
                      <w:tab w:val="right" w:pos="8931"/>
                    </w:tabs>
                    <w:spacing w:line="276" w:lineRule="auto"/>
                    <w:ind w:right="-93"/>
                    <w:jc w:val="both"/>
                    <w:rPr>
                      <w:rFonts w:ascii="Arial Narrow" w:hAnsi="Arial Narrow" w:cs="Arial"/>
                      <w:b/>
                    </w:rPr>
                  </w:pPr>
                </w:p>
                <w:p w:rsidR="008705AF" w:rsidRPr="00A5131E" w:rsidRDefault="00FD5291" w:rsidP="00B116B6">
                  <w:pPr>
                    <w:framePr w:hSpace="141" w:wrap="around" w:vAnchor="page" w:hAnchor="margin" w:xAlign="center" w:y="2488"/>
                    <w:jc w:val="both"/>
                    <w:rPr>
                      <w:rFonts w:ascii="Arial Narrow" w:hAnsi="Arial Narrow"/>
                      <w:b/>
                      <w:sz w:val="22"/>
                      <w:szCs w:val="22"/>
                    </w:rPr>
                  </w:pPr>
                  <w:r w:rsidRPr="0041719D">
                    <w:rPr>
                      <w:rFonts w:ascii="Arial Narrow" w:hAnsi="Arial Narrow" w:cs="Arial"/>
                      <w:sz w:val="20"/>
                      <w:szCs w:val="20"/>
                    </w:rPr>
                    <w:t xml:space="preserve">En caso de que el proponente pertenezca al régimen simplificado el valor del contrato será de </w:t>
                  </w:r>
                  <w:r w:rsidRPr="00A306C3">
                    <w:rPr>
                      <w:rFonts w:ascii="Arial Narrow" w:hAnsi="Arial Narrow" w:cs="Arial"/>
                      <w:sz w:val="20"/>
                      <w:szCs w:val="20"/>
                    </w:rPr>
                    <w:t>NOVENTA Y CUATRO MILLONES OCHO MIL SETECIENTOS TREINTA Y SEIS PESOS M/CTE.  ($  94.008.736)</w:t>
                  </w:r>
                </w:p>
              </w:tc>
            </w:tr>
            <w:tr w:rsidR="008705AF" w:rsidRPr="00617178" w:rsidTr="00CF6FA6">
              <w:trPr>
                <w:trHeight w:val="218"/>
              </w:trPr>
              <w:tc>
                <w:tcPr>
                  <w:tcW w:w="4001" w:type="pct"/>
                  <w:tcBorders>
                    <w:top w:val="single" w:sz="4" w:space="0" w:color="000000"/>
                    <w:left w:val="single" w:sz="4" w:space="0" w:color="000000"/>
                    <w:bottom w:val="single" w:sz="4" w:space="0" w:color="000000"/>
                    <w:right w:val="single" w:sz="4" w:space="0" w:color="000000"/>
                  </w:tcBorders>
                  <w:vAlign w:val="center"/>
                </w:tcPr>
                <w:p w:rsidR="00BD3CE1" w:rsidRPr="00DB22CE" w:rsidRDefault="00BD3CE1" w:rsidP="00B116B6">
                  <w:pPr>
                    <w:pStyle w:val="Encabezado"/>
                    <w:framePr w:hSpace="141" w:wrap="around" w:vAnchor="page" w:hAnchor="margin" w:xAlign="center" w:y="2488"/>
                    <w:tabs>
                      <w:tab w:val="right" w:pos="0"/>
                    </w:tabs>
                    <w:spacing w:line="276" w:lineRule="auto"/>
                    <w:jc w:val="both"/>
                    <w:rPr>
                      <w:rFonts w:ascii="Arial Narrow" w:hAnsi="Arial Narrow" w:cs="Tahoma"/>
                      <w:b/>
                      <w:sz w:val="21"/>
                      <w:szCs w:val="21"/>
                    </w:rPr>
                  </w:pPr>
                  <w:r w:rsidRPr="00DB22CE">
                    <w:rPr>
                      <w:rFonts w:ascii="Arial Narrow" w:hAnsi="Arial Narrow" w:cs="Tahoma"/>
                      <w:b/>
                      <w:sz w:val="21"/>
                      <w:szCs w:val="21"/>
                    </w:rPr>
                    <w:t xml:space="preserve">CDP:                                              </w:t>
                  </w:r>
                  <w:r w:rsidR="00FD5291">
                    <w:rPr>
                      <w:rFonts w:ascii="Arial Narrow" w:hAnsi="Arial Narrow" w:cs="Tahoma"/>
                      <w:b/>
                      <w:sz w:val="21"/>
                      <w:szCs w:val="21"/>
                    </w:rPr>
                    <w:t>137</w:t>
                  </w:r>
                </w:p>
                <w:p w:rsidR="00BD3CE1" w:rsidRPr="00DB22CE" w:rsidRDefault="00FD5291" w:rsidP="00B116B6">
                  <w:pPr>
                    <w:pStyle w:val="Encabezado"/>
                    <w:framePr w:hSpace="141" w:wrap="around" w:vAnchor="page" w:hAnchor="margin" w:xAlign="center" w:y="2488"/>
                    <w:tabs>
                      <w:tab w:val="right" w:pos="0"/>
                    </w:tabs>
                    <w:spacing w:line="276" w:lineRule="auto"/>
                    <w:jc w:val="both"/>
                    <w:rPr>
                      <w:rFonts w:ascii="Arial Narrow" w:hAnsi="Arial Narrow" w:cs="Tahoma"/>
                      <w:b/>
                      <w:sz w:val="21"/>
                      <w:szCs w:val="21"/>
                    </w:rPr>
                  </w:pPr>
                  <w:r>
                    <w:rPr>
                      <w:rFonts w:ascii="Arial Narrow" w:hAnsi="Arial Narrow" w:cs="Tahoma"/>
                      <w:b/>
                      <w:sz w:val="21"/>
                      <w:szCs w:val="21"/>
                    </w:rPr>
                    <w:t>REGISTRO PRESUPUESTAL:    268137</w:t>
                  </w:r>
                </w:p>
                <w:p w:rsidR="008705AF" w:rsidRDefault="00BD3CE1" w:rsidP="00B116B6">
                  <w:pPr>
                    <w:framePr w:hSpace="141" w:wrap="around" w:vAnchor="page" w:hAnchor="margin" w:xAlign="center" w:y="2488"/>
                    <w:ind w:right="49"/>
                    <w:jc w:val="both"/>
                    <w:rPr>
                      <w:rFonts w:ascii="Arial Narrow" w:eastAsia="Calibri" w:hAnsi="Arial Narrow" w:cs="Tahoma"/>
                      <w:b/>
                      <w:sz w:val="21"/>
                      <w:szCs w:val="21"/>
                      <w:lang w:eastAsia="en-US"/>
                    </w:rPr>
                  </w:pPr>
                  <w:r w:rsidRPr="00DB22CE">
                    <w:rPr>
                      <w:rFonts w:ascii="Arial Narrow" w:hAnsi="Arial Narrow" w:cs="Tahoma"/>
                      <w:b/>
                      <w:sz w:val="21"/>
                      <w:szCs w:val="21"/>
                    </w:rPr>
                    <w:t xml:space="preserve">RUBRO:         </w:t>
                  </w:r>
                  <w:r w:rsidR="00FD5291">
                    <w:rPr>
                      <w:rFonts w:ascii="Arial Narrow" w:hAnsi="Arial Narrow" w:cs="Tahoma"/>
                      <w:b/>
                      <w:sz w:val="21"/>
                      <w:szCs w:val="21"/>
                    </w:rPr>
                    <w:t xml:space="preserve">                               </w:t>
                  </w:r>
                  <w:r w:rsidR="00FD5291">
                    <w:rPr>
                      <w:rFonts w:ascii="Arial Narrow" w:eastAsia="Calibri" w:hAnsi="Arial Narrow" w:cs="Tahoma"/>
                      <w:b/>
                      <w:sz w:val="21"/>
                      <w:szCs w:val="21"/>
                      <w:lang w:eastAsia="en-US"/>
                    </w:rPr>
                    <w:t>26 1 3 55 52 1 104 4</w:t>
                  </w:r>
                </w:p>
                <w:p w:rsidR="00FD5291" w:rsidRDefault="00FD5291" w:rsidP="00B116B6">
                  <w:pPr>
                    <w:framePr w:hSpace="141" w:wrap="around" w:vAnchor="page" w:hAnchor="margin" w:xAlign="center" w:y="2488"/>
                    <w:ind w:right="49"/>
                    <w:jc w:val="both"/>
                    <w:rPr>
                      <w:rFonts w:ascii="Arial Narrow" w:eastAsia="Andale Sans UI" w:hAnsi="Arial Narrow" w:cs="Tahoma"/>
                      <w:kern w:val="3"/>
                      <w:sz w:val="22"/>
                      <w:szCs w:val="22"/>
                      <w:lang w:val="de-DE" w:eastAsia="ja-JP" w:bidi="fa-IR"/>
                    </w:rPr>
                  </w:pPr>
                  <w:r>
                    <w:rPr>
                      <w:rFonts w:ascii="Arial Narrow" w:eastAsia="Calibri" w:hAnsi="Arial Narrow" w:cs="Tahoma"/>
                      <w:b/>
                      <w:sz w:val="21"/>
                      <w:szCs w:val="21"/>
                      <w:lang w:eastAsia="en-US"/>
                    </w:rPr>
                    <w:t>DENOMINACION</w:t>
                  </w:r>
                  <w:r w:rsidRPr="0041719D">
                    <w:rPr>
                      <w:rFonts w:ascii="Arial Narrow" w:hAnsi="Arial Narrow" w:cs="Arial"/>
                      <w:b/>
                      <w:lang w:val="es-CO"/>
                    </w:rPr>
                    <w:t xml:space="preserve"> </w:t>
                  </w:r>
                  <w:r>
                    <w:rPr>
                      <w:rFonts w:ascii="Arial Narrow" w:hAnsi="Arial Narrow" w:cs="Arial"/>
                      <w:b/>
                      <w:lang w:val="es-CO"/>
                    </w:rPr>
                    <w:t xml:space="preserve">          </w:t>
                  </w:r>
                  <w:r w:rsidRPr="00FD5291">
                    <w:rPr>
                      <w:rFonts w:ascii="Arial Narrow" w:eastAsia="Andale Sans UI" w:hAnsi="Arial Narrow" w:cs="Tahoma"/>
                      <w:kern w:val="3"/>
                      <w:sz w:val="22"/>
                      <w:szCs w:val="22"/>
                      <w:lang w:val="de-DE" w:eastAsia="ja-JP" w:bidi="fa-IR"/>
                    </w:rPr>
                    <w:t xml:space="preserve">       </w:t>
                  </w:r>
                  <w:r>
                    <w:rPr>
                      <w:rFonts w:ascii="Arial Narrow" w:eastAsia="Andale Sans UI" w:hAnsi="Arial Narrow" w:cs="Tahoma"/>
                      <w:kern w:val="3"/>
                      <w:sz w:val="22"/>
                      <w:szCs w:val="22"/>
                      <w:lang w:val="de-DE" w:eastAsia="ja-JP" w:bidi="fa-IR"/>
                    </w:rPr>
                    <w:t xml:space="preserve">   </w:t>
                  </w:r>
                  <w:r w:rsidRPr="00FD5291">
                    <w:rPr>
                      <w:rFonts w:ascii="Arial Narrow" w:eastAsia="Andale Sans UI" w:hAnsi="Arial Narrow" w:cs="Tahoma"/>
                      <w:kern w:val="3"/>
                      <w:sz w:val="22"/>
                      <w:szCs w:val="22"/>
                      <w:lang w:val="de-DE" w:eastAsia="ja-JP" w:bidi="fa-IR"/>
                    </w:rPr>
                    <w:t xml:space="preserve"> Construcción vías, andes y espacio público Manizales</w:t>
                  </w:r>
                </w:p>
                <w:p w:rsidR="00FD5291" w:rsidRDefault="00FD5291" w:rsidP="00B116B6">
                  <w:pPr>
                    <w:framePr w:hSpace="141" w:wrap="around" w:vAnchor="page" w:hAnchor="margin" w:xAlign="center" w:y="2488"/>
                    <w:ind w:right="49"/>
                    <w:jc w:val="both"/>
                    <w:rPr>
                      <w:rFonts w:ascii="Arial Narrow" w:eastAsia="Andale Sans UI" w:hAnsi="Arial Narrow" w:cs="Tahoma"/>
                      <w:kern w:val="3"/>
                      <w:sz w:val="22"/>
                      <w:szCs w:val="22"/>
                      <w:lang w:val="de-DE" w:eastAsia="ja-JP" w:bidi="fa-IR"/>
                    </w:rPr>
                  </w:pPr>
                </w:p>
                <w:p w:rsidR="00FD5291" w:rsidRPr="00DB22CE" w:rsidRDefault="00FD5291" w:rsidP="00B116B6">
                  <w:pPr>
                    <w:pStyle w:val="Encabezado"/>
                    <w:framePr w:hSpace="141" w:wrap="around" w:vAnchor="page" w:hAnchor="margin" w:xAlign="center" w:y="2488"/>
                    <w:tabs>
                      <w:tab w:val="right" w:pos="0"/>
                    </w:tabs>
                    <w:spacing w:line="276" w:lineRule="auto"/>
                    <w:jc w:val="both"/>
                    <w:rPr>
                      <w:rFonts w:ascii="Arial Narrow" w:hAnsi="Arial Narrow" w:cs="Tahoma"/>
                      <w:b/>
                      <w:sz w:val="21"/>
                      <w:szCs w:val="21"/>
                    </w:rPr>
                  </w:pPr>
                  <w:r w:rsidRPr="00DB22CE">
                    <w:rPr>
                      <w:rFonts w:ascii="Arial Narrow" w:hAnsi="Arial Narrow" w:cs="Tahoma"/>
                      <w:b/>
                      <w:sz w:val="21"/>
                      <w:szCs w:val="21"/>
                    </w:rPr>
                    <w:t xml:space="preserve">CDP:                                              </w:t>
                  </w:r>
                  <w:r>
                    <w:rPr>
                      <w:rFonts w:ascii="Arial Narrow" w:hAnsi="Arial Narrow" w:cs="Tahoma"/>
                      <w:b/>
                      <w:sz w:val="21"/>
                      <w:szCs w:val="21"/>
                    </w:rPr>
                    <w:t>138</w:t>
                  </w:r>
                </w:p>
                <w:p w:rsidR="00FD5291" w:rsidRPr="00DB22CE" w:rsidRDefault="00FD5291" w:rsidP="00B116B6">
                  <w:pPr>
                    <w:pStyle w:val="Encabezado"/>
                    <w:framePr w:hSpace="141" w:wrap="around" w:vAnchor="page" w:hAnchor="margin" w:xAlign="center" w:y="2488"/>
                    <w:tabs>
                      <w:tab w:val="right" w:pos="0"/>
                    </w:tabs>
                    <w:spacing w:line="276" w:lineRule="auto"/>
                    <w:jc w:val="both"/>
                    <w:rPr>
                      <w:rFonts w:ascii="Arial Narrow" w:hAnsi="Arial Narrow" w:cs="Tahoma"/>
                      <w:b/>
                      <w:sz w:val="21"/>
                      <w:szCs w:val="21"/>
                    </w:rPr>
                  </w:pPr>
                  <w:r>
                    <w:rPr>
                      <w:rFonts w:ascii="Arial Narrow" w:hAnsi="Arial Narrow" w:cs="Tahoma"/>
                      <w:b/>
                      <w:sz w:val="21"/>
                      <w:szCs w:val="21"/>
                    </w:rPr>
                    <w:t>REGISTRO PRESUPUESTAL:    268138</w:t>
                  </w:r>
                </w:p>
                <w:p w:rsidR="00FD5291" w:rsidRDefault="00FD5291" w:rsidP="00B116B6">
                  <w:pPr>
                    <w:framePr w:hSpace="141" w:wrap="around" w:vAnchor="page" w:hAnchor="margin" w:xAlign="center" w:y="2488"/>
                    <w:ind w:right="49"/>
                    <w:jc w:val="both"/>
                    <w:rPr>
                      <w:rFonts w:ascii="Arial Narrow" w:eastAsia="Calibri" w:hAnsi="Arial Narrow" w:cs="Tahoma"/>
                      <w:b/>
                      <w:sz w:val="21"/>
                      <w:szCs w:val="21"/>
                      <w:lang w:eastAsia="en-US"/>
                    </w:rPr>
                  </w:pPr>
                  <w:r w:rsidRPr="00DB22CE">
                    <w:rPr>
                      <w:rFonts w:ascii="Arial Narrow" w:hAnsi="Arial Narrow" w:cs="Tahoma"/>
                      <w:b/>
                      <w:sz w:val="21"/>
                      <w:szCs w:val="21"/>
                    </w:rPr>
                    <w:t xml:space="preserve">RUBRO:         </w:t>
                  </w:r>
                  <w:r>
                    <w:rPr>
                      <w:rFonts w:ascii="Arial Narrow" w:hAnsi="Arial Narrow" w:cs="Tahoma"/>
                      <w:b/>
                      <w:sz w:val="21"/>
                      <w:szCs w:val="21"/>
                    </w:rPr>
                    <w:t xml:space="preserve">                               </w:t>
                  </w:r>
                  <w:r>
                    <w:rPr>
                      <w:rFonts w:ascii="Arial Narrow" w:eastAsia="Calibri" w:hAnsi="Arial Narrow" w:cs="Tahoma"/>
                      <w:b/>
                      <w:sz w:val="21"/>
                      <w:szCs w:val="21"/>
                      <w:lang w:eastAsia="en-US"/>
                    </w:rPr>
                    <w:t>26 1 3 11 52 1 104 4</w:t>
                  </w:r>
                </w:p>
                <w:p w:rsidR="00FD5291" w:rsidRDefault="00FD5291" w:rsidP="00B116B6">
                  <w:pPr>
                    <w:framePr w:hSpace="141" w:wrap="around" w:vAnchor="page" w:hAnchor="margin" w:xAlign="center" w:y="2488"/>
                    <w:ind w:right="49"/>
                    <w:jc w:val="both"/>
                    <w:rPr>
                      <w:rFonts w:ascii="Arial Narrow" w:eastAsia="Andale Sans UI" w:hAnsi="Arial Narrow" w:cs="Tahoma"/>
                      <w:kern w:val="3"/>
                      <w:sz w:val="22"/>
                      <w:szCs w:val="22"/>
                      <w:lang w:val="de-DE" w:eastAsia="ja-JP" w:bidi="fa-IR"/>
                    </w:rPr>
                  </w:pPr>
                  <w:r>
                    <w:rPr>
                      <w:rFonts w:ascii="Arial Narrow" w:eastAsia="Calibri" w:hAnsi="Arial Narrow" w:cs="Tahoma"/>
                      <w:b/>
                      <w:sz w:val="21"/>
                      <w:szCs w:val="21"/>
                      <w:lang w:eastAsia="en-US"/>
                    </w:rPr>
                    <w:t>DENOMINACION</w:t>
                  </w:r>
                  <w:r w:rsidRPr="0041719D">
                    <w:rPr>
                      <w:rFonts w:ascii="Arial Narrow" w:hAnsi="Arial Narrow" w:cs="Arial"/>
                      <w:b/>
                      <w:lang w:val="es-CO"/>
                    </w:rPr>
                    <w:t xml:space="preserve"> </w:t>
                  </w:r>
                  <w:r>
                    <w:rPr>
                      <w:rFonts w:ascii="Arial Narrow" w:hAnsi="Arial Narrow" w:cs="Arial"/>
                      <w:b/>
                      <w:lang w:val="es-CO"/>
                    </w:rPr>
                    <w:t xml:space="preserve">          </w:t>
                  </w:r>
                  <w:r w:rsidRPr="00FD5291">
                    <w:rPr>
                      <w:rFonts w:ascii="Arial Narrow" w:eastAsia="Andale Sans UI" w:hAnsi="Arial Narrow" w:cs="Tahoma"/>
                      <w:kern w:val="3"/>
                      <w:sz w:val="22"/>
                      <w:szCs w:val="22"/>
                      <w:lang w:val="de-DE" w:eastAsia="ja-JP" w:bidi="fa-IR"/>
                    </w:rPr>
                    <w:t xml:space="preserve">       </w:t>
                  </w:r>
                  <w:r>
                    <w:rPr>
                      <w:rFonts w:ascii="Arial Narrow" w:eastAsia="Andale Sans UI" w:hAnsi="Arial Narrow" w:cs="Tahoma"/>
                      <w:kern w:val="3"/>
                      <w:sz w:val="22"/>
                      <w:szCs w:val="22"/>
                      <w:lang w:val="de-DE" w:eastAsia="ja-JP" w:bidi="fa-IR"/>
                    </w:rPr>
                    <w:t xml:space="preserve">   </w:t>
                  </w:r>
                  <w:r w:rsidRPr="00FD5291">
                    <w:rPr>
                      <w:rFonts w:ascii="Arial Narrow" w:eastAsia="Andale Sans UI" w:hAnsi="Arial Narrow" w:cs="Tahoma"/>
                      <w:kern w:val="3"/>
                      <w:sz w:val="22"/>
                      <w:szCs w:val="22"/>
                      <w:lang w:val="de-DE" w:eastAsia="ja-JP" w:bidi="fa-IR"/>
                    </w:rPr>
                    <w:t xml:space="preserve"> Construcción vías, andes y espacio público Manizales</w:t>
                  </w:r>
                </w:p>
                <w:p w:rsidR="00FD5291" w:rsidRPr="00617178" w:rsidRDefault="00FD5291" w:rsidP="00B116B6">
                  <w:pPr>
                    <w:framePr w:hSpace="141" w:wrap="around" w:vAnchor="page" w:hAnchor="margin" w:xAlign="center" w:y="2488"/>
                    <w:ind w:right="49"/>
                    <w:jc w:val="both"/>
                    <w:rPr>
                      <w:rFonts w:ascii="Arial Narrow" w:hAnsi="Arial Narrow" w:cs="Tahoma"/>
                      <w:sz w:val="22"/>
                      <w:szCs w:val="22"/>
                      <w:lang w:val="es-CO"/>
                    </w:rPr>
                  </w:pPr>
                </w:p>
              </w:tc>
            </w:tr>
          </w:tbl>
          <w:p w:rsidR="008705AF" w:rsidRPr="00617178" w:rsidRDefault="008705AF" w:rsidP="00941B15">
            <w:pPr>
              <w:ind w:right="49"/>
              <w:jc w:val="both"/>
              <w:rPr>
                <w:rFonts w:ascii="Arial Narrow" w:hAnsi="Arial Narrow"/>
                <w:bCs/>
                <w:sz w:val="22"/>
                <w:szCs w:val="22"/>
              </w:rPr>
            </w:pP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ACUERDO COMERCIAL:</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FD5291">
            <w:pPr>
              <w:pStyle w:val="Standard"/>
              <w:jc w:val="both"/>
              <w:rPr>
                <w:rFonts w:ascii="Arial Narrow" w:hAnsi="Arial Narrow"/>
                <w:sz w:val="22"/>
                <w:szCs w:val="22"/>
              </w:rPr>
            </w:pPr>
            <w:r w:rsidRPr="00617178">
              <w:rPr>
                <w:rFonts w:ascii="Arial Narrow" w:hAnsi="Arial Narrow"/>
                <w:sz w:val="22"/>
                <w:szCs w:val="22"/>
              </w:rPr>
              <w:t xml:space="preserve">El presente proceso de contratación está cobijado por ningún Acuerdo </w:t>
            </w:r>
          </w:p>
        </w:tc>
      </w:tr>
      <w:tr w:rsidR="008705AF" w:rsidRPr="00617178" w:rsidTr="00362680">
        <w:trPr>
          <w:trHeight w:val="406"/>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CF6FA6">
            <w:pPr>
              <w:pStyle w:val="Standard"/>
              <w:tabs>
                <w:tab w:val="center" w:pos="2410"/>
              </w:tabs>
              <w:ind w:right="72"/>
              <w:jc w:val="both"/>
              <w:rPr>
                <w:rFonts w:ascii="Arial Narrow" w:hAnsi="Arial Narrow"/>
                <w:b/>
                <w:sz w:val="22"/>
                <w:szCs w:val="22"/>
              </w:rPr>
            </w:pPr>
            <w:r w:rsidRPr="00617178">
              <w:rPr>
                <w:rFonts w:ascii="Arial Narrow" w:hAnsi="Arial Narrow"/>
                <w:b/>
                <w:sz w:val="22"/>
                <w:szCs w:val="22"/>
              </w:rPr>
              <w:t>DESCRIPCIÓN BREVE DE LOS REQUISITOS PARA PARTICIPAR</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PLIEGOS1"/>
              <w:tabs>
                <w:tab w:val="clear" w:pos="1728"/>
              </w:tabs>
              <w:spacing w:line="240" w:lineRule="auto"/>
              <w:rPr>
                <w:rFonts w:ascii="Arial Narrow" w:hAnsi="Arial Narrow" w:cs="Tahoma"/>
                <w:sz w:val="22"/>
                <w:szCs w:val="22"/>
              </w:rPr>
            </w:pPr>
          </w:p>
          <w:p w:rsidR="005C3049" w:rsidRDefault="008705AF" w:rsidP="005C3049">
            <w:pPr>
              <w:spacing w:line="276" w:lineRule="auto"/>
              <w:jc w:val="both"/>
              <w:rPr>
                <w:rFonts w:ascii="Arial Narrow" w:hAnsi="Arial Narrow" w:cs="Arial"/>
                <w:b/>
                <w:sz w:val="22"/>
                <w:szCs w:val="22"/>
                <w:lang w:val="es-CO"/>
              </w:rPr>
            </w:pPr>
            <w:r w:rsidRPr="003257CC">
              <w:rPr>
                <w:rFonts w:ascii="Arial Narrow" w:hAnsi="Arial Narrow" w:cs="Tahoma"/>
                <w:b/>
                <w:sz w:val="22"/>
                <w:szCs w:val="22"/>
              </w:rPr>
              <w:t>PERSONAS NATURALES</w:t>
            </w:r>
            <w:r w:rsidRPr="00617178">
              <w:rPr>
                <w:rFonts w:ascii="Arial Narrow" w:hAnsi="Arial Narrow" w:cs="Tahoma"/>
                <w:sz w:val="22"/>
                <w:szCs w:val="22"/>
              </w:rPr>
              <w:t>:</w:t>
            </w:r>
          </w:p>
          <w:p w:rsidR="005C3049" w:rsidRDefault="005C3049" w:rsidP="005C3049">
            <w:pPr>
              <w:spacing w:line="276" w:lineRule="auto"/>
              <w:jc w:val="both"/>
              <w:rPr>
                <w:rFonts w:ascii="Arial Narrow" w:hAnsi="Arial Narrow" w:cs="Arial"/>
                <w:b/>
                <w:sz w:val="22"/>
                <w:szCs w:val="22"/>
                <w:lang w:val="es-CO"/>
              </w:rPr>
            </w:pPr>
          </w:p>
          <w:p w:rsidR="00FD5291" w:rsidRPr="00EE4418" w:rsidRDefault="00FD5291" w:rsidP="00FD5291">
            <w:pPr>
              <w:spacing w:line="276" w:lineRule="auto"/>
              <w:jc w:val="both"/>
              <w:rPr>
                <w:rFonts w:ascii="Arial Narrow" w:hAnsi="Arial Narrow" w:cs="Arial"/>
                <w:sz w:val="22"/>
                <w:szCs w:val="22"/>
                <w:lang w:val="es-CO"/>
              </w:rPr>
            </w:pPr>
            <w:r w:rsidRPr="00EE4418">
              <w:rPr>
                <w:rFonts w:ascii="Arial Narrow" w:hAnsi="Arial Narrow" w:cs="Arial"/>
                <w:b/>
                <w:sz w:val="22"/>
                <w:szCs w:val="22"/>
                <w:lang w:val="es-CO"/>
              </w:rPr>
              <w:t xml:space="preserve">INGENIERO CIVIL </w:t>
            </w:r>
            <w:r>
              <w:rPr>
                <w:rFonts w:ascii="Arial Narrow" w:hAnsi="Arial Narrow" w:cs="Arial"/>
                <w:b/>
                <w:sz w:val="22"/>
                <w:szCs w:val="22"/>
                <w:lang w:val="es-CO"/>
              </w:rPr>
              <w:t>o</w:t>
            </w:r>
            <w:r w:rsidRPr="00EE4418">
              <w:rPr>
                <w:rFonts w:ascii="Arial Narrow" w:hAnsi="Arial Narrow" w:cs="Arial"/>
                <w:b/>
                <w:sz w:val="22"/>
                <w:szCs w:val="22"/>
                <w:lang w:val="es-CO"/>
              </w:rPr>
              <w:t xml:space="preserve"> DE VÍAS Y </w:t>
            </w:r>
            <w:r w:rsidRPr="00A97DB1">
              <w:rPr>
                <w:rFonts w:ascii="Arial Narrow" w:hAnsi="Arial Narrow" w:cs="Arial"/>
                <w:b/>
                <w:sz w:val="22"/>
                <w:szCs w:val="22"/>
                <w:lang w:val="es-CO"/>
              </w:rPr>
              <w:t>TRANSPORTES o CONSTRUCTOR EN INGENIERÍA Y ARQUITECTURA</w:t>
            </w:r>
            <w:r>
              <w:rPr>
                <w:rFonts w:ascii="Arial Narrow" w:hAnsi="Arial Narrow" w:cs="Arial"/>
                <w:sz w:val="22"/>
                <w:szCs w:val="22"/>
                <w:lang w:val="es-CO"/>
              </w:rPr>
              <w:t xml:space="preserve"> </w:t>
            </w:r>
            <w:r w:rsidRPr="00EE4418">
              <w:rPr>
                <w:rFonts w:ascii="Arial Narrow" w:hAnsi="Arial Narrow" w:cs="Arial"/>
                <w:sz w:val="22"/>
                <w:szCs w:val="22"/>
                <w:lang w:val="es-CO"/>
              </w:rPr>
              <w:t xml:space="preserve">con matrícula profesional con fecha de expedición mayor a </w:t>
            </w:r>
            <w:r>
              <w:rPr>
                <w:rFonts w:ascii="Arial Narrow" w:hAnsi="Arial Narrow" w:cs="Arial"/>
                <w:b/>
                <w:sz w:val="22"/>
                <w:szCs w:val="22"/>
                <w:lang w:val="es-CO"/>
              </w:rPr>
              <w:t>CINCO</w:t>
            </w:r>
            <w:r w:rsidRPr="00EE4418">
              <w:rPr>
                <w:rFonts w:ascii="Arial Narrow" w:hAnsi="Arial Narrow" w:cs="Arial"/>
                <w:b/>
                <w:sz w:val="22"/>
                <w:szCs w:val="22"/>
                <w:lang w:val="es-CO"/>
              </w:rPr>
              <w:t xml:space="preserve"> (0</w:t>
            </w:r>
            <w:r>
              <w:rPr>
                <w:rFonts w:ascii="Arial Narrow" w:hAnsi="Arial Narrow" w:cs="Arial"/>
                <w:b/>
                <w:sz w:val="22"/>
                <w:szCs w:val="22"/>
                <w:lang w:val="es-CO"/>
              </w:rPr>
              <w:t>5</w:t>
            </w:r>
            <w:r w:rsidRPr="00EE4418">
              <w:rPr>
                <w:rFonts w:ascii="Arial Narrow" w:hAnsi="Arial Narrow" w:cs="Arial"/>
                <w:b/>
                <w:sz w:val="22"/>
                <w:szCs w:val="22"/>
                <w:lang w:val="es-CO"/>
              </w:rPr>
              <w:t>)</w:t>
            </w:r>
            <w:r w:rsidRPr="00EE4418">
              <w:rPr>
                <w:rFonts w:ascii="Arial Narrow" w:hAnsi="Arial Narrow" w:cs="Arial"/>
                <w:sz w:val="22"/>
                <w:szCs w:val="22"/>
                <w:lang w:val="es-CO"/>
              </w:rPr>
              <w:t xml:space="preserve"> años al cierre de la invitación, lo cual manifestará en la carta de presentación y COPNIA vigente. </w:t>
            </w:r>
          </w:p>
          <w:p w:rsidR="008705AF" w:rsidRPr="00617178" w:rsidRDefault="008705AF" w:rsidP="00941B15">
            <w:pPr>
              <w:jc w:val="both"/>
              <w:rPr>
                <w:rFonts w:ascii="Arial Narrow" w:hAnsi="Arial Narrow" w:cs="Tahoma"/>
                <w:sz w:val="22"/>
                <w:szCs w:val="22"/>
              </w:rPr>
            </w:pPr>
          </w:p>
          <w:p w:rsidR="008705AF" w:rsidRPr="00CF6FA6" w:rsidRDefault="008705AF" w:rsidP="00CF6FA6">
            <w:pPr>
              <w:suppressAutoHyphens/>
              <w:jc w:val="both"/>
              <w:rPr>
                <w:rFonts w:ascii="Arial Narrow" w:hAnsi="Arial Narrow" w:cs="Tahoma"/>
                <w:b/>
                <w:sz w:val="22"/>
                <w:szCs w:val="22"/>
              </w:rPr>
            </w:pPr>
            <w:r w:rsidRPr="00CF6FA6">
              <w:rPr>
                <w:rFonts w:ascii="Arial Narrow" w:hAnsi="Arial Narrow" w:cs="Tahoma"/>
                <w:b/>
                <w:sz w:val="22"/>
                <w:szCs w:val="22"/>
              </w:rPr>
              <w:lastRenderedPageBreak/>
              <w:t>PERSONAS JURÍDICAS</w:t>
            </w:r>
          </w:p>
          <w:p w:rsidR="008705AF" w:rsidRPr="00617178" w:rsidRDefault="008705AF" w:rsidP="00941B15">
            <w:pPr>
              <w:jc w:val="both"/>
              <w:rPr>
                <w:rFonts w:ascii="Arial Narrow" w:hAnsi="Arial Narrow" w:cs="Tahoma"/>
                <w:sz w:val="22"/>
                <w:szCs w:val="22"/>
              </w:rPr>
            </w:pPr>
          </w:p>
          <w:tbl>
            <w:tblPr>
              <w:tblW w:w="7524" w:type="dxa"/>
              <w:tblLayout w:type="fixed"/>
              <w:tblLook w:val="0000" w:firstRow="0" w:lastRow="0" w:firstColumn="0" w:lastColumn="0" w:noHBand="0" w:noVBand="0"/>
            </w:tblPr>
            <w:tblGrid>
              <w:gridCol w:w="2512"/>
              <w:gridCol w:w="5012"/>
            </w:tblGrid>
            <w:tr w:rsidR="008705AF" w:rsidRPr="00617178" w:rsidTr="005C3049">
              <w:trPr>
                <w:trHeight w:val="100"/>
              </w:trPr>
              <w:tc>
                <w:tcPr>
                  <w:tcW w:w="2512" w:type="dxa"/>
                  <w:tcBorders>
                    <w:top w:val="single" w:sz="4" w:space="0" w:color="000000"/>
                    <w:left w:val="single" w:sz="4" w:space="0" w:color="000000"/>
                    <w:bottom w:val="single" w:sz="4" w:space="0" w:color="000000"/>
                  </w:tcBorders>
                  <w:vAlign w:val="center"/>
                </w:tcPr>
                <w:p w:rsidR="008705AF" w:rsidRPr="00617178" w:rsidRDefault="008705AF" w:rsidP="00B116B6">
                  <w:pPr>
                    <w:framePr w:hSpace="141" w:wrap="around" w:vAnchor="page" w:hAnchor="margin" w:xAlign="center" w:y="2488"/>
                    <w:jc w:val="both"/>
                    <w:rPr>
                      <w:rFonts w:ascii="Arial Narrow" w:hAnsi="Arial Narrow" w:cs="Tahoma"/>
                      <w:b/>
                      <w:sz w:val="22"/>
                      <w:szCs w:val="22"/>
                    </w:rPr>
                  </w:pPr>
                  <w:r w:rsidRPr="00617178">
                    <w:rPr>
                      <w:rFonts w:ascii="Arial Narrow" w:hAnsi="Arial Narrow" w:cs="Tahoma"/>
                      <w:b/>
                      <w:sz w:val="22"/>
                      <w:szCs w:val="22"/>
                    </w:rPr>
                    <w:t>TIEMPO DE CONSTITUCIÓN</w:t>
                  </w:r>
                </w:p>
              </w:tc>
              <w:tc>
                <w:tcPr>
                  <w:tcW w:w="5012" w:type="dxa"/>
                  <w:tcBorders>
                    <w:top w:val="single" w:sz="4" w:space="0" w:color="000000"/>
                    <w:left w:val="single" w:sz="4" w:space="0" w:color="000000"/>
                    <w:bottom w:val="single" w:sz="4" w:space="0" w:color="000000"/>
                    <w:right w:val="single" w:sz="4" w:space="0" w:color="000000"/>
                  </w:tcBorders>
                  <w:vAlign w:val="center"/>
                </w:tcPr>
                <w:p w:rsidR="008705AF" w:rsidRPr="00172969" w:rsidRDefault="00C0677A" w:rsidP="00B116B6">
                  <w:pPr>
                    <w:framePr w:hSpace="141" w:wrap="around" w:vAnchor="page" w:hAnchor="margin" w:xAlign="center" w:y="2488"/>
                    <w:jc w:val="both"/>
                    <w:rPr>
                      <w:rFonts w:ascii="Arial Narrow" w:eastAsia="Batang" w:hAnsi="Arial Narrow" w:cs="Tahoma"/>
                      <w:bCs/>
                      <w:sz w:val="22"/>
                      <w:szCs w:val="22"/>
                      <w:lang w:val="es-CO" w:eastAsia="ar-SA"/>
                    </w:rPr>
                  </w:pPr>
                  <w:r w:rsidRPr="00CA03DB">
                    <w:rPr>
                      <w:rFonts w:ascii="Arial Narrow" w:hAnsi="Arial Narrow" w:cs="Tahoma"/>
                      <w:sz w:val="22"/>
                      <w:szCs w:val="22"/>
                      <w:lang w:val="es-CO"/>
                    </w:rPr>
                    <w:t xml:space="preserve">Mayor o igual a </w:t>
                  </w:r>
                  <w:r>
                    <w:rPr>
                      <w:rFonts w:ascii="Arial Narrow" w:hAnsi="Arial Narrow" w:cs="Tahoma"/>
                      <w:sz w:val="22"/>
                      <w:szCs w:val="22"/>
                      <w:lang w:val="es-CO"/>
                    </w:rPr>
                    <w:t>un (01) año</w:t>
                  </w:r>
                  <w:r w:rsidRPr="00CA03DB">
                    <w:rPr>
                      <w:rFonts w:ascii="Arial Narrow" w:hAnsi="Arial Narrow" w:cs="Tahoma"/>
                      <w:sz w:val="22"/>
                      <w:szCs w:val="22"/>
                      <w:lang w:val="es-CO"/>
                    </w:rPr>
                    <w:t xml:space="preserve"> a la fecha de cierre.     </w:t>
                  </w:r>
                </w:p>
              </w:tc>
            </w:tr>
            <w:tr w:rsidR="008705AF" w:rsidRPr="00617178" w:rsidTr="005C3049">
              <w:trPr>
                <w:trHeight w:val="132"/>
              </w:trPr>
              <w:tc>
                <w:tcPr>
                  <w:tcW w:w="2512" w:type="dxa"/>
                  <w:tcBorders>
                    <w:top w:val="single" w:sz="4" w:space="0" w:color="000000"/>
                    <w:left w:val="single" w:sz="4" w:space="0" w:color="000000"/>
                    <w:bottom w:val="single" w:sz="4" w:space="0" w:color="000000"/>
                  </w:tcBorders>
                  <w:vAlign w:val="center"/>
                </w:tcPr>
                <w:p w:rsidR="008705AF" w:rsidRPr="00617178" w:rsidRDefault="008705AF" w:rsidP="00B116B6">
                  <w:pPr>
                    <w:framePr w:hSpace="141" w:wrap="around" w:vAnchor="page" w:hAnchor="margin" w:xAlign="center" w:y="2488"/>
                    <w:jc w:val="both"/>
                    <w:rPr>
                      <w:rFonts w:ascii="Arial Narrow" w:hAnsi="Arial Narrow" w:cs="Tahoma"/>
                      <w:b/>
                      <w:sz w:val="22"/>
                      <w:szCs w:val="22"/>
                    </w:rPr>
                  </w:pPr>
                  <w:r w:rsidRPr="00617178">
                    <w:rPr>
                      <w:rFonts w:ascii="Arial Narrow" w:hAnsi="Arial Narrow" w:cs="Tahoma"/>
                      <w:b/>
                      <w:sz w:val="22"/>
                      <w:szCs w:val="22"/>
                    </w:rPr>
                    <w:t>DURACIÓN</w:t>
                  </w:r>
                </w:p>
              </w:tc>
              <w:tc>
                <w:tcPr>
                  <w:tcW w:w="5012" w:type="dxa"/>
                  <w:tcBorders>
                    <w:top w:val="single" w:sz="4" w:space="0" w:color="000000"/>
                    <w:left w:val="single" w:sz="4" w:space="0" w:color="000000"/>
                    <w:bottom w:val="single" w:sz="4" w:space="0" w:color="000000"/>
                    <w:right w:val="single" w:sz="4" w:space="0" w:color="000000"/>
                  </w:tcBorders>
                  <w:vAlign w:val="center"/>
                </w:tcPr>
                <w:p w:rsidR="008705AF" w:rsidRPr="00172969" w:rsidRDefault="00C579CC" w:rsidP="00B116B6">
                  <w:pPr>
                    <w:framePr w:hSpace="141" w:wrap="around" w:vAnchor="page" w:hAnchor="margin" w:xAlign="center" w:y="2488"/>
                    <w:jc w:val="both"/>
                    <w:rPr>
                      <w:rFonts w:ascii="Arial Narrow" w:eastAsia="Batang" w:hAnsi="Arial Narrow" w:cs="Tahoma"/>
                      <w:bCs/>
                      <w:sz w:val="22"/>
                      <w:szCs w:val="22"/>
                      <w:lang w:val="es-CO" w:eastAsia="ar-SA"/>
                    </w:rPr>
                  </w:pPr>
                  <w:r w:rsidRPr="00EE4418">
                    <w:rPr>
                      <w:rFonts w:ascii="Arial Narrow" w:hAnsi="Arial Narrow" w:cs="Arial"/>
                      <w:sz w:val="22"/>
                      <w:szCs w:val="22"/>
                      <w:lang w:val="es-CO"/>
                    </w:rPr>
                    <w:t>Como mínimo del plazo contractual y cinco (5) años más.</w:t>
                  </w:r>
                </w:p>
              </w:tc>
            </w:tr>
            <w:tr w:rsidR="008705AF" w:rsidRPr="00617178" w:rsidTr="005C3049">
              <w:trPr>
                <w:trHeight w:val="95"/>
              </w:trPr>
              <w:tc>
                <w:tcPr>
                  <w:tcW w:w="2512" w:type="dxa"/>
                  <w:tcBorders>
                    <w:top w:val="single" w:sz="4" w:space="0" w:color="000000"/>
                    <w:left w:val="single" w:sz="4" w:space="0" w:color="000000"/>
                    <w:bottom w:val="single" w:sz="4" w:space="0" w:color="000000"/>
                  </w:tcBorders>
                  <w:vAlign w:val="center"/>
                </w:tcPr>
                <w:p w:rsidR="008705AF" w:rsidRPr="00617178" w:rsidRDefault="008705AF" w:rsidP="00B116B6">
                  <w:pPr>
                    <w:framePr w:hSpace="141" w:wrap="around" w:vAnchor="page" w:hAnchor="margin" w:xAlign="center" w:y="2488"/>
                    <w:jc w:val="both"/>
                    <w:rPr>
                      <w:rFonts w:ascii="Arial Narrow" w:hAnsi="Arial Narrow" w:cs="Tahoma"/>
                      <w:b/>
                      <w:sz w:val="22"/>
                      <w:szCs w:val="22"/>
                    </w:rPr>
                  </w:pPr>
                  <w:r w:rsidRPr="00617178">
                    <w:rPr>
                      <w:rFonts w:ascii="Arial Narrow" w:hAnsi="Arial Narrow" w:cs="Tahoma"/>
                      <w:b/>
                      <w:sz w:val="22"/>
                      <w:szCs w:val="22"/>
                    </w:rPr>
                    <w:t>OBJETO</w:t>
                  </w:r>
                </w:p>
              </w:tc>
              <w:tc>
                <w:tcPr>
                  <w:tcW w:w="5012" w:type="dxa"/>
                  <w:tcBorders>
                    <w:top w:val="single" w:sz="4" w:space="0" w:color="000000"/>
                    <w:left w:val="single" w:sz="4" w:space="0" w:color="000000"/>
                    <w:bottom w:val="single" w:sz="4" w:space="0" w:color="000000"/>
                    <w:right w:val="single" w:sz="4" w:space="0" w:color="000000"/>
                  </w:tcBorders>
                  <w:vAlign w:val="center"/>
                </w:tcPr>
                <w:p w:rsidR="008705AF" w:rsidRPr="00172969" w:rsidRDefault="008705AF" w:rsidP="00B116B6">
                  <w:pPr>
                    <w:framePr w:hSpace="141" w:wrap="around" w:vAnchor="page" w:hAnchor="margin" w:xAlign="center" w:y="2488"/>
                    <w:jc w:val="both"/>
                    <w:rPr>
                      <w:rFonts w:ascii="Arial Narrow" w:eastAsia="Batang" w:hAnsi="Arial Narrow" w:cs="Tahoma"/>
                      <w:bCs/>
                      <w:sz w:val="22"/>
                      <w:szCs w:val="22"/>
                      <w:lang w:val="es-CO" w:eastAsia="ar-SA"/>
                    </w:rPr>
                  </w:pPr>
                  <w:r w:rsidRPr="00084D6F">
                    <w:rPr>
                      <w:rFonts w:ascii="Arial" w:hAnsi="Arial" w:cs="Arial"/>
                      <w:sz w:val="21"/>
                      <w:szCs w:val="21"/>
                      <w:lang w:val="es-CO"/>
                    </w:rPr>
                    <w:t>Interventoría en obras civiles</w:t>
                  </w:r>
                </w:p>
              </w:tc>
            </w:tr>
            <w:tr w:rsidR="008705AF" w:rsidRPr="00617178" w:rsidTr="005C3049">
              <w:trPr>
                <w:trHeight w:val="161"/>
              </w:trPr>
              <w:tc>
                <w:tcPr>
                  <w:tcW w:w="2512" w:type="dxa"/>
                  <w:tcBorders>
                    <w:top w:val="single" w:sz="4" w:space="0" w:color="000000"/>
                    <w:left w:val="single" w:sz="4" w:space="0" w:color="000000"/>
                    <w:bottom w:val="single" w:sz="4" w:space="0" w:color="000000"/>
                  </w:tcBorders>
                  <w:vAlign w:val="center"/>
                </w:tcPr>
                <w:p w:rsidR="008705AF" w:rsidRPr="00617178" w:rsidRDefault="008705AF" w:rsidP="00B116B6">
                  <w:pPr>
                    <w:framePr w:hSpace="141" w:wrap="around" w:vAnchor="page" w:hAnchor="margin" w:xAlign="center" w:y="2488"/>
                    <w:jc w:val="center"/>
                    <w:rPr>
                      <w:rFonts w:ascii="Arial Narrow" w:hAnsi="Arial Narrow" w:cs="Tahoma"/>
                      <w:b/>
                      <w:sz w:val="22"/>
                      <w:szCs w:val="22"/>
                    </w:rPr>
                  </w:pPr>
                  <w:r w:rsidRPr="00617178">
                    <w:rPr>
                      <w:rFonts w:ascii="Arial Narrow" w:hAnsi="Arial Narrow" w:cs="Tahoma"/>
                      <w:b/>
                      <w:sz w:val="22"/>
                      <w:szCs w:val="22"/>
                    </w:rPr>
                    <w:t>AVAL</w:t>
                  </w:r>
                </w:p>
              </w:tc>
              <w:tc>
                <w:tcPr>
                  <w:tcW w:w="5012" w:type="dxa"/>
                  <w:tcBorders>
                    <w:top w:val="single" w:sz="4" w:space="0" w:color="000000"/>
                    <w:left w:val="single" w:sz="4" w:space="0" w:color="000000"/>
                    <w:bottom w:val="single" w:sz="4" w:space="0" w:color="000000"/>
                    <w:right w:val="single" w:sz="4" w:space="0" w:color="000000"/>
                  </w:tcBorders>
                  <w:vAlign w:val="center"/>
                </w:tcPr>
                <w:p w:rsidR="008705AF" w:rsidRPr="00172969" w:rsidRDefault="00FD5291" w:rsidP="00B116B6">
                  <w:pPr>
                    <w:framePr w:hSpace="141" w:wrap="around" w:vAnchor="page" w:hAnchor="margin" w:xAlign="center" w:y="2488"/>
                    <w:jc w:val="both"/>
                    <w:rPr>
                      <w:rFonts w:ascii="Arial Narrow" w:eastAsia="Batang" w:hAnsi="Arial Narrow" w:cs="Tahoma"/>
                      <w:bCs/>
                      <w:sz w:val="22"/>
                      <w:szCs w:val="22"/>
                      <w:lang w:val="es-CO" w:eastAsia="ar-SA"/>
                    </w:rPr>
                  </w:pPr>
                  <w:r w:rsidRPr="00452AA2">
                    <w:rPr>
                      <w:rFonts w:ascii="Arial Narrow" w:hAnsi="Arial Narrow" w:cs="Arial"/>
                      <w:sz w:val="22"/>
                      <w:szCs w:val="22"/>
                      <w:lang w:val="es-CO"/>
                    </w:rPr>
                    <w:t xml:space="preserve">Cuando la persona jurídica se presente de manera individual o en consorcio o unión temporal y el representante legal de la persona jurídica no sea </w:t>
                  </w:r>
                  <w:r w:rsidRPr="00EE4418">
                    <w:rPr>
                      <w:rFonts w:ascii="Arial Narrow" w:hAnsi="Arial Narrow" w:cs="Arial"/>
                      <w:b/>
                      <w:sz w:val="22"/>
                      <w:szCs w:val="22"/>
                      <w:lang w:val="es-CO"/>
                    </w:rPr>
                    <w:t xml:space="preserve">INGENIERO CIVIL </w:t>
                  </w:r>
                  <w:r>
                    <w:rPr>
                      <w:rFonts w:ascii="Arial Narrow" w:hAnsi="Arial Narrow" w:cs="Arial"/>
                      <w:b/>
                      <w:sz w:val="22"/>
                      <w:szCs w:val="22"/>
                      <w:lang w:val="es-CO"/>
                    </w:rPr>
                    <w:t>o</w:t>
                  </w:r>
                  <w:r w:rsidRPr="00EE4418">
                    <w:rPr>
                      <w:rFonts w:ascii="Arial Narrow" w:hAnsi="Arial Narrow" w:cs="Arial"/>
                      <w:b/>
                      <w:sz w:val="22"/>
                      <w:szCs w:val="22"/>
                      <w:lang w:val="es-CO"/>
                    </w:rPr>
                    <w:t xml:space="preserve"> DE VÍAS Y </w:t>
                  </w:r>
                  <w:r w:rsidRPr="00A97DB1">
                    <w:rPr>
                      <w:rFonts w:ascii="Arial Narrow" w:hAnsi="Arial Narrow" w:cs="Arial"/>
                      <w:b/>
                      <w:sz w:val="22"/>
                      <w:szCs w:val="22"/>
                      <w:lang w:val="es-CO"/>
                    </w:rPr>
                    <w:t>TRANSPORTES o CONSTRUCTOR EN INGENIERÍA Y ARQUITECTURA</w:t>
                  </w:r>
                  <w:r w:rsidRPr="00452AA2">
                    <w:rPr>
                      <w:rFonts w:ascii="Arial Narrow" w:hAnsi="Arial Narrow" w:cs="Arial"/>
                      <w:sz w:val="22"/>
                      <w:szCs w:val="22"/>
                      <w:lang w:val="es-CO"/>
                    </w:rPr>
                    <w:t xml:space="preserve"> o no tenga el tiempo de expedición de la matrícula profesional exigida en estos pliegos de condiciones la propuesta DEBERÁ SER AVALADA por INGENIERO CIVIL cuya tarjeta profesional que tenga CINCO (5) o más años de expedición contados a partir de la fecha del cierre del proceso.</w:t>
                  </w:r>
                </w:p>
              </w:tc>
            </w:tr>
          </w:tbl>
          <w:p w:rsidR="008705AF" w:rsidRPr="00C67453" w:rsidRDefault="008705AF" w:rsidP="00941B15">
            <w:pPr>
              <w:pStyle w:val="PLIEGOS1"/>
              <w:tabs>
                <w:tab w:val="clear" w:pos="1728"/>
              </w:tabs>
              <w:spacing w:line="240" w:lineRule="auto"/>
              <w:rPr>
                <w:rFonts w:ascii="Arial Narrow" w:hAnsi="Arial Narrow" w:cs="Arial"/>
                <w:sz w:val="12"/>
                <w:szCs w:val="22"/>
              </w:rPr>
            </w:pPr>
          </w:p>
          <w:p w:rsidR="00C67453" w:rsidRPr="00C67453" w:rsidRDefault="00C67453" w:rsidP="00C67453">
            <w:pPr>
              <w:pStyle w:val="PLIEGOS1"/>
              <w:tabs>
                <w:tab w:val="clear" w:pos="1728"/>
              </w:tabs>
              <w:spacing w:line="276" w:lineRule="auto"/>
              <w:rPr>
                <w:rFonts w:ascii="Arial Narrow" w:hAnsi="Arial Narrow" w:cs="Arial"/>
                <w:sz w:val="8"/>
                <w:szCs w:val="22"/>
              </w:rPr>
            </w:pPr>
          </w:p>
          <w:p w:rsidR="00BF6809" w:rsidRPr="00C67453" w:rsidRDefault="00BF6809" w:rsidP="00C67453">
            <w:pPr>
              <w:pStyle w:val="PLIEGOS1"/>
              <w:tabs>
                <w:tab w:val="clear" w:pos="1728"/>
              </w:tabs>
              <w:spacing w:line="276" w:lineRule="auto"/>
              <w:rPr>
                <w:rFonts w:ascii="Arial Narrow" w:hAnsi="Arial Narrow" w:cs="Arial"/>
                <w:sz w:val="22"/>
                <w:szCs w:val="22"/>
              </w:rPr>
            </w:pPr>
            <w:r w:rsidRPr="004A19BE">
              <w:rPr>
                <w:rFonts w:ascii="Arial Narrow" w:hAnsi="Arial Narrow" w:cs="Arial"/>
                <w:sz w:val="22"/>
                <w:szCs w:val="22"/>
              </w:rPr>
              <w:t>CONSORCIOS Y/O UNIONES TEMPORALES:</w:t>
            </w:r>
          </w:p>
          <w:p w:rsidR="00C579CC" w:rsidRPr="00EE4418" w:rsidRDefault="00C579CC" w:rsidP="00C579CC">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 xml:space="preserve">Máximo </w:t>
            </w:r>
            <w:r w:rsidR="00FD5291">
              <w:rPr>
                <w:rFonts w:ascii="Arial Narrow" w:hAnsi="Arial Narrow" w:cs="Arial"/>
                <w:sz w:val="22"/>
                <w:szCs w:val="22"/>
                <w:lang w:val="es-CO"/>
              </w:rPr>
              <w:t xml:space="preserve">2 </w:t>
            </w:r>
            <w:r w:rsidRPr="00EE4418">
              <w:rPr>
                <w:rFonts w:ascii="Arial Narrow" w:hAnsi="Arial Narrow" w:cs="Arial"/>
                <w:sz w:val="22"/>
                <w:szCs w:val="22"/>
                <w:lang w:val="es-CO"/>
              </w:rPr>
              <w:t xml:space="preserve"> integrantes.</w:t>
            </w:r>
          </w:p>
          <w:p w:rsidR="00C579CC" w:rsidRPr="00EE4418" w:rsidRDefault="00C579CC" w:rsidP="00C579CC">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Cada uno de sus integrantes como mínimo debe contar con el 30% de participación.</w:t>
            </w:r>
          </w:p>
          <w:p w:rsidR="00C579CC" w:rsidRPr="00EE4418" w:rsidRDefault="00C579CC" w:rsidP="00C579CC">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Presentar Documento consorcial y/o unión temporal (ver formatos).</w:t>
            </w:r>
          </w:p>
          <w:p w:rsidR="00C579CC" w:rsidRPr="00EE4418" w:rsidRDefault="00C579CC" w:rsidP="00C579CC">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 xml:space="preserve">Si uno de sus integrantes o ambos son personas jurídicas en el Objeto social debe contemplar la </w:t>
            </w:r>
            <w:r w:rsidRPr="00EE4418">
              <w:rPr>
                <w:rFonts w:ascii="Arial Narrow" w:hAnsi="Arial Narrow" w:cs="Arial"/>
                <w:sz w:val="22"/>
                <w:szCs w:val="22"/>
              </w:rPr>
              <w:t>interventoría</w:t>
            </w:r>
            <w:r w:rsidRPr="00EE4418">
              <w:rPr>
                <w:rFonts w:ascii="Arial Narrow" w:hAnsi="Arial Narrow" w:cs="Arial"/>
                <w:noProof/>
                <w:sz w:val="22"/>
                <w:szCs w:val="22"/>
              </w:rPr>
              <w:t xml:space="preserve"> </w:t>
            </w:r>
            <w:r w:rsidRPr="00EE4418">
              <w:rPr>
                <w:rFonts w:ascii="Arial Narrow" w:hAnsi="Arial Narrow" w:cs="Arial"/>
                <w:sz w:val="22"/>
                <w:szCs w:val="22"/>
                <w:lang w:eastAsia="es-CO"/>
              </w:rPr>
              <w:t>de proyectos de infraestructura vial, transporte, espacio público o en proyectos de puentes y/o intersecciones viales a desnivel</w:t>
            </w:r>
            <w:r w:rsidRPr="00EE4418">
              <w:rPr>
                <w:rFonts w:ascii="Arial Narrow" w:hAnsi="Arial Narrow" w:cs="Arial"/>
                <w:sz w:val="22"/>
                <w:szCs w:val="22"/>
                <w:lang w:val="es-CO"/>
              </w:rPr>
              <w:t xml:space="preserve"> </w:t>
            </w:r>
          </w:p>
          <w:p w:rsidR="00C579CC" w:rsidRPr="00EE4418" w:rsidRDefault="00C579CC" w:rsidP="00C579CC">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 xml:space="preserve">Cada uno de los integrantes deberá cumplir con los requisitos y la capacidad jurídica. </w:t>
            </w:r>
          </w:p>
          <w:p w:rsidR="00CF6FA6" w:rsidRPr="00C67453" w:rsidRDefault="00C579CC" w:rsidP="00CF6FA6">
            <w:pPr>
              <w:numPr>
                <w:ilvl w:val="0"/>
                <w:numId w:val="24"/>
              </w:numPr>
              <w:suppressAutoHyphens/>
              <w:spacing w:line="276" w:lineRule="auto"/>
              <w:jc w:val="both"/>
              <w:rPr>
                <w:rFonts w:ascii="Arial Narrow" w:hAnsi="Arial Narrow" w:cs="Arial"/>
                <w:sz w:val="22"/>
                <w:szCs w:val="22"/>
                <w:lang w:val="es-CO"/>
              </w:rPr>
            </w:pPr>
            <w:r w:rsidRPr="00EE4418">
              <w:rPr>
                <w:rFonts w:ascii="Arial Narrow" w:hAnsi="Arial Narrow" w:cs="Arial"/>
                <w:sz w:val="22"/>
                <w:szCs w:val="22"/>
                <w:lang w:val="es-CO"/>
              </w:rPr>
              <w:t>Cada uno de los integrantes debe estar inscrito en el RUP.</w:t>
            </w:r>
          </w:p>
          <w:p w:rsidR="00C0677A" w:rsidRDefault="00C0677A" w:rsidP="00CF6FA6">
            <w:pPr>
              <w:spacing w:line="276" w:lineRule="auto"/>
              <w:jc w:val="both"/>
              <w:rPr>
                <w:rFonts w:ascii="Arial Narrow" w:eastAsia="Batang" w:hAnsi="Arial Narrow" w:cs="Tahoma"/>
                <w:bCs/>
                <w:sz w:val="22"/>
                <w:szCs w:val="22"/>
                <w:lang w:val="es-CO" w:eastAsia="ar-SA"/>
              </w:rPr>
            </w:pPr>
          </w:p>
          <w:p w:rsidR="00CF6FA6" w:rsidRPr="00CF6FA6" w:rsidRDefault="00CF6FA6" w:rsidP="00CF6FA6">
            <w:p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t xml:space="preserve">De conformidad con el artículo 2.2.1.1.5.1 del Decreto 1082 de 2015 las personas naturales y jurídicas, nacionales o extranjeras, con domicilio en Colombia, interesadas en participar en procesos de contratación convocados por las entidades estatales, deben estar inscritas en el RUP, salvo las excepciones previstas de forma taxativa en la ley. </w:t>
            </w:r>
          </w:p>
          <w:p w:rsidR="00CF6FA6" w:rsidRPr="00084D6F" w:rsidRDefault="00CF6FA6" w:rsidP="00CF6FA6">
            <w:pPr>
              <w:spacing w:line="276" w:lineRule="auto"/>
              <w:jc w:val="both"/>
              <w:rPr>
                <w:rFonts w:ascii="Arial" w:hAnsi="Arial" w:cs="Arial"/>
                <w:sz w:val="22"/>
                <w:szCs w:val="22"/>
                <w:lang w:val="es-CO"/>
              </w:rPr>
            </w:pPr>
          </w:p>
          <w:p w:rsidR="00BF6809" w:rsidRDefault="00BF6809" w:rsidP="00BF6809">
            <w:pPr>
              <w:pStyle w:val="Sangra2detindependiente1"/>
              <w:spacing w:line="276" w:lineRule="auto"/>
              <w:ind w:left="0"/>
              <w:rPr>
                <w:rFonts w:ascii="Tahoma" w:hAnsi="Tahoma" w:cs="Tahoma"/>
                <w:b/>
                <w:u w:val="single"/>
                <w:lang w:val="es-CO"/>
              </w:rPr>
            </w:pPr>
            <w:r w:rsidRPr="00F333A0">
              <w:rPr>
                <w:rFonts w:ascii="Tahoma" w:hAnsi="Tahoma" w:cs="Tahoma"/>
                <w:b/>
                <w:i/>
                <w:u w:val="single"/>
                <w:lang w:val="es-CO"/>
              </w:rPr>
              <w:t xml:space="preserve">EL RUP DEBE ESTAR ACTUALIZADO, RENOVADO Y EN FIRME PARA LA VIGENCIA 2019.  </w:t>
            </w:r>
            <w:r w:rsidRPr="00F333A0">
              <w:rPr>
                <w:rFonts w:ascii="Tahoma" w:hAnsi="Tahoma" w:cs="Tahoma"/>
                <w:b/>
                <w:u w:val="single"/>
                <w:lang w:val="es-CO"/>
              </w:rPr>
              <w:t>LA CONDICIÓN DE FIRMEZA DEBE ADQUIRIRSE POR LO MENOS HASTA EL PLAZO MÁXIMO OTORGADO POR LA ENTIDAD PARA QUE LOS PROPONENTES ALLEGUEN LOS DOCUMENTOS OBJETO DE SUBSANABILIDAD.</w:t>
            </w:r>
          </w:p>
          <w:p w:rsidR="00BF6809" w:rsidRPr="00F333A0" w:rsidRDefault="00BF6809" w:rsidP="00BF6809">
            <w:pPr>
              <w:pStyle w:val="Sangra2detindependiente1"/>
              <w:spacing w:line="276" w:lineRule="auto"/>
              <w:ind w:left="0"/>
              <w:rPr>
                <w:rFonts w:ascii="Tahoma" w:hAnsi="Tahoma" w:cs="Tahoma"/>
                <w:b/>
                <w:u w:val="single"/>
                <w:lang w:val="es-CO"/>
              </w:rPr>
            </w:pPr>
          </w:p>
          <w:p w:rsidR="00CF6FA6" w:rsidRPr="00CF6FA6" w:rsidRDefault="00CF6FA6" w:rsidP="00CF6FA6">
            <w:pPr>
              <w:spacing w:line="276" w:lineRule="auto"/>
              <w:ind w:left="284"/>
              <w:jc w:val="both"/>
              <w:rPr>
                <w:rFonts w:ascii="Arial Narrow" w:eastAsia="Batang" w:hAnsi="Arial Narrow" w:cs="Tahoma"/>
                <w:bCs/>
                <w:sz w:val="10"/>
                <w:szCs w:val="22"/>
                <w:lang w:val="es-CO" w:eastAsia="ar-SA"/>
              </w:rPr>
            </w:pPr>
          </w:p>
          <w:p w:rsidR="00CF6FA6" w:rsidRDefault="00CF6FA6" w:rsidP="00CF6FA6">
            <w:pPr>
              <w:spacing w:line="276" w:lineRule="auto"/>
              <w:jc w:val="both"/>
              <w:rPr>
                <w:rFonts w:ascii="Arial Narrow" w:eastAsia="Batang" w:hAnsi="Arial Narrow" w:cs="Tahoma"/>
                <w:bCs/>
                <w:sz w:val="22"/>
                <w:szCs w:val="22"/>
                <w:lang w:val="es-CO" w:eastAsia="ar-SA"/>
              </w:rPr>
            </w:pPr>
            <w:r w:rsidRPr="00CF6FA6">
              <w:rPr>
                <w:rFonts w:ascii="Arial Narrow" w:eastAsia="Batang" w:hAnsi="Arial Narrow" w:cs="Tahoma"/>
                <w:bCs/>
                <w:sz w:val="22"/>
                <w:szCs w:val="22"/>
                <w:lang w:val="es-CO" w:eastAsia="ar-SA"/>
              </w:rPr>
              <w:lastRenderedPageBreak/>
              <w:t>El oferente deberá anexar a su propuesta el documento correspondiente expedido por la Cámara de Comercio de su jurisdicción, con fecha de expedición no mayor a noventa (90) días calendario de anterioridad respecto de la fecha límite de recepción de ofertas, en el cual conste su inscripción y clasificación de acuerdo al Decreto 1082 de 2015 y según el clasificador de bienes y servicios de Colombia Compra Eficiente en uno o varios de los siguientes códigos, así:</w:t>
            </w:r>
          </w:p>
          <w:p w:rsidR="008C54C4" w:rsidRDefault="008C54C4" w:rsidP="00CF6FA6">
            <w:pPr>
              <w:spacing w:line="276" w:lineRule="auto"/>
              <w:jc w:val="both"/>
              <w:rPr>
                <w:rFonts w:ascii="Arial Narrow" w:eastAsia="Batang" w:hAnsi="Arial Narrow" w:cs="Tahoma"/>
                <w:bCs/>
                <w:sz w:val="22"/>
                <w:szCs w:val="22"/>
                <w:lang w:val="es-CO" w:eastAsia="ar-SA"/>
              </w:rPr>
            </w:pPr>
          </w:p>
          <w:p w:rsidR="00C0677A" w:rsidRPr="002D0525" w:rsidRDefault="00C0677A" w:rsidP="00C0677A">
            <w:pPr>
              <w:numPr>
                <w:ilvl w:val="0"/>
                <w:numId w:val="2"/>
              </w:numPr>
              <w:tabs>
                <w:tab w:val="left" w:pos="284"/>
              </w:tabs>
              <w:suppressAutoHyphens/>
              <w:spacing w:line="276" w:lineRule="auto"/>
              <w:ind w:left="0" w:firstLine="0"/>
              <w:jc w:val="both"/>
              <w:rPr>
                <w:rFonts w:ascii="Arial Narrow" w:eastAsia="Batang" w:hAnsi="Arial Narrow" w:cs="Tahoma"/>
                <w:b/>
                <w:sz w:val="22"/>
                <w:szCs w:val="22"/>
                <w:lang w:val="es-CO"/>
              </w:rPr>
            </w:pPr>
            <w:r w:rsidRPr="002D0525">
              <w:rPr>
                <w:rFonts w:ascii="Arial Narrow" w:eastAsia="Batang" w:hAnsi="Arial Narrow" w:cs="Tahoma"/>
                <w:b/>
                <w:sz w:val="22"/>
                <w:szCs w:val="22"/>
                <w:lang w:val="es-CO"/>
              </w:rPr>
              <w:t>Código UNSPSC</w:t>
            </w:r>
            <w:r w:rsidRPr="002D0525">
              <w:rPr>
                <w:rFonts w:ascii="Arial Narrow" w:eastAsia="Batang" w:hAnsi="Arial Narrow" w:cs="Tahoma"/>
                <w:sz w:val="22"/>
                <w:szCs w:val="22"/>
                <w:lang w:val="es-CO"/>
              </w:rPr>
              <w:t xml:space="preserve"> </w:t>
            </w:r>
            <w:r w:rsidRPr="007E11EC">
              <w:rPr>
                <w:rFonts w:ascii="Arial Narrow" w:eastAsia="Batang" w:hAnsi="Arial Narrow" w:cs="Tahoma"/>
                <w:b/>
                <w:sz w:val="22"/>
                <w:szCs w:val="22"/>
                <w:u w:val="single"/>
                <w:lang w:val="es-CO"/>
              </w:rPr>
              <w:t>81101505. VÁLIDO TAMBIÉN HASTA EL TERCER NIVEL</w:t>
            </w:r>
            <w:r w:rsidRPr="002D0525">
              <w:rPr>
                <w:rFonts w:ascii="Arial Narrow" w:eastAsia="Batang" w:hAnsi="Arial Narrow" w:cs="Tahoma"/>
                <w:sz w:val="22"/>
                <w:szCs w:val="22"/>
                <w:lang w:val="es-CO"/>
              </w:rPr>
              <w:t>.</w:t>
            </w:r>
          </w:p>
          <w:p w:rsidR="008C54C4" w:rsidRPr="00084D6F" w:rsidRDefault="008C54C4" w:rsidP="00CF6FA6">
            <w:pPr>
              <w:tabs>
                <w:tab w:val="left" w:pos="284"/>
              </w:tabs>
              <w:spacing w:line="276" w:lineRule="auto"/>
              <w:jc w:val="both"/>
              <w:rPr>
                <w:rFonts w:ascii="Arial" w:eastAsia="Batang" w:hAnsi="Arial" w:cs="Arial"/>
                <w:b/>
                <w:lang w:val="es-CO"/>
              </w:rPr>
            </w:pPr>
          </w:p>
          <w:p w:rsidR="00CF6FA6" w:rsidRPr="00084D6F" w:rsidRDefault="00CF6FA6" w:rsidP="00CF6FA6">
            <w:pPr>
              <w:tabs>
                <w:tab w:val="left" w:pos="284"/>
              </w:tabs>
              <w:suppressAutoHyphens/>
              <w:autoSpaceDE w:val="0"/>
              <w:spacing w:line="276" w:lineRule="auto"/>
              <w:jc w:val="both"/>
              <w:rPr>
                <w:rFonts w:ascii="Arial" w:hAnsi="Arial" w:cs="Arial"/>
                <w:sz w:val="22"/>
                <w:szCs w:val="22"/>
                <w:lang w:val="es-CO"/>
              </w:rPr>
            </w:pPr>
            <w:r w:rsidRPr="00084D6F">
              <w:rPr>
                <w:rFonts w:ascii="Arial" w:hAnsi="Arial" w:cs="Arial"/>
                <w:b/>
                <w:sz w:val="22"/>
                <w:szCs w:val="22"/>
                <w:lang w:val="es-CO"/>
              </w:rPr>
              <w:t>REQUISITOS HABILITANTES- CAPACIDAD FINANCIERA Y ORGANIZACIONAL</w:t>
            </w:r>
          </w:p>
          <w:p w:rsidR="00CF6FA6" w:rsidRPr="00084D6F" w:rsidRDefault="00CF6FA6" w:rsidP="00CF6FA6">
            <w:pPr>
              <w:pStyle w:val="PLIEGOS1"/>
              <w:tabs>
                <w:tab w:val="left" w:pos="426"/>
                <w:tab w:val="left" w:pos="432"/>
              </w:tabs>
              <w:autoSpaceDE w:val="0"/>
              <w:spacing w:line="276" w:lineRule="auto"/>
              <w:ind w:left="720" w:firstLine="0"/>
              <w:rPr>
                <w:rFonts w:ascii="Arial" w:hAnsi="Arial" w:cs="Arial"/>
                <w:sz w:val="22"/>
                <w:szCs w:val="22"/>
              </w:rPr>
            </w:pPr>
          </w:p>
          <w:p w:rsidR="00C579CC" w:rsidRPr="004A19BE" w:rsidRDefault="00C579CC" w:rsidP="00C579CC">
            <w:pPr>
              <w:autoSpaceDE w:val="0"/>
              <w:spacing w:line="276" w:lineRule="auto"/>
              <w:jc w:val="both"/>
              <w:rPr>
                <w:rFonts w:ascii="Arial Narrow" w:hAnsi="Arial Narrow" w:cs="Arial"/>
                <w:sz w:val="22"/>
                <w:szCs w:val="22"/>
                <w:lang w:val="es-CO"/>
              </w:rPr>
            </w:pPr>
            <w:r w:rsidRPr="001E64DE">
              <w:rPr>
                <w:rFonts w:ascii="Arial Narrow" w:hAnsi="Arial Narrow" w:cs="Arial"/>
                <w:sz w:val="22"/>
                <w:szCs w:val="22"/>
                <w:lang w:val="es-CO"/>
              </w:rPr>
              <w:t xml:space="preserve">Contar con un patrimonio mayor al 20% del presupuesto oficial, para lo cual se </w:t>
            </w:r>
            <w:r w:rsidRPr="001E64DE">
              <w:rPr>
                <w:rFonts w:ascii="Arial Narrow" w:hAnsi="Arial Narrow" w:cs="Arial"/>
                <w:b/>
                <w:i/>
                <w:sz w:val="22"/>
                <w:szCs w:val="22"/>
                <w:u w:val="single"/>
                <w:lang w:val="es-CO"/>
              </w:rPr>
              <w:t>tomará la información suministrada en el RUP, la cual debe corresponder a la del año 201</w:t>
            </w:r>
            <w:r>
              <w:rPr>
                <w:rFonts w:ascii="Arial Narrow" w:hAnsi="Arial Narrow" w:cs="Arial"/>
                <w:b/>
                <w:i/>
                <w:sz w:val="22"/>
                <w:szCs w:val="22"/>
                <w:u w:val="single"/>
                <w:lang w:val="es-CO"/>
              </w:rPr>
              <w:t>8</w:t>
            </w:r>
            <w:r w:rsidRPr="001E64DE">
              <w:rPr>
                <w:rFonts w:ascii="Arial Narrow" w:hAnsi="Arial Narrow" w:cs="Arial"/>
                <w:b/>
                <w:i/>
                <w:sz w:val="22"/>
                <w:szCs w:val="22"/>
                <w:u w:val="single"/>
                <w:lang w:val="es-CO"/>
              </w:rPr>
              <w:t>.  El RUP debe estar actualizado, renovado y en FIRME para la vigencia 201</w:t>
            </w:r>
            <w:r>
              <w:rPr>
                <w:rFonts w:ascii="Arial Narrow" w:hAnsi="Arial Narrow" w:cs="Arial"/>
                <w:b/>
                <w:i/>
                <w:sz w:val="22"/>
                <w:szCs w:val="22"/>
                <w:u w:val="single"/>
                <w:lang w:val="es-CO"/>
              </w:rPr>
              <w:t>9</w:t>
            </w:r>
            <w:r w:rsidRPr="001E64DE">
              <w:rPr>
                <w:rFonts w:ascii="Arial Narrow" w:hAnsi="Arial Narrow" w:cs="Arial"/>
                <w:sz w:val="22"/>
                <w:szCs w:val="22"/>
                <w:lang w:val="es-CO"/>
              </w:rPr>
              <w:t>.</w:t>
            </w:r>
            <w:r w:rsidRPr="004A19BE">
              <w:rPr>
                <w:rFonts w:ascii="Arial Narrow" w:hAnsi="Arial Narrow" w:cs="Arial"/>
                <w:sz w:val="22"/>
                <w:szCs w:val="22"/>
                <w:lang w:val="es-CO"/>
              </w:rPr>
              <w:t xml:space="preserve"> </w:t>
            </w:r>
          </w:p>
          <w:p w:rsidR="00C579CC" w:rsidRPr="004A19BE" w:rsidRDefault="00C579CC" w:rsidP="00C579CC">
            <w:pPr>
              <w:autoSpaceDE w:val="0"/>
              <w:spacing w:line="276" w:lineRule="auto"/>
              <w:jc w:val="both"/>
              <w:rPr>
                <w:rFonts w:ascii="Arial Narrow" w:hAnsi="Arial Narrow" w:cs="Arial"/>
                <w:sz w:val="22"/>
                <w:szCs w:val="22"/>
                <w:lang w:val="es-CO"/>
              </w:rPr>
            </w:pPr>
          </w:p>
          <w:p w:rsidR="00C579CC" w:rsidRPr="004A19BE" w:rsidRDefault="00C579CC" w:rsidP="00C579CC">
            <w:pPr>
              <w:pStyle w:val="Default"/>
              <w:spacing w:line="276" w:lineRule="auto"/>
              <w:jc w:val="both"/>
              <w:rPr>
                <w:rFonts w:ascii="Arial Narrow" w:eastAsia="MS Mincho" w:hAnsi="Arial Narrow"/>
                <w:color w:val="auto"/>
                <w:sz w:val="22"/>
                <w:szCs w:val="22"/>
              </w:rPr>
            </w:pPr>
            <w:r w:rsidRPr="004A19BE">
              <w:rPr>
                <w:rFonts w:ascii="Arial Narrow" w:eastAsia="MS Mincho" w:hAnsi="Arial Narrow"/>
                <w:color w:val="auto"/>
                <w:sz w:val="22"/>
                <w:szCs w:val="22"/>
              </w:rPr>
              <w:t xml:space="preserve">En cuanto a los indicadores financieros establecidos en el artículo 2.2.1.1.1.5.3. Del Decreto 1082 de 2015 y teniendo en cuenta las empresas que registra la Superintendencia de Sociedades para el sector de la consultoría y aplicables al proceso que se pretende adelantar, se promedian dichos resultados así: </w:t>
            </w:r>
          </w:p>
          <w:p w:rsidR="00C579CC" w:rsidRPr="004A19BE" w:rsidRDefault="00C579CC" w:rsidP="00C579CC">
            <w:pPr>
              <w:pStyle w:val="Default"/>
              <w:spacing w:line="276" w:lineRule="auto"/>
              <w:jc w:val="both"/>
              <w:rPr>
                <w:rFonts w:ascii="Arial Narrow" w:eastAsia="MS Mincho" w:hAnsi="Arial Narrow"/>
                <w:color w:val="auto"/>
                <w:sz w:val="22"/>
                <w:szCs w:val="22"/>
              </w:rPr>
            </w:pPr>
          </w:p>
          <w:p w:rsidR="00C579CC" w:rsidRPr="00DE1827" w:rsidRDefault="00C579CC" w:rsidP="00C579CC">
            <w:pPr>
              <w:pStyle w:val="Prrafodelista"/>
              <w:numPr>
                <w:ilvl w:val="0"/>
                <w:numId w:val="29"/>
              </w:numPr>
              <w:spacing w:after="200" w:line="276" w:lineRule="auto"/>
              <w:jc w:val="both"/>
              <w:rPr>
                <w:rFonts w:ascii="Arial Narrow" w:hAnsi="Arial Narrow" w:cs="Arial"/>
                <w:b/>
                <w:sz w:val="22"/>
                <w:szCs w:val="22"/>
              </w:rPr>
            </w:pPr>
            <w:r w:rsidRPr="004A19BE">
              <w:rPr>
                <w:rFonts w:ascii="Arial Narrow" w:hAnsi="Arial Narrow" w:cs="Arial"/>
                <w:b/>
                <w:sz w:val="22"/>
                <w:szCs w:val="22"/>
              </w:rPr>
              <w:t xml:space="preserve">Índice de liquidez: mayor o igual al </w:t>
            </w:r>
            <w:bookmarkStart w:id="2" w:name="I_LIQUIDEZ"/>
            <w:r w:rsidRPr="00DE1827">
              <w:rPr>
                <w:rFonts w:ascii="Arial Narrow" w:hAnsi="Arial Narrow" w:cs="Tahoma"/>
                <w:b/>
                <w:sz w:val="22"/>
                <w:szCs w:val="22"/>
              </w:rPr>
              <w:t>2.0%</w:t>
            </w:r>
            <w:bookmarkEnd w:id="2"/>
            <w:r w:rsidRPr="00DE1827">
              <w:rPr>
                <w:rFonts w:ascii="Arial Narrow" w:hAnsi="Arial Narrow" w:cs="Arial"/>
                <w:b/>
                <w:sz w:val="22"/>
                <w:szCs w:val="22"/>
              </w:rPr>
              <w:t>.</w:t>
            </w:r>
          </w:p>
          <w:p w:rsidR="00C579CC" w:rsidRPr="00DE1827" w:rsidRDefault="00C579CC" w:rsidP="00C579CC">
            <w:pPr>
              <w:spacing w:line="276" w:lineRule="auto"/>
              <w:jc w:val="both"/>
              <w:rPr>
                <w:rFonts w:ascii="Arial Narrow" w:hAnsi="Arial Narrow" w:cs="Arial"/>
                <w:sz w:val="22"/>
                <w:szCs w:val="22"/>
              </w:rPr>
            </w:pPr>
            <w:r w:rsidRPr="00DE1827">
              <w:rPr>
                <w:rFonts w:ascii="Arial Narrow" w:hAnsi="Arial Narrow" w:cs="Arial"/>
                <w:sz w:val="22"/>
                <w:szCs w:val="22"/>
              </w:rPr>
              <w:t xml:space="preserve"> El indicador de liquidez es utilizado para determinar la capacidad que tiene una persona natural o jurídica para enfrentar las obligaciones contraídas a corto plazo. </w:t>
            </w:r>
          </w:p>
          <w:p w:rsidR="00C579CC" w:rsidRPr="00DE1827" w:rsidRDefault="00C579CC" w:rsidP="00C579CC">
            <w:pPr>
              <w:spacing w:line="276" w:lineRule="auto"/>
              <w:jc w:val="both"/>
              <w:rPr>
                <w:rFonts w:ascii="Arial Narrow" w:hAnsi="Arial Narrow" w:cs="Arial"/>
                <w:sz w:val="22"/>
                <w:szCs w:val="22"/>
              </w:rPr>
            </w:pPr>
          </w:p>
          <w:p w:rsidR="00C579CC" w:rsidRPr="00DE1827" w:rsidRDefault="00C579CC" w:rsidP="00C579CC">
            <w:pPr>
              <w:pStyle w:val="Prrafodelista"/>
              <w:numPr>
                <w:ilvl w:val="0"/>
                <w:numId w:val="29"/>
              </w:numPr>
              <w:spacing w:line="276" w:lineRule="auto"/>
              <w:jc w:val="both"/>
              <w:rPr>
                <w:rFonts w:ascii="Arial Narrow" w:hAnsi="Arial Narrow" w:cs="Arial"/>
                <w:sz w:val="22"/>
                <w:szCs w:val="22"/>
              </w:rPr>
            </w:pPr>
            <w:r w:rsidRPr="00DE1827">
              <w:rPr>
                <w:rFonts w:ascii="Arial Narrow" w:hAnsi="Arial Narrow" w:cs="Arial"/>
                <w:b/>
                <w:sz w:val="22"/>
                <w:szCs w:val="22"/>
              </w:rPr>
              <w:t xml:space="preserve">Nivel de endeudamiento: menor o igual al </w:t>
            </w:r>
            <w:bookmarkStart w:id="3" w:name="N_ENDEUDAMIENTO"/>
            <w:r w:rsidRPr="00DE1827">
              <w:rPr>
                <w:rFonts w:ascii="Arial Narrow" w:hAnsi="Arial Narrow" w:cs="Tahoma"/>
                <w:b/>
                <w:sz w:val="22"/>
                <w:szCs w:val="22"/>
              </w:rPr>
              <w:t>5</w:t>
            </w:r>
            <w:r>
              <w:rPr>
                <w:rFonts w:ascii="Arial Narrow" w:hAnsi="Arial Narrow" w:cs="Tahoma"/>
                <w:b/>
                <w:sz w:val="22"/>
                <w:szCs w:val="22"/>
              </w:rPr>
              <w:t>5</w:t>
            </w:r>
            <w:r w:rsidRPr="00DE1827">
              <w:rPr>
                <w:rFonts w:ascii="Arial Narrow" w:hAnsi="Arial Narrow" w:cs="Tahoma"/>
                <w:b/>
                <w:sz w:val="22"/>
                <w:szCs w:val="22"/>
              </w:rPr>
              <w:t>%</w:t>
            </w:r>
            <w:bookmarkEnd w:id="3"/>
          </w:p>
          <w:p w:rsidR="00C579CC" w:rsidRPr="00DE1827" w:rsidRDefault="00C579CC" w:rsidP="00C579CC">
            <w:pPr>
              <w:spacing w:line="276" w:lineRule="auto"/>
              <w:ind w:left="360"/>
              <w:jc w:val="both"/>
              <w:rPr>
                <w:rFonts w:ascii="Arial Narrow" w:hAnsi="Arial Narrow" w:cs="Arial"/>
                <w:sz w:val="22"/>
                <w:szCs w:val="22"/>
              </w:rPr>
            </w:pPr>
          </w:p>
          <w:p w:rsidR="00C579CC" w:rsidRPr="00DE1827" w:rsidRDefault="00C579CC" w:rsidP="00C579CC">
            <w:pPr>
              <w:spacing w:line="276" w:lineRule="auto"/>
              <w:jc w:val="both"/>
              <w:rPr>
                <w:rFonts w:ascii="Arial Narrow" w:hAnsi="Arial Narrow" w:cs="Arial"/>
                <w:sz w:val="22"/>
                <w:szCs w:val="22"/>
              </w:rPr>
            </w:pPr>
            <w:r w:rsidRPr="00DE1827">
              <w:rPr>
                <w:rFonts w:ascii="Arial Narrow" w:hAnsi="Arial Narrow" w:cs="Arial"/>
                <w:sz w:val="22"/>
                <w:szCs w:val="22"/>
              </w:rPr>
              <w:t>El indicador del nivel de endeudamiento tiene por objeto medir en qué grado y de qué forma participan los acreedores dentro del financiamiento de la persona natural o jurídica contratista. De la misma manera se trata de establecer el riesgo que incurren tales acreedores, el riesgo de los dueños y la conveniencia o inconveniencia de un determinado nivel de endeudamiento para la persona natural o jurídica contratista.</w:t>
            </w:r>
          </w:p>
          <w:p w:rsidR="00C579CC" w:rsidRPr="00DE1827" w:rsidRDefault="00C579CC" w:rsidP="00C579CC">
            <w:pPr>
              <w:spacing w:line="276" w:lineRule="auto"/>
              <w:jc w:val="both"/>
              <w:rPr>
                <w:rFonts w:ascii="Arial Narrow" w:hAnsi="Arial Narrow" w:cs="Arial"/>
                <w:sz w:val="22"/>
                <w:szCs w:val="22"/>
              </w:rPr>
            </w:pPr>
          </w:p>
          <w:p w:rsidR="00C0677A" w:rsidRPr="002D0525" w:rsidRDefault="00C579CC" w:rsidP="00C0677A">
            <w:pPr>
              <w:pStyle w:val="Prrafodelista"/>
              <w:numPr>
                <w:ilvl w:val="0"/>
                <w:numId w:val="29"/>
              </w:numPr>
              <w:spacing w:line="276" w:lineRule="auto"/>
              <w:jc w:val="both"/>
              <w:rPr>
                <w:rFonts w:ascii="Arial Narrow" w:hAnsi="Arial Narrow" w:cs="Tahoma"/>
                <w:sz w:val="22"/>
                <w:szCs w:val="22"/>
              </w:rPr>
            </w:pPr>
            <w:r w:rsidRPr="00DE1827">
              <w:rPr>
                <w:rFonts w:ascii="Arial Narrow" w:hAnsi="Arial Narrow" w:cs="Arial"/>
                <w:b/>
                <w:sz w:val="22"/>
                <w:szCs w:val="22"/>
              </w:rPr>
              <w:t xml:space="preserve">Razón de cobertura de Intereses: mayor o igual al </w:t>
            </w:r>
            <w:r w:rsidR="00FD5291">
              <w:rPr>
                <w:rFonts w:ascii="Arial Narrow" w:hAnsi="Arial Narrow" w:cs="Tahoma"/>
                <w:b/>
                <w:sz w:val="22"/>
                <w:szCs w:val="22"/>
              </w:rPr>
              <w:t>1%</w:t>
            </w:r>
          </w:p>
          <w:p w:rsidR="00C579CC" w:rsidRPr="00DE1827" w:rsidRDefault="00C579CC" w:rsidP="00C579CC">
            <w:pPr>
              <w:spacing w:line="276" w:lineRule="auto"/>
              <w:jc w:val="both"/>
              <w:rPr>
                <w:rFonts w:ascii="Arial Narrow" w:hAnsi="Arial Narrow" w:cs="Arial"/>
                <w:sz w:val="22"/>
                <w:szCs w:val="22"/>
              </w:rPr>
            </w:pPr>
          </w:p>
          <w:p w:rsidR="00C579CC" w:rsidRPr="00DE1827" w:rsidRDefault="00C579CC" w:rsidP="00C579CC">
            <w:pPr>
              <w:spacing w:line="276" w:lineRule="auto"/>
              <w:jc w:val="both"/>
              <w:rPr>
                <w:rFonts w:ascii="Arial Narrow" w:hAnsi="Arial Narrow" w:cs="Arial"/>
                <w:sz w:val="22"/>
                <w:szCs w:val="22"/>
              </w:rPr>
            </w:pPr>
            <w:r w:rsidRPr="00DE1827">
              <w:rPr>
                <w:rFonts w:ascii="Arial Narrow" w:hAnsi="Arial Narrow" w:cs="Arial"/>
                <w:sz w:val="22"/>
                <w:szCs w:val="22"/>
              </w:rPr>
              <w:t>El indicador de razón de cobertura de Intereses refleja la capacidad del proponente de cumplir con sus obligaciones financieras. A mayor cobertura de intereses, menor es la probabilidad de que el proponente incumpla sus obligaciones financieras.</w:t>
            </w:r>
          </w:p>
          <w:p w:rsidR="00C579CC" w:rsidRPr="00DE1827" w:rsidRDefault="00C579CC" w:rsidP="00C579CC">
            <w:pPr>
              <w:spacing w:line="276" w:lineRule="auto"/>
              <w:jc w:val="both"/>
              <w:rPr>
                <w:rFonts w:ascii="Arial Narrow" w:hAnsi="Arial Narrow" w:cs="Arial"/>
                <w:sz w:val="22"/>
                <w:szCs w:val="22"/>
              </w:rPr>
            </w:pPr>
          </w:p>
          <w:p w:rsidR="00C579CC" w:rsidRPr="00DE1827" w:rsidRDefault="00C579CC" w:rsidP="00C579CC">
            <w:pPr>
              <w:spacing w:line="276" w:lineRule="auto"/>
              <w:jc w:val="both"/>
              <w:rPr>
                <w:rFonts w:ascii="Arial Narrow" w:hAnsi="Arial Narrow" w:cs="Arial"/>
                <w:sz w:val="22"/>
                <w:szCs w:val="22"/>
              </w:rPr>
            </w:pPr>
            <w:r w:rsidRPr="00DE1827">
              <w:rPr>
                <w:rFonts w:ascii="Arial Narrow" w:hAnsi="Arial Narrow" w:cs="Arial"/>
                <w:sz w:val="22"/>
                <w:szCs w:val="22"/>
              </w:rPr>
              <w:t xml:space="preserve">Si el oferente </w:t>
            </w:r>
            <w:r w:rsidRPr="00DE1827">
              <w:rPr>
                <w:rFonts w:ascii="Arial Narrow" w:hAnsi="Arial Narrow" w:cs="Arial"/>
                <w:b/>
                <w:sz w:val="22"/>
                <w:szCs w:val="22"/>
              </w:rPr>
              <w:t>NO</w:t>
            </w:r>
            <w:r w:rsidRPr="00DE1827">
              <w:rPr>
                <w:rFonts w:ascii="Arial Narrow" w:hAnsi="Arial Narrow" w:cs="Arial"/>
                <w:sz w:val="22"/>
                <w:szCs w:val="22"/>
              </w:rPr>
              <w:t xml:space="preserve"> reporta gastos de intereses en los Estados Financieros, el oferente cumple con el requisito.</w:t>
            </w:r>
          </w:p>
          <w:p w:rsidR="00C579CC" w:rsidRPr="00DE1827" w:rsidRDefault="00C579CC" w:rsidP="00C579CC">
            <w:pPr>
              <w:spacing w:line="276" w:lineRule="auto"/>
              <w:jc w:val="both"/>
              <w:rPr>
                <w:rFonts w:ascii="Arial Narrow" w:hAnsi="Arial Narrow" w:cs="Arial"/>
                <w:b/>
                <w:sz w:val="22"/>
                <w:szCs w:val="22"/>
              </w:rPr>
            </w:pPr>
          </w:p>
          <w:p w:rsidR="00C579CC" w:rsidRPr="00DE1827" w:rsidRDefault="00C579CC" w:rsidP="00C579CC">
            <w:pPr>
              <w:pStyle w:val="Prrafodelista"/>
              <w:numPr>
                <w:ilvl w:val="0"/>
                <w:numId w:val="29"/>
              </w:numPr>
              <w:spacing w:line="276" w:lineRule="auto"/>
              <w:jc w:val="both"/>
              <w:rPr>
                <w:rFonts w:ascii="Arial Narrow" w:hAnsi="Arial Narrow"/>
                <w:b/>
                <w:sz w:val="22"/>
                <w:szCs w:val="22"/>
              </w:rPr>
            </w:pPr>
            <w:r w:rsidRPr="00DE1827">
              <w:rPr>
                <w:rFonts w:ascii="Arial Narrow" w:hAnsi="Arial Narrow" w:cs="Arial"/>
                <w:b/>
                <w:sz w:val="22"/>
                <w:szCs w:val="22"/>
              </w:rPr>
              <w:t xml:space="preserve">Rentabilidad del Patrimonio: mayor o igual al </w:t>
            </w:r>
            <w:bookmarkStart w:id="4" w:name="RENT_PATRIMONIO"/>
            <w:r>
              <w:rPr>
                <w:rFonts w:ascii="Arial Narrow" w:hAnsi="Arial Narrow" w:cs="Tahoma"/>
                <w:b/>
                <w:sz w:val="22"/>
                <w:szCs w:val="22"/>
              </w:rPr>
              <w:t>6</w:t>
            </w:r>
            <w:r w:rsidRPr="00DE1827">
              <w:rPr>
                <w:rFonts w:ascii="Arial Narrow" w:hAnsi="Arial Narrow" w:cs="Tahoma"/>
                <w:b/>
                <w:sz w:val="22"/>
                <w:szCs w:val="22"/>
              </w:rPr>
              <w:t>%</w:t>
            </w:r>
            <w:bookmarkEnd w:id="4"/>
          </w:p>
          <w:p w:rsidR="00C579CC" w:rsidRPr="00DE1827" w:rsidRDefault="00C579CC" w:rsidP="00C579CC">
            <w:pPr>
              <w:spacing w:line="276" w:lineRule="auto"/>
              <w:jc w:val="both"/>
              <w:rPr>
                <w:rFonts w:ascii="Arial Narrow" w:hAnsi="Arial Narrow" w:cs="Arial"/>
                <w:b/>
                <w:sz w:val="22"/>
                <w:szCs w:val="22"/>
              </w:rPr>
            </w:pPr>
          </w:p>
          <w:p w:rsidR="00C579CC" w:rsidRPr="00DE1827" w:rsidRDefault="00C579CC" w:rsidP="00C579CC">
            <w:pPr>
              <w:spacing w:line="276" w:lineRule="auto"/>
              <w:jc w:val="both"/>
              <w:rPr>
                <w:rFonts w:ascii="Arial Narrow" w:hAnsi="Arial Narrow"/>
                <w:sz w:val="22"/>
                <w:szCs w:val="22"/>
              </w:rPr>
            </w:pPr>
            <w:r w:rsidRPr="00DE1827">
              <w:rPr>
                <w:rFonts w:ascii="Arial Narrow" w:hAnsi="Arial Narrow" w:cs="Arial"/>
                <w:b/>
                <w:sz w:val="22"/>
                <w:szCs w:val="22"/>
              </w:rPr>
              <w:t>La Rentabilidad del Patrimonio</w:t>
            </w:r>
            <w:r w:rsidRPr="00DE1827">
              <w:rPr>
                <w:rFonts w:ascii="Arial Narrow" w:hAnsi="Arial Narrow" w:cs="Arial"/>
                <w:sz w:val="22"/>
                <w:szCs w:val="22"/>
              </w:rPr>
              <w:t xml:space="preserve"> determina la rentabilidad del patrimonio del proponente, es decir, la capacidad de generación de utilidad operacional por cada peso invertido en el patrimonio. A mayor rentabilidad sobre el patrimonio, mayor es la rentabilidad de los accionistas y mejor la capacidad organizacional del proponente</w:t>
            </w:r>
            <w:r w:rsidRPr="00DE1827">
              <w:rPr>
                <w:rFonts w:ascii="Arial Narrow" w:hAnsi="Arial Narrow"/>
                <w:sz w:val="22"/>
                <w:szCs w:val="22"/>
              </w:rPr>
              <w:t>.</w:t>
            </w:r>
          </w:p>
          <w:p w:rsidR="00C579CC" w:rsidRPr="00DE1827" w:rsidRDefault="00C579CC" w:rsidP="00C579CC">
            <w:pPr>
              <w:spacing w:line="276" w:lineRule="auto"/>
              <w:jc w:val="both"/>
              <w:rPr>
                <w:rFonts w:ascii="Arial Narrow" w:hAnsi="Arial Narrow"/>
                <w:sz w:val="22"/>
                <w:szCs w:val="22"/>
              </w:rPr>
            </w:pPr>
          </w:p>
          <w:p w:rsidR="00C579CC" w:rsidRPr="00DE1827" w:rsidRDefault="00C579CC" w:rsidP="00C579CC">
            <w:pPr>
              <w:pStyle w:val="Prrafodelista"/>
              <w:numPr>
                <w:ilvl w:val="0"/>
                <w:numId w:val="29"/>
              </w:numPr>
              <w:spacing w:line="276" w:lineRule="auto"/>
              <w:jc w:val="both"/>
              <w:rPr>
                <w:rFonts w:ascii="Arial Narrow" w:hAnsi="Arial Narrow" w:cs="Arial"/>
                <w:b/>
                <w:sz w:val="22"/>
                <w:szCs w:val="22"/>
              </w:rPr>
            </w:pPr>
            <w:r w:rsidRPr="00DE1827">
              <w:rPr>
                <w:rFonts w:ascii="Arial Narrow" w:hAnsi="Arial Narrow" w:cs="Arial"/>
                <w:b/>
                <w:sz w:val="22"/>
                <w:szCs w:val="22"/>
              </w:rPr>
              <w:t xml:space="preserve">Rentabilidad sobre activos: mayor o igual al </w:t>
            </w:r>
            <w:bookmarkStart w:id="5" w:name="RENT_ACTIVOS"/>
            <w:r>
              <w:rPr>
                <w:rFonts w:ascii="Arial Narrow" w:hAnsi="Arial Narrow" w:cs="Tahoma"/>
                <w:b/>
                <w:sz w:val="22"/>
                <w:szCs w:val="22"/>
              </w:rPr>
              <w:t>5</w:t>
            </w:r>
            <w:r w:rsidRPr="00DE1827">
              <w:rPr>
                <w:rFonts w:ascii="Arial Narrow" w:hAnsi="Arial Narrow" w:cs="Tahoma"/>
                <w:b/>
                <w:sz w:val="22"/>
                <w:szCs w:val="22"/>
              </w:rPr>
              <w:t>%</w:t>
            </w:r>
            <w:bookmarkEnd w:id="5"/>
          </w:p>
          <w:p w:rsidR="00C579CC" w:rsidRPr="00DE1827" w:rsidRDefault="00C579CC" w:rsidP="00C579CC">
            <w:pPr>
              <w:pStyle w:val="Prrafodelista"/>
              <w:spacing w:line="276" w:lineRule="auto"/>
              <w:jc w:val="both"/>
              <w:rPr>
                <w:rFonts w:ascii="Arial Narrow" w:hAnsi="Arial Narrow" w:cs="Arial"/>
                <w:b/>
                <w:sz w:val="22"/>
                <w:szCs w:val="22"/>
              </w:rPr>
            </w:pPr>
          </w:p>
          <w:p w:rsidR="00C579CC" w:rsidRPr="004A19BE" w:rsidRDefault="00C579CC" w:rsidP="00C579CC">
            <w:pPr>
              <w:spacing w:line="276" w:lineRule="auto"/>
              <w:jc w:val="both"/>
              <w:rPr>
                <w:rFonts w:ascii="Arial Narrow" w:hAnsi="Arial Narrow" w:cs="Arial"/>
                <w:sz w:val="22"/>
                <w:szCs w:val="22"/>
              </w:rPr>
            </w:pPr>
            <w:r w:rsidRPr="004A19BE">
              <w:rPr>
                <w:rFonts w:ascii="Arial Narrow" w:hAnsi="Arial Narrow" w:cs="Arial"/>
                <w:b/>
                <w:sz w:val="22"/>
                <w:szCs w:val="22"/>
              </w:rPr>
              <w:t>Rentabilidad sobre activos</w:t>
            </w:r>
            <w:r w:rsidRPr="004A19BE">
              <w:rPr>
                <w:rFonts w:ascii="Arial Narrow" w:hAnsi="Arial Narrow" w:cs="Arial"/>
                <w:sz w:val="22"/>
                <w:szCs w:val="22"/>
              </w:rPr>
              <w:t xml:space="preserve"> determina la rentabilidad de los activos del proponente, es decir, la capacidad de generación de utilidad operacional por cada peso invertido en el activo. A mayor rentabilidad sobre activos, mayor es la rentabilidad del negocio y mejor la capacidad organizacional del proponente. Este indicador debe ser siempre menor o igual que el de rentabilidad sobre patrimonio.</w:t>
            </w:r>
          </w:p>
          <w:p w:rsidR="00C579CC" w:rsidRDefault="00C579CC" w:rsidP="00C579CC">
            <w:pPr>
              <w:autoSpaceDE w:val="0"/>
              <w:spacing w:line="276" w:lineRule="auto"/>
              <w:jc w:val="both"/>
              <w:rPr>
                <w:rFonts w:ascii="Arial Narrow" w:hAnsi="Arial Narrow" w:cs="Arial"/>
                <w:sz w:val="22"/>
                <w:szCs w:val="22"/>
                <w:lang w:val="es-CO"/>
              </w:rPr>
            </w:pPr>
          </w:p>
          <w:p w:rsidR="00C579CC" w:rsidRPr="00F93174" w:rsidRDefault="00C579CC" w:rsidP="00C579CC">
            <w:pPr>
              <w:autoSpaceDE w:val="0"/>
              <w:spacing w:line="276" w:lineRule="auto"/>
              <w:jc w:val="both"/>
              <w:rPr>
                <w:rFonts w:ascii="Arial Narrow" w:hAnsi="Arial Narrow"/>
                <w:sz w:val="22"/>
                <w:szCs w:val="22"/>
                <w:shd w:val="clear" w:color="auto" w:fill="FFFFFF"/>
              </w:rPr>
            </w:pPr>
            <w:r>
              <w:rPr>
                <w:rFonts w:ascii="Arial Narrow" w:hAnsi="Arial Narrow"/>
                <w:b/>
                <w:sz w:val="22"/>
                <w:szCs w:val="22"/>
                <w:shd w:val="clear" w:color="auto" w:fill="FFFFFF"/>
              </w:rPr>
              <w:t xml:space="preserve">NOTA: </w:t>
            </w:r>
            <w:r w:rsidRPr="00F93174">
              <w:rPr>
                <w:rFonts w:ascii="Arial Narrow" w:hAnsi="Arial Narrow"/>
                <w:sz w:val="22"/>
                <w:szCs w:val="22"/>
                <w:shd w:val="clear" w:color="auto" w:fill="FFFFFF"/>
              </w:rPr>
              <w:t>En el caso de propuestas en consorcio o unión temporal, los índices de la Capacidad Financiera se calcularán teniendo en cuenta lo establecido en el numeral</w:t>
            </w:r>
            <w:r w:rsidRPr="00F93174">
              <w:rPr>
                <w:rStyle w:val="apple-converted-space"/>
                <w:rFonts w:ascii="Arial Narrow" w:hAnsi="Arial Narrow"/>
                <w:shd w:val="clear" w:color="auto" w:fill="FFFFFF"/>
              </w:rPr>
              <w:t> </w:t>
            </w:r>
            <w:r w:rsidRPr="00F93174">
              <w:rPr>
                <w:rFonts w:ascii="Arial Narrow" w:hAnsi="Arial Narrow"/>
                <w:b/>
                <w:bCs/>
                <w:sz w:val="22"/>
                <w:szCs w:val="22"/>
                <w:shd w:val="clear" w:color="auto" w:fill="FFFFFF"/>
              </w:rPr>
              <w:t>VII Proponentes plurales</w:t>
            </w:r>
            <w:r w:rsidRPr="00F93174">
              <w:rPr>
                <w:rStyle w:val="apple-converted-space"/>
                <w:rFonts w:ascii="Arial Narrow" w:hAnsi="Arial Narrow"/>
                <w:shd w:val="clear" w:color="auto" w:fill="FFFFFF"/>
              </w:rPr>
              <w:t> </w:t>
            </w:r>
            <w:r w:rsidRPr="00F93174">
              <w:rPr>
                <w:rFonts w:ascii="Arial Narrow" w:hAnsi="Arial Narrow"/>
                <w:sz w:val="22"/>
                <w:szCs w:val="22"/>
                <w:shd w:val="clear" w:color="auto" w:fill="FFFFFF"/>
              </w:rPr>
              <w:t>del Manual para determinar y verificar los requisitos habilitantes en los Procesos de Contratación expedido por Colombia Compra Eficiente.</w:t>
            </w:r>
          </w:p>
          <w:p w:rsidR="00CF6FA6" w:rsidRPr="00CF6FA6" w:rsidRDefault="00CF6FA6" w:rsidP="00CF6FA6">
            <w:pPr>
              <w:tabs>
                <w:tab w:val="left" w:pos="426"/>
              </w:tabs>
              <w:suppressAutoHyphens/>
              <w:spacing w:line="276" w:lineRule="auto"/>
              <w:jc w:val="both"/>
              <w:rPr>
                <w:rFonts w:ascii="Arial Narrow" w:eastAsia="Batang" w:hAnsi="Arial Narrow" w:cs="Tahoma"/>
                <w:bCs/>
                <w:sz w:val="22"/>
                <w:szCs w:val="22"/>
                <w:lang w:val="es-CO" w:eastAsia="ar-SA"/>
              </w:rPr>
            </w:pPr>
          </w:p>
          <w:p w:rsidR="00CF6FA6" w:rsidRPr="00C579CC" w:rsidRDefault="00CF6FA6" w:rsidP="00C579CC">
            <w:pPr>
              <w:pStyle w:val="PLIEGOS1"/>
              <w:tabs>
                <w:tab w:val="clear" w:pos="1728"/>
                <w:tab w:val="left" w:pos="426"/>
                <w:tab w:val="left" w:pos="432"/>
              </w:tabs>
              <w:autoSpaceDE w:val="0"/>
              <w:spacing w:line="276" w:lineRule="auto"/>
              <w:rPr>
                <w:rFonts w:ascii="Arial Narrow" w:eastAsia="Batang" w:hAnsi="Arial Narrow" w:cs="Tahoma"/>
                <w:sz w:val="22"/>
                <w:szCs w:val="22"/>
              </w:rPr>
            </w:pPr>
            <w:r w:rsidRPr="00C579CC">
              <w:rPr>
                <w:rFonts w:ascii="Arial Narrow" w:eastAsia="Batang" w:hAnsi="Arial Narrow" w:cs="Tahoma"/>
                <w:sz w:val="22"/>
                <w:szCs w:val="22"/>
              </w:rPr>
              <w:t xml:space="preserve">REQUISITOS HABILITANTES- CAPACIDAD TÉCNICA-OPERATIVA- EQUIPO DE TRABAJO MÍNIMO HABILITANTE: </w:t>
            </w:r>
          </w:p>
          <w:p w:rsidR="00CF6FA6" w:rsidRPr="00CF6FA6" w:rsidRDefault="00CF6FA6" w:rsidP="00CF6FA6">
            <w:pPr>
              <w:pStyle w:val="PLIEGOS1"/>
              <w:tabs>
                <w:tab w:val="left" w:pos="426"/>
                <w:tab w:val="left" w:pos="432"/>
              </w:tabs>
              <w:autoSpaceDE w:val="0"/>
              <w:spacing w:line="276" w:lineRule="auto"/>
              <w:ind w:left="0" w:firstLine="0"/>
              <w:rPr>
                <w:rFonts w:ascii="Arial Narrow" w:eastAsia="Batang" w:hAnsi="Arial Narrow" w:cs="Tahoma"/>
                <w:b w:val="0"/>
                <w:sz w:val="22"/>
                <w:szCs w:val="22"/>
              </w:rPr>
            </w:pPr>
          </w:p>
          <w:p w:rsidR="0071598C" w:rsidRDefault="00CF6FA6" w:rsidP="00CF6FA6">
            <w:pPr>
              <w:pStyle w:val="PLIEGOS1"/>
              <w:tabs>
                <w:tab w:val="left" w:pos="426"/>
                <w:tab w:val="left" w:pos="432"/>
              </w:tabs>
              <w:autoSpaceDE w:val="0"/>
              <w:spacing w:line="276" w:lineRule="auto"/>
              <w:ind w:left="0" w:firstLine="0"/>
              <w:rPr>
                <w:rFonts w:ascii="Arial Narrow" w:eastAsia="Batang" w:hAnsi="Arial Narrow" w:cs="Tahoma"/>
                <w:b w:val="0"/>
                <w:sz w:val="22"/>
                <w:szCs w:val="22"/>
              </w:rPr>
            </w:pPr>
            <w:r w:rsidRPr="00CF6FA6">
              <w:rPr>
                <w:rFonts w:ascii="Arial Narrow" w:eastAsia="Batang" w:hAnsi="Arial Narrow" w:cs="Tahoma"/>
                <w:b w:val="0"/>
                <w:sz w:val="22"/>
                <w:szCs w:val="22"/>
              </w:rPr>
              <w:t>Con la propuesta, el proponente deberá presentar las hojas de vida de los profesionales que se solicitan a continuación los cuales deben acreditar las calidades requeridas:</w:t>
            </w:r>
          </w:p>
          <w:tbl>
            <w:tblPr>
              <w:tblW w:w="7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0"/>
              <w:gridCol w:w="4284"/>
              <w:gridCol w:w="1685"/>
            </w:tblGrid>
            <w:tr w:rsidR="0071598C" w:rsidRPr="00B31D92" w:rsidTr="00FD5291">
              <w:trPr>
                <w:trHeight w:val="825"/>
              </w:trPr>
              <w:tc>
                <w:tcPr>
                  <w:tcW w:w="1410" w:type="dxa"/>
                  <w:shd w:val="clear" w:color="auto" w:fill="auto"/>
                  <w:vAlign w:val="center"/>
                </w:tcPr>
                <w:p w:rsidR="0071598C" w:rsidRPr="001D2A9D" w:rsidRDefault="0071598C" w:rsidP="00B116B6">
                  <w:pPr>
                    <w:pStyle w:val="Textoindependiente"/>
                    <w:framePr w:hSpace="141" w:wrap="around" w:vAnchor="page" w:hAnchor="margin" w:xAlign="center" w:y="2488"/>
                    <w:spacing w:line="276" w:lineRule="auto"/>
                    <w:rPr>
                      <w:rFonts w:ascii="Arial Narrow" w:hAnsi="Arial Narrow" w:cs="Arial"/>
                      <w:color w:val="000000"/>
                      <w:sz w:val="20"/>
                      <w:szCs w:val="20"/>
                      <w:lang w:val="es-CO"/>
                    </w:rPr>
                  </w:pPr>
                  <w:r w:rsidRPr="001D2A9D">
                    <w:rPr>
                      <w:rFonts w:ascii="Arial Narrow" w:hAnsi="Arial Narrow" w:cs="Arial"/>
                      <w:color w:val="000000"/>
                      <w:sz w:val="20"/>
                      <w:szCs w:val="20"/>
                      <w:lang w:val="es-CO"/>
                    </w:rPr>
                    <w:t>PROFESIÓN U OFICIO</w:t>
                  </w:r>
                </w:p>
              </w:tc>
              <w:tc>
                <w:tcPr>
                  <w:tcW w:w="4284" w:type="dxa"/>
                  <w:shd w:val="clear" w:color="auto" w:fill="auto"/>
                </w:tcPr>
                <w:p w:rsidR="0071598C" w:rsidRPr="001D2A9D" w:rsidRDefault="0071598C" w:rsidP="00B116B6">
                  <w:pPr>
                    <w:pStyle w:val="Sinespaciado"/>
                    <w:framePr w:hSpace="141" w:wrap="around" w:vAnchor="page" w:hAnchor="margin" w:xAlign="center" w:y="2488"/>
                    <w:spacing w:line="276" w:lineRule="auto"/>
                    <w:jc w:val="both"/>
                    <w:rPr>
                      <w:rFonts w:ascii="Arial Narrow" w:hAnsi="Arial Narrow" w:cs="Arial"/>
                      <w:b/>
                      <w:color w:val="000000"/>
                      <w:sz w:val="20"/>
                      <w:szCs w:val="20"/>
                      <w:lang w:val="es-CO"/>
                    </w:rPr>
                  </w:pPr>
                  <w:r w:rsidRPr="001D2A9D">
                    <w:rPr>
                      <w:rFonts w:ascii="Arial Narrow" w:hAnsi="Arial Narrow" w:cs="Arial"/>
                      <w:b/>
                      <w:color w:val="000000"/>
                      <w:sz w:val="20"/>
                      <w:szCs w:val="20"/>
                      <w:lang w:val="es-CO"/>
                    </w:rPr>
                    <w:t>EXPERIENCIA MÍNIMA QUE NO OTORGA PUNTAJE PARA CADA INTEGRANTE DEL EQUIPO DE TRABAJO</w:t>
                  </w:r>
                </w:p>
              </w:tc>
              <w:tc>
                <w:tcPr>
                  <w:tcW w:w="1685" w:type="dxa"/>
                  <w:shd w:val="clear" w:color="auto" w:fill="auto"/>
                  <w:vAlign w:val="center"/>
                </w:tcPr>
                <w:p w:rsidR="0071598C" w:rsidRPr="00B31D92" w:rsidRDefault="0071598C" w:rsidP="00B116B6">
                  <w:pPr>
                    <w:pStyle w:val="Textoindependiente"/>
                    <w:framePr w:hSpace="141" w:wrap="around" w:vAnchor="page" w:hAnchor="margin" w:xAlign="center" w:y="2488"/>
                    <w:spacing w:line="276" w:lineRule="auto"/>
                    <w:jc w:val="center"/>
                    <w:rPr>
                      <w:rFonts w:ascii="Arial Narrow" w:hAnsi="Arial Narrow" w:cs="Arial"/>
                      <w:color w:val="000000"/>
                      <w:sz w:val="20"/>
                      <w:szCs w:val="20"/>
                      <w:lang w:val="es-CO"/>
                    </w:rPr>
                  </w:pPr>
                  <w:r w:rsidRPr="00B31D92">
                    <w:rPr>
                      <w:rFonts w:ascii="Arial Narrow" w:hAnsi="Arial Narrow" w:cs="Arial"/>
                      <w:color w:val="000000"/>
                      <w:sz w:val="20"/>
                      <w:szCs w:val="20"/>
                      <w:lang w:val="es-CO"/>
                    </w:rPr>
                    <w:t>DEDICACIÓN</w:t>
                  </w:r>
                </w:p>
              </w:tc>
            </w:tr>
            <w:tr w:rsidR="0071598C" w:rsidRPr="00B31D92" w:rsidTr="00FD5291">
              <w:trPr>
                <w:trHeight w:val="1860"/>
              </w:trPr>
              <w:tc>
                <w:tcPr>
                  <w:tcW w:w="1410" w:type="dxa"/>
                  <w:shd w:val="clear" w:color="auto" w:fill="auto"/>
                  <w:vAlign w:val="center"/>
                </w:tcPr>
                <w:p w:rsidR="0071598C" w:rsidRPr="001D2A9D" w:rsidRDefault="0071598C" w:rsidP="00B116B6">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p>
                <w:p w:rsidR="00C0677A" w:rsidRPr="00CA03DB" w:rsidRDefault="00C0677A" w:rsidP="00B116B6">
                  <w:pPr>
                    <w:framePr w:hSpace="141" w:wrap="around" w:vAnchor="page" w:hAnchor="margin" w:xAlign="center" w:y="2488"/>
                    <w:autoSpaceDE w:val="0"/>
                    <w:autoSpaceDN w:val="0"/>
                    <w:adjustRightInd w:val="0"/>
                    <w:spacing w:line="276" w:lineRule="auto"/>
                    <w:jc w:val="both"/>
                    <w:rPr>
                      <w:rFonts w:ascii="Arial Narrow" w:hAnsi="Arial Narrow" w:cs="Tahoma"/>
                      <w:b/>
                      <w:bCs/>
                      <w:sz w:val="23"/>
                      <w:szCs w:val="23"/>
                      <w:lang w:eastAsia="es-CO"/>
                    </w:rPr>
                  </w:pPr>
                </w:p>
                <w:p w:rsidR="00FD5291" w:rsidRPr="00C468B7" w:rsidRDefault="00FD5291" w:rsidP="00B116B6">
                  <w:pPr>
                    <w:framePr w:hSpace="141" w:wrap="around" w:vAnchor="page" w:hAnchor="margin" w:xAlign="center" w:y="2488"/>
                    <w:autoSpaceDE w:val="0"/>
                    <w:autoSpaceDN w:val="0"/>
                    <w:adjustRightInd w:val="0"/>
                    <w:spacing w:line="276" w:lineRule="auto"/>
                    <w:jc w:val="both"/>
                    <w:rPr>
                      <w:rFonts w:ascii="Arial Narrow" w:hAnsi="Arial Narrow" w:cs="Arial"/>
                      <w:b/>
                      <w:bCs/>
                      <w:sz w:val="22"/>
                      <w:szCs w:val="22"/>
                      <w:lang w:eastAsia="es-CO"/>
                    </w:rPr>
                  </w:pPr>
                  <w:r w:rsidRPr="00C468B7">
                    <w:rPr>
                      <w:rFonts w:ascii="Arial Narrow" w:hAnsi="Arial Narrow" w:cs="Arial"/>
                      <w:b/>
                      <w:bCs/>
                      <w:sz w:val="22"/>
                      <w:szCs w:val="22"/>
                      <w:lang w:eastAsia="es-CO"/>
                    </w:rPr>
                    <w:t xml:space="preserve">Un (1) </w:t>
                  </w:r>
                  <w:r>
                    <w:rPr>
                      <w:rFonts w:ascii="Arial Narrow" w:hAnsi="Arial Narrow" w:cs="Arial"/>
                      <w:b/>
                      <w:bCs/>
                      <w:sz w:val="22"/>
                      <w:szCs w:val="22"/>
                      <w:lang w:eastAsia="es-CO"/>
                    </w:rPr>
                    <w:t xml:space="preserve">Ingeniero </w:t>
                  </w:r>
                  <w:r w:rsidRPr="00C468B7">
                    <w:rPr>
                      <w:rFonts w:ascii="Arial Narrow" w:hAnsi="Arial Narrow" w:cs="Arial"/>
                      <w:b/>
                      <w:bCs/>
                      <w:sz w:val="22"/>
                      <w:szCs w:val="22"/>
                      <w:lang w:eastAsia="es-CO"/>
                    </w:rPr>
                    <w:t>Director de</w:t>
                  </w:r>
                </w:p>
                <w:p w:rsidR="00FD5291" w:rsidRPr="00C468B7" w:rsidRDefault="00FD5291" w:rsidP="00B116B6">
                  <w:pPr>
                    <w:framePr w:hSpace="141" w:wrap="around" w:vAnchor="page" w:hAnchor="margin" w:xAlign="center" w:y="2488"/>
                    <w:autoSpaceDE w:val="0"/>
                    <w:autoSpaceDN w:val="0"/>
                    <w:adjustRightInd w:val="0"/>
                    <w:spacing w:line="276" w:lineRule="auto"/>
                    <w:jc w:val="both"/>
                    <w:rPr>
                      <w:rFonts w:ascii="Arial Narrow" w:hAnsi="Arial Narrow" w:cs="Arial"/>
                      <w:b/>
                      <w:bCs/>
                      <w:sz w:val="22"/>
                      <w:szCs w:val="22"/>
                      <w:lang w:eastAsia="es-CO"/>
                    </w:rPr>
                  </w:pPr>
                  <w:r>
                    <w:rPr>
                      <w:rFonts w:ascii="Arial Narrow" w:hAnsi="Arial Narrow" w:cs="Arial"/>
                      <w:b/>
                      <w:bCs/>
                      <w:sz w:val="22"/>
                      <w:szCs w:val="22"/>
                      <w:lang w:eastAsia="es-CO"/>
                    </w:rPr>
                    <w:t>Interventoría</w:t>
                  </w:r>
                </w:p>
                <w:p w:rsidR="0071598C" w:rsidRPr="001D2A9D" w:rsidRDefault="0071598C" w:rsidP="00B116B6">
                  <w:pPr>
                    <w:pStyle w:val="Textoindependiente"/>
                    <w:framePr w:hSpace="141" w:wrap="around" w:vAnchor="page" w:hAnchor="margin" w:xAlign="center" w:y="2488"/>
                    <w:spacing w:line="276" w:lineRule="auto"/>
                    <w:rPr>
                      <w:rFonts w:ascii="Arial Narrow" w:hAnsi="Arial Narrow" w:cs="Arial"/>
                      <w:sz w:val="20"/>
                      <w:szCs w:val="20"/>
                      <w:lang w:val="es-CO"/>
                    </w:rPr>
                  </w:pPr>
                </w:p>
              </w:tc>
              <w:tc>
                <w:tcPr>
                  <w:tcW w:w="4284" w:type="dxa"/>
                  <w:shd w:val="clear" w:color="auto" w:fill="auto"/>
                </w:tcPr>
                <w:p w:rsidR="00FD5291" w:rsidRPr="00C468B7" w:rsidRDefault="00FD5291" w:rsidP="00B116B6">
                  <w:pPr>
                    <w:framePr w:hSpace="141" w:wrap="around" w:vAnchor="page" w:hAnchor="margin" w:xAlign="center" w:y="2488"/>
                    <w:autoSpaceDE w:val="0"/>
                    <w:autoSpaceDN w:val="0"/>
                    <w:adjustRightInd w:val="0"/>
                    <w:spacing w:line="276" w:lineRule="auto"/>
                    <w:jc w:val="both"/>
                    <w:rPr>
                      <w:rFonts w:ascii="Arial Narrow" w:hAnsi="Arial Narrow" w:cs="Arial"/>
                      <w:sz w:val="22"/>
                      <w:szCs w:val="22"/>
                      <w:lang w:eastAsia="es-CO"/>
                    </w:rPr>
                  </w:pPr>
                  <w:r w:rsidRPr="00C468B7">
                    <w:rPr>
                      <w:rFonts w:ascii="Arial Narrow" w:hAnsi="Arial Narrow" w:cs="Arial"/>
                      <w:b/>
                      <w:bCs/>
                      <w:sz w:val="22"/>
                      <w:szCs w:val="22"/>
                      <w:lang w:eastAsia="es-CO"/>
                    </w:rPr>
                    <w:t>Profesión</w:t>
                  </w:r>
                  <w:r w:rsidRPr="00C468B7">
                    <w:rPr>
                      <w:rFonts w:ascii="Arial Narrow" w:hAnsi="Arial Narrow" w:cs="Arial"/>
                      <w:sz w:val="22"/>
                      <w:szCs w:val="22"/>
                      <w:lang w:eastAsia="es-CO"/>
                    </w:rPr>
                    <w:t xml:space="preserve">: Ingeniero Civil </w:t>
                  </w:r>
                  <w:r>
                    <w:rPr>
                      <w:rFonts w:ascii="Arial Narrow" w:hAnsi="Arial Narrow" w:cs="Arial"/>
                      <w:sz w:val="22"/>
                      <w:szCs w:val="22"/>
                      <w:lang w:eastAsia="es-CO"/>
                    </w:rPr>
                    <w:t>o</w:t>
                  </w:r>
                  <w:r w:rsidRPr="00C468B7">
                    <w:rPr>
                      <w:rFonts w:ascii="Arial Narrow" w:hAnsi="Arial Narrow" w:cs="Arial"/>
                      <w:sz w:val="22"/>
                      <w:szCs w:val="22"/>
                      <w:lang w:eastAsia="es-CO"/>
                    </w:rPr>
                    <w:t xml:space="preserve"> </w:t>
                  </w:r>
                  <w:r>
                    <w:rPr>
                      <w:rFonts w:ascii="Arial Narrow" w:hAnsi="Arial Narrow" w:cs="Arial"/>
                      <w:sz w:val="22"/>
                      <w:szCs w:val="22"/>
                      <w:lang w:eastAsia="es-CO"/>
                    </w:rPr>
                    <w:t xml:space="preserve">Ingeniero </w:t>
                  </w:r>
                  <w:r w:rsidRPr="00C468B7">
                    <w:rPr>
                      <w:rFonts w:ascii="Arial Narrow" w:hAnsi="Arial Narrow" w:cs="Arial"/>
                      <w:sz w:val="22"/>
                      <w:szCs w:val="22"/>
                      <w:lang w:eastAsia="es-CO"/>
                    </w:rPr>
                    <w:t>de Vías y Transportes</w:t>
                  </w:r>
                  <w:r>
                    <w:rPr>
                      <w:rFonts w:ascii="Arial Narrow" w:hAnsi="Arial Narrow" w:cs="Arial"/>
                      <w:sz w:val="22"/>
                      <w:szCs w:val="22"/>
                      <w:lang w:eastAsia="es-CO"/>
                    </w:rPr>
                    <w:t xml:space="preserve"> o Constructor en Ingeniería y Arquitectura.</w:t>
                  </w:r>
                </w:p>
                <w:p w:rsidR="00FD5291" w:rsidRPr="00C468B7" w:rsidRDefault="00FD5291" w:rsidP="00B116B6">
                  <w:pPr>
                    <w:framePr w:hSpace="141" w:wrap="around" w:vAnchor="page" w:hAnchor="margin" w:xAlign="center" w:y="2488"/>
                    <w:autoSpaceDE w:val="0"/>
                    <w:autoSpaceDN w:val="0"/>
                    <w:adjustRightInd w:val="0"/>
                    <w:spacing w:line="276" w:lineRule="auto"/>
                    <w:jc w:val="both"/>
                    <w:rPr>
                      <w:rFonts w:ascii="Arial Narrow" w:hAnsi="Arial Narrow" w:cs="Arial"/>
                      <w:sz w:val="22"/>
                      <w:szCs w:val="22"/>
                      <w:lang w:eastAsia="es-CO"/>
                    </w:rPr>
                  </w:pPr>
                  <w:proofErr w:type="spellStart"/>
                  <w:r w:rsidRPr="00C468B7">
                    <w:rPr>
                      <w:rFonts w:ascii="Arial Narrow" w:hAnsi="Arial Narrow" w:cs="Arial"/>
                      <w:b/>
                      <w:bCs/>
                      <w:sz w:val="22"/>
                      <w:szCs w:val="22"/>
                      <w:lang w:eastAsia="es-CO"/>
                    </w:rPr>
                    <w:t>Exp</w:t>
                  </w:r>
                  <w:proofErr w:type="spellEnd"/>
                  <w:r w:rsidRPr="00C468B7">
                    <w:rPr>
                      <w:rFonts w:ascii="Arial Narrow" w:hAnsi="Arial Narrow" w:cs="Arial"/>
                      <w:b/>
                      <w:bCs/>
                      <w:sz w:val="22"/>
                      <w:szCs w:val="22"/>
                      <w:lang w:eastAsia="es-CO"/>
                    </w:rPr>
                    <w:t>. Profesional</w:t>
                  </w:r>
                  <w:r w:rsidRPr="00C468B7">
                    <w:rPr>
                      <w:rFonts w:ascii="Arial Narrow" w:hAnsi="Arial Narrow" w:cs="Arial"/>
                      <w:b/>
                      <w:sz w:val="22"/>
                      <w:szCs w:val="22"/>
                      <w:lang w:eastAsia="es-CO"/>
                    </w:rPr>
                    <w:t>:</w:t>
                  </w:r>
                  <w:r w:rsidRPr="00C468B7">
                    <w:rPr>
                      <w:rFonts w:ascii="Arial Narrow" w:hAnsi="Arial Narrow" w:cs="Arial"/>
                      <w:sz w:val="22"/>
                      <w:szCs w:val="22"/>
                      <w:lang w:eastAsia="es-CO"/>
                    </w:rPr>
                    <w:t xml:space="preserve"> De </w:t>
                  </w:r>
                  <w:r>
                    <w:rPr>
                      <w:rFonts w:ascii="Arial Narrow" w:hAnsi="Arial Narrow" w:cs="Arial"/>
                      <w:sz w:val="22"/>
                      <w:szCs w:val="22"/>
                      <w:lang w:eastAsia="es-CO"/>
                    </w:rPr>
                    <w:t xml:space="preserve">mínimo </w:t>
                  </w:r>
                  <w:r w:rsidRPr="00C468B7">
                    <w:rPr>
                      <w:rFonts w:ascii="Arial Narrow" w:hAnsi="Arial Narrow" w:cs="Arial"/>
                      <w:sz w:val="22"/>
                      <w:szCs w:val="22"/>
                      <w:lang w:eastAsia="es-CO"/>
                    </w:rPr>
                    <w:t>CINCO (5) años contados a partir de la expedición de la matrícula profesional. (Experiencia general que no otorga puntaje)</w:t>
                  </w:r>
                </w:p>
                <w:p w:rsidR="00FD5291" w:rsidRPr="00C468B7" w:rsidRDefault="00FD5291" w:rsidP="00B116B6">
                  <w:pPr>
                    <w:framePr w:hSpace="141" w:wrap="around" w:vAnchor="page" w:hAnchor="margin" w:xAlign="center" w:y="2488"/>
                    <w:autoSpaceDE w:val="0"/>
                    <w:autoSpaceDN w:val="0"/>
                    <w:adjustRightInd w:val="0"/>
                    <w:spacing w:line="276" w:lineRule="auto"/>
                    <w:jc w:val="both"/>
                    <w:rPr>
                      <w:rFonts w:ascii="Arial Narrow" w:hAnsi="Arial Narrow" w:cs="Arial"/>
                      <w:sz w:val="22"/>
                      <w:szCs w:val="22"/>
                      <w:lang w:eastAsia="es-CO"/>
                    </w:rPr>
                  </w:pPr>
                  <w:proofErr w:type="spellStart"/>
                  <w:r w:rsidRPr="00C468B7">
                    <w:rPr>
                      <w:rFonts w:ascii="Arial Narrow" w:hAnsi="Arial Narrow" w:cs="Arial"/>
                      <w:b/>
                      <w:bCs/>
                      <w:sz w:val="22"/>
                      <w:szCs w:val="22"/>
                      <w:lang w:eastAsia="es-CO"/>
                    </w:rPr>
                    <w:t>Exp</w:t>
                  </w:r>
                  <w:proofErr w:type="spellEnd"/>
                  <w:r w:rsidRPr="00C468B7">
                    <w:rPr>
                      <w:rFonts w:ascii="Arial Narrow" w:hAnsi="Arial Narrow" w:cs="Arial"/>
                      <w:b/>
                      <w:bCs/>
                      <w:sz w:val="22"/>
                      <w:szCs w:val="22"/>
                      <w:lang w:eastAsia="es-CO"/>
                    </w:rPr>
                    <w:t>. Específica</w:t>
                  </w:r>
                  <w:r w:rsidRPr="00C468B7">
                    <w:rPr>
                      <w:rFonts w:ascii="Arial Narrow" w:hAnsi="Arial Narrow" w:cs="Arial"/>
                      <w:b/>
                      <w:sz w:val="22"/>
                      <w:szCs w:val="22"/>
                      <w:lang w:eastAsia="es-CO"/>
                    </w:rPr>
                    <w:t>:</w:t>
                  </w:r>
                  <w:r w:rsidRPr="00C468B7">
                    <w:rPr>
                      <w:rFonts w:ascii="Arial Narrow" w:hAnsi="Arial Narrow" w:cs="Arial"/>
                      <w:sz w:val="22"/>
                      <w:szCs w:val="22"/>
                      <w:lang w:eastAsia="es-CO"/>
                    </w:rPr>
                    <w:t xml:space="preserve"> De </w:t>
                  </w:r>
                  <w:r>
                    <w:rPr>
                      <w:rFonts w:ascii="Arial Narrow" w:hAnsi="Arial Narrow" w:cs="Arial"/>
                      <w:sz w:val="22"/>
                      <w:szCs w:val="22"/>
                      <w:lang w:eastAsia="es-CO"/>
                    </w:rPr>
                    <w:t>UN (1) año</w:t>
                  </w:r>
                  <w:r w:rsidRPr="00C468B7">
                    <w:rPr>
                      <w:rFonts w:ascii="Arial Narrow" w:hAnsi="Arial Narrow" w:cs="Arial"/>
                      <w:sz w:val="22"/>
                      <w:szCs w:val="22"/>
                      <w:lang w:eastAsia="es-CO"/>
                    </w:rPr>
                    <w:t xml:space="preserve">: </w:t>
                  </w:r>
                </w:p>
                <w:p w:rsidR="0071598C" w:rsidRPr="001D2A9D" w:rsidRDefault="00FD5291" w:rsidP="00B116B6">
                  <w:pPr>
                    <w:framePr w:hSpace="141" w:wrap="around" w:vAnchor="page" w:hAnchor="margin" w:xAlign="center" w:y="2488"/>
                    <w:autoSpaceDE w:val="0"/>
                    <w:autoSpaceDN w:val="0"/>
                    <w:adjustRightInd w:val="0"/>
                    <w:spacing w:line="276" w:lineRule="auto"/>
                    <w:jc w:val="both"/>
                    <w:rPr>
                      <w:rFonts w:ascii="Arial Narrow" w:hAnsi="Arial Narrow" w:cs="Arial"/>
                      <w:b/>
                      <w:sz w:val="20"/>
                      <w:szCs w:val="20"/>
                    </w:rPr>
                  </w:pPr>
                  <w:r w:rsidRPr="00C468B7">
                    <w:rPr>
                      <w:rFonts w:ascii="Arial Narrow" w:hAnsi="Arial Narrow" w:cs="Arial"/>
                      <w:sz w:val="22"/>
                      <w:szCs w:val="22"/>
                    </w:rPr>
                    <w:t xml:space="preserve">En </w:t>
                  </w:r>
                  <w:r>
                    <w:rPr>
                      <w:rFonts w:ascii="Arial Narrow" w:hAnsi="Arial Narrow" w:cs="Arial"/>
                      <w:sz w:val="22"/>
                      <w:szCs w:val="22"/>
                    </w:rPr>
                    <w:t>Interventoría</w:t>
                  </w:r>
                  <w:r w:rsidRPr="00C468B7">
                    <w:rPr>
                      <w:rFonts w:ascii="Arial Narrow" w:hAnsi="Arial Narrow" w:cs="Arial"/>
                      <w:sz w:val="22"/>
                      <w:szCs w:val="22"/>
                    </w:rPr>
                    <w:t xml:space="preserve"> de obras similares a las del objeto d</w:t>
                  </w:r>
                  <w:r>
                    <w:rPr>
                      <w:rFonts w:ascii="Arial Narrow" w:hAnsi="Arial Narrow" w:cs="Arial"/>
                      <w:sz w:val="22"/>
                      <w:szCs w:val="22"/>
                    </w:rPr>
                    <w:t xml:space="preserve">e este concurso de méritos: </w:t>
                  </w:r>
                  <w:r w:rsidRPr="00C468B7">
                    <w:rPr>
                      <w:rFonts w:ascii="Arial Narrow" w:hAnsi="Arial Narrow" w:cs="Arial"/>
                      <w:sz w:val="22"/>
                      <w:szCs w:val="22"/>
                      <w:lang w:eastAsia="es-CO"/>
                    </w:rPr>
                    <w:t>proyectos de i</w:t>
                  </w:r>
                  <w:r>
                    <w:rPr>
                      <w:rFonts w:ascii="Arial Narrow" w:hAnsi="Arial Narrow" w:cs="Arial"/>
                      <w:sz w:val="22"/>
                      <w:szCs w:val="22"/>
                      <w:lang w:eastAsia="es-CO"/>
                    </w:rPr>
                    <w:t>nfraestructura vial y  transportes</w:t>
                  </w:r>
                  <w:r w:rsidRPr="00C468B7">
                    <w:rPr>
                      <w:rFonts w:ascii="Arial Narrow" w:hAnsi="Arial Narrow" w:cs="Arial"/>
                      <w:sz w:val="22"/>
                      <w:szCs w:val="22"/>
                    </w:rPr>
                    <w:t>.</w:t>
                  </w:r>
                </w:p>
              </w:tc>
              <w:tc>
                <w:tcPr>
                  <w:tcW w:w="1685" w:type="dxa"/>
                  <w:shd w:val="clear" w:color="auto" w:fill="auto"/>
                  <w:vAlign w:val="center"/>
                </w:tcPr>
                <w:p w:rsidR="0071598C" w:rsidRPr="00B31D92" w:rsidRDefault="0071598C" w:rsidP="00B116B6">
                  <w:pPr>
                    <w:pStyle w:val="Textoindependiente"/>
                    <w:framePr w:hSpace="141" w:wrap="around" w:vAnchor="page" w:hAnchor="margin" w:xAlign="center" w:y="2488"/>
                    <w:spacing w:line="276" w:lineRule="auto"/>
                    <w:jc w:val="center"/>
                    <w:rPr>
                      <w:rFonts w:ascii="Arial Narrow" w:hAnsi="Arial Narrow" w:cs="Arial"/>
                      <w:sz w:val="20"/>
                      <w:szCs w:val="20"/>
                      <w:lang w:val="es-CO"/>
                    </w:rPr>
                  </w:pPr>
                </w:p>
                <w:p w:rsidR="0071598C" w:rsidRPr="00B31D92" w:rsidRDefault="00FD5291" w:rsidP="00B116B6">
                  <w:pPr>
                    <w:pStyle w:val="Textoindependiente"/>
                    <w:framePr w:hSpace="141" w:wrap="around" w:vAnchor="page" w:hAnchor="margin" w:xAlign="center" w:y="2488"/>
                    <w:spacing w:line="276" w:lineRule="auto"/>
                    <w:jc w:val="center"/>
                    <w:rPr>
                      <w:rFonts w:ascii="Arial Narrow" w:hAnsi="Arial Narrow" w:cs="Arial"/>
                      <w:sz w:val="20"/>
                      <w:szCs w:val="20"/>
                      <w:lang w:val="es-CO"/>
                    </w:rPr>
                  </w:pPr>
                  <w:r>
                    <w:rPr>
                      <w:rFonts w:ascii="Arial Narrow" w:hAnsi="Arial Narrow" w:cs="Tahoma"/>
                      <w:sz w:val="23"/>
                      <w:szCs w:val="23"/>
                      <w:lang w:val="es-CO"/>
                    </w:rPr>
                    <w:t>10</w:t>
                  </w:r>
                  <w:r w:rsidR="00C0677A" w:rsidRPr="00172347">
                    <w:rPr>
                      <w:rFonts w:ascii="Arial Narrow" w:hAnsi="Arial Narrow" w:cs="Tahoma"/>
                      <w:sz w:val="23"/>
                      <w:szCs w:val="23"/>
                      <w:lang w:val="es-CO"/>
                    </w:rPr>
                    <w:t>0%</w:t>
                  </w:r>
                </w:p>
              </w:tc>
            </w:tr>
            <w:tr w:rsidR="0071598C" w:rsidRPr="00B31D92" w:rsidTr="00FD5291">
              <w:trPr>
                <w:trHeight w:val="257"/>
              </w:trPr>
              <w:tc>
                <w:tcPr>
                  <w:tcW w:w="1410" w:type="dxa"/>
                  <w:shd w:val="clear" w:color="auto" w:fill="auto"/>
                  <w:vAlign w:val="center"/>
                </w:tcPr>
                <w:p w:rsidR="0071598C" w:rsidRPr="001D2A9D" w:rsidRDefault="0071598C" w:rsidP="00B116B6">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p>
                <w:p w:rsidR="0071598C" w:rsidRPr="001D2A9D" w:rsidRDefault="0071598C" w:rsidP="00B116B6">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p>
                <w:p w:rsidR="0071598C" w:rsidRPr="001D2A9D" w:rsidRDefault="00FD5291" w:rsidP="00B116B6">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r>
                    <w:rPr>
                      <w:rFonts w:ascii="Arial Narrow" w:hAnsi="Arial Narrow" w:cs="Arial"/>
                      <w:b/>
                      <w:bCs/>
                      <w:sz w:val="22"/>
                      <w:szCs w:val="22"/>
                      <w:lang w:eastAsia="es-CO"/>
                    </w:rPr>
                    <w:t>Dos</w:t>
                  </w:r>
                  <w:r w:rsidRPr="00C468B7">
                    <w:rPr>
                      <w:rFonts w:ascii="Arial Narrow" w:hAnsi="Arial Narrow" w:cs="Arial"/>
                      <w:b/>
                      <w:bCs/>
                      <w:sz w:val="22"/>
                      <w:szCs w:val="22"/>
                      <w:lang w:eastAsia="es-CO"/>
                    </w:rPr>
                    <w:t xml:space="preserve"> (</w:t>
                  </w:r>
                  <w:r>
                    <w:rPr>
                      <w:rFonts w:ascii="Arial Narrow" w:hAnsi="Arial Narrow" w:cs="Arial"/>
                      <w:b/>
                      <w:bCs/>
                      <w:sz w:val="22"/>
                      <w:szCs w:val="22"/>
                      <w:lang w:eastAsia="es-CO"/>
                    </w:rPr>
                    <w:t>2</w:t>
                  </w:r>
                  <w:r w:rsidRPr="00C468B7">
                    <w:rPr>
                      <w:rFonts w:ascii="Arial Narrow" w:hAnsi="Arial Narrow" w:cs="Arial"/>
                      <w:b/>
                      <w:bCs/>
                      <w:sz w:val="22"/>
                      <w:szCs w:val="22"/>
                      <w:lang w:eastAsia="es-CO"/>
                    </w:rPr>
                    <w:t xml:space="preserve">) </w:t>
                  </w:r>
                  <w:r>
                    <w:rPr>
                      <w:rFonts w:ascii="Arial Narrow" w:hAnsi="Arial Narrow" w:cs="Arial"/>
                      <w:b/>
                      <w:bCs/>
                      <w:sz w:val="22"/>
                      <w:szCs w:val="22"/>
                      <w:lang w:eastAsia="es-CO"/>
                    </w:rPr>
                    <w:t>Ingenieros Residentes</w:t>
                  </w:r>
                  <w:r w:rsidRPr="00C468B7">
                    <w:rPr>
                      <w:rFonts w:ascii="Arial Narrow" w:hAnsi="Arial Narrow" w:cs="Arial"/>
                      <w:b/>
                      <w:bCs/>
                      <w:sz w:val="22"/>
                      <w:szCs w:val="22"/>
                      <w:lang w:eastAsia="es-CO"/>
                    </w:rPr>
                    <w:t xml:space="preserve"> de Interventoría</w:t>
                  </w:r>
                </w:p>
              </w:tc>
              <w:tc>
                <w:tcPr>
                  <w:tcW w:w="4284" w:type="dxa"/>
                  <w:shd w:val="clear" w:color="auto" w:fill="auto"/>
                </w:tcPr>
                <w:p w:rsidR="00FD5291" w:rsidRPr="00C468B7" w:rsidRDefault="00FD5291" w:rsidP="00B116B6">
                  <w:pPr>
                    <w:framePr w:hSpace="141" w:wrap="around" w:vAnchor="page" w:hAnchor="margin" w:xAlign="center" w:y="2488"/>
                    <w:autoSpaceDE w:val="0"/>
                    <w:autoSpaceDN w:val="0"/>
                    <w:adjustRightInd w:val="0"/>
                    <w:spacing w:line="276" w:lineRule="auto"/>
                    <w:jc w:val="both"/>
                    <w:rPr>
                      <w:rFonts w:ascii="Arial Narrow" w:hAnsi="Arial Narrow" w:cs="Arial"/>
                      <w:sz w:val="22"/>
                      <w:szCs w:val="22"/>
                      <w:lang w:eastAsia="es-CO"/>
                    </w:rPr>
                  </w:pPr>
                  <w:r w:rsidRPr="00C468B7">
                    <w:rPr>
                      <w:rFonts w:ascii="Arial Narrow" w:hAnsi="Arial Narrow" w:cs="Arial"/>
                      <w:b/>
                      <w:bCs/>
                      <w:sz w:val="22"/>
                      <w:szCs w:val="22"/>
                      <w:lang w:eastAsia="es-CO"/>
                    </w:rPr>
                    <w:t>Profesión</w:t>
                  </w:r>
                  <w:r w:rsidRPr="00C468B7">
                    <w:rPr>
                      <w:rFonts w:ascii="Arial Narrow" w:hAnsi="Arial Narrow" w:cs="Arial"/>
                      <w:b/>
                      <w:sz w:val="22"/>
                      <w:szCs w:val="22"/>
                      <w:lang w:eastAsia="es-CO"/>
                    </w:rPr>
                    <w:t xml:space="preserve">: </w:t>
                  </w:r>
                  <w:r w:rsidRPr="00C468B7">
                    <w:rPr>
                      <w:rFonts w:ascii="Arial Narrow" w:hAnsi="Arial Narrow" w:cs="Arial"/>
                      <w:sz w:val="22"/>
                      <w:szCs w:val="22"/>
                      <w:lang w:eastAsia="es-CO"/>
                    </w:rPr>
                    <w:t xml:space="preserve">Ingeniero Civil </w:t>
                  </w:r>
                  <w:r>
                    <w:rPr>
                      <w:rFonts w:ascii="Arial Narrow" w:hAnsi="Arial Narrow" w:cs="Arial"/>
                      <w:sz w:val="22"/>
                      <w:szCs w:val="22"/>
                      <w:lang w:eastAsia="es-CO"/>
                    </w:rPr>
                    <w:t>o</w:t>
                  </w:r>
                  <w:r w:rsidRPr="00C468B7">
                    <w:rPr>
                      <w:rFonts w:ascii="Arial Narrow" w:hAnsi="Arial Narrow" w:cs="Arial"/>
                      <w:sz w:val="22"/>
                      <w:szCs w:val="22"/>
                      <w:lang w:eastAsia="es-CO"/>
                    </w:rPr>
                    <w:t xml:space="preserve"> </w:t>
                  </w:r>
                  <w:r>
                    <w:rPr>
                      <w:rFonts w:ascii="Arial Narrow" w:hAnsi="Arial Narrow" w:cs="Arial"/>
                      <w:sz w:val="22"/>
                      <w:szCs w:val="22"/>
                      <w:lang w:eastAsia="es-CO"/>
                    </w:rPr>
                    <w:t xml:space="preserve">Ingeniero </w:t>
                  </w:r>
                  <w:r w:rsidRPr="00C468B7">
                    <w:rPr>
                      <w:rFonts w:ascii="Arial Narrow" w:hAnsi="Arial Narrow" w:cs="Arial"/>
                      <w:sz w:val="22"/>
                      <w:szCs w:val="22"/>
                      <w:lang w:eastAsia="es-CO"/>
                    </w:rPr>
                    <w:t>de Vías y Transportes</w:t>
                  </w:r>
                  <w:r>
                    <w:rPr>
                      <w:rFonts w:ascii="Arial Narrow" w:hAnsi="Arial Narrow" w:cs="Arial"/>
                      <w:sz w:val="22"/>
                      <w:szCs w:val="22"/>
                      <w:lang w:eastAsia="es-CO"/>
                    </w:rPr>
                    <w:t xml:space="preserve"> o Constructor en Ingeniería y Arquitectura.</w:t>
                  </w:r>
                </w:p>
                <w:p w:rsidR="00FD5291" w:rsidRPr="00C468B7" w:rsidRDefault="00FD5291" w:rsidP="00B116B6">
                  <w:pPr>
                    <w:framePr w:hSpace="141" w:wrap="around" w:vAnchor="page" w:hAnchor="margin" w:xAlign="center" w:y="2488"/>
                    <w:autoSpaceDE w:val="0"/>
                    <w:autoSpaceDN w:val="0"/>
                    <w:adjustRightInd w:val="0"/>
                    <w:spacing w:line="276" w:lineRule="auto"/>
                    <w:jc w:val="both"/>
                    <w:rPr>
                      <w:rFonts w:ascii="Arial Narrow" w:hAnsi="Arial Narrow" w:cs="Arial"/>
                      <w:sz w:val="22"/>
                      <w:szCs w:val="22"/>
                      <w:lang w:eastAsia="es-CO"/>
                    </w:rPr>
                  </w:pPr>
                  <w:proofErr w:type="spellStart"/>
                  <w:r w:rsidRPr="00C468B7">
                    <w:rPr>
                      <w:rFonts w:ascii="Arial Narrow" w:hAnsi="Arial Narrow" w:cs="Arial"/>
                      <w:b/>
                      <w:bCs/>
                      <w:sz w:val="22"/>
                      <w:szCs w:val="22"/>
                      <w:lang w:eastAsia="es-CO"/>
                    </w:rPr>
                    <w:t>Exp</w:t>
                  </w:r>
                  <w:proofErr w:type="spellEnd"/>
                  <w:r w:rsidRPr="00C468B7">
                    <w:rPr>
                      <w:rFonts w:ascii="Arial Narrow" w:hAnsi="Arial Narrow" w:cs="Arial"/>
                      <w:b/>
                      <w:bCs/>
                      <w:sz w:val="22"/>
                      <w:szCs w:val="22"/>
                      <w:lang w:eastAsia="es-CO"/>
                    </w:rPr>
                    <w:t>. Profesional</w:t>
                  </w:r>
                  <w:r w:rsidRPr="00C468B7">
                    <w:rPr>
                      <w:rFonts w:ascii="Arial Narrow" w:hAnsi="Arial Narrow" w:cs="Arial"/>
                      <w:b/>
                      <w:sz w:val="22"/>
                      <w:szCs w:val="22"/>
                      <w:lang w:eastAsia="es-CO"/>
                    </w:rPr>
                    <w:t>:</w:t>
                  </w:r>
                  <w:r w:rsidRPr="00C468B7">
                    <w:rPr>
                      <w:rFonts w:ascii="Arial Narrow" w:hAnsi="Arial Narrow" w:cs="Arial"/>
                      <w:sz w:val="22"/>
                      <w:szCs w:val="22"/>
                      <w:lang w:eastAsia="es-CO"/>
                    </w:rPr>
                    <w:t xml:space="preserve"> de </w:t>
                  </w:r>
                  <w:r>
                    <w:rPr>
                      <w:rFonts w:ascii="Arial Narrow" w:hAnsi="Arial Narrow" w:cs="Arial"/>
                      <w:sz w:val="22"/>
                      <w:szCs w:val="22"/>
                      <w:lang w:eastAsia="es-CO"/>
                    </w:rPr>
                    <w:t xml:space="preserve">mínimo </w:t>
                  </w:r>
                  <w:r w:rsidRPr="00C468B7">
                    <w:rPr>
                      <w:rFonts w:ascii="Arial Narrow" w:hAnsi="Arial Narrow" w:cs="Arial"/>
                      <w:sz w:val="22"/>
                      <w:szCs w:val="22"/>
                      <w:lang w:eastAsia="es-CO"/>
                    </w:rPr>
                    <w:t>TRES (3) años contados a partir de la expedición de la matrícula profesional. (Experiencia general que no otorga puntaje).</w:t>
                  </w:r>
                </w:p>
                <w:p w:rsidR="00FD5291" w:rsidRPr="00C468B7" w:rsidRDefault="00FD5291" w:rsidP="00B116B6">
                  <w:pPr>
                    <w:framePr w:hSpace="141" w:wrap="around" w:vAnchor="page" w:hAnchor="margin" w:xAlign="center" w:y="2488"/>
                    <w:autoSpaceDE w:val="0"/>
                    <w:autoSpaceDN w:val="0"/>
                    <w:adjustRightInd w:val="0"/>
                    <w:spacing w:line="276" w:lineRule="auto"/>
                    <w:jc w:val="both"/>
                    <w:rPr>
                      <w:rFonts w:ascii="Arial Narrow" w:hAnsi="Arial Narrow" w:cs="Arial"/>
                      <w:sz w:val="22"/>
                      <w:szCs w:val="22"/>
                      <w:lang w:eastAsia="es-CO"/>
                    </w:rPr>
                  </w:pPr>
                  <w:proofErr w:type="spellStart"/>
                  <w:r w:rsidRPr="00C468B7">
                    <w:rPr>
                      <w:rFonts w:ascii="Arial Narrow" w:hAnsi="Arial Narrow" w:cs="Arial"/>
                      <w:b/>
                      <w:bCs/>
                      <w:sz w:val="22"/>
                      <w:szCs w:val="22"/>
                      <w:lang w:eastAsia="es-CO"/>
                    </w:rPr>
                    <w:t>Exp</w:t>
                  </w:r>
                  <w:proofErr w:type="spellEnd"/>
                  <w:r w:rsidRPr="00C468B7">
                    <w:rPr>
                      <w:rFonts w:ascii="Arial Narrow" w:hAnsi="Arial Narrow" w:cs="Arial"/>
                      <w:b/>
                      <w:bCs/>
                      <w:sz w:val="22"/>
                      <w:szCs w:val="22"/>
                      <w:lang w:eastAsia="es-CO"/>
                    </w:rPr>
                    <w:t>. Específica</w:t>
                  </w:r>
                  <w:r w:rsidRPr="00C468B7">
                    <w:rPr>
                      <w:rFonts w:ascii="Arial Narrow" w:hAnsi="Arial Narrow" w:cs="Arial"/>
                      <w:b/>
                      <w:sz w:val="22"/>
                      <w:szCs w:val="22"/>
                      <w:lang w:eastAsia="es-CO"/>
                    </w:rPr>
                    <w:t>:</w:t>
                  </w:r>
                  <w:r w:rsidRPr="00C468B7">
                    <w:rPr>
                      <w:rFonts w:ascii="Arial Narrow" w:hAnsi="Arial Narrow" w:cs="Arial"/>
                      <w:sz w:val="22"/>
                      <w:szCs w:val="22"/>
                      <w:lang w:eastAsia="es-CO"/>
                    </w:rPr>
                    <w:t xml:space="preserve"> De </w:t>
                  </w:r>
                  <w:r>
                    <w:rPr>
                      <w:rFonts w:ascii="Arial Narrow" w:hAnsi="Arial Narrow" w:cs="Arial"/>
                      <w:sz w:val="22"/>
                      <w:szCs w:val="22"/>
                      <w:lang w:eastAsia="es-CO"/>
                    </w:rPr>
                    <w:t>UN</w:t>
                  </w:r>
                  <w:r w:rsidRPr="00C468B7">
                    <w:rPr>
                      <w:rFonts w:ascii="Arial Narrow" w:hAnsi="Arial Narrow" w:cs="Arial"/>
                      <w:sz w:val="22"/>
                      <w:szCs w:val="22"/>
                      <w:lang w:eastAsia="es-CO"/>
                    </w:rPr>
                    <w:t xml:space="preserve"> (</w:t>
                  </w:r>
                  <w:r>
                    <w:rPr>
                      <w:rFonts w:ascii="Arial Narrow" w:hAnsi="Arial Narrow" w:cs="Arial"/>
                      <w:sz w:val="22"/>
                      <w:szCs w:val="22"/>
                      <w:lang w:eastAsia="es-CO"/>
                    </w:rPr>
                    <w:t>1) año</w:t>
                  </w:r>
                  <w:r w:rsidRPr="00C468B7">
                    <w:rPr>
                      <w:rFonts w:ascii="Arial Narrow" w:hAnsi="Arial Narrow" w:cs="Arial"/>
                      <w:sz w:val="22"/>
                      <w:szCs w:val="22"/>
                      <w:lang w:eastAsia="es-CO"/>
                    </w:rPr>
                    <w:t>:</w:t>
                  </w:r>
                </w:p>
                <w:p w:rsidR="0071598C" w:rsidRPr="001D2A9D" w:rsidRDefault="00FD5291" w:rsidP="00B116B6">
                  <w:pPr>
                    <w:framePr w:hSpace="141" w:wrap="around" w:vAnchor="page" w:hAnchor="margin" w:xAlign="center" w:y="2488"/>
                    <w:autoSpaceDE w:val="0"/>
                    <w:autoSpaceDN w:val="0"/>
                    <w:adjustRightInd w:val="0"/>
                    <w:spacing w:line="276" w:lineRule="auto"/>
                    <w:jc w:val="both"/>
                    <w:rPr>
                      <w:rFonts w:ascii="Arial Narrow" w:hAnsi="Arial Narrow" w:cs="Arial"/>
                      <w:b/>
                      <w:bCs/>
                      <w:sz w:val="20"/>
                      <w:szCs w:val="20"/>
                      <w:lang w:eastAsia="es-CO"/>
                    </w:rPr>
                  </w:pPr>
                  <w:r w:rsidRPr="00C468B7">
                    <w:rPr>
                      <w:rFonts w:ascii="Arial Narrow" w:hAnsi="Arial Narrow" w:cs="Arial"/>
                      <w:sz w:val="22"/>
                      <w:szCs w:val="22"/>
                    </w:rPr>
                    <w:t xml:space="preserve">En </w:t>
                  </w:r>
                  <w:r>
                    <w:rPr>
                      <w:rFonts w:ascii="Arial Narrow" w:hAnsi="Arial Narrow" w:cs="Arial"/>
                      <w:sz w:val="22"/>
                      <w:szCs w:val="22"/>
                    </w:rPr>
                    <w:t>Interventoría</w:t>
                  </w:r>
                  <w:r w:rsidRPr="00C468B7">
                    <w:rPr>
                      <w:rFonts w:ascii="Arial Narrow" w:hAnsi="Arial Narrow" w:cs="Arial"/>
                      <w:sz w:val="22"/>
                      <w:szCs w:val="22"/>
                    </w:rPr>
                    <w:t xml:space="preserve"> de obras similares a las del objeto d</w:t>
                  </w:r>
                  <w:r>
                    <w:rPr>
                      <w:rFonts w:ascii="Arial Narrow" w:hAnsi="Arial Narrow" w:cs="Arial"/>
                      <w:sz w:val="22"/>
                      <w:szCs w:val="22"/>
                    </w:rPr>
                    <w:t xml:space="preserve">e este concurso de méritos: </w:t>
                  </w:r>
                  <w:r w:rsidRPr="00C468B7">
                    <w:rPr>
                      <w:rFonts w:ascii="Arial Narrow" w:hAnsi="Arial Narrow" w:cs="Arial"/>
                      <w:sz w:val="22"/>
                      <w:szCs w:val="22"/>
                      <w:lang w:eastAsia="es-CO"/>
                    </w:rPr>
                    <w:t>proyectos de i</w:t>
                  </w:r>
                  <w:r>
                    <w:rPr>
                      <w:rFonts w:ascii="Arial Narrow" w:hAnsi="Arial Narrow" w:cs="Arial"/>
                      <w:sz w:val="22"/>
                      <w:szCs w:val="22"/>
                      <w:lang w:eastAsia="es-CO"/>
                    </w:rPr>
                    <w:t>nfraestructura vial y  transportes</w:t>
                  </w:r>
                  <w:r w:rsidRPr="00C468B7">
                    <w:rPr>
                      <w:rFonts w:ascii="Arial Narrow" w:hAnsi="Arial Narrow" w:cs="Arial"/>
                      <w:sz w:val="22"/>
                      <w:szCs w:val="22"/>
                    </w:rPr>
                    <w:t>.</w:t>
                  </w:r>
                </w:p>
              </w:tc>
              <w:tc>
                <w:tcPr>
                  <w:tcW w:w="1685" w:type="dxa"/>
                  <w:shd w:val="clear" w:color="auto" w:fill="auto"/>
                  <w:vAlign w:val="center"/>
                </w:tcPr>
                <w:p w:rsidR="0071598C" w:rsidRPr="00B31D92" w:rsidRDefault="0071598C" w:rsidP="00B116B6">
                  <w:pPr>
                    <w:pStyle w:val="Textoindependiente"/>
                    <w:framePr w:hSpace="141" w:wrap="around" w:vAnchor="page" w:hAnchor="margin" w:xAlign="center" w:y="2488"/>
                    <w:spacing w:line="276" w:lineRule="auto"/>
                    <w:jc w:val="center"/>
                    <w:rPr>
                      <w:rFonts w:ascii="Arial Narrow" w:hAnsi="Arial Narrow" w:cs="Arial"/>
                      <w:sz w:val="20"/>
                      <w:szCs w:val="20"/>
                      <w:lang w:val="es-CO"/>
                    </w:rPr>
                  </w:pPr>
                </w:p>
                <w:p w:rsidR="0071598C" w:rsidRPr="00B31D92" w:rsidRDefault="0071598C" w:rsidP="00B116B6">
                  <w:pPr>
                    <w:pStyle w:val="Textoindependiente"/>
                    <w:framePr w:hSpace="141" w:wrap="around" w:vAnchor="page" w:hAnchor="margin" w:xAlign="center" w:y="2488"/>
                    <w:spacing w:line="276" w:lineRule="auto"/>
                    <w:jc w:val="center"/>
                    <w:rPr>
                      <w:rFonts w:ascii="Arial Narrow" w:hAnsi="Arial Narrow" w:cs="Arial"/>
                      <w:sz w:val="20"/>
                      <w:szCs w:val="20"/>
                      <w:lang w:val="es-CO"/>
                    </w:rPr>
                  </w:pPr>
                </w:p>
                <w:p w:rsidR="00C579CC" w:rsidRPr="00292351" w:rsidRDefault="00C579CC" w:rsidP="00B116B6">
                  <w:pPr>
                    <w:pStyle w:val="Textoindependiente"/>
                    <w:framePr w:hSpace="141" w:wrap="around" w:vAnchor="page" w:hAnchor="margin" w:xAlign="center" w:y="2488"/>
                    <w:spacing w:line="276" w:lineRule="auto"/>
                    <w:jc w:val="center"/>
                    <w:rPr>
                      <w:rFonts w:ascii="Arial Narrow" w:hAnsi="Arial Narrow" w:cs="Arial"/>
                      <w:sz w:val="23"/>
                      <w:szCs w:val="23"/>
                      <w:lang w:val="es-CO"/>
                    </w:rPr>
                  </w:pPr>
                  <w:r w:rsidRPr="00292351">
                    <w:rPr>
                      <w:rFonts w:ascii="Arial Narrow" w:hAnsi="Arial Narrow" w:cs="Arial"/>
                      <w:sz w:val="23"/>
                      <w:szCs w:val="23"/>
                      <w:lang w:val="es-CO"/>
                    </w:rPr>
                    <w:t>100%</w:t>
                  </w:r>
                </w:p>
                <w:p w:rsidR="0071598C" w:rsidRPr="00B31D92" w:rsidRDefault="0071598C" w:rsidP="00B116B6">
                  <w:pPr>
                    <w:pStyle w:val="Textoindependiente"/>
                    <w:framePr w:hSpace="141" w:wrap="around" w:vAnchor="page" w:hAnchor="margin" w:xAlign="center" w:y="2488"/>
                    <w:spacing w:line="276" w:lineRule="auto"/>
                    <w:jc w:val="center"/>
                    <w:rPr>
                      <w:rFonts w:ascii="Arial Narrow" w:hAnsi="Arial Narrow" w:cs="Arial"/>
                      <w:sz w:val="20"/>
                      <w:szCs w:val="20"/>
                      <w:lang w:val="es-CO"/>
                    </w:rPr>
                  </w:pPr>
                </w:p>
                <w:p w:rsidR="0071598C" w:rsidRPr="00B31D92" w:rsidRDefault="0071598C" w:rsidP="00B116B6">
                  <w:pPr>
                    <w:pStyle w:val="Textoindependiente"/>
                    <w:framePr w:hSpace="141" w:wrap="around" w:vAnchor="page" w:hAnchor="margin" w:xAlign="center" w:y="2488"/>
                    <w:spacing w:line="276" w:lineRule="auto"/>
                    <w:jc w:val="center"/>
                    <w:rPr>
                      <w:rFonts w:ascii="Arial Narrow" w:hAnsi="Arial Narrow" w:cs="Arial"/>
                      <w:sz w:val="20"/>
                      <w:szCs w:val="20"/>
                      <w:lang w:val="es-CO"/>
                    </w:rPr>
                  </w:pPr>
                </w:p>
              </w:tc>
            </w:tr>
          </w:tbl>
          <w:p w:rsidR="0071598C" w:rsidRDefault="0071598C" w:rsidP="00CF6FA6">
            <w:pPr>
              <w:pStyle w:val="PLIEGOS1"/>
              <w:tabs>
                <w:tab w:val="left" w:pos="426"/>
                <w:tab w:val="left" w:pos="432"/>
              </w:tabs>
              <w:autoSpaceDE w:val="0"/>
              <w:spacing w:line="276" w:lineRule="auto"/>
              <w:ind w:left="0" w:firstLine="0"/>
              <w:rPr>
                <w:rFonts w:ascii="Arial Narrow" w:eastAsia="Batang" w:hAnsi="Arial Narrow" w:cs="Tahoma"/>
                <w:b w:val="0"/>
                <w:sz w:val="22"/>
                <w:szCs w:val="22"/>
              </w:rPr>
            </w:pPr>
          </w:p>
          <w:p w:rsidR="00C579CC" w:rsidRPr="00D502D9" w:rsidRDefault="00C579CC" w:rsidP="00C579CC">
            <w:pPr>
              <w:numPr>
                <w:ilvl w:val="0"/>
                <w:numId w:val="32"/>
              </w:numPr>
              <w:suppressAutoHyphens/>
              <w:spacing w:line="276" w:lineRule="auto"/>
              <w:ind w:left="284" w:hanging="284"/>
              <w:jc w:val="both"/>
              <w:rPr>
                <w:rFonts w:ascii="Arial Narrow" w:hAnsi="Arial Narrow" w:cs="Arial"/>
                <w:sz w:val="22"/>
                <w:szCs w:val="22"/>
                <w:lang w:val="es-CO"/>
              </w:rPr>
            </w:pPr>
            <w:r>
              <w:rPr>
                <w:rFonts w:ascii="Arial Narrow" w:hAnsi="Arial Narrow" w:cs="Arial"/>
                <w:sz w:val="22"/>
                <w:szCs w:val="22"/>
                <w:lang w:val="es-CO"/>
              </w:rPr>
              <w:t>EL</w:t>
            </w:r>
            <w:r w:rsidRPr="00D502D9">
              <w:rPr>
                <w:rFonts w:ascii="Arial Narrow" w:hAnsi="Arial Narrow" w:cs="Arial"/>
                <w:sz w:val="22"/>
                <w:szCs w:val="22"/>
                <w:lang w:val="es-CO"/>
              </w:rPr>
              <w:t xml:space="preserve"> PROPONENTE</w:t>
            </w:r>
            <w:r>
              <w:rPr>
                <w:rFonts w:ascii="Arial Narrow" w:hAnsi="Arial Narrow" w:cs="Arial"/>
                <w:sz w:val="22"/>
                <w:szCs w:val="22"/>
                <w:lang w:val="es-CO"/>
              </w:rPr>
              <w:t xml:space="preserve"> </w:t>
            </w:r>
            <w:r w:rsidRPr="00D502D9">
              <w:rPr>
                <w:rFonts w:ascii="Arial Narrow" w:hAnsi="Arial Narrow" w:cs="Arial"/>
                <w:sz w:val="22"/>
                <w:szCs w:val="22"/>
                <w:lang w:val="es-CO"/>
              </w:rPr>
              <w:t xml:space="preserve">y </w:t>
            </w:r>
            <w:r>
              <w:rPr>
                <w:rFonts w:ascii="Arial Narrow" w:hAnsi="Arial Narrow" w:cs="Arial"/>
                <w:sz w:val="22"/>
                <w:szCs w:val="22"/>
                <w:lang w:val="es-CO"/>
              </w:rPr>
              <w:t>los anteriores profesionales</w:t>
            </w:r>
            <w:r w:rsidRPr="00D502D9">
              <w:rPr>
                <w:rFonts w:ascii="Arial Narrow" w:hAnsi="Arial Narrow" w:cs="Arial"/>
                <w:sz w:val="22"/>
                <w:szCs w:val="22"/>
                <w:lang w:val="es-CO"/>
              </w:rPr>
              <w:t xml:space="preserve"> deberá</w:t>
            </w:r>
            <w:r>
              <w:rPr>
                <w:rFonts w:ascii="Arial Narrow" w:hAnsi="Arial Narrow" w:cs="Arial"/>
                <w:sz w:val="22"/>
                <w:szCs w:val="22"/>
                <w:lang w:val="es-CO"/>
              </w:rPr>
              <w:t>n</w:t>
            </w:r>
            <w:r w:rsidRPr="00D502D9">
              <w:rPr>
                <w:rFonts w:ascii="Arial Narrow" w:hAnsi="Arial Narrow" w:cs="Arial"/>
                <w:sz w:val="22"/>
                <w:szCs w:val="22"/>
                <w:lang w:val="es-CO"/>
              </w:rPr>
              <w:t xml:space="preserve"> demostrar y suministrar </w:t>
            </w:r>
            <w:r>
              <w:rPr>
                <w:rFonts w:ascii="Arial Narrow" w:hAnsi="Arial Narrow" w:cs="Arial"/>
                <w:sz w:val="22"/>
                <w:szCs w:val="22"/>
                <w:lang w:val="es-CO"/>
              </w:rPr>
              <w:t xml:space="preserve">la </w:t>
            </w:r>
            <w:r w:rsidRPr="00D502D9">
              <w:rPr>
                <w:rFonts w:ascii="Arial Narrow" w:hAnsi="Arial Narrow" w:cs="Arial"/>
                <w:sz w:val="22"/>
                <w:szCs w:val="22"/>
                <w:lang w:val="es-CO"/>
              </w:rPr>
              <w:t>I</w:t>
            </w:r>
            <w:r>
              <w:rPr>
                <w:rFonts w:ascii="Arial Narrow" w:hAnsi="Arial Narrow" w:cs="Arial"/>
                <w:sz w:val="22"/>
                <w:szCs w:val="22"/>
                <w:lang w:val="es-CO"/>
              </w:rPr>
              <w:t>nformación sobre su experiencia general, específica y adicional, dentro de la propuesta, sobre 1 (ver apartes 10.1.1.1 y 10.1.1.2 de los presentes pliegos)</w:t>
            </w:r>
            <w:r w:rsidRPr="00D502D9">
              <w:rPr>
                <w:rFonts w:ascii="Arial Narrow" w:hAnsi="Arial Narrow" w:cs="Arial"/>
                <w:sz w:val="22"/>
                <w:szCs w:val="22"/>
                <w:lang w:val="es-CO"/>
              </w:rPr>
              <w:t>.</w:t>
            </w:r>
          </w:p>
          <w:p w:rsidR="00C579CC" w:rsidRDefault="00C579CC" w:rsidP="00C579CC">
            <w:pPr>
              <w:autoSpaceDE w:val="0"/>
              <w:autoSpaceDN w:val="0"/>
              <w:adjustRightInd w:val="0"/>
              <w:spacing w:line="276" w:lineRule="auto"/>
              <w:jc w:val="both"/>
              <w:rPr>
                <w:rFonts w:ascii="Arial Narrow" w:hAnsi="Arial Narrow" w:cs="Tahoma"/>
                <w:color w:val="000000"/>
                <w:sz w:val="22"/>
                <w:szCs w:val="22"/>
                <w:lang w:val="es-CO"/>
              </w:rPr>
            </w:pPr>
          </w:p>
          <w:p w:rsidR="00C579CC" w:rsidRDefault="00C579CC" w:rsidP="00C579CC">
            <w:pPr>
              <w:autoSpaceDE w:val="0"/>
              <w:autoSpaceDN w:val="0"/>
              <w:adjustRightInd w:val="0"/>
              <w:spacing w:line="276" w:lineRule="auto"/>
              <w:jc w:val="both"/>
              <w:rPr>
                <w:rFonts w:ascii="Arial Narrow" w:eastAsia="PMingLiU" w:hAnsi="Arial Narrow" w:cs="Tahoma"/>
                <w:color w:val="000000"/>
                <w:sz w:val="22"/>
                <w:szCs w:val="22"/>
                <w:shd w:val="clear" w:color="auto" w:fill="FFFFFF"/>
                <w:lang w:val="es-CO"/>
              </w:rPr>
            </w:pPr>
            <w:r>
              <w:rPr>
                <w:rFonts w:ascii="Arial Narrow" w:hAnsi="Arial Narrow" w:cs="Tahoma"/>
                <w:color w:val="000000"/>
                <w:sz w:val="22"/>
                <w:szCs w:val="22"/>
                <w:lang w:val="es-CO"/>
              </w:rPr>
              <w:t xml:space="preserve">Para acreditar el cumplimiento de este requisito habilitante se debe aportar la documentación de cada integrante del equipo de trabajo mínimo con la cual se acredite cada condición establecida para el mismo, según documentación que se indica en el </w:t>
            </w:r>
            <w:r>
              <w:rPr>
                <w:rFonts w:ascii="Arial Narrow" w:hAnsi="Arial Narrow" w:cs="Tahoma"/>
                <w:color w:val="000000"/>
                <w:sz w:val="22"/>
                <w:szCs w:val="22"/>
                <w:shd w:val="clear" w:color="auto" w:fill="FFFFFF"/>
                <w:lang w:val="es-CO"/>
              </w:rPr>
              <w:t xml:space="preserve">numeral </w:t>
            </w:r>
            <w:r>
              <w:rPr>
                <w:rFonts w:ascii="Arial Narrow" w:hAnsi="Arial Narrow" w:cs="Tahoma"/>
                <w:b/>
                <w:color w:val="000000"/>
                <w:sz w:val="22"/>
                <w:szCs w:val="22"/>
                <w:shd w:val="clear" w:color="auto" w:fill="FFFFFF"/>
                <w:lang w:val="es-CO"/>
              </w:rPr>
              <w:t xml:space="preserve">10.1.1.2. </w:t>
            </w:r>
            <w:r>
              <w:rPr>
                <w:rFonts w:ascii="Arial Narrow" w:eastAsia="PMingLiU" w:hAnsi="Arial Narrow" w:cs="Tahoma"/>
                <w:b/>
                <w:color w:val="000000"/>
                <w:sz w:val="22"/>
                <w:szCs w:val="22"/>
                <w:shd w:val="clear" w:color="auto" w:fill="FFFFFF"/>
                <w:lang w:val="es-CO"/>
              </w:rPr>
              <w:t>DOCUMENTOS DEL EQUIPO DE TRABAJO MÍNIMO</w:t>
            </w:r>
            <w:r>
              <w:rPr>
                <w:rFonts w:ascii="Arial Narrow" w:eastAsia="PMingLiU" w:hAnsi="Arial Narrow" w:cs="Tahoma"/>
                <w:color w:val="000000"/>
                <w:sz w:val="22"/>
                <w:szCs w:val="22"/>
                <w:shd w:val="clear" w:color="auto" w:fill="FFFFFF"/>
                <w:lang w:val="es-CO"/>
              </w:rPr>
              <w:t xml:space="preserve"> del presente pliego de condiciones.</w:t>
            </w:r>
          </w:p>
          <w:p w:rsidR="00C579CC" w:rsidRDefault="00C579CC" w:rsidP="00C579CC">
            <w:pPr>
              <w:autoSpaceDE w:val="0"/>
              <w:autoSpaceDN w:val="0"/>
              <w:adjustRightInd w:val="0"/>
              <w:spacing w:line="276" w:lineRule="auto"/>
              <w:jc w:val="both"/>
              <w:rPr>
                <w:rFonts w:ascii="Arial Narrow" w:eastAsia="PMingLiU" w:hAnsi="Arial Narrow" w:cs="Tahoma"/>
                <w:color w:val="000000"/>
                <w:sz w:val="22"/>
                <w:szCs w:val="22"/>
                <w:lang w:val="es-CO"/>
              </w:rPr>
            </w:pPr>
          </w:p>
          <w:p w:rsidR="00FD5291" w:rsidRDefault="00C579CC" w:rsidP="00FD5291">
            <w:pPr>
              <w:numPr>
                <w:ilvl w:val="0"/>
                <w:numId w:val="31"/>
              </w:numPr>
              <w:tabs>
                <w:tab w:val="left" w:pos="284"/>
              </w:tabs>
              <w:suppressAutoHyphens/>
              <w:spacing w:line="276" w:lineRule="auto"/>
              <w:ind w:left="498"/>
              <w:jc w:val="both"/>
              <w:rPr>
                <w:rFonts w:ascii="Arial Narrow" w:hAnsi="Arial Narrow" w:cs="Tahoma"/>
                <w:color w:val="000000"/>
                <w:sz w:val="22"/>
                <w:szCs w:val="22"/>
                <w:lang w:val="es-CO"/>
              </w:rPr>
            </w:pPr>
            <w:r>
              <w:rPr>
                <w:rFonts w:ascii="Arial Narrow" w:hAnsi="Arial Narrow" w:cs="Tahoma"/>
                <w:color w:val="000000"/>
                <w:sz w:val="22"/>
                <w:szCs w:val="22"/>
                <w:lang w:val="es-CO"/>
              </w:rPr>
              <w:t>La experiencia del equipo de trabajo deberá acreditarse mediante la presentación de actas de liquidación firmadas y/o actas de terminación firmadas y/o certificados expedidos por el empleador o contratante (no con contratos celebrados, vigentes y/o en curso).</w:t>
            </w:r>
          </w:p>
          <w:p w:rsidR="00FD5291" w:rsidRDefault="00C579CC" w:rsidP="00FD5291">
            <w:pPr>
              <w:numPr>
                <w:ilvl w:val="0"/>
                <w:numId w:val="31"/>
              </w:numPr>
              <w:tabs>
                <w:tab w:val="left" w:pos="284"/>
              </w:tabs>
              <w:suppressAutoHyphens/>
              <w:spacing w:line="276" w:lineRule="auto"/>
              <w:ind w:left="498"/>
              <w:jc w:val="both"/>
              <w:rPr>
                <w:rFonts w:ascii="Arial Narrow" w:hAnsi="Arial Narrow" w:cs="Tahoma"/>
                <w:color w:val="000000"/>
                <w:sz w:val="22"/>
                <w:szCs w:val="22"/>
                <w:lang w:val="es-CO"/>
              </w:rPr>
            </w:pPr>
            <w:r w:rsidRPr="00FD5291">
              <w:rPr>
                <w:rFonts w:ascii="Arial Narrow" w:hAnsi="Arial Narrow" w:cs="Tahoma"/>
                <w:color w:val="000000"/>
                <w:sz w:val="22"/>
                <w:szCs w:val="22"/>
                <w:lang w:val="es-CO"/>
              </w:rPr>
              <w:t xml:space="preserve">Teniendo en cuenta que las actas de liquidación firmadas y/o actas de terminación firmadas y/o certificados expedidos por el empleador o contratante para acreditación de experiencia así como la tarjeta profesional y certificado del consejo profesional respectivo son requisitos que inciden en el otorgamiento de puntaje, dichos documentos del </w:t>
            </w:r>
            <w:r w:rsidRPr="00FD5291">
              <w:rPr>
                <w:rFonts w:ascii="Arial Narrow" w:hAnsi="Arial Narrow" w:cs="Tahoma"/>
                <w:b/>
                <w:color w:val="000000"/>
                <w:sz w:val="22"/>
                <w:szCs w:val="22"/>
                <w:u w:val="single"/>
                <w:lang w:val="es-CO"/>
              </w:rPr>
              <w:t xml:space="preserve">Director de proyecto y el (los) residente(s) de interventoría </w:t>
            </w:r>
            <w:r w:rsidRPr="00FD5291">
              <w:rPr>
                <w:rFonts w:ascii="Arial Narrow" w:hAnsi="Arial Narrow" w:cs="Tahoma"/>
                <w:color w:val="000000"/>
                <w:sz w:val="22"/>
                <w:szCs w:val="22"/>
                <w:lang w:val="es-CO"/>
              </w:rPr>
              <w:t xml:space="preserve"> </w:t>
            </w:r>
            <w:r w:rsidRPr="00FD5291">
              <w:rPr>
                <w:rFonts w:ascii="Arial Narrow" w:hAnsi="Arial Narrow" w:cs="Tahoma"/>
                <w:b/>
                <w:color w:val="000000"/>
                <w:sz w:val="22"/>
                <w:szCs w:val="22"/>
                <w:u w:val="single"/>
                <w:lang w:val="es-CO"/>
              </w:rPr>
              <w:t>NO PODRÁN SER OBJETO DE SUBSANACIÓN</w:t>
            </w:r>
            <w:r w:rsidRPr="00FD5291">
              <w:rPr>
                <w:rFonts w:ascii="Arial Narrow" w:hAnsi="Arial Narrow" w:cs="Tahoma"/>
                <w:color w:val="000000"/>
                <w:sz w:val="22"/>
                <w:szCs w:val="22"/>
                <w:lang w:val="es-CO"/>
              </w:rPr>
              <w:t>; en tal sentido, los mismos deberán entregarse con la presentación de la propuesta y señalar sin lugar a equívocos la información que se solicita para acreditar el respectivo requisito.</w:t>
            </w:r>
          </w:p>
          <w:p w:rsidR="00C579CC" w:rsidRPr="00FD5291" w:rsidRDefault="00C579CC" w:rsidP="00FD5291">
            <w:pPr>
              <w:numPr>
                <w:ilvl w:val="0"/>
                <w:numId w:val="31"/>
              </w:numPr>
              <w:tabs>
                <w:tab w:val="left" w:pos="284"/>
              </w:tabs>
              <w:suppressAutoHyphens/>
              <w:spacing w:line="276" w:lineRule="auto"/>
              <w:ind w:left="498"/>
              <w:jc w:val="both"/>
              <w:rPr>
                <w:rFonts w:ascii="Arial Narrow" w:hAnsi="Arial Narrow" w:cs="Tahoma"/>
                <w:color w:val="000000"/>
                <w:sz w:val="22"/>
                <w:szCs w:val="22"/>
                <w:lang w:val="es-CO"/>
              </w:rPr>
            </w:pPr>
            <w:r w:rsidRPr="00FD5291">
              <w:rPr>
                <w:rFonts w:ascii="Arial Narrow" w:hAnsi="Arial Narrow" w:cs="Tahoma"/>
                <w:color w:val="000000"/>
                <w:sz w:val="22"/>
                <w:szCs w:val="22"/>
                <w:lang w:val="es-CO"/>
              </w:rPr>
              <w:t>En caso de que la experiencia haya sido adquirida en calidad de consorcio se validará el 100% de la misma y en calidad de Unión Temporal se valida de acuerdo con el porcentaje de participación del proponente.</w:t>
            </w:r>
          </w:p>
          <w:p w:rsidR="0071598C" w:rsidRDefault="0071598C" w:rsidP="0071598C">
            <w:pPr>
              <w:tabs>
                <w:tab w:val="left" w:pos="284"/>
              </w:tabs>
              <w:spacing w:line="276" w:lineRule="auto"/>
              <w:jc w:val="both"/>
              <w:rPr>
                <w:rFonts w:ascii="Arial Narrow" w:hAnsi="Arial Narrow" w:cs="Arial"/>
                <w:sz w:val="22"/>
                <w:szCs w:val="22"/>
                <w:lang w:val="es-CO"/>
              </w:rPr>
            </w:pPr>
          </w:p>
          <w:p w:rsidR="00C579CC" w:rsidRPr="00241C3F" w:rsidRDefault="00C579CC" w:rsidP="00C579CC">
            <w:pPr>
              <w:spacing w:line="276" w:lineRule="auto"/>
              <w:jc w:val="both"/>
              <w:rPr>
                <w:rFonts w:ascii="Arial Narrow" w:hAnsi="Arial Narrow" w:cs="Tahoma"/>
                <w:b/>
                <w:sz w:val="22"/>
                <w:szCs w:val="22"/>
                <w:lang w:val="es-CO"/>
              </w:rPr>
            </w:pPr>
            <w:r w:rsidRPr="00241C3F">
              <w:rPr>
                <w:rFonts w:ascii="Arial Narrow" w:hAnsi="Arial Narrow" w:cs="Tahoma"/>
                <w:b/>
                <w:color w:val="000000"/>
                <w:sz w:val="22"/>
                <w:szCs w:val="22"/>
                <w:u w:val="single"/>
                <w:lang w:val="es-CO"/>
              </w:rPr>
              <w:t>IMPORTANTE</w:t>
            </w:r>
            <w:r w:rsidRPr="00241C3F">
              <w:rPr>
                <w:rFonts w:ascii="Arial Narrow" w:hAnsi="Arial Narrow" w:cs="Tahoma"/>
                <w:b/>
                <w:color w:val="000000"/>
                <w:sz w:val="22"/>
                <w:szCs w:val="22"/>
                <w:lang w:val="es-CO"/>
              </w:rPr>
              <w:t xml:space="preserve">: </w:t>
            </w:r>
            <w:r w:rsidRPr="00241C3F">
              <w:rPr>
                <w:rFonts w:ascii="Arial Narrow" w:hAnsi="Arial Narrow" w:cs="Tahoma"/>
                <w:b/>
                <w:sz w:val="22"/>
                <w:szCs w:val="22"/>
                <w:lang w:val="es-CO"/>
              </w:rPr>
              <w:t xml:space="preserve">PARA LA EJECUCIÓN DEL CONTRATO, PREVIA SUSCRIPCIÓN DE ACTA DE INICIO, EL CONTRATISTA </w:t>
            </w:r>
            <w:r w:rsidRPr="00064370">
              <w:rPr>
                <w:rFonts w:ascii="Arial Narrow" w:hAnsi="Arial Narrow" w:cs="Tahoma"/>
                <w:b/>
                <w:sz w:val="22"/>
                <w:szCs w:val="22"/>
                <w:u w:val="single"/>
                <w:lang w:val="es-CO"/>
              </w:rPr>
              <w:t>A QUIEN SE LE ADJUDIQUE</w:t>
            </w:r>
            <w:r w:rsidRPr="00241C3F">
              <w:rPr>
                <w:rFonts w:ascii="Arial Narrow" w:hAnsi="Arial Narrow" w:cs="Tahoma"/>
                <w:b/>
                <w:sz w:val="22"/>
                <w:szCs w:val="22"/>
                <w:lang w:val="es-CO"/>
              </w:rPr>
              <w:t xml:space="preserve"> EL PROCESO DE SELECCIÓN, ESTÁ OBLIGADO A </w:t>
            </w:r>
            <w:r w:rsidRPr="00241C3F">
              <w:rPr>
                <w:rFonts w:ascii="Arial Narrow" w:hAnsi="Arial Narrow" w:cs="Tahoma"/>
                <w:b/>
                <w:color w:val="000000"/>
                <w:sz w:val="22"/>
                <w:szCs w:val="22"/>
                <w:lang w:val="es-CO"/>
              </w:rPr>
              <w:t xml:space="preserve">PRESENTAR LA HOJA DE VIDA DEL </w:t>
            </w:r>
            <w:r>
              <w:rPr>
                <w:rFonts w:ascii="Arial Narrow" w:hAnsi="Arial Narrow" w:cs="Tahoma"/>
                <w:b/>
                <w:color w:val="000000"/>
                <w:sz w:val="22"/>
                <w:szCs w:val="22"/>
                <w:lang w:val="es-CO"/>
              </w:rPr>
              <w:t xml:space="preserve">SIGUIENTE </w:t>
            </w:r>
            <w:r w:rsidRPr="00241C3F">
              <w:rPr>
                <w:rFonts w:ascii="Arial Narrow" w:hAnsi="Arial Narrow" w:cs="Tahoma"/>
                <w:b/>
                <w:color w:val="000000"/>
                <w:sz w:val="22"/>
                <w:szCs w:val="22"/>
                <w:lang w:val="es-CO"/>
              </w:rPr>
              <w:t xml:space="preserve">PERSONAL PROFESIONAL EL CUAL DEBE ACREDITAR LA FORMACIÓN REQUERIDA, Y PERMANECER EN EL PROYECTO EL MISMO U OTRO DE IDÉNTICAS CALIDADES, </w:t>
            </w:r>
            <w:r w:rsidRPr="00241C3F">
              <w:rPr>
                <w:rFonts w:ascii="Arial Narrow" w:hAnsi="Arial Narrow" w:cs="Tahoma"/>
                <w:b/>
                <w:sz w:val="22"/>
                <w:szCs w:val="22"/>
                <w:lang w:val="es-CO"/>
              </w:rPr>
              <w:t>SO PENA DE DECLARARSE EL INCUMPLIMIENTO Y HACER EFECTIVAS LAS GARANTÍAS.</w:t>
            </w:r>
          </w:p>
          <w:p w:rsidR="0024720A" w:rsidRPr="00362680" w:rsidRDefault="0024720A" w:rsidP="00CF6FA6">
            <w:pPr>
              <w:tabs>
                <w:tab w:val="left" w:pos="426"/>
              </w:tabs>
              <w:suppressAutoHyphens/>
              <w:spacing w:line="276" w:lineRule="auto"/>
              <w:jc w:val="both"/>
              <w:rPr>
                <w:rFonts w:ascii="Arial Narrow" w:eastAsia="Batang" w:hAnsi="Arial Narrow" w:cs="Tahoma"/>
                <w:bCs/>
                <w:sz w:val="10"/>
                <w:szCs w:val="22"/>
                <w:lang w:val="es-CO" w:eastAsia="ar-SA"/>
              </w:rPr>
            </w:pPr>
          </w:p>
          <w:p w:rsidR="00CF6FA6" w:rsidRPr="00362680" w:rsidRDefault="00CF6FA6" w:rsidP="00CF6FA6">
            <w:pPr>
              <w:spacing w:line="276" w:lineRule="auto"/>
              <w:ind w:left="360"/>
              <w:jc w:val="both"/>
              <w:rPr>
                <w:rFonts w:ascii="Arial Narrow" w:eastAsia="Batang" w:hAnsi="Arial Narrow" w:cs="Tahoma"/>
                <w:b/>
                <w:bCs/>
                <w:sz w:val="22"/>
                <w:szCs w:val="22"/>
                <w:lang w:val="es-CO" w:eastAsia="ar-SA"/>
              </w:rPr>
            </w:pPr>
            <w:r w:rsidRPr="00362680">
              <w:rPr>
                <w:rFonts w:ascii="Arial Narrow" w:eastAsia="Batang" w:hAnsi="Arial Narrow" w:cs="Tahoma"/>
                <w:b/>
                <w:bCs/>
                <w:sz w:val="22"/>
                <w:szCs w:val="22"/>
                <w:lang w:val="es-CO" w:eastAsia="ar-SA"/>
              </w:rPr>
              <w:t>REQUISITOS HABILITANTES- EXPERIENCIA ESPECÍFICA</w:t>
            </w:r>
          </w:p>
          <w:p w:rsidR="00CF6FA6" w:rsidRPr="00362680" w:rsidRDefault="00CF6FA6" w:rsidP="00CF6FA6">
            <w:pPr>
              <w:pStyle w:val="Textoindependiente"/>
              <w:spacing w:line="276" w:lineRule="auto"/>
              <w:rPr>
                <w:rFonts w:ascii="Arial Narrow" w:hAnsi="Arial Narrow" w:cs="Tahoma"/>
                <w:bCs/>
                <w:sz w:val="6"/>
                <w:szCs w:val="22"/>
                <w:lang w:val="es-CO"/>
              </w:rPr>
            </w:pPr>
          </w:p>
          <w:p w:rsidR="00FD5291" w:rsidRPr="00D502D9" w:rsidRDefault="00FD5291" w:rsidP="00FD5291">
            <w:pPr>
              <w:spacing w:line="276" w:lineRule="auto"/>
              <w:rPr>
                <w:rFonts w:ascii="Arial Narrow" w:hAnsi="Arial Narrow" w:cs="Arial"/>
                <w:sz w:val="22"/>
                <w:szCs w:val="22"/>
              </w:rPr>
            </w:pPr>
            <w:r w:rsidRPr="00D502D9">
              <w:rPr>
                <w:rFonts w:ascii="Arial Narrow" w:hAnsi="Arial Narrow" w:cs="Arial"/>
                <w:sz w:val="22"/>
                <w:szCs w:val="22"/>
              </w:rPr>
              <w:t>Es la experiencia que deberán acreditar los proponentes con el fin de resultar habilitados para ser elegibles y potenciales adjudicat</w:t>
            </w:r>
            <w:r>
              <w:rPr>
                <w:rFonts w:ascii="Arial Narrow" w:hAnsi="Arial Narrow" w:cs="Arial"/>
                <w:sz w:val="22"/>
                <w:szCs w:val="22"/>
              </w:rPr>
              <w:t xml:space="preserve">arios del contrato a celebrar </w:t>
            </w:r>
            <w:r w:rsidRPr="001B65AE">
              <w:rPr>
                <w:rFonts w:ascii="Arial Narrow" w:hAnsi="Arial Narrow" w:cs="Tahoma"/>
                <w:color w:val="000000"/>
                <w:sz w:val="22"/>
                <w:szCs w:val="22"/>
                <w:lang w:val="es-CO"/>
              </w:rPr>
              <w:t>en cualquiera de las siguientes modalidades:</w:t>
            </w:r>
          </w:p>
          <w:p w:rsidR="00FD5291" w:rsidRPr="00D502D9" w:rsidRDefault="00FD5291" w:rsidP="00FD5291">
            <w:pPr>
              <w:spacing w:line="276" w:lineRule="auto"/>
              <w:jc w:val="both"/>
              <w:rPr>
                <w:rFonts w:ascii="Arial Narrow" w:hAnsi="Arial Narrow" w:cs="Arial"/>
                <w:sz w:val="22"/>
                <w:szCs w:val="22"/>
              </w:rPr>
            </w:pPr>
          </w:p>
          <w:p w:rsidR="00FD5291" w:rsidRPr="00381609" w:rsidRDefault="00FD5291" w:rsidP="00FD5291">
            <w:pPr>
              <w:numPr>
                <w:ilvl w:val="0"/>
                <w:numId w:val="36"/>
              </w:numPr>
              <w:shd w:val="clear" w:color="auto" w:fill="FFFFFF"/>
              <w:spacing w:after="200" w:line="276" w:lineRule="auto"/>
              <w:jc w:val="both"/>
              <w:rPr>
                <w:rFonts w:ascii="Arial Narrow" w:hAnsi="Arial Narrow" w:cs="Tahoma"/>
                <w:sz w:val="22"/>
                <w:szCs w:val="22"/>
                <w:lang w:val="es-CO" w:eastAsia="es-CO"/>
              </w:rPr>
            </w:pPr>
            <w:r w:rsidRPr="00381609">
              <w:rPr>
                <w:rFonts w:ascii="Arial Narrow" w:hAnsi="Arial Narrow" w:cs="Tahoma"/>
                <w:b/>
                <w:bCs/>
                <w:sz w:val="22"/>
                <w:szCs w:val="22"/>
                <w:lang w:val="es-CO" w:eastAsia="es-CO"/>
              </w:rPr>
              <w:t>Como Interventor:</w:t>
            </w:r>
            <w:r w:rsidRPr="00381609">
              <w:rPr>
                <w:rFonts w:ascii="Arial Narrow" w:hAnsi="Arial Narrow" w:cs="Tahoma"/>
                <w:sz w:val="22"/>
                <w:szCs w:val="22"/>
                <w:lang w:val="es-CO" w:eastAsia="es-CO"/>
              </w:rPr>
              <w:t xml:space="preserve"> un mínimo de </w:t>
            </w:r>
            <w:r>
              <w:rPr>
                <w:rFonts w:ascii="Arial Narrow" w:hAnsi="Arial Narrow" w:cs="Tahoma"/>
                <w:b/>
                <w:sz w:val="22"/>
                <w:szCs w:val="22"/>
                <w:lang w:val="es-CO" w:eastAsia="es-CO"/>
              </w:rPr>
              <w:t>1468</w:t>
            </w:r>
            <w:r w:rsidRPr="00381609">
              <w:rPr>
                <w:rFonts w:ascii="Arial Narrow" w:hAnsi="Arial Narrow" w:cs="Tahoma"/>
                <w:b/>
                <w:bCs/>
                <w:sz w:val="22"/>
                <w:szCs w:val="22"/>
                <w:lang w:val="es-CO" w:eastAsia="es-CO"/>
              </w:rPr>
              <w:t xml:space="preserve"> m</w:t>
            </w:r>
            <w:r w:rsidRPr="00381609">
              <w:rPr>
                <w:rFonts w:ascii="Arial Narrow" w:hAnsi="Arial Narrow" w:cs="Tahoma"/>
                <w:b/>
                <w:bCs/>
                <w:sz w:val="22"/>
                <w:szCs w:val="22"/>
                <w:vertAlign w:val="superscript"/>
                <w:lang w:val="es-CO" w:eastAsia="es-CO"/>
              </w:rPr>
              <w:t>3</w:t>
            </w:r>
            <w:r w:rsidRPr="00381609">
              <w:rPr>
                <w:rFonts w:ascii="Arial Narrow" w:hAnsi="Arial Narrow" w:cs="Tahoma"/>
                <w:sz w:val="22"/>
                <w:szCs w:val="22"/>
                <w:lang w:val="es-CO" w:eastAsia="es-CO"/>
              </w:rPr>
              <w:t> </w:t>
            </w:r>
            <w:r>
              <w:rPr>
                <w:rFonts w:ascii="Arial Narrow" w:hAnsi="Arial Narrow" w:cs="Arial"/>
                <w:bCs/>
                <w:sz w:val="22"/>
                <w:szCs w:val="22"/>
                <w:lang w:val="es-CO"/>
              </w:rPr>
              <w:t xml:space="preserve">en interventoría </w:t>
            </w:r>
            <w:r w:rsidRPr="00D502D9">
              <w:rPr>
                <w:rFonts w:ascii="Arial Narrow" w:hAnsi="Arial Narrow" w:cs="Arial"/>
                <w:sz w:val="22"/>
                <w:szCs w:val="22"/>
              </w:rPr>
              <w:t xml:space="preserve">para la instalación de </w:t>
            </w:r>
            <w:r>
              <w:rPr>
                <w:rFonts w:ascii="Arial Narrow" w:hAnsi="Arial Narrow" w:cs="Arial"/>
                <w:sz w:val="22"/>
                <w:szCs w:val="22"/>
              </w:rPr>
              <w:t xml:space="preserve">pavimento en </w:t>
            </w:r>
            <w:r w:rsidRPr="00D502D9">
              <w:rPr>
                <w:rFonts w:ascii="Arial Narrow" w:hAnsi="Arial Narrow"/>
                <w:sz w:val="22"/>
                <w:szCs w:val="22"/>
                <w:lang w:val="es-CO" w:eastAsia="es-CO"/>
              </w:rPr>
              <w:t>concreto </w:t>
            </w:r>
            <w:r>
              <w:rPr>
                <w:rFonts w:ascii="Arial Narrow" w:hAnsi="Arial Narrow"/>
                <w:sz w:val="22"/>
                <w:szCs w:val="22"/>
                <w:lang w:val="es-CO" w:eastAsia="es-CO"/>
              </w:rPr>
              <w:t>hidráulico y/o asfáltico para vías vehiculares de cualquier índole y resistencia.</w:t>
            </w:r>
          </w:p>
          <w:p w:rsidR="00FD5291" w:rsidRPr="00FD5291" w:rsidRDefault="00FD5291" w:rsidP="00FD5291">
            <w:pPr>
              <w:numPr>
                <w:ilvl w:val="0"/>
                <w:numId w:val="36"/>
              </w:numPr>
              <w:shd w:val="clear" w:color="auto" w:fill="FFFFFF"/>
              <w:spacing w:after="200" w:line="276" w:lineRule="auto"/>
              <w:jc w:val="both"/>
              <w:rPr>
                <w:rFonts w:ascii="Arial Narrow" w:hAnsi="Arial Narrow" w:cs="Tahoma"/>
                <w:sz w:val="22"/>
                <w:szCs w:val="22"/>
                <w:lang w:val="es-CO" w:eastAsia="es-CO"/>
              </w:rPr>
            </w:pPr>
            <w:r w:rsidRPr="00381609">
              <w:rPr>
                <w:rFonts w:ascii="Arial Narrow" w:hAnsi="Arial Narrow" w:cs="Tahoma"/>
                <w:sz w:val="14"/>
                <w:szCs w:val="14"/>
                <w:lang w:val="es-CO" w:eastAsia="es-CO"/>
              </w:rPr>
              <w:t> </w:t>
            </w:r>
            <w:r w:rsidRPr="00381609">
              <w:rPr>
                <w:rFonts w:ascii="Arial Narrow" w:hAnsi="Arial Narrow" w:cs="Arial"/>
                <w:b/>
                <w:sz w:val="22"/>
                <w:szCs w:val="22"/>
              </w:rPr>
              <w:t>Como Director de Interventoría, Residente de Interventoría o Funcionario Público Supervisor o Coordinador:</w:t>
            </w:r>
            <w:r w:rsidRPr="00381609">
              <w:rPr>
                <w:rFonts w:ascii="Arial Narrow" w:hAnsi="Arial Narrow" w:cs="Tahoma"/>
                <w:sz w:val="22"/>
                <w:szCs w:val="22"/>
                <w:lang w:val="es-CO" w:eastAsia="es-CO"/>
              </w:rPr>
              <w:t> </w:t>
            </w:r>
            <w:r>
              <w:rPr>
                <w:rFonts w:ascii="Arial Narrow" w:hAnsi="Arial Narrow" w:cs="Arial"/>
                <w:bCs/>
                <w:sz w:val="22"/>
                <w:szCs w:val="22"/>
                <w:lang w:val="es-CO"/>
              </w:rPr>
              <w:t xml:space="preserve">un mínimo de </w:t>
            </w:r>
            <w:r>
              <w:rPr>
                <w:rFonts w:ascii="Arial Narrow" w:hAnsi="Arial Narrow" w:cs="Arial"/>
                <w:b/>
                <w:bCs/>
                <w:sz w:val="22"/>
                <w:szCs w:val="22"/>
                <w:lang w:val="es-CO"/>
              </w:rPr>
              <w:t>2936</w:t>
            </w:r>
            <w:r w:rsidRPr="00403A29">
              <w:rPr>
                <w:rFonts w:ascii="Arial Narrow" w:hAnsi="Arial Narrow" w:cs="Arial"/>
                <w:b/>
                <w:bCs/>
                <w:sz w:val="22"/>
                <w:szCs w:val="22"/>
                <w:lang w:val="es-CO"/>
              </w:rPr>
              <w:t xml:space="preserve"> m</w:t>
            </w:r>
            <w:r w:rsidRPr="00403A29">
              <w:rPr>
                <w:rFonts w:ascii="Arial Narrow" w:hAnsi="Arial Narrow" w:cs="Arial"/>
                <w:b/>
                <w:bCs/>
                <w:sz w:val="22"/>
                <w:szCs w:val="22"/>
                <w:vertAlign w:val="superscript"/>
                <w:lang w:val="es-CO"/>
              </w:rPr>
              <w:t>3</w:t>
            </w:r>
            <w:r>
              <w:rPr>
                <w:rFonts w:ascii="Arial Narrow" w:hAnsi="Arial Narrow" w:cs="Arial"/>
                <w:bCs/>
                <w:sz w:val="22"/>
                <w:szCs w:val="22"/>
                <w:lang w:val="es-CO"/>
              </w:rPr>
              <w:t xml:space="preserve"> </w:t>
            </w:r>
            <w:r w:rsidRPr="00D502D9">
              <w:rPr>
                <w:rFonts w:ascii="Arial Narrow" w:hAnsi="Arial Narrow" w:cs="Arial"/>
                <w:sz w:val="22"/>
                <w:szCs w:val="22"/>
              </w:rPr>
              <w:t xml:space="preserve">en interventoría para la instalación de </w:t>
            </w:r>
            <w:r>
              <w:rPr>
                <w:rFonts w:ascii="Arial Narrow" w:hAnsi="Arial Narrow" w:cs="Arial"/>
                <w:sz w:val="22"/>
                <w:szCs w:val="22"/>
              </w:rPr>
              <w:t xml:space="preserve">pavimento en </w:t>
            </w:r>
            <w:r w:rsidRPr="00D502D9">
              <w:rPr>
                <w:rFonts w:ascii="Arial Narrow" w:hAnsi="Arial Narrow"/>
                <w:sz w:val="22"/>
                <w:szCs w:val="22"/>
                <w:lang w:val="es-CO" w:eastAsia="es-CO"/>
              </w:rPr>
              <w:t>concreto </w:t>
            </w:r>
            <w:r>
              <w:rPr>
                <w:rFonts w:ascii="Arial Narrow" w:hAnsi="Arial Narrow"/>
                <w:sz w:val="22"/>
                <w:szCs w:val="22"/>
                <w:lang w:val="es-CO" w:eastAsia="es-CO"/>
              </w:rPr>
              <w:t>hidráulico y/o asfáltico para vías vehiculares de cualquier índole y resistencia.</w:t>
            </w:r>
          </w:p>
          <w:p w:rsidR="00FD5291" w:rsidRDefault="00FD5291" w:rsidP="00FD5291">
            <w:pPr>
              <w:numPr>
                <w:ilvl w:val="0"/>
                <w:numId w:val="32"/>
              </w:numPr>
              <w:suppressAutoHyphens/>
              <w:spacing w:line="276" w:lineRule="auto"/>
              <w:ind w:left="284" w:hanging="284"/>
              <w:jc w:val="both"/>
              <w:rPr>
                <w:rFonts w:ascii="Arial Narrow" w:hAnsi="Arial Narrow" w:cs="Arial"/>
                <w:sz w:val="22"/>
                <w:szCs w:val="22"/>
                <w:lang w:val="es-CO"/>
              </w:rPr>
            </w:pPr>
            <w:r w:rsidRPr="00923204">
              <w:rPr>
                <w:rFonts w:ascii="Arial Narrow" w:hAnsi="Arial Narrow" w:cs="Arial"/>
                <w:sz w:val="22"/>
                <w:szCs w:val="22"/>
                <w:lang w:val="es-CO"/>
              </w:rPr>
              <w:t>En caso de que la experiencia haya sido adquirida en calidad de consorcio se validará el 100% de la misma y en calidad de Unión Temporal se valida de acuerdo con el porcentaje de participación del proponente.</w:t>
            </w:r>
          </w:p>
          <w:p w:rsidR="00FD5291" w:rsidRPr="00EA2256" w:rsidRDefault="00FD5291" w:rsidP="00FD5291">
            <w:pPr>
              <w:numPr>
                <w:ilvl w:val="0"/>
                <w:numId w:val="32"/>
              </w:numPr>
              <w:suppressAutoHyphens/>
              <w:spacing w:line="276" w:lineRule="auto"/>
              <w:ind w:left="284" w:hanging="284"/>
              <w:jc w:val="both"/>
              <w:rPr>
                <w:rFonts w:ascii="Arial Narrow" w:hAnsi="Arial Narrow" w:cs="Arial"/>
                <w:sz w:val="22"/>
                <w:szCs w:val="22"/>
                <w:lang w:val="es-CO"/>
              </w:rPr>
            </w:pPr>
            <w:r w:rsidRPr="00EA2256">
              <w:rPr>
                <w:rFonts w:ascii="Arial Narrow" w:eastAsia="Calibri" w:hAnsi="Arial Narrow" w:cs="Arial"/>
                <w:color w:val="000000"/>
                <w:sz w:val="22"/>
                <w:szCs w:val="22"/>
                <w:lang w:val="es-CO" w:eastAsia="es-CO"/>
              </w:rPr>
              <w:t>En los certificados debe</w:t>
            </w:r>
            <w:r>
              <w:rPr>
                <w:rFonts w:ascii="Arial Narrow" w:eastAsia="Calibri" w:hAnsi="Arial Narrow" w:cs="Arial"/>
                <w:color w:val="000000"/>
                <w:sz w:val="22"/>
                <w:szCs w:val="22"/>
                <w:lang w:val="es-CO" w:eastAsia="es-CO"/>
              </w:rPr>
              <w:t>n</w:t>
            </w:r>
            <w:r w:rsidRPr="00EA2256">
              <w:rPr>
                <w:rFonts w:ascii="Arial Narrow" w:eastAsia="Calibri" w:hAnsi="Arial Narrow" w:cs="Arial"/>
                <w:color w:val="000000"/>
                <w:sz w:val="22"/>
                <w:szCs w:val="22"/>
                <w:lang w:val="es-CO" w:eastAsia="es-CO"/>
              </w:rPr>
              <w:t xml:space="preserve"> aparecer las cantidades en unidades de volumen, de donde se pueda extractar o especificar cantidad de </w:t>
            </w:r>
            <w:r w:rsidRPr="00EA2256">
              <w:rPr>
                <w:rFonts w:ascii="Arial Narrow" w:hAnsi="Arial Narrow" w:cs="Arial"/>
                <w:sz w:val="22"/>
                <w:szCs w:val="22"/>
              </w:rPr>
              <w:t xml:space="preserve">instalación de </w:t>
            </w:r>
            <w:r>
              <w:rPr>
                <w:rFonts w:ascii="Arial Narrow" w:hAnsi="Arial Narrow" w:cs="Arial"/>
                <w:sz w:val="22"/>
                <w:szCs w:val="22"/>
              </w:rPr>
              <w:t xml:space="preserve">cada ítem. En caso contrario, deben existir, consignados en los certificados, los elementos o medidas suficientes tales como: longitud, ancho, altura, espesor, profundidad, área, radio, diámetro, </w:t>
            </w:r>
            <w:proofErr w:type="spellStart"/>
            <w:r>
              <w:rPr>
                <w:rFonts w:ascii="Arial Narrow" w:hAnsi="Arial Narrow" w:cs="Arial"/>
                <w:sz w:val="22"/>
                <w:szCs w:val="22"/>
              </w:rPr>
              <w:t>etc</w:t>
            </w:r>
            <w:proofErr w:type="spellEnd"/>
            <w:r>
              <w:rPr>
                <w:rFonts w:ascii="Arial Narrow" w:hAnsi="Arial Narrow" w:cs="Arial"/>
                <w:sz w:val="22"/>
                <w:szCs w:val="22"/>
              </w:rPr>
              <w:t xml:space="preserve">, según sea el caso del elemento a </w:t>
            </w:r>
            <w:proofErr w:type="spellStart"/>
            <w:r>
              <w:rPr>
                <w:rFonts w:ascii="Arial Narrow" w:hAnsi="Arial Narrow" w:cs="Arial"/>
                <w:sz w:val="22"/>
                <w:szCs w:val="22"/>
              </w:rPr>
              <w:t>volumetrizar</w:t>
            </w:r>
            <w:proofErr w:type="spellEnd"/>
            <w:r>
              <w:rPr>
                <w:rFonts w:ascii="Arial Narrow" w:hAnsi="Arial Narrow" w:cs="Arial"/>
                <w:sz w:val="22"/>
                <w:szCs w:val="22"/>
              </w:rPr>
              <w:t>.</w:t>
            </w:r>
          </w:p>
          <w:p w:rsidR="00FD5291" w:rsidRPr="009F14A9" w:rsidRDefault="00FD5291" w:rsidP="00FD5291">
            <w:pPr>
              <w:numPr>
                <w:ilvl w:val="0"/>
                <w:numId w:val="32"/>
              </w:numPr>
              <w:suppressAutoHyphens/>
              <w:spacing w:line="276" w:lineRule="auto"/>
              <w:ind w:left="284" w:hanging="284"/>
              <w:jc w:val="both"/>
              <w:rPr>
                <w:rFonts w:ascii="Arial Narrow" w:hAnsi="Arial Narrow" w:cs="Arial"/>
                <w:sz w:val="22"/>
                <w:szCs w:val="22"/>
                <w:lang w:val="es-CO"/>
              </w:rPr>
            </w:pPr>
            <w:r>
              <w:rPr>
                <w:rFonts w:ascii="Arial Narrow" w:hAnsi="Arial Narrow" w:cs="Arial"/>
                <w:sz w:val="22"/>
                <w:szCs w:val="22"/>
                <w:lang w:val="es-CO"/>
              </w:rPr>
              <w:t xml:space="preserve">Para el </w:t>
            </w:r>
            <w:r w:rsidRPr="00EA2256">
              <w:rPr>
                <w:rFonts w:ascii="Arial Narrow" w:hAnsi="Arial Narrow" w:cs="Arial"/>
                <w:sz w:val="22"/>
                <w:szCs w:val="22"/>
              </w:rPr>
              <w:t xml:space="preserve">pavimento en </w:t>
            </w:r>
            <w:r w:rsidRPr="00EA2256">
              <w:rPr>
                <w:rFonts w:ascii="Arial Narrow" w:hAnsi="Arial Narrow"/>
                <w:sz w:val="22"/>
                <w:szCs w:val="22"/>
                <w:lang w:val="es-CO" w:eastAsia="es-CO"/>
              </w:rPr>
              <w:t>concreto hidráulico y/o asfáltico para vías vehiculares de cualquier índole y resistencia</w:t>
            </w:r>
            <w:r>
              <w:rPr>
                <w:rFonts w:ascii="Arial Narrow" w:eastAsia="Calibri" w:hAnsi="Arial Narrow" w:cs="Arial"/>
                <w:color w:val="000000"/>
                <w:sz w:val="22"/>
                <w:szCs w:val="22"/>
                <w:lang w:val="es-CO" w:eastAsia="es-CO"/>
              </w:rPr>
              <w:t>,</w:t>
            </w:r>
            <w:r w:rsidRPr="00EA2256">
              <w:rPr>
                <w:rFonts w:ascii="Arial Narrow" w:eastAsia="Calibri" w:hAnsi="Arial Narrow" w:cs="Arial"/>
                <w:color w:val="000000"/>
                <w:sz w:val="22"/>
                <w:szCs w:val="22"/>
                <w:lang w:val="es-CO" w:eastAsia="es-CO"/>
              </w:rPr>
              <w:t xml:space="preserve"> </w:t>
            </w:r>
            <w:r>
              <w:rPr>
                <w:rFonts w:ascii="Arial Narrow" w:eastAsia="Calibri" w:hAnsi="Arial Narrow" w:cs="Arial"/>
                <w:color w:val="000000"/>
                <w:sz w:val="22"/>
                <w:szCs w:val="22"/>
                <w:lang w:val="es-CO" w:eastAsia="es-CO"/>
              </w:rPr>
              <w:t>c</w:t>
            </w:r>
            <w:r w:rsidRPr="00EA2256">
              <w:rPr>
                <w:rFonts w:ascii="Arial Narrow" w:eastAsia="Calibri" w:hAnsi="Arial Narrow" w:cs="Arial"/>
                <w:color w:val="000000"/>
                <w:sz w:val="22"/>
                <w:szCs w:val="22"/>
                <w:lang w:val="es-CO" w:eastAsia="es-CO"/>
              </w:rPr>
              <w:t>uando se presente experiencia en metros cuadrados (m</w:t>
            </w:r>
            <w:r w:rsidRPr="00EA2256">
              <w:rPr>
                <w:rFonts w:ascii="Arial Narrow" w:eastAsia="Calibri" w:hAnsi="Arial Narrow" w:cs="Arial"/>
                <w:color w:val="000000"/>
                <w:sz w:val="22"/>
                <w:szCs w:val="22"/>
                <w:vertAlign w:val="superscript"/>
                <w:lang w:val="es-CO" w:eastAsia="es-CO"/>
              </w:rPr>
              <w:t>2</w:t>
            </w:r>
            <w:r w:rsidRPr="00EA2256">
              <w:rPr>
                <w:rFonts w:ascii="Arial Narrow" w:eastAsia="Calibri" w:hAnsi="Arial Narrow" w:cs="Arial"/>
                <w:color w:val="000000"/>
                <w:sz w:val="22"/>
                <w:szCs w:val="22"/>
                <w:lang w:val="es-CO" w:eastAsia="es-CO"/>
              </w:rPr>
              <w:t>), se afectará por un espesor de quince centímetros (15 cm) para concreto y cinco centímetros (5 cm) para asfalto, para hallar el volumen correspondiente.</w:t>
            </w:r>
          </w:p>
          <w:p w:rsidR="00FD5291" w:rsidRDefault="00FD5291" w:rsidP="00FD5291">
            <w:pPr>
              <w:spacing w:line="276" w:lineRule="auto"/>
              <w:jc w:val="both"/>
              <w:rPr>
                <w:rFonts w:ascii="Arial Narrow" w:hAnsi="Arial Narrow" w:cs="Arial"/>
                <w:noProof/>
                <w:color w:val="000000"/>
                <w:sz w:val="22"/>
                <w:szCs w:val="22"/>
                <w:lang w:val="es-CO"/>
              </w:rPr>
            </w:pPr>
          </w:p>
          <w:p w:rsidR="00FD5291" w:rsidRDefault="00FD5291" w:rsidP="00FD5291">
            <w:pPr>
              <w:spacing w:line="276" w:lineRule="auto"/>
              <w:jc w:val="both"/>
              <w:rPr>
                <w:rFonts w:ascii="Arial Narrow" w:hAnsi="Arial Narrow" w:cs="Arial"/>
                <w:noProof/>
                <w:color w:val="000000"/>
                <w:sz w:val="22"/>
                <w:szCs w:val="22"/>
                <w:lang w:val="es-CO"/>
              </w:rPr>
            </w:pPr>
            <w:r>
              <w:rPr>
                <w:rFonts w:ascii="Arial Narrow" w:hAnsi="Arial Narrow" w:cs="Tahoma"/>
                <w:sz w:val="22"/>
                <w:szCs w:val="22"/>
                <w:lang w:val="es-CO"/>
              </w:rPr>
              <w:t>La Experiencia Específica Habilitante o también llamada Mínima del P</w:t>
            </w:r>
            <w:r w:rsidRPr="004676D1">
              <w:rPr>
                <w:rFonts w:ascii="Arial Narrow" w:hAnsi="Arial Narrow" w:cs="Tahoma"/>
                <w:sz w:val="22"/>
                <w:szCs w:val="22"/>
                <w:lang w:val="es-CO"/>
              </w:rPr>
              <w:t>roponente</w:t>
            </w:r>
            <w:r w:rsidRPr="004676D1">
              <w:rPr>
                <w:rFonts w:ascii="Arial Narrow" w:hAnsi="Arial Narrow" w:cs="Arial"/>
                <w:sz w:val="22"/>
                <w:szCs w:val="22"/>
              </w:rPr>
              <w:t>,</w:t>
            </w:r>
            <w:r>
              <w:rPr>
                <w:rFonts w:ascii="Arial Narrow" w:hAnsi="Arial Narrow" w:cs="Tahoma"/>
                <w:sz w:val="22"/>
                <w:szCs w:val="22"/>
                <w:lang w:val="es-CO"/>
              </w:rPr>
              <w:t xml:space="preserve"> deberá acreditarse mediante la presentación de </w:t>
            </w:r>
            <w:r>
              <w:rPr>
                <w:rFonts w:ascii="Arial Narrow" w:hAnsi="Arial Narrow" w:cs="Tahoma"/>
                <w:b/>
                <w:sz w:val="22"/>
                <w:szCs w:val="22"/>
                <w:lang w:val="es-CO"/>
              </w:rPr>
              <w:t>actas de liquidación firmadas y/o actas de terminación firmadas y/o certificados expedidos por la entidad pública contratante. En caso de certificarse por medio de una empresa o entidad privada, no basta con la sola presentación de la certificación, sino que además deberá adjuntarse el acta de liquidación o terminación o final o una certificación expedida por la entidad contratante (válida también si no se incluyen en ella valores presupuestales) adicional suscrita entre la entidad contratante y el interventor. No se validará experiencia acreditada con contratos celebrados, vigentes o en ejecución, ni experiencia simplemente firmada por un tercero o por el mismo proponente, sin las respectivas actas de liquidación o terminación o finales o una certificación adicional del contrato suscrito con entidad pública o privada.</w:t>
            </w:r>
          </w:p>
          <w:p w:rsidR="00FD5291" w:rsidRPr="00CE359A" w:rsidRDefault="00FD5291" w:rsidP="00FD5291">
            <w:pPr>
              <w:spacing w:line="276" w:lineRule="auto"/>
              <w:jc w:val="both"/>
              <w:rPr>
                <w:rFonts w:ascii="Arial Narrow" w:hAnsi="Arial Narrow" w:cs="Arial"/>
                <w:noProof/>
                <w:color w:val="000000"/>
                <w:sz w:val="22"/>
                <w:szCs w:val="22"/>
                <w:lang w:val="es-CO"/>
              </w:rPr>
            </w:pPr>
          </w:p>
          <w:p w:rsidR="00FD5291" w:rsidRPr="00D26DC4" w:rsidRDefault="00FD5291" w:rsidP="00FD5291">
            <w:pPr>
              <w:tabs>
                <w:tab w:val="left" w:pos="0"/>
              </w:tabs>
              <w:spacing w:line="276" w:lineRule="auto"/>
              <w:jc w:val="both"/>
              <w:rPr>
                <w:rFonts w:ascii="Arial Narrow" w:hAnsi="Arial Narrow" w:cs="Arial"/>
                <w:b/>
                <w:color w:val="000000"/>
                <w:sz w:val="22"/>
                <w:szCs w:val="22"/>
              </w:rPr>
            </w:pPr>
            <w:r w:rsidRPr="00D26DC4">
              <w:rPr>
                <w:rFonts w:ascii="Arial Narrow" w:hAnsi="Arial Narrow" w:cs="Arial"/>
                <w:color w:val="000000"/>
                <w:sz w:val="22"/>
                <w:szCs w:val="22"/>
              </w:rPr>
              <w:t xml:space="preserve">Esta experiencia debe acreditarse mediante la </w:t>
            </w:r>
            <w:r>
              <w:rPr>
                <w:rFonts w:ascii="Arial Narrow" w:hAnsi="Arial Narrow" w:cs="Arial"/>
                <w:b/>
                <w:color w:val="000000"/>
                <w:sz w:val="22"/>
                <w:szCs w:val="22"/>
                <w:u w:val="single"/>
              </w:rPr>
              <w:t>presentación de máximo T</w:t>
            </w:r>
            <w:r w:rsidRPr="00D26DC4">
              <w:rPr>
                <w:rFonts w:ascii="Arial Narrow" w:hAnsi="Arial Narrow" w:cs="Arial"/>
                <w:b/>
                <w:color w:val="000000"/>
                <w:sz w:val="22"/>
                <w:szCs w:val="22"/>
                <w:u w:val="single"/>
              </w:rPr>
              <w:t xml:space="preserve">RES (3) actas de recibo de obra o de liquidación y/o certificados de obra expedidos por el contratante, </w:t>
            </w:r>
            <w:r>
              <w:rPr>
                <w:rFonts w:ascii="Arial Narrow" w:hAnsi="Arial Narrow" w:cs="Arial"/>
                <w:b/>
                <w:color w:val="000000"/>
                <w:sz w:val="22"/>
                <w:szCs w:val="22"/>
                <w:u w:val="single"/>
              </w:rPr>
              <w:t>POR CADA ÍTEM EXIGIDO. N</w:t>
            </w:r>
            <w:r w:rsidRPr="00D26DC4">
              <w:rPr>
                <w:rFonts w:ascii="Arial Narrow" w:hAnsi="Arial Narrow" w:cs="Arial"/>
                <w:b/>
                <w:color w:val="000000"/>
                <w:sz w:val="22"/>
                <w:szCs w:val="22"/>
                <w:u w:val="single"/>
              </w:rPr>
              <w:t>o</w:t>
            </w:r>
            <w:r>
              <w:rPr>
                <w:rFonts w:ascii="Arial Narrow" w:hAnsi="Arial Narrow" w:cs="Arial"/>
                <w:b/>
                <w:color w:val="000000"/>
                <w:sz w:val="22"/>
                <w:szCs w:val="22"/>
                <w:u w:val="single"/>
              </w:rPr>
              <w:t xml:space="preserve"> se podrá certificar esta experiencia</w:t>
            </w:r>
            <w:r w:rsidRPr="00D26DC4">
              <w:rPr>
                <w:rFonts w:ascii="Arial Narrow" w:hAnsi="Arial Narrow" w:cs="Arial"/>
                <w:b/>
                <w:color w:val="000000"/>
                <w:sz w:val="22"/>
                <w:szCs w:val="22"/>
                <w:u w:val="single"/>
              </w:rPr>
              <w:t xml:space="preserve"> con contratos celebrados</w:t>
            </w:r>
            <w:r>
              <w:rPr>
                <w:rFonts w:ascii="Arial Narrow" w:hAnsi="Arial Narrow" w:cs="Arial"/>
                <w:b/>
                <w:color w:val="000000"/>
                <w:sz w:val="22"/>
                <w:szCs w:val="22"/>
                <w:u w:val="single"/>
              </w:rPr>
              <w:t xml:space="preserve"> ni en curso</w:t>
            </w:r>
            <w:r w:rsidRPr="00D26DC4">
              <w:rPr>
                <w:rFonts w:ascii="Arial Narrow" w:hAnsi="Arial Narrow" w:cs="Arial"/>
                <w:color w:val="000000"/>
                <w:sz w:val="22"/>
                <w:szCs w:val="22"/>
              </w:rPr>
              <w:t xml:space="preserve">. CON LA PROPUESTA ADJUNTAR EL ANEXO DE EXPERIENCIA ACOMPAÑADO DE ORIGINAL O COPIA DE LAS ACTAS DE RECIBO DE OBRA O DE LOS CERTIFICADOS. </w:t>
            </w:r>
            <w:r w:rsidRPr="00623E66">
              <w:rPr>
                <w:rFonts w:ascii="Arial Narrow" w:hAnsi="Arial Narrow" w:cs="Arial"/>
                <w:b/>
                <w:color w:val="000000"/>
                <w:sz w:val="22"/>
                <w:szCs w:val="22"/>
              </w:rPr>
              <w:t>EN TODO CASO EN UNO DE LOS CERTIFICADOS O DE LAS ACTAS SE DEBE ACREDITAR MÍNIMO EL 50% DE</w:t>
            </w:r>
            <w:r>
              <w:rPr>
                <w:rFonts w:ascii="Arial Narrow" w:hAnsi="Arial Narrow" w:cs="Arial"/>
                <w:b/>
                <w:color w:val="000000"/>
                <w:sz w:val="22"/>
                <w:szCs w:val="22"/>
              </w:rPr>
              <w:t>L ÍTEM SOLICITADO</w:t>
            </w:r>
            <w:r w:rsidRPr="00623E66">
              <w:rPr>
                <w:rFonts w:ascii="Arial Narrow" w:hAnsi="Arial Narrow" w:cs="Arial"/>
                <w:b/>
                <w:color w:val="000000"/>
                <w:sz w:val="22"/>
                <w:szCs w:val="22"/>
              </w:rPr>
              <w:t>.</w:t>
            </w:r>
          </w:p>
          <w:p w:rsidR="00FD5291" w:rsidRPr="00D26DC4" w:rsidRDefault="00FD5291" w:rsidP="00FD5291">
            <w:pPr>
              <w:tabs>
                <w:tab w:val="left" w:pos="0"/>
              </w:tabs>
              <w:spacing w:line="276" w:lineRule="auto"/>
              <w:jc w:val="both"/>
              <w:rPr>
                <w:rFonts w:ascii="Arial Narrow" w:hAnsi="Arial Narrow" w:cs="Arial"/>
                <w:b/>
                <w:color w:val="000000"/>
                <w:sz w:val="22"/>
                <w:szCs w:val="22"/>
              </w:rPr>
            </w:pPr>
          </w:p>
          <w:p w:rsidR="00FD5291" w:rsidRPr="00D26DC4" w:rsidRDefault="00FD5291" w:rsidP="00FD5291">
            <w:pPr>
              <w:pStyle w:val="Textoindependiente22"/>
              <w:spacing w:line="276" w:lineRule="auto"/>
              <w:rPr>
                <w:rFonts w:ascii="Arial Narrow" w:hAnsi="Arial Narrow" w:cs="Arial"/>
                <w:b w:val="0"/>
                <w:color w:val="000000"/>
                <w:sz w:val="22"/>
                <w:szCs w:val="22"/>
              </w:rPr>
            </w:pPr>
            <w:r w:rsidRPr="00D26DC4">
              <w:rPr>
                <w:rFonts w:ascii="Arial Narrow" w:hAnsi="Arial Narrow" w:cs="Arial"/>
                <w:b w:val="0"/>
                <w:color w:val="000000"/>
                <w:sz w:val="22"/>
                <w:szCs w:val="22"/>
              </w:rPr>
              <w:t xml:space="preserve">En el caso de consorcios o uniones temporales, la experiencia a verificar es la sumatoria de las experiencias de sus integrantes (máximo 3 certificados por </w:t>
            </w:r>
            <w:r>
              <w:rPr>
                <w:rFonts w:ascii="Arial Narrow" w:hAnsi="Arial Narrow" w:cs="Arial"/>
                <w:b w:val="0"/>
                <w:color w:val="000000"/>
                <w:sz w:val="22"/>
                <w:szCs w:val="22"/>
              </w:rPr>
              <w:t xml:space="preserve">ítem y por </w:t>
            </w:r>
            <w:r w:rsidRPr="00D26DC4">
              <w:rPr>
                <w:rFonts w:ascii="Arial Narrow" w:hAnsi="Arial Narrow" w:cs="Arial"/>
                <w:b w:val="0"/>
                <w:color w:val="000000"/>
                <w:sz w:val="22"/>
                <w:szCs w:val="22"/>
              </w:rPr>
              <w:t xml:space="preserve">consorcio y/o Unión Temporal), como más adelante se indica; en el caso que la experiencia relacionada en las certificaciones presentadas haya sido adquirida en calidad de consorcio o unión temporal; se considerará así: </w:t>
            </w:r>
          </w:p>
          <w:p w:rsidR="00FD5291" w:rsidRPr="00D26DC4" w:rsidRDefault="00FD5291" w:rsidP="00FD5291">
            <w:pPr>
              <w:pStyle w:val="Textoindependiente22"/>
              <w:spacing w:line="276" w:lineRule="auto"/>
              <w:rPr>
                <w:rFonts w:ascii="Arial Narrow" w:hAnsi="Arial Narrow" w:cs="Arial"/>
                <w:b w:val="0"/>
                <w:color w:val="000000"/>
                <w:sz w:val="22"/>
                <w:szCs w:val="22"/>
              </w:rPr>
            </w:pPr>
          </w:p>
          <w:p w:rsidR="00FD5291" w:rsidRPr="00D26DC4" w:rsidRDefault="00FD5291" w:rsidP="00FD5291">
            <w:pPr>
              <w:pStyle w:val="Textoindependiente22"/>
              <w:spacing w:line="276" w:lineRule="auto"/>
              <w:rPr>
                <w:rFonts w:ascii="Arial Narrow" w:hAnsi="Arial Narrow" w:cs="Arial"/>
                <w:b w:val="0"/>
                <w:color w:val="000000"/>
                <w:sz w:val="22"/>
                <w:szCs w:val="22"/>
              </w:rPr>
            </w:pPr>
            <w:r w:rsidRPr="00D26DC4">
              <w:rPr>
                <w:rFonts w:ascii="Arial Narrow" w:hAnsi="Arial Narrow" w:cs="Arial"/>
                <w:b w:val="0"/>
                <w:color w:val="000000"/>
                <w:sz w:val="22"/>
                <w:szCs w:val="22"/>
              </w:rPr>
              <w:t>Si se ha obtenido en calidad de consorcio se tendrá en cuenta el 100% y en caso de unión temporal se tendrá en cuenta de acuerdo con la participación que tuvo el proponente, lo que deberá manifestarse expresamente en la propuesta.</w:t>
            </w:r>
          </w:p>
          <w:p w:rsidR="00FD5291" w:rsidRPr="00D26DC4" w:rsidRDefault="00FD5291" w:rsidP="00FD5291">
            <w:pPr>
              <w:pStyle w:val="Textoindependiente22"/>
              <w:spacing w:line="276" w:lineRule="auto"/>
              <w:rPr>
                <w:rFonts w:ascii="Arial Narrow" w:hAnsi="Arial Narrow" w:cs="Arial"/>
                <w:color w:val="000000"/>
                <w:sz w:val="22"/>
                <w:szCs w:val="22"/>
              </w:rPr>
            </w:pPr>
          </w:p>
          <w:p w:rsidR="00FD5291" w:rsidRDefault="00FD5291" w:rsidP="00FD5291">
            <w:pPr>
              <w:tabs>
                <w:tab w:val="left" w:pos="0"/>
              </w:tabs>
              <w:spacing w:line="276" w:lineRule="auto"/>
              <w:jc w:val="both"/>
              <w:rPr>
                <w:rFonts w:ascii="Arial Narrow" w:hAnsi="Arial Narrow" w:cs="Arial"/>
                <w:color w:val="000000"/>
                <w:sz w:val="22"/>
                <w:szCs w:val="22"/>
              </w:rPr>
            </w:pPr>
            <w:r w:rsidRPr="00D26DC4">
              <w:rPr>
                <w:rFonts w:ascii="Arial Narrow" w:hAnsi="Arial Narrow" w:cs="Arial"/>
                <w:color w:val="000000"/>
                <w:sz w:val="22"/>
                <w:szCs w:val="22"/>
              </w:rPr>
              <w:t xml:space="preserve">En caso de consorcios y uniones temporales cada uno de sus integrantes deberá cumplir con </w:t>
            </w:r>
            <w:r w:rsidRPr="00D26DC4">
              <w:rPr>
                <w:rFonts w:ascii="Arial Narrow" w:hAnsi="Arial Narrow" w:cs="Arial"/>
                <w:color w:val="000000"/>
                <w:sz w:val="22"/>
                <w:szCs w:val="22"/>
                <w:u w:val="single"/>
              </w:rPr>
              <w:t>los requisitos para participar y la capacidad jurídica</w:t>
            </w:r>
            <w:r w:rsidRPr="00D26DC4">
              <w:rPr>
                <w:rFonts w:ascii="Arial Narrow" w:hAnsi="Arial Narrow" w:cs="Arial"/>
                <w:color w:val="000000"/>
                <w:sz w:val="22"/>
                <w:szCs w:val="22"/>
              </w:rPr>
              <w:t>.  Para acreditar la experiencia total, podrá sumarse la de cada uno de sus integrantes</w:t>
            </w:r>
            <w:r>
              <w:rPr>
                <w:rFonts w:ascii="Arial Narrow" w:hAnsi="Arial Narrow" w:cs="Arial"/>
                <w:color w:val="000000"/>
                <w:sz w:val="22"/>
                <w:szCs w:val="22"/>
              </w:rPr>
              <w:t xml:space="preserve"> por ítem</w:t>
            </w:r>
            <w:r w:rsidRPr="00D26DC4">
              <w:rPr>
                <w:rFonts w:ascii="Arial Narrow" w:hAnsi="Arial Narrow" w:cs="Arial"/>
                <w:color w:val="000000"/>
                <w:sz w:val="22"/>
                <w:szCs w:val="22"/>
              </w:rPr>
              <w:t>. Sin embargo, en uno de los certificados o actas de obra, debe acreditarse mínimo el 50% de la experiencia específica solicitada</w:t>
            </w:r>
            <w:r>
              <w:rPr>
                <w:rFonts w:ascii="Arial Narrow" w:hAnsi="Arial Narrow" w:cs="Arial"/>
                <w:color w:val="000000"/>
                <w:sz w:val="22"/>
                <w:szCs w:val="22"/>
              </w:rPr>
              <w:t xml:space="preserve"> por ítem</w:t>
            </w:r>
            <w:r w:rsidRPr="00D26DC4">
              <w:rPr>
                <w:rFonts w:ascii="Arial Narrow" w:hAnsi="Arial Narrow" w:cs="Arial"/>
                <w:color w:val="000000"/>
                <w:sz w:val="22"/>
                <w:szCs w:val="22"/>
              </w:rPr>
              <w:t>.</w:t>
            </w:r>
          </w:p>
          <w:p w:rsidR="0024720A" w:rsidRDefault="0024720A" w:rsidP="0024720A">
            <w:pPr>
              <w:tabs>
                <w:tab w:val="left" w:pos="0"/>
              </w:tabs>
              <w:spacing w:line="276" w:lineRule="auto"/>
              <w:jc w:val="both"/>
              <w:rPr>
                <w:rFonts w:ascii="Arial Narrow" w:hAnsi="Arial Narrow" w:cs="Arial"/>
                <w:color w:val="000000"/>
                <w:sz w:val="22"/>
                <w:szCs w:val="22"/>
              </w:rPr>
            </w:pPr>
          </w:p>
          <w:p w:rsidR="0024720A" w:rsidRPr="005B79E7" w:rsidRDefault="0024720A" w:rsidP="0024720A">
            <w:pPr>
              <w:autoSpaceDE w:val="0"/>
              <w:autoSpaceDN w:val="0"/>
              <w:adjustRightInd w:val="0"/>
              <w:spacing w:line="276" w:lineRule="auto"/>
              <w:jc w:val="both"/>
              <w:rPr>
                <w:rFonts w:ascii="Arial Narrow" w:hAnsi="Arial Narrow" w:cs="Arial"/>
                <w:color w:val="000000"/>
                <w:sz w:val="22"/>
                <w:szCs w:val="22"/>
                <w:lang w:val="es-CO" w:eastAsia="es-CO"/>
              </w:rPr>
            </w:pPr>
            <w:r w:rsidRPr="00D26DC4">
              <w:rPr>
                <w:rFonts w:ascii="Arial Narrow" w:hAnsi="Arial Narrow" w:cs="Arial"/>
                <w:b/>
                <w:color w:val="000000"/>
                <w:sz w:val="22"/>
                <w:szCs w:val="22"/>
                <w:lang w:val="es-CO" w:eastAsia="es-CO"/>
              </w:rPr>
              <w:t>EQUIVALENCIA EN LA EXPERIENCIA ESPECÍFICA DEL PROPONENTE: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4"/>
              <w:gridCol w:w="2714"/>
            </w:tblGrid>
            <w:tr w:rsidR="0024720A" w:rsidRPr="001817B4" w:rsidTr="0048676C">
              <w:tc>
                <w:tcPr>
                  <w:tcW w:w="3226" w:type="pct"/>
                  <w:shd w:val="clear" w:color="auto" w:fill="auto"/>
                  <w:vAlign w:val="center"/>
                </w:tcPr>
                <w:p w:rsidR="0024720A" w:rsidRPr="009E6DBC" w:rsidRDefault="0024720A" w:rsidP="00B116B6">
                  <w:pPr>
                    <w:framePr w:hSpace="141" w:wrap="around" w:vAnchor="page" w:hAnchor="margin" w:xAlign="center" w:y="2488"/>
                    <w:autoSpaceDE w:val="0"/>
                    <w:autoSpaceDN w:val="0"/>
                    <w:adjustRightInd w:val="0"/>
                    <w:spacing w:line="276" w:lineRule="auto"/>
                    <w:jc w:val="both"/>
                    <w:rPr>
                      <w:rFonts w:ascii="Arial Narrow" w:hAnsi="Arial Narrow" w:cs="Arial"/>
                      <w:b/>
                      <w:sz w:val="22"/>
                      <w:szCs w:val="22"/>
                      <w:lang w:val="es-CO" w:eastAsia="es-CO"/>
                    </w:rPr>
                  </w:pPr>
                  <w:r w:rsidRPr="009E6DBC">
                    <w:rPr>
                      <w:rFonts w:ascii="Arial Narrow" w:hAnsi="Arial Narrow" w:cs="Arial"/>
                      <w:b/>
                      <w:sz w:val="22"/>
                      <w:szCs w:val="22"/>
                      <w:lang w:val="es-CO" w:eastAsia="es-CO"/>
                    </w:rPr>
                    <w:t>COMO INTERVENTOR:</w:t>
                  </w:r>
                </w:p>
              </w:tc>
              <w:tc>
                <w:tcPr>
                  <w:tcW w:w="1774" w:type="pct"/>
                  <w:shd w:val="clear" w:color="auto" w:fill="auto"/>
                  <w:vAlign w:val="center"/>
                </w:tcPr>
                <w:p w:rsidR="0024720A" w:rsidRPr="009E6DBC" w:rsidRDefault="0024720A" w:rsidP="00B116B6">
                  <w:pPr>
                    <w:framePr w:hSpace="141" w:wrap="around" w:vAnchor="page" w:hAnchor="margin" w:xAlign="center" w:y="2488"/>
                    <w:autoSpaceDE w:val="0"/>
                    <w:autoSpaceDN w:val="0"/>
                    <w:adjustRightInd w:val="0"/>
                    <w:spacing w:line="276" w:lineRule="auto"/>
                    <w:jc w:val="both"/>
                    <w:rPr>
                      <w:rFonts w:ascii="Arial Narrow" w:hAnsi="Arial Narrow" w:cs="Arial"/>
                      <w:sz w:val="22"/>
                      <w:szCs w:val="22"/>
                      <w:lang w:val="es-CO" w:eastAsia="es-CO"/>
                    </w:rPr>
                  </w:pPr>
                </w:p>
                <w:p w:rsidR="0024720A" w:rsidRPr="009E6DBC" w:rsidRDefault="0024720A" w:rsidP="00B116B6">
                  <w:pPr>
                    <w:framePr w:hSpace="141" w:wrap="around" w:vAnchor="page" w:hAnchor="margin" w:xAlign="center" w:y="2488"/>
                    <w:autoSpaceDE w:val="0"/>
                    <w:autoSpaceDN w:val="0"/>
                    <w:adjustRightInd w:val="0"/>
                    <w:spacing w:line="276" w:lineRule="auto"/>
                    <w:jc w:val="both"/>
                    <w:rPr>
                      <w:rFonts w:ascii="Arial Narrow" w:hAnsi="Arial Narrow" w:cs="Arial"/>
                      <w:sz w:val="22"/>
                      <w:szCs w:val="22"/>
                      <w:lang w:val="es-CO" w:eastAsia="es-CO"/>
                    </w:rPr>
                  </w:pPr>
                  <w:r w:rsidRPr="009E6DBC">
                    <w:rPr>
                      <w:rFonts w:ascii="Arial Narrow" w:hAnsi="Arial Narrow" w:cs="Arial"/>
                      <w:sz w:val="22"/>
                      <w:szCs w:val="22"/>
                      <w:lang w:val="es-CO" w:eastAsia="es-CO"/>
                    </w:rPr>
                    <w:t>100 % de la presentada</w:t>
                  </w:r>
                </w:p>
                <w:p w:rsidR="0024720A" w:rsidRPr="009E6DBC" w:rsidRDefault="0024720A" w:rsidP="00B116B6">
                  <w:pPr>
                    <w:framePr w:hSpace="141" w:wrap="around" w:vAnchor="page" w:hAnchor="margin" w:xAlign="center" w:y="2488"/>
                    <w:autoSpaceDE w:val="0"/>
                    <w:autoSpaceDN w:val="0"/>
                    <w:adjustRightInd w:val="0"/>
                    <w:spacing w:line="276" w:lineRule="auto"/>
                    <w:jc w:val="both"/>
                    <w:rPr>
                      <w:rFonts w:ascii="Arial Narrow" w:hAnsi="Arial Narrow" w:cs="Arial"/>
                      <w:sz w:val="22"/>
                      <w:szCs w:val="22"/>
                      <w:lang w:val="es-CO" w:eastAsia="es-CO"/>
                    </w:rPr>
                  </w:pPr>
                </w:p>
              </w:tc>
            </w:tr>
            <w:tr w:rsidR="0024720A" w:rsidRPr="001817B4" w:rsidTr="0048676C">
              <w:trPr>
                <w:trHeight w:val="56"/>
              </w:trPr>
              <w:tc>
                <w:tcPr>
                  <w:tcW w:w="3226" w:type="pct"/>
                  <w:shd w:val="clear" w:color="auto" w:fill="auto"/>
                  <w:vAlign w:val="center"/>
                </w:tcPr>
                <w:p w:rsidR="0024720A" w:rsidRPr="009E6DBC" w:rsidRDefault="0024720A" w:rsidP="00B116B6">
                  <w:pPr>
                    <w:framePr w:hSpace="141" w:wrap="around" w:vAnchor="page" w:hAnchor="margin" w:xAlign="center" w:y="2488"/>
                    <w:autoSpaceDE w:val="0"/>
                    <w:autoSpaceDN w:val="0"/>
                    <w:adjustRightInd w:val="0"/>
                    <w:spacing w:line="276" w:lineRule="auto"/>
                    <w:jc w:val="both"/>
                    <w:rPr>
                      <w:rFonts w:ascii="Arial Narrow" w:hAnsi="Arial Narrow" w:cs="Arial"/>
                      <w:b/>
                      <w:sz w:val="22"/>
                      <w:szCs w:val="22"/>
                      <w:lang w:val="es-CO" w:eastAsia="es-CO"/>
                    </w:rPr>
                  </w:pPr>
                  <w:r w:rsidRPr="009E6DBC">
                    <w:rPr>
                      <w:rFonts w:ascii="Arial Narrow" w:hAnsi="Arial Narrow" w:cs="Arial"/>
                      <w:b/>
                      <w:sz w:val="22"/>
                      <w:szCs w:val="22"/>
                      <w:lang w:val="es-CO" w:eastAsia="es-CO"/>
                    </w:rPr>
                    <w:t xml:space="preserve">COMO RESIDENTE DE OBRA Ó INTERVENTORÍA, DIRECTOR DE OBRA Ó INTERVENTORÍA, FUNCIONARIO PÚBLICO SUPERVISOR Ó COORDINADOR OBRA O INTERVENTORÍA </w:t>
                  </w:r>
                </w:p>
                <w:p w:rsidR="0024720A" w:rsidRPr="009E6DBC" w:rsidRDefault="0024720A" w:rsidP="00B116B6">
                  <w:pPr>
                    <w:framePr w:hSpace="141" w:wrap="around" w:vAnchor="page" w:hAnchor="margin" w:xAlign="center" w:y="2488"/>
                    <w:autoSpaceDE w:val="0"/>
                    <w:autoSpaceDN w:val="0"/>
                    <w:adjustRightInd w:val="0"/>
                    <w:spacing w:line="276" w:lineRule="auto"/>
                    <w:jc w:val="both"/>
                    <w:rPr>
                      <w:rFonts w:ascii="Arial Narrow" w:hAnsi="Arial Narrow" w:cs="Arial"/>
                      <w:b/>
                      <w:sz w:val="22"/>
                      <w:szCs w:val="22"/>
                      <w:lang w:val="es-CO" w:eastAsia="es-CO"/>
                    </w:rPr>
                  </w:pPr>
                </w:p>
              </w:tc>
              <w:tc>
                <w:tcPr>
                  <w:tcW w:w="1774" w:type="pct"/>
                  <w:shd w:val="clear" w:color="auto" w:fill="auto"/>
                  <w:vAlign w:val="center"/>
                </w:tcPr>
                <w:p w:rsidR="0024720A" w:rsidRPr="009E6DBC" w:rsidRDefault="0024720A" w:rsidP="00B116B6">
                  <w:pPr>
                    <w:framePr w:hSpace="141" w:wrap="around" w:vAnchor="page" w:hAnchor="margin" w:xAlign="center" w:y="2488"/>
                    <w:autoSpaceDE w:val="0"/>
                    <w:autoSpaceDN w:val="0"/>
                    <w:adjustRightInd w:val="0"/>
                    <w:spacing w:line="276" w:lineRule="auto"/>
                    <w:jc w:val="both"/>
                    <w:rPr>
                      <w:rFonts w:ascii="Arial Narrow" w:hAnsi="Arial Narrow" w:cs="Arial"/>
                      <w:sz w:val="22"/>
                      <w:szCs w:val="22"/>
                      <w:lang w:val="es-CO" w:eastAsia="es-CO"/>
                    </w:rPr>
                  </w:pPr>
                  <w:r w:rsidRPr="009E6DBC">
                    <w:rPr>
                      <w:rFonts w:ascii="Arial Narrow" w:hAnsi="Arial Narrow" w:cs="Arial"/>
                      <w:sz w:val="22"/>
                      <w:szCs w:val="22"/>
                      <w:lang w:val="es-CO" w:eastAsia="es-CO"/>
                    </w:rPr>
                    <w:t xml:space="preserve"> 50% de la presentada</w:t>
                  </w:r>
                </w:p>
              </w:tc>
            </w:tr>
          </w:tbl>
          <w:p w:rsidR="0024720A" w:rsidRPr="009E6DBC" w:rsidRDefault="0024720A" w:rsidP="0024720A">
            <w:pPr>
              <w:autoSpaceDE w:val="0"/>
              <w:autoSpaceDN w:val="0"/>
              <w:adjustRightInd w:val="0"/>
              <w:spacing w:line="276" w:lineRule="auto"/>
              <w:rPr>
                <w:rFonts w:ascii="Arial Narrow" w:hAnsi="Arial Narrow" w:cs="Arial"/>
                <w:b/>
                <w:bCs/>
                <w:sz w:val="22"/>
                <w:szCs w:val="22"/>
                <w:lang w:val="es-CO" w:eastAsia="es-CO"/>
              </w:rPr>
            </w:pPr>
          </w:p>
          <w:p w:rsidR="00FD5291" w:rsidRPr="009E6DBC" w:rsidRDefault="0024720A" w:rsidP="00FD5291">
            <w:pPr>
              <w:autoSpaceDE w:val="0"/>
              <w:autoSpaceDN w:val="0"/>
              <w:adjustRightInd w:val="0"/>
              <w:spacing w:line="276" w:lineRule="auto"/>
              <w:rPr>
                <w:rFonts w:ascii="Arial Narrow" w:hAnsi="Arial Narrow" w:cs="Arial"/>
                <w:sz w:val="22"/>
                <w:szCs w:val="22"/>
                <w:lang w:val="es-CO" w:eastAsia="es-CO"/>
              </w:rPr>
            </w:pPr>
            <w:r w:rsidRPr="009E6DBC">
              <w:rPr>
                <w:rFonts w:ascii="Arial Narrow" w:hAnsi="Arial Narrow" w:cs="Arial"/>
                <w:b/>
                <w:bCs/>
                <w:sz w:val="22"/>
                <w:szCs w:val="22"/>
                <w:lang w:val="es-CO" w:eastAsia="es-CO"/>
              </w:rPr>
              <w:t>Equivalencias de Experiencia en el sector Público.</w:t>
            </w:r>
            <w:r w:rsidR="001D2A9D">
              <w:rPr>
                <w:rFonts w:ascii="Arial Narrow" w:hAnsi="Arial Narrow" w:cs="Arial"/>
                <w:b/>
                <w:bCs/>
                <w:sz w:val="22"/>
                <w:szCs w:val="22"/>
                <w:lang w:val="es-CO" w:eastAsia="es-CO"/>
              </w:rPr>
              <w:t xml:space="preserve"> </w:t>
            </w:r>
            <w:r w:rsidR="00FD5291" w:rsidRPr="009E6DBC">
              <w:rPr>
                <w:rFonts w:ascii="Arial Narrow" w:hAnsi="Arial Narrow" w:cs="Arial"/>
                <w:sz w:val="22"/>
                <w:szCs w:val="22"/>
                <w:lang w:val="es-CO" w:eastAsia="es-CO"/>
              </w:rPr>
              <w:t>Una vez analizada la experiencia en el sector público la equivalencia es la siguiente:</w:t>
            </w:r>
          </w:p>
          <w:p w:rsidR="00FD5291" w:rsidRPr="009E6DBC" w:rsidRDefault="00FD5291" w:rsidP="00FD5291">
            <w:pPr>
              <w:autoSpaceDE w:val="0"/>
              <w:autoSpaceDN w:val="0"/>
              <w:adjustRightInd w:val="0"/>
              <w:spacing w:line="276" w:lineRule="auto"/>
              <w:rPr>
                <w:rFonts w:ascii="Arial Narrow" w:hAnsi="Arial Narrow" w:cs="Arial"/>
                <w:sz w:val="22"/>
                <w:szCs w:val="22"/>
                <w:lang w:val="es-CO" w:eastAsia="es-CO"/>
              </w:rPr>
            </w:pPr>
          </w:p>
          <w:p w:rsidR="00FD5291" w:rsidRPr="00FD5291" w:rsidRDefault="00FD5291" w:rsidP="00FD5291">
            <w:pPr>
              <w:numPr>
                <w:ilvl w:val="0"/>
                <w:numId w:val="24"/>
              </w:numPr>
              <w:tabs>
                <w:tab w:val="clear" w:pos="720"/>
              </w:tabs>
              <w:autoSpaceDE w:val="0"/>
              <w:autoSpaceDN w:val="0"/>
              <w:adjustRightInd w:val="0"/>
              <w:spacing w:line="276" w:lineRule="auto"/>
              <w:jc w:val="both"/>
              <w:rPr>
                <w:rFonts w:ascii="Arial Narrow" w:hAnsi="Arial Narrow" w:cs="Arial"/>
                <w:sz w:val="22"/>
                <w:szCs w:val="22"/>
                <w:lang w:val="es-CO" w:eastAsia="es-CO"/>
              </w:rPr>
            </w:pPr>
            <w:r w:rsidRPr="009E6DBC">
              <w:rPr>
                <w:rFonts w:ascii="Arial Narrow" w:hAnsi="Arial Narrow" w:cs="Arial"/>
                <w:sz w:val="22"/>
                <w:szCs w:val="22"/>
                <w:lang w:val="es-CO" w:eastAsia="es-CO"/>
              </w:rPr>
              <w:t xml:space="preserve">El tiempo laborado como funcionario o contratista de prestación de servicios en entidades estatales como directivo, asesor </w:t>
            </w:r>
            <w:r>
              <w:rPr>
                <w:rFonts w:ascii="Arial Narrow" w:hAnsi="Arial Narrow" w:cs="Arial"/>
                <w:sz w:val="22"/>
                <w:szCs w:val="22"/>
                <w:lang w:val="es-CO" w:eastAsia="es-CO"/>
              </w:rPr>
              <w:t>ó</w:t>
            </w:r>
            <w:r w:rsidRPr="009E6DBC">
              <w:rPr>
                <w:rFonts w:ascii="Arial Narrow" w:hAnsi="Arial Narrow" w:cs="Arial"/>
                <w:sz w:val="22"/>
                <w:szCs w:val="22"/>
                <w:lang w:val="es-CO" w:eastAsia="es-CO"/>
              </w:rPr>
              <w:t xml:space="preserve"> ejecutivo, será contabilizado dentro del cálculo de la experiencia específica como director, Especialista o residente del Proyecto. Así mismo, para los funcionarios o contratistas de prestación de servicios de entidades estatales en el nivel profesional, que cuenten con título de especialización en el área relacionada con el tipo de proyecto; cada año de experiencia en el sector público será contabilizado como medio de Director de Proyecto.</w:t>
            </w:r>
          </w:p>
          <w:p w:rsidR="00FD5291" w:rsidRPr="00FD5291" w:rsidRDefault="00FD5291" w:rsidP="00FD5291">
            <w:pPr>
              <w:numPr>
                <w:ilvl w:val="0"/>
                <w:numId w:val="24"/>
              </w:numPr>
              <w:tabs>
                <w:tab w:val="clear" w:pos="720"/>
              </w:tabs>
              <w:autoSpaceDE w:val="0"/>
              <w:autoSpaceDN w:val="0"/>
              <w:adjustRightInd w:val="0"/>
              <w:spacing w:line="276" w:lineRule="auto"/>
              <w:jc w:val="both"/>
              <w:rPr>
                <w:rFonts w:ascii="Arial Narrow" w:hAnsi="Arial Narrow" w:cs="Arial"/>
                <w:sz w:val="22"/>
                <w:szCs w:val="22"/>
                <w:lang w:val="es-CO" w:eastAsia="es-CO"/>
              </w:rPr>
            </w:pPr>
            <w:r w:rsidRPr="009E6DBC">
              <w:rPr>
                <w:rFonts w:ascii="Arial Narrow" w:hAnsi="Arial Narrow" w:cs="Arial"/>
                <w:sz w:val="22"/>
                <w:szCs w:val="22"/>
                <w:lang w:val="es-CO" w:eastAsia="es-CO"/>
              </w:rPr>
              <w:t>El tiempo laborado como funcionario o contratista de prestación de servicios en entidades estatales des</w:t>
            </w:r>
            <w:r>
              <w:rPr>
                <w:rFonts w:ascii="Arial Narrow" w:hAnsi="Arial Narrow" w:cs="Arial"/>
                <w:sz w:val="22"/>
                <w:szCs w:val="22"/>
                <w:lang w:val="es-CO" w:eastAsia="es-CO"/>
              </w:rPr>
              <w:t>arroll</w:t>
            </w:r>
            <w:r w:rsidRPr="009E6DBC">
              <w:rPr>
                <w:rFonts w:ascii="Arial Narrow" w:hAnsi="Arial Narrow" w:cs="Arial"/>
                <w:sz w:val="22"/>
                <w:szCs w:val="22"/>
                <w:lang w:val="es-CO" w:eastAsia="es-CO"/>
              </w:rPr>
              <w:t>ando una actividad especializada especifica que guarde relación con el cargo a desempeñar, será contabilizada dentro del cálculo de la experiencia específica como la de un Especialista o Residente.</w:t>
            </w:r>
          </w:p>
          <w:p w:rsidR="00FD5291" w:rsidRPr="00FD5291" w:rsidRDefault="00FD5291" w:rsidP="00FD5291">
            <w:pPr>
              <w:numPr>
                <w:ilvl w:val="0"/>
                <w:numId w:val="24"/>
              </w:numPr>
              <w:tabs>
                <w:tab w:val="clear" w:pos="720"/>
              </w:tabs>
              <w:autoSpaceDE w:val="0"/>
              <w:autoSpaceDN w:val="0"/>
              <w:adjustRightInd w:val="0"/>
              <w:spacing w:line="276" w:lineRule="auto"/>
              <w:jc w:val="both"/>
              <w:rPr>
                <w:rFonts w:ascii="Arial Narrow" w:hAnsi="Arial Narrow" w:cs="Arial"/>
                <w:sz w:val="22"/>
                <w:szCs w:val="22"/>
                <w:lang w:val="es-CO" w:eastAsia="es-CO"/>
              </w:rPr>
            </w:pPr>
            <w:r w:rsidRPr="009E6DBC">
              <w:rPr>
                <w:rFonts w:ascii="Arial Narrow" w:hAnsi="Arial Narrow" w:cs="Arial"/>
                <w:sz w:val="22"/>
                <w:szCs w:val="22"/>
                <w:lang w:val="es-CO" w:eastAsia="es-CO"/>
              </w:rPr>
              <w:t>El tiempo laborado como funcionario o contratista de prestación de servicios en entidades estatales en el nivel profesional, será contabilizado dentro del cálculo de la experiencia específica como Residente.</w:t>
            </w:r>
          </w:p>
          <w:p w:rsidR="008705AF" w:rsidRPr="00C0677A" w:rsidRDefault="00FD5291" w:rsidP="00FD5291">
            <w:pPr>
              <w:numPr>
                <w:ilvl w:val="0"/>
                <w:numId w:val="24"/>
              </w:numPr>
              <w:tabs>
                <w:tab w:val="clear" w:pos="720"/>
              </w:tabs>
              <w:autoSpaceDE w:val="0"/>
              <w:autoSpaceDN w:val="0"/>
              <w:adjustRightInd w:val="0"/>
              <w:spacing w:line="276" w:lineRule="auto"/>
              <w:jc w:val="both"/>
              <w:rPr>
                <w:rFonts w:ascii="Arial Narrow" w:hAnsi="Arial Narrow" w:cs="Arial"/>
                <w:b/>
                <w:sz w:val="22"/>
                <w:szCs w:val="22"/>
                <w:lang w:val="es-CO" w:eastAsia="es-CO"/>
              </w:rPr>
            </w:pPr>
            <w:r w:rsidRPr="009E6DBC">
              <w:rPr>
                <w:rFonts w:ascii="Arial Narrow" w:hAnsi="Arial Narrow" w:cs="Arial"/>
                <w:sz w:val="22"/>
                <w:szCs w:val="22"/>
                <w:lang w:val="es-CO" w:eastAsia="es-CO"/>
              </w:rPr>
              <w:t>La experiencia como profesor de cátedra, Director de Proyectos de Tesis o Asesor de Proyectos de tesis no se tendrá en cuenta como experiencia específica de los profesionales</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lastRenderedPageBreak/>
              <w:t>PRECALIFICACIÓN:</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sz w:val="22"/>
                <w:szCs w:val="22"/>
              </w:rPr>
            </w:pPr>
            <w:r w:rsidRPr="00617178">
              <w:rPr>
                <w:rFonts w:ascii="Arial Narrow" w:hAnsi="Arial Narrow"/>
                <w:sz w:val="22"/>
                <w:szCs w:val="22"/>
              </w:rPr>
              <w:t>Debido a que la modalidad de selección del proceso es la de Selección Abreviada de Menor Cuantía, no hay lugar a precalificación.</w:t>
            </w:r>
          </w:p>
        </w:tc>
      </w:tr>
      <w:tr w:rsidR="008705AF" w:rsidRPr="00617178" w:rsidTr="00362680">
        <w:trPr>
          <w:trHeight w:val="20"/>
        </w:trPr>
        <w:tc>
          <w:tcPr>
            <w:tcW w:w="1258"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b/>
                <w:sz w:val="22"/>
                <w:szCs w:val="22"/>
              </w:rPr>
            </w:pPr>
            <w:r w:rsidRPr="00617178">
              <w:rPr>
                <w:rFonts w:ascii="Arial Narrow" w:hAnsi="Arial Narrow"/>
                <w:b/>
                <w:sz w:val="22"/>
                <w:szCs w:val="22"/>
              </w:rPr>
              <w:t>CONSULTAS:</w:t>
            </w:r>
          </w:p>
        </w:tc>
        <w:tc>
          <w:tcPr>
            <w:tcW w:w="3742" w:type="pct"/>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8705AF" w:rsidRPr="00617178" w:rsidRDefault="008705AF" w:rsidP="00941B15">
            <w:pPr>
              <w:pStyle w:val="Standard"/>
              <w:jc w:val="both"/>
              <w:rPr>
                <w:rFonts w:ascii="Arial Narrow" w:hAnsi="Arial Narrow"/>
                <w:sz w:val="22"/>
                <w:szCs w:val="22"/>
              </w:rPr>
            </w:pPr>
            <w:r w:rsidRPr="00617178">
              <w:rPr>
                <w:rFonts w:ascii="Arial Narrow" w:hAnsi="Arial Narrow"/>
                <w:sz w:val="22"/>
                <w:szCs w:val="22"/>
              </w:rPr>
              <w:t xml:space="preserve">El pliego de condiciones definitivo, el presupuesto oficial del contrato y los estudios y documentos previos, se podrán consultar en la Secretaría de Obras Públicas, ubicada en la Calle 19 N° 21- 44, PISO 4, PBX 8879715 Fax 872 06 37, y en la página web: </w:t>
            </w:r>
            <w:hyperlink r:id="rId8" w:history="1">
              <w:r w:rsidRPr="00617178">
                <w:rPr>
                  <w:rStyle w:val="Hipervnculo"/>
                  <w:rFonts w:ascii="Arial Narrow" w:hAnsi="Arial Narrow"/>
                  <w:sz w:val="22"/>
                  <w:szCs w:val="22"/>
                </w:rPr>
                <w:t>www.contratos.gov.co</w:t>
              </w:r>
            </w:hyperlink>
            <w:r w:rsidRPr="00617178">
              <w:rPr>
                <w:rFonts w:ascii="Arial Narrow" w:hAnsi="Arial Narrow"/>
                <w:sz w:val="22"/>
                <w:szCs w:val="22"/>
              </w:rPr>
              <w:t xml:space="preserve"> en donde se surtirá la publicación de todo el proceso.</w:t>
            </w:r>
          </w:p>
        </w:tc>
      </w:tr>
    </w:tbl>
    <w:p w:rsidR="00801BCE" w:rsidRPr="00617178" w:rsidRDefault="00801BCE" w:rsidP="00941B15">
      <w:pPr>
        <w:rPr>
          <w:rFonts w:ascii="Arial Narrow" w:hAnsi="Arial Narrow"/>
          <w:sz w:val="22"/>
          <w:szCs w:val="22"/>
        </w:rPr>
      </w:pPr>
    </w:p>
    <w:p w:rsidR="00617178" w:rsidRDefault="00120CEE" w:rsidP="00120CEE">
      <w:pPr>
        <w:jc w:val="center"/>
        <w:rPr>
          <w:rFonts w:ascii="Arial Narrow" w:hAnsi="Arial Narrow"/>
          <w:b/>
          <w:sz w:val="22"/>
          <w:szCs w:val="22"/>
        </w:rPr>
      </w:pPr>
      <w:r>
        <w:rPr>
          <w:rFonts w:ascii="Arial Narrow" w:hAnsi="Arial Narrow"/>
          <w:b/>
          <w:sz w:val="22"/>
          <w:szCs w:val="22"/>
        </w:rPr>
        <w:t>CRONOGRAMA</w:t>
      </w:r>
    </w:p>
    <w:p w:rsidR="00FD5291" w:rsidRDefault="00FD5291" w:rsidP="00120CEE">
      <w:pPr>
        <w:jc w:val="center"/>
        <w:rPr>
          <w:rFonts w:ascii="Arial Narrow" w:hAnsi="Arial Narrow"/>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5"/>
        <w:gridCol w:w="1211"/>
        <w:gridCol w:w="1211"/>
        <w:gridCol w:w="3324"/>
      </w:tblGrid>
      <w:tr w:rsidR="00FD5291" w:rsidRPr="00A26A5A" w:rsidTr="00AA29FE">
        <w:trPr>
          <w:cantSplit/>
          <w:trHeight w:val="20"/>
          <w:jc w:val="center"/>
        </w:trPr>
        <w:tc>
          <w:tcPr>
            <w:tcW w:w="1854" w:type="pct"/>
            <w:vMerge w:val="restart"/>
            <w:tcBorders>
              <w:top w:val="single" w:sz="4" w:space="0" w:color="auto"/>
              <w:left w:val="single" w:sz="4" w:space="0" w:color="auto"/>
              <w:right w:val="single" w:sz="4" w:space="0" w:color="auto"/>
            </w:tcBorders>
            <w:shd w:val="clear" w:color="auto" w:fill="BFBFBF"/>
            <w:vAlign w:val="center"/>
            <w:hideMark/>
          </w:tcPr>
          <w:p w:rsidR="00FD5291" w:rsidRPr="00A26A5A" w:rsidRDefault="00FD5291" w:rsidP="00AA29FE">
            <w:pPr>
              <w:pStyle w:val="Sinespaciado"/>
              <w:spacing w:line="276" w:lineRule="auto"/>
              <w:jc w:val="center"/>
              <w:rPr>
                <w:rFonts w:ascii="Arial Narrow" w:hAnsi="Arial Narrow" w:cs="Tahoma"/>
                <w:b/>
                <w:sz w:val="22"/>
                <w:szCs w:val="22"/>
              </w:rPr>
            </w:pPr>
          </w:p>
          <w:p w:rsidR="00FD5291" w:rsidRPr="00A26A5A" w:rsidRDefault="00FD5291" w:rsidP="00AA29FE">
            <w:pPr>
              <w:pStyle w:val="Sinespaciado"/>
              <w:spacing w:line="276" w:lineRule="auto"/>
              <w:jc w:val="center"/>
              <w:rPr>
                <w:rFonts w:ascii="Arial Narrow" w:hAnsi="Arial Narrow" w:cs="Tahoma"/>
                <w:b/>
                <w:sz w:val="22"/>
                <w:szCs w:val="22"/>
              </w:rPr>
            </w:pPr>
            <w:r w:rsidRPr="00A26A5A">
              <w:rPr>
                <w:rFonts w:ascii="Arial Narrow" w:hAnsi="Arial Narrow" w:cs="Tahoma"/>
                <w:b/>
                <w:sz w:val="22"/>
                <w:szCs w:val="22"/>
              </w:rPr>
              <w:t>ETAPA</w:t>
            </w:r>
          </w:p>
          <w:p w:rsidR="00FD5291" w:rsidRPr="00A26A5A" w:rsidRDefault="00FD5291" w:rsidP="00AA29FE">
            <w:pPr>
              <w:pStyle w:val="Sinespaciado"/>
              <w:spacing w:line="276" w:lineRule="auto"/>
              <w:jc w:val="center"/>
              <w:rPr>
                <w:rFonts w:ascii="Arial Narrow" w:hAnsi="Arial Narrow" w:cs="Tahoma"/>
                <w:b/>
                <w:sz w:val="22"/>
                <w:szCs w:val="22"/>
              </w:rPr>
            </w:pPr>
          </w:p>
        </w:tc>
        <w:tc>
          <w:tcPr>
            <w:tcW w:w="1326"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FD5291" w:rsidRPr="00A26A5A" w:rsidRDefault="00FD5291" w:rsidP="00AA29FE">
            <w:pPr>
              <w:pStyle w:val="Sinespaciado"/>
              <w:spacing w:line="276" w:lineRule="auto"/>
              <w:jc w:val="center"/>
              <w:rPr>
                <w:rFonts w:ascii="Arial Narrow" w:hAnsi="Arial Narrow" w:cs="Tahoma"/>
                <w:b/>
                <w:sz w:val="22"/>
                <w:szCs w:val="22"/>
              </w:rPr>
            </w:pPr>
            <w:r w:rsidRPr="00A26A5A">
              <w:rPr>
                <w:rFonts w:ascii="Arial Narrow" w:hAnsi="Arial Narrow" w:cs="Tahoma"/>
                <w:b/>
                <w:sz w:val="22"/>
                <w:szCs w:val="22"/>
              </w:rPr>
              <w:t>FECHA 2019</w:t>
            </w:r>
          </w:p>
        </w:tc>
        <w:tc>
          <w:tcPr>
            <w:tcW w:w="1820" w:type="pct"/>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FD5291" w:rsidRPr="00A26A5A" w:rsidRDefault="00FD5291" w:rsidP="00AA29FE">
            <w:pPr>
              <w:pStyle w:val="Sinespaciado"/>
              <w:spacing w:line="276" w:lineRule="auto"/>
              <w:jc w:val="center"/>
              <w:rPr>
                <w:rFonts w:ascii="Arial Narrow" w:hAnsi="Arial Narrow" w:cs="Tahoma"/>
                <w:b/>
                <w:sz w:val="22"/>
                <w:szCs w:val="22"/>
              </w:rPr>
            </w:pPr>
            <w:r w:rsidRPr="00A26A5A">
              <w:rPr>
                <w:rFonts w:ascii="Arial Narrow" w:hAnsi="Arial Narrow" w:cs="Tahoma"/>
                <w:b/>
                <w:sz w:val="22"/>
                <w:szCs w:val="22"/>
              </w:rPr>
              <w:t>LUGAR</w:t>
            </w:r>
          </w:p>
        </w:tc>
      </w:tr>
      <w:tr w:rsidR="00FD5291" w:rsidRPr="00A26A5A" w:rsidTr="00AA29FE">
        <w:trPr>
          <w:cantSplit/>
          <w:trHeight w:val="20"/>
          <w:jc w:val="center"/>
        </w:trPr>
        <w:tc>
          <w:tcPr>
            <w:tcW w:w="1854" w:type="pct"/>
            <w:vMerge/>
            <w:tcBorders>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spacing w:line="276" w:lineRule="auto"/>
              <w:jc w:val="both"/>
              <w:rPr>
                <w:rFonts w:ascii="Arial Narrow" w:hAnsi="Arial Narrow" w:cs="Tahoma"/>
                <w:b/>
                <w:sz w:val="22"/>
                <w:szCs w:val="22"/>
                <w:lang w:val="es-CO"/>
              </w:rPr>
            </w:pPr>
          </w:p>
        </w:tc>
        <w:tc>
          <w:tcPr>
            <w:tcW w:w="66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D5291" w:rsidRPr="00A26A5A" w:rsidRDefault="00FD5291" w:rsidP="00AA29FE">
            <w:pPr>
              <w:pStyle w:val="Sinespaciado"/>
              <w:spacing w:line="276" w:lineRule="auto"/>
              <w:jc w:val="center"/>
              <w:rPr>
                <w:rFonts w:ascii="Arial Narrow" w:hAnsi="Arial Narrow" w:cs="Tahoma"/>
                <w:b/>
                <w:sz w:val="22"/>
                <w:szCs w:val="22"/>
              </w:rPr>
            </w:pPr>
            <w:r w:rsidRPr="00A26A5A">
              <w:rPr>
                <w:rFonts w:ascii="Arial Narrow" w:hAnsi="Arial Narrow" w:cs="Tahoma"/>
                <w:b/>
                <w:sz w:val="22"/>
                <w:szCs w:val="22"/>
              </w:rPr>
              <w:t>DESDE</w:t>
            </w:r>
          </w:p>
        </w:tc>
        <w:tc>
          <w:tcPr>
            <w:tcW w:w="663"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FD5291" w:rsidRPr="00A26A5A" w:rsidRDefault="00FD5291" w:rsidP="00AA29FE">
            <w:pPr>
              <w:pStyle w:val="Sinespaciado"/>
              <w:spacing w:line="276" w:lineRule="auto"/>
              <w:jc w:val="center"/>
              <w:rPr>
                <w:rFonts w:ascii="Arial Narrow" w:hAnsi="Arial Narrow" w:cs="Tahoma"/>
                <w:b/>
                <w:sz w:val="22"/>
                <w:szCs w:val="22"/>
              </w:rPr>
            </w:pPr>
            <w:r w:rsidRPr="00A26A5A">
              <w:rPr>
                <w:rFonts w:ascii="Arial Narrow" w:hAnsi="Arial Narrow" w:cs="Tahoma"/>
                <w:b/>
                <w:sz w:val="22"/>
                <w:szCs w:val="22"/>
              </w:rPr>
              <w:t>HASTA</w:t>
            </w:r>
          </w:p>
        </w:tc>
        <w:tc>
          <w:tcPr>
            <w:tcW w:w="182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spacing w:line="276" w:lineRule="auto"/>
              <w:jc w:val="center"/>
              <w:rPr>
                <w:rFonts w:ascii="Arial Narrow" w:hAnsi="Arial Narrow" w:cs="Tahoma"/>
                <w:b/>
                <w:sz w:val="22"/>
                <w:szCs w:val="22"/>
                <w:lang w:val="es-CO"/>
              </w:rPr>
            </w:pPr>
          </w:p>
        </w:tc>
      </w:tr>
      <w:tr w:rsidR="00FD5291" w:rsidRPr="00A26A5A" w:rsidTr="00AA29FE">
        <w:trPr>
          <w:cantSplit/>
          <w:trHeight w:val="20"/>
          <w:jc w:val="center"/>
        </w:trPr>
        <w:tc>
          <w:tcPr>
            <w:tcW w:w="1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pStyle w:val="Sinespaciado"/>
              <w:spacing w:line="276" w:lineRule="auto"/>
              <w:jc w:val="both"/>
              <w:rPr>
                <w:rFonts w:ascii="Arial Narrow" w:hAnsi="Arial Narrow" w:cs="Tahoma"/>
                <w:sz w:val="22"/>
                <w:szCs w:val="22"/>
              </w:rPr>
            </w:pPr>
            <w:r w:rsidRPr="00A26A5A">
              <w:rPr>
                <w:rFonts w:ascii="Arial Narrow" w:hAnsi="Arial Narrow" w:cs="Tahoma"/>
                <w:sz w:val="22"/>
                <w:szCs w:val="22"/>
              </w:rPr>
              <w:t>PUBLICACIÓN DEL AVISO DE CONVOCATORIA</w:t>
            </w:r>
          </w:p>
        </w:tc>
        <w:tc>
          <w:tcPr>
            <w:tcW w:w="1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20 DE AGOSTO DE 2019</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jc w:val="center"/>
            </w:pPr>
            <w:r w:rsidRPr="00A26A5A">
              <w:rPr>
                <w:rFonts w:ascii="Arial Narrow" w:hAnsi="Arial Narrow" w:cs="Tahoma"/>
                <w:sz w:val="22"/>
                <w:szCs w:val="22"/>
              </w:rPr>
              <w:t>SECOP</w:t>
            </w:r>
          </w:p>
        </w:tc>
      </w:tr>
      <w:tr w:rsidR="00FD5291" w:rsidRPr="00A26A5A" w:rsidTr="00AA29FE">
        <w:trPr>
          <w:cantSplit/>
          <w:trHeight w:val="20"/>
          <w:jc w:val="center"/>
        </w:trPr>
        <w:tc>
          <w:tcPr>
            <w:tcW w:w="1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pStyle w:val="Sinespaciado"/>
              <w:spacing w:line="276" w:lineRule="auto"/>
              <w:jc w:val="both"/>
              <w:rPr>
                <w:rFonts w:ascii="Arial Narrow" w:hAnsi="Arial Narrow" w:cs="Tahoma"/>
                <w:sz w:val="22"/>
                <w:szCs w:val="22"/>
              </w:rPr>
            </w:pPr>
            <w:r w:rsidRPr="00A26A5A">
              <w:rPr>
                <w:rFonts w:ascii="Arial Narrow" w:hAnsi="Arial Narrow" w:cs="Tahoma"/>
                <w:sz w:val="22"/>
                <w:szCs w:val="22"/>
              </w:rPr>
              <w:t>PUBLICACIÓN DE ESTUDIOS PREVIOS</w:t>
            </w:r>
          </w:p>
        </w:tc>
        <w:tc>
          <w:tcPr>
            <w:tcW w:w="1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20 DE AGOSTO DE 2019</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jc w:val="center"/>
            </w:pPr>
            <w:r w:rsidRPr="00A26A5A">
              <w:rPr>
                <w:rFonts w:ascii="Arial Narrow" w:hAnsi="Arial Narrow" w:cs="Tahoma"/>
                <w:sz w:val="22"/>
                <w:szCs w:val="22"/>
              </w:rPr>
              <w:t>SECOP</w:t>
            </w:r>
          </w:p>
        </w:tc>
      </w:tr>
      <w:tr w:rsidR="00FD5291" w:rsidRPr="00A26A5A" w:rsidTr="00AA29FE">
        <w:trPr>
          <w:cantSplit/>
          <w:trHeight w:val="20"/>
          <w:jc w:val="center"/>
        </w:trPr>
        <w:tc>
          <w:tcPr>
            <w:tcW w:w="1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pStyle w:val="Sinespaciado"/>
              <w:spacing w:line="276" w:lineRule="auto"/>
              <w:jc w:val="both"/>
              <w:rPr>
                <w:rFonts w:ascii="Arial Narrow" w:hAnsi="Arial Narrow" w:cs="Tahoma"/>
                <w:sz w:val="22"/>
                <w:szCs w:val="22"/>
              </w:rPr>
            </w:pPr>
            <w:r w:rsidRPr="00A26A5A">
              <w:rPr>
                <w:rFonts w:ascii="Arial Narrow" w:hAnsi="Arial Narrow" w:cs="Tahoma"/>
                <w:sz w:val="22"/>
                <w:szCs w:val="22"/>
              </w:rPr>
              <w:t>PUBLICACIÓN PROYECTO DE PLIEGO DE CONDICIONES</w:t>
            </w:r>
          </w:p>
        </w:tc>
        <w:tc>
          <w:tcPr>
            <w:tcW w:w="1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20 DE AGOSTO DE 2019</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pStyle w:val="Sinespaciado"/>
              <w:spacing w:line="276" w:lineRule="auto"/>
              <w:jc w:val="center"/>
              <w:rPr>
                <w:rFonts w:ascii="Arial Narrow" w:hAnsi="Arial Narrow" w:cs="Tahoma"/>
                <w:sz w:val="22"/>
                <w:szCs w:val="22"/>
              </w:rPr>
            </w:pPr>
            <w:r w:rsidRPr="00A26A5A">
              <w:rPr>
                <w:rFonts w:ascii="Arial Narrow" w:hAnsi="Arial Narrow" w:cs="Tahoma"/>
                <w:sz w:val="22"/>
                <w:szCs w:val="22"/>
              </w:rPr>
              <w:t>SECOP</w:t>
            </w:r>
          </w:p>
        </w:tc>
      </w:tr>
      <w:tr w:rsidR="00FD5291" w:rsidRPr="00A26A5A" w:rsidTr="00AA29FE">
        <w:trPr>
          <w:cantSplit/>
          <w:trHeight w:val="20"/>
          <w:jc w:val="center"/>
        </w:trPr>
        <w:tc>
          <w:tcPr>
            <w:tcW w:w="1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pStyle w:val="Sinespaciado"/>
              <w:spacing w:line="276" w:lineRule="auto"/>
              <w:jc w:val="both"/>
              <w:rPr>
                <w:rFonts w:ascii="Arial Narrow" w:hAnsi="Arial Narrow" w:cs="Tahoma"/>
                <w:sz w:val="22"/>
                <w:szCs w:val="22"/>
              </w:rPr>
            </w:pPr>
            <w:r w:rsidRPr="00A26A5A">
              <w:rPr>
                <w:rFonts w:ascii="Arial Narrow" w:hAnsi="Arial Narrow" w:cs="Tahoma"/>
                <w:sz w:val="22"/>
                <w:szCs w:val="22"/>
              </w:rPr>
              <w:t>RECEPCIÓN DE OBSERVACIONES</w:t>
            </w:r>
            <w:r>
              <w:rPr>
                <w:rFonts w:ascii="Arial Narrow" w:hAnsi="Arial Narrow" w:cs="Tahoma"/>
                <w:sz w:val="22"/>
                <w:szCs w:val="22"/>
              </w:rPr>
              <w:t xml:space="preserve"> CIERRE A MIPYMES</w:t>
            </w:r>
          </w:p>
        </w:tc>
        <w:tc>
          <w:tcPr>
            <w:tcW w:w="663" w:type="pct"/>
            <w:tcBorders>
              <w:top w:val="single" w:sz="4" w:space="0" w:color="auto"/>
              <w:left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20 DE AGOSTO DE 2019</w:t>
            </w:r>
          </w:p>
        </w:tc>
        <w:tc>
          <w:tcPr>
            <w:tcW w:w="663" w:type="pct"/>
            <w:tcBorders>
              <w:top w:val="single" w:sz="4" w:space="0" w:color="auto"/>
              <w:left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26 DE AGOSTO DE 2019</w:t>
            </w:r>
          </w:p>
        </w:tc>
        <w:tc>
          <w:tcPr>
            <w:tcW w:w="1820" w:type="pct"/>
            <w:tcBorders>
              <w:top w:val="single" w:sz="4" w:space="0" w:color="auto"/>
              <w:left w:val="single" w:sz="4" w:space="0" w:color="auto"/>
              <w:right w:val="single" w:sz="4" w:space="0" w:color="auto"/>
            </w:tcBorders>
            <w:shd w:val="clear" w:color="auto" w:fill="auto"/>
            <w:vAlign w:val="center"/>
            <w:hideMark/>
          </w:tcPr>
          <w:p w:rsidR="00FD5291" w:rsidRPr="00A26A5A" w:rsidRDefault="00FD5291" w:rsidP="00AA29FE">
            <w:pPr>
              <w:pStyle w:val="Sinespaciado"/>
              <w:spacing w:line="276" w:lineRule="auto"/>
              <w:jc w:val="center"/>
              <w:rPr>
                <w:rFonts w:ascii="Arial Narrow" w:hAnsi="Arial Narrow" w:cs="Tahoma"/>
                <w:sz w:val="22"/>
                <w:szCs w:val="22"/>
              </w:rPr>
            </w:pPr>
            <w:r w:rsidRPr="00A26A5A">
              <w:rPr>
                <w:rFonts w:ascii="Arial Narrow" w:hAnsi="Arial Narrow" w:cs="Tahoma"/>
                <w:sz w:val="22"/>
                <w:szCs w:val="22"/>
              </w:rPr>
              <w:t>CALLE 19 #21-44, PISO 04 SECRETARÍA DE OBRAS PÚBLICAS</w:t>
            </w:r>
          </w:p>
          <w:p w:rsidR="00FD5291" w:rsidRPr="00A26A5A" w:rsidRDefault="00FD5291" w:rsidP="00AA29FE">
            <w:pPr>
              <w:pStyle w:val="Sinespaciado"/>
              <w:spacing w:line="276" w:lineRule="auto"/>
              <w:jc w:val="center"/>
              <w:rPr>
                <w:rFonts w:ascii="Arial Narrow" w:hAnsi="Arial Narrow" w:cs="Tahoma"/>
                <w:sz w:val="22"/>
                <w:szCs w:val="22"/>
              </w:rPr>
            </w:pPr>
            <w:r w:rsidRPr="00A26A5A">
              <w:rPr>
                <w:rFonts w:ascii="Arial Narrow" w:hAnsi="Arial Narrow" w:cs="Tahoma"/>
                <w:sz w:val="22"/>
                <w:szCs w:val="22"/>
              </w:rPr>
              <w:t>DIRECCIÓN ELECTRÓNICA:</w:t>
            </w:r>
          </w:p>
          <w:p w:rsidR="00FD5291" w:rsidRPr="00A26A5A" w:rsidRDefault="00FD5291" w:rsidP="00AA29FE">
            <w:pPr>
              <w:pStyle w:val="Sinespaciado"/>
              <w:spacing w:line="276" w:lineRule="auto"/>
              <w:jc w:val="center"/>
              <w:rPr>
                <w:rFonts w:ascii="Arial Narrow" w:hAnsi="Arial Narrow" w:cs="Tahoma"/>
                <w:sz w:val="22"/>
                <w:szCs w:val="22"/>
              </w:rPr>
            </w:pPr>
            <w:r w:rsidRPr="00A26A5A">
              <w:rPr>
                <w:rStyle w:val="Hipervnculo"/>
                <w:rFonts w:ascii="Arial Narrow" w:hAnsi="Arial Narrow"/>
                <w:sz w:val="22"/>
                <w:szCs w:val="22"/>
              </w:rPr>
              <w:t>juan.zuluaga@manizales.gov.co,</w:t>
            </w:r>
            <w:r w:rsidRPr="00A26A5A">
              <w:rPr>
                <w:rFonts w:ascii="Arial Narrow" w:hAnsi="Arial Narrow" w:cs="Arial"/>
                <w:sz w:val="22"/>
                <w:szCs w:val="22"/>
              </w:rPr>
              <w:t xml:space="preserve"> </w:t>
            </w:r>
            <w:hyperlink r:id="rId9" w:history="1">
              <w:r w:rsidRPr="00A306C3">
                <w:rPr>
                  <w:rStyle w:val="Hipervnculo"/>
                  <w:rFonts w:ascii="Arial Narrow" w:hAnsi="Arial Narrow" w:cs="Arial"/>
                  <w:sz w:val="22"/>
                  <w:szCs w:val="22"/>
                </w:rPr>
                <w:t>anyramirez78</w:t>
              </w:r>
              <w:r w:rsidRPr="00A306C3">
                <w:rPr>
                  <w:rStyle w:val="Hipervnculo"/>
                  <w:rFonts w:ascii="Arial Narrow" w:hAnsi="Arial Narrow"/>
                  <w:sz w:val="22"/>
                  <w:szCs w:val="22"/>
                </w:rPr>
                <w:t>@gmail.co</w:t>
              </w:r>
            </w:hyperlink>
            <w:r w:rsidRPr="00A306C3">
              <w:rPr>
                <w:rFonts w:ascii="Arial Narrow" w:hAnsi="Arial Narrow" w:cs="Arial"/>
                <w:sz w:val="22"/>
                <w:szCs w:val="22"/>
              </w:rPr>
              <w:t>m</w:t>
            </w:r>
            <w:r w:rsidRPr="00A306C3">
              <w:rPr>
                <w:rStyle w:val="Hipervnculo"/>
                <w:rFonts w:ascii="Arial Narrow" w:hAnsi="Arial Narrow"/>
                <w:sz w:val="22"/>
                <w:szCs w:val="22"/>
              </w:rPr>
              <w:t xml:space="preserve">, </w:t>
            </w:r>
            <w:r w:rsidRPr="00A26A5A">
              <w:rPr>
                <w:rFonts w:ascii="Arial Narrow" w:hAnsi="Arial Narrow"/>
                <w:sz w:val="22"/>
                <w:szCs w:val="22"/>
              </w:rPr>
              <w:t>vavilahernandez11@gmail.com</w:t>
            </w:r>
          </w:p>
        </w:tc>
      </w:tr>
      <w:tr w:rsidR="00FD5291" w:rsidRPr="00A26A5A" w:rsidTr="00AA29FE">
        <w:trPr>
          <w:cantSplit/>
          <w:trHeight w:val="20"/>
          <w:jc w:val="center"/>
        </w:trPr>
        <w:tc>
          <w:tcPr>
            <w:tcW w:w="1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pStyle w:val="Sinespaciado"/>
              <w:spacing w:line="276" w:lineRule="auto"/>
              <w:jc w:val="both"/>
              <w:rPr>
                <w:rFonts w:ascii="Arial Narrow" w:hAnsi="Arial Narrow" w:cs="Tahoma"/>
                <w:sz w:val="22"/>
                <w:szCs w:val="22"/>
              </w:rPr>
            </w:pPr>
            <w:r w:rsidRPr="00A26A5A">
              <w:rPr>
                <w:rFonts w:ascii="Arial Narrow" w:hAnsi="Arial Narrow" w:cs="Tahoma"/>
                <w:sz w:val="22"/>
                <w:szCs w:val="22"/>
              </w:rPr>
              <w:t>RESPUESTA Y PUBLICACIÓN DE OBSERVACIONES</w:t>
            </w:r>
          </w:p>
        </w:tc>
        <w:tc>
          <w:tcPr>
            <w:tcW w:w="1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jc w:val="center"/>
              <w:rPr>
                <w:rFonts w:ascii="Arial Narrow" w:hAnsi="Arial Narrow" w:cs="Tahoma"/>
                <w:sz w:val="22"/>
                <w:szCs w:val="22"/>
              </w:rPr>
            </w:pPr>
            <w:r>
              <w:rPr>
                <w:rFonts w:ascii="Arial Narrow" w:hAnsi="Arial Narrow" w:cs="Tahoma"/>
                <w:sz w:val="22"/>
                <w:szCs w:val="22"/>
              </w:rPr>
              <w:t>29 DE AGOSTO DE 2019</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jc w:val="center"/>
              <w:rPr>
                <w:rFonts w:ascii="Arial Narrow" w:hAnsi="Arial Narrow" w:cs="Tahoma"/>
                <w:sz w:val="22"/>
                <w:szCs w:val="22"/>
              </w:rPr>
            </w:pPr>
            <w:r w:rsidRPr="00A26A5A">
              <w:rPr>
                <w:rFonts w:ascii="Arial Narrow" w:hAnsi="Arial Narrow" w:cs="Tahoma"/>
                <w:color w:val="000000"/>
                <w:sz w:val="22"/>
                <w:szCs w:val="22"/>
                <w:lang w:val="es-CO"/>
              </w:rPr>
              <w:t>SECOP</w:t>
            </w:r>
          </w:p>
        </w:tc>
      </w:tr>
      <w:tr w:rsidR="00FD5291" w:rsidRPr="00A26A5A" w:rsidTr="00AA29FE">
        <w:trPr>
          <w:cantSplit/>
          <w:trHeight w:val="20"/>
          <w:jc w:val="center"/>
        </w:trPr>
        <w:tc>
          <w:tcPr>
            <w:tcW w:w="1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pStyle w:val="Sinespaciado"/>
              <w:spacing w:line="276" w:lineRule="auto"/>
              <w:jc w:val="both"/>
              <w:rPr>
                <w:rFonts w:ascii="Arial Narrow" w:hAnsi="Arial Narrow" w:cs="Tahoma"/>
                <w:sz w:val="22"/>
                <w:szCs w:val="22"/>
              </w:rPr>
            </w:pPr>
            <w:r w:rsidRPr="00A26A5A">
              <w:rPr>
                <w:rFonts w:ascii="Arial Narrow" w:hAnsi="Arial Narrow" w:cs="Tahoma"/>
                <w:sz w:val="22"/>
                <w:szCs w:val="22"/>
              </w:rPr>
              <w:t>RESOLUCIÓN APERTURA Y PUBLICACIÓN EN LA PÁGINA WEB</w:t>
            </w:r>
          </w:p>
        </w:tc>
        <w:tc>
          <w:tcPr>
            <w:tcW w:w="1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jc w:val="center"/>
              <w:rPr>
                <w:rFonts w:ascii="Arial Narrow" w:hAnsi="Arial Narrow" w:cs="Tahoma"/>
                <w:sz w:val="22"/>
                <w:szCs w:val="22"/>
              </w:rPr>
            </w:pPr>
            <w:r>
              <w:rPr>
                <w:rFonts w:ascii="Arial Narrow" w:hAnsi="Arial Narrow" w:cs="Tahoma"/>
                <w:sz w:val="22"/>
                <w:szCs w:val="22"/>
              </w:rPr>
              <w:t>29 DE AGOSTO DE 2019</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jc w:val="center"/>
              <w:rPr>
                <w:rFonts w:ascii="Arial Narrow" w:hAnsi="Arial Narrow" w:cs="Tahoma"/>
                <w:sz w:val="22"/>
                <w:szCs w:val="22"/>
              </w:rPr>
            </w:pPr>
            <w:r w:rsidRPr="00A26A5A">
              <w:rPr>
                <w:rFonts w:ascii="Arial Narrow" w:hAnsi="Arial Narrow" w:cs="Tahoma"/>
                <w:color w:val="000000"/>
                <w:sz w:val="22"/>
                <w:szCs w:val="22"/>
                <w:lang w:val="es-CO"/>
              </w:rPr>
              <w:t>SECOP</w:t>
            </w:r>
          </w:p>
        </w:tc>
      </w:tr>
      <w:tr w:rsidR="00FD5291" w:rsidRPr="00A26A5A" w:rsidTr="00AA29FE">
        <w:trPr>
          <w:cantSplit/>
          <w:trHeight w:val="20"/>
          <w:jc w:val="center"/>
        </w:trPr>
        <w:tc>
          <w:tcPr>
            <w:tcW w:w="1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pStyle w:val="Sinespaciado"/>
              <w:spacing w:line="276" w:lineRule="auto"/>
              <w:jc w:val="both"/>
              <w:rPr>
                <w:rFonts w:ascii="Arial Narrow" w:hAnsi="Arial Narrow" w:cs="Tahoma"/>
                <w:sz w:val="22"/>
                <w:szCs w:val="22"/>
              </w:rPr>
            </w:pPr>
            <w:r w:rsidRPr="00A26A5A">
              <w:rPr>
                <w:rFonts w:ascii="Arial Narrow" w:hAnsi="Arial Narrow" w:cs="Tahoma"/>
                <w:sz w:val="22"/>
                <w:szCs w:val="22"/>
              </w:rPr>
              <w:t>PUBLICACIÓN DE PLIEGO DE CONDICIONES DEFINITIVO</w:t>
            </w:r>
          </w:p>
        </w:tc>
        <w:tc>
          <w:tcPr>
            <w:tcW w:w="1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29 DE AGOSTO DE 2019</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pStyle w:val="Sinespaciado"/>
              <w:spacing w:line="276" w:lineRule="auto"/>
              <w:jc w:val="center"/>
              <w:rPr>
                <w:rFonts w:ascii="Arial Narrow" w:hAnsi="Arial Narrow" w:cs="Tahoma"/>
                <w:color w:val="000000"/>
                <w:sz w:val="22"/>
                <w:szCs w:val="22"/>
                <w:lang w:val="es-CO"/>
              </w:rPr>
            </w:pPr>
            <w:r w:rsidRPr="00A26A5A">
              <w:rPr>
                <w:rFonts w:ascii="Arial Narrow" w:hAnsi="Arial Narrow" w:cs="Tahoma"/>
                <w:color w:val="000000"/>
                <w:sz w:val="22"/>
                <w:szCs w:val="22"/>
                <w:lang w:val="es-CO"/>
              </w:rPr>
              <w:t>SECOP</w:t>
            </w:r>
          </w:p>
        </w:tc>
      </w:tr>
      <w:tr w:rsidR="00FD5291" w:rsidRPr="00A26A5A" w:rsidTr="00AA29FE">
        <w:trPr>
          <w:cantSplit/>
          <w:trHeight w:val="20"/>
          <w:jc w:val="center"/>
        </w:trPr>
        <w:tc>
          <w:tcPr>
            <w:tcW w:w="1854" w:type="pct"/>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both"/>
              <w:rPr>
                <w:rFonts w:ascii="Arial Narrow" w:hAnsi="Arial Narrow" w:cs="Tahoma"/>
                <w:sz w:val="22"/>
                <w:szCs w:val="22"/>
              </w:rPr>
            </w:pPr>
            <w:r w:rsidRPr="00A26A5A">
              <w:rPr>
                <w:rFonts w:ascii="Arial Narrow" w:hAnsi="Arial Narrow" w:cs="Tahoma"/>
                <w:sz w:val="22"/>
                <w:szCs w:val="22"/>
              </w:rPr>
              <w:t>SOLICITUD DE ACLARACIONES AL PLIEGO DEFINITIVO</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29 DE AGOSTO DE 2019</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3 DE SEPTIEMBRE DE 2019</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sz w:val="22"/>
                <w:szCs w:val="22"/>
              </w:rPr>
            </w:pPr>
            <w:r w:rsidRPr="00A26A5A">
              <w:rPr>
                <w:rFonts w:ascii="Arial Narrow" w:hAnsi="Arial Narrow" w:cs="Tahoma"/>
                <w:sz w:val="22"/>
                <w:szCs w:val="22"/>
              </w:rPr>
              <w:t>CALLE 19 #21-44, PISO 04 SECRETARÍA DE OBRAS PÚBLICAS</w:t>
            </w:r>
          </w:p>
          <w:p w:rsidR="00FD5291" w:rsidRPr="00A26A5A" w:rsidRDefault="00FD5291" w:rsidP="00AA29FE">
            <w:pPr>
              <w:pStyle w:val="Sinespaciado"/>
              <w:spacing w:line="276" w:lineRule="auto"/>
              <w:jc w:val="center"/>
              <w:rPr>
                <w:rFonts w:ascii="Arial Narrow" w:hAnsi="Arial Narrow" w:cs="Tahoma"/>
                <w:sz w:val="22"/>
                <w:szCs w:val="22"/>
              </w:rPr>
            </w:pPr>
            <w:r w:rsidRPr="00A26A5A">
              <w:rPr>
                <w:rFonts w:ascii="Arial Narrow" w:hAnsi="Arial Narrow" w:cs="Tahoma"/>
                <w:sz w:val="22"/>
                <w:szCs w:val="22"/>
              </w:rPr>
              <w:t>DIRECCIÓN ELECTRÓNICA:</w:t>
            </w:r>
          </w:p>
          <w:p w:rsidR="00FD5291" w:rsidRPr="00A26A5A" w:rsidRDefault="00FD5291" w:rsidP="00AA29FE">
            <w:pPr>
              <w:pStyle w:val="Sinespaciado"/>
              <w:spacing w:line="276" w:lineRule="auto"/>
              <w:jc w:val="center"/>
              <w:rPr>
                <w:rFonts w:ascii="Arial Narrow" w:hAnsi="Arial Narrow" w:cs="Tahoma"/>
                <w:sz w:val="22"/>
                <w:szCs w:val="22"/>
              </w:rPr>
            </w:pPr>
            <w:r w:rsidRPr="00A26A5A">
              <w:rPr>
                <w:rStyle w:val="Hipervnculo"/>
                <w:rFonts w:ascii="Arial Narrow" w:hAnsi="Arial Narrow"/>
                <w:sz w:val="22"/>
                <w:szCs w:val="22"/>
              </w:rPr>
              <w:t>juan.zuluaga@manizales.gov.co,</w:t>
            </w:r>
            <w:r w:rsidRPr="00A26A5A">
              <w:rPr>
                <w:rFonts w:ascii="Arial Narrow" w:hAnsi="Arial Narrow" w:cs="Arial"/>
                <w:sz w:val="22"/>
                <w:szCs w:val="22"/>
              </w:rPr>
              <w:t xml:space="preserve"> </w:t>
            </w:r>
            <w:hyperlink r:id="rId10" w:history="1">
              <w:r w:rsidRPr="00A306C3">
                <w:rPr>
                  <w:rStyle w:val="Hipervnculo"/>
                  <w:rFonts w:ascii="Arial Narrow" w:hAnsi="Arial Narrow" w:cs="Arial"/>
                  <w:sz w:val="22"/>
                  <w:szCs w:val="22"/>
                </w:rPr>
                <w:t>anyramirez78</w:t>
              </w:r>
              <w:r w:rsidRPr="00A306C3">
                <w:rPr>
                  <w:rStyle w:val="Hipervnculo"/>
                  <w:rFonts w:ascii="Arial Narrow" w:hAnsi="Arial Narrow"/>
                  <w:sz w:val="22"/>
                  <w:szCs w:val="22"/>
                </w:rPr>
                <w:t>@gmail.co</w:t>
              </w:r>
            </w:hyperlink>
            <w:r w:rsidRPr="00A306C3">
              <w:rPr>
                <w:rFonts w:ascii="Arial Narrow" w:hAnsi="Arial Narrow" w:cs="Arial"/>
                <w:sz w:val="22"/>
                <w:szCs w:val="22"/>
              </w:rPr>
              <w:t>m</w:t>
            </w:r>
            <w:r w:rsidRPr="00A26A5A">
              <w:rPr>
                <w:rStyle w:val="Hipervnculo"/>
                <w:rFonts w:ascii="Arial Narrow" w:hAnsi="Arial Narrow"/>
                <w:sz w:val="22"/>
                <w:szCs w:val="22"/>
              </w:rPr>
              <w:t xml:space="preserve">, </w:t>
            </w:r>
            <w:r w:rsidRPr="00A26A5A">
              <w:rPr>
                <w:rFonts w:ascii="Arial Narrow" w:hAnsi="Arial Narrow"/>
                <w:sz w:val="22"/>
                <w:szCs w:val="22"/>
              </w:rPr>
              <w:t>vavilahernandez11@gmail.com</w:t>
            </w:r>
          </w:p>
        </w:tc>
      </w:tr>
      <w:tr w:rsidR="00FD5291" w:rsidRPr="00A26A5A" w:rsidTr="00AA29FE">
        <w:trPr>
          <w:cantSplit/>
          <w:trHeight w:val="20"/>
          <w:jc w:val="center"/>
        </w:trPr>
        <w:tc>
          <w:tcPr>
            <w:tcW w:w="1854" w:type="pct"/>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both"/>
              <w:rPr>
                <w:rFonts w:ascii="Arial Narrow" w:hAnsi="Arial Narrow" w:cs="Tahoma"/>
                <w:sz w:val="22"/>
                <w:szCs w:val="22"/>
              </w:rPr>
            </w:pPr>
            <w:r w:rsidRPr="00A26A5A">
              <w:rPr>
                <w:rFonts w:ascii="Arial Narrow" w:hAnsi="Arial Narrow" w:cs="Tahoma"/>
                <w:sz w:val="22"/>
                <w:szCs w:val="22"/>
              </w:rPr>
              <w:t>RESPUESTA A SOLICITUDES ACLARACIÓN AL PLIEGO DEFINITIVO.</w:t>
            </w:r>
          </w:p>
        </w:tc>
        <w:tc>
          <w:tcPr>
            <w:tcW w:w="1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6 DE SEPTIEMBRE DE 2019</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color w:val="000000"/>
                <w:sz w:val="22"/>
                <w:szCs w:val="22"/>
                <w:lang w:val="es-CO"/>
              </w:rPr>
            </w:pPr>
            <w:r w:rsidRPr="00A26A5A">
              <w:rPr>
                <w:rFonts w:ascii="Arial Narrow" w:hAnsi="Arial Narrow" w:cs="Tahoma"/>
                <w:color w:val="000000"/>
                <w:sz w:val="22"/>
                <w:szCs w:val="22"/>
                <w:lang w:val="es-CO"/>
              </w:rPr>
              <w:t>SECOP</w:t>
            </w:r>
          </w:p>
        </w:tc>
      </w:tr>
      <w:tr w:rsidR="00FD5291" w:rsidRPr="00A26A5A" w:rsidTr="00AA29FE">
        <w:trPr>
          <w:cantSplit/>
          <w:trHeight w:val="20"/>
          <w:jc w:val="center"/>
        </w:trPr>
        <w:tc>
          <w:tcPr>
            <w:tcW w:w="1854" w:type="pct"/>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both"/>
              <w:rPr>
                <w:rFonts w:ascii="Arial Narrow" w:hAnsi="Arial Narrow" w:cs="Tahoma"/>
                <w:sz w:val="22"/>
                <w:szCs w:val="22"/>
              </w:rPr>
            </w:pPr>
            <w:r w:rsidRPr="00A26A5A">
              <w:rPr>
                <w:rFonts w:ascii="Arial Narrow" w:hAnsi="Arial Narrow" w:cs="Tahoma"/>
                <w:sz w:val="22"/>
                <w:szCs w:val="22"/>
              </w:rPr>
              <w:t>ADENDAS</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29 DE AGOSTO DE 2019</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6 DE SEPTIEMBRE DE 2019</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sz w:val="22"/>
                <w:szCs w:val="22"/>
              </w:rPr>
            </w:pPr>
            <w:r w:rsidRPr="00A26A5A">
              <w:rPr>
                <w:rFonts w:ascii="Arial Narrow" w:hAnsi="Arial Narrow" w:cs="Tahoma"/>
                <w:color w:val="000000"/>
                <w:sz w:val="22"/>
                <w:szCs w:val="22"/>
                <w:lang w:val="es-CO"/>
              </w:rPr>
              <w:t>SECOP</w:t>
            </w:r>
          </w:p>
        </w:tc>
      </w:tr>
      <w:tr w:rsidR="00FD5291" w:rsidRPr="00A26A5A" w:rsidTr="00AA29FE">
        <w:trPr>
          <w:cantSplit/>
          <w:trHeight w:val="20"/>
          <w:jc w:val="center"/>
        </w:trPr>
        <w:tc>
          <w:tcPr>
            <w:tcW w:w="1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pStyle w:val="Sinespaciado"/>
              <w:spacing w:line="276" w:lineRule="auto"/>
              <w:jc w:val="both"/>
              <w:rPr>
                <w:rFonts w:ascii="Arial Narrow" w:hAnsi="Arial Narrow" w:cs="Tahoma"/>
                <w:sz w:val="22"/>
                <w:szCs w:val="22"/>
              </w:rPr>
            </w:pPr>
            <w:r w:rsidRPr="00A26A5A">
              <w:rPr>
                <w:rFonts w:ascii="Arial Narrow" w:hAnsi="Arial Narrow" w:cs="Tahoma"/>
                <w:sz w:val="22"/>
                <w:szCs w:val="22"/>
              </w:rPr>
              <w:t>RECEPCIÓN DE OFERTAS</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9 DE SEPTIEMBRE DE 2019</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11 DE SEPTIEMBRE DE 2019 HASTA 5:00 PM</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pStyle w:val="Sinespaciado"/>
              <w:spacing w:line="276" w:lineRule="auto"/>
              <w:jc w:val="center"/>
              <w:rPr>
                <w:rFonts w:ascii="Arial Narrow" w:hAnsi="Arial Narrow" w:cs="Tahoma"/>
                <w:sz w:val="22"/>
                <w:szCs w:val="22"/>
              </w:rPr>
            </w:pPr>
            <w:r w:rsidRPr="00A26A5A">
              <w:rPr>
                <w:rFonts w:ascii="Arial Narrow" w:hAnsi="Arial Narrow" w:cs="Tahoma"/>
                <w:sz w:val="22"/>
                <w:szCs w:val="22"/>
              </w:rPr>
              <w:t>URNA DE CRISTAL</w:t>
            </w:r>
          </w:p>
          <w:p w:rsidR="00FD5291" w:rsidRPr="00A26A5A" w:rsidRDefault="00FD5291" w:rsidP="00AA29FE">
            <w:pPr>
              <w:pStyle w:val="Sinespaciado"/>
              <w:spacing w:line="276" w:lineRule="auto"/>
              <w:jc w:val="center"/>
              <w:rPr>
                <w:rFonts w:ascii="Arial Narrow" w:hAnsi="Arial Narrow" w:cs="Tahoma"/>
                <w:sz w:val="22"/>
                <w:szCs w:val="22"/>
              </w:rPr>
            </w:pPr>
            <w:r w:rsidRPr="00A26A5A">
              <w:rPr>
                <w:rFonts w:ascii="Arial Narrow" w:hAnsi="Arial Narrow" w:cs="Tahoma"/>
                <w:sz w:val="22"/>
                <w:szCs w:val="22"/>
              </w:rPr>
              <w:t>CALLE 19 #21-44, PISO 1</w:t>
            </w:r>
          </w:p>
        </w:tc>
      </w:tr>
      <w:tr w:rsidR="00FD5291" w:rsidRPr="00A26A5A" w:rsidTr="00AA29FE">
        <w:trPr>
          <w:cantSplit/>
          <w:trHeight w:val="20"/>
          <w:jc w:val="center"/>
        </w:trPr>
        <w:tc>
          <w:tcPr>
            <w:tcW w:w="1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pStyle w:val="Sinespaciado"/>
              <w:spacing w:line="276" w:lineRule="auto"/>
              <w:jc w:val="both"/>
              <w:rPr>
                <w:rFonts w:ascii="Arial Narrow" w:hAnsi="Arial Narrow" w:cs="Tahoma"/>
                <w:sz w:val="22"/>
                <w:szCs w:val="22"/>
              </w:rPr>
            </w:pPr>
            <w:r w:rsidRPr="00A26A5A">
              <w:rPr>
                <w:rFonts w:ascii="Arial Narrow" w:hAnsi="Arial Narrow" w:cs="Tahoma"/>
                <w:sz w:val="22"/>
                <w:szCs w:val="22"/>
              </w:rPr>
              <w:t>EVALUACIÓN DE OFERTAS – Sobre Numero 1.</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12 DE SEPTIEMBRE DE 2019</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color w:val="000000"/>
                <w:sz w:val="22"/>
                <w:szCs w:val="22"/>
                <w:lang w:val="es-CO"/>
              </w:rPr>
            </w:pPr>
            <w:r>
              <w:rPr>
                <w:rFonts w:ascii="Arial Narrow" w:hAnsi="Arial Narrow" w:cs="Tahoma"/>
                <w:color w:val="000000"/>
                <w:sz w:val="22"/>
                <w:szCs w:val="22"/>
                <w:lang w:val="es-CO"/>
              </w:rPr>
              <w:t>17 DE SEPTIEMBRE DE 2019</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pStyle w:val="Sinespaciado"/>
              <w:spacing w:line="276" w:lineRule="auto"/>
              <w:jc w:val="center"/>
              <w:rPr>
                <w:rFonts w:ascii="Arial Narrow" w:hAnsi="Arial Narrow" w:cs="Tahoma"/>
                <w:sz w:val="22"/>
                <w:szCs w:val="22"/>
              </w:rPr>
            </w:pPr>
            <w:r w:rsidRPr="00A26A5A">
              <w:rPr>
                <w:rFonts w:ascii="Arial Narrow" w:hAnsi="Arial Narrow" w:cs="Tahoma"/>
                <w:sz w:val="22"/>
                <w:szCs w:val="22"/>
              </w:rPr>
              <w:t>URNA DE CRISTAL</w:t>
            </w:r>
          </w:p>
          <w:p w:rsidR="00FD5291" w:rsidRPr="00A26A5A" w:rsidRDefault="00FD5291" w:rsidP="00AA29FE">
            <w:pPr>
              <w:pStyle w:val="Sinespaciado"/>
              <w:spacing w:line="276" w:lineRule="auto"/>
              <w:jc w:val="center"/>
              <w:rPr>
                <w:rFonts w:ascii="Arial Narrow" w:hAnsi="Arial Narrow" w:cs="Tahoma"/>
                <w:sz w:val="22"/>
                <w:szCs w:val="22"/>
              </w:rPr>
            </w:pPr>
            <w:r w:rsidRPr="00A26A5A">
              <w:rPr>
                <w:rFonts w:ascii="Arial Narrow" w:hAnsi="Arial Narrow" w:cs="Tahoma"/>
                <w:sz w:val="22"/>
                <w:szCs w:val="22"/>
              </w:rPr>
              <w:t>CALLE 19 #21-44, PISO 1</w:t>
            </w:r>
          </w:p>
        </w:tc>
      </w:tr>
      <w:tr w:rsidR="00FD5291" w:rsidRPr="00A26A5A" w:rsidTr="00AA29FE">
        <w:trPr>
          <w:cantSplit/>
          <w:trHeight w:val="20"/>
          <w:jc w:val="center"/>
        </w:trPr>
        <w:tc>
          <w:tcPr>
            <w:tcW w:w="1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pStyle w:val="Sinespaciado"/>
              <w:spacing w:line="276" w:lineRule="auto"/>
              <w:jc w:val="both"/>
              <w:rPr>
                <w:rFonts w:ascii="Arial Narrow" w:hAnsi="Arial Narrow" w:cs="Tahoma"/>
                <w:sz w:val="22"/>
                <w:szCs w:val="22"/>
              </w:rPr>
            </w:pPr>
            <w:r w:rsidRPr="00A26A5A">
              <w:rPr>
                <w:rFonts w:ascii="Arial Narrow" w:hAnsi="Arial Narrow" w:cs="Tahoma"/>
                <w:sz w:val="22"/>
                <w:szCs w:val="22"/>
              </w:rPr>
              <w:t>TRASLADO DEL INFORME DE EVALUACIÓN Y CALIFICACIÓN DE OFERTAS – SUBSANABILIDAD DE DOCUMENTOS</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sz w:val="22"/>
                <w:szCs w:val="22"/>
              </w:rPr>
            </w:pPr>
            <w:r>
              <w:rPr>
                <w:rFonts w:ascii="Arial Narrow" w:hAnsi="Arial Narrow" w:cs="Tahoma"/>
                <w:sz w:val="22"/>
                <w:szCs w:val="22"/>
              </w:rPr>
              <w:t>23 DE SEPTIEMBRE DE 2019</w:t>
            </w:r>
          </w:p>
        </w:tc>
        <w:tc>
          <w:tcPr>
            <w:tcW w:w="663" w:type="pct"/>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sz w:val="22"/>
                <w:szCs w:val="22"/>
              </w:rPr>
            </w:pPr>
            <w:r>
              <w:rPr>
                <w:rFonts w:ascii="Arial Narrow" w:hAnsi="Arial Narrow" w:cs="Tahoma"/>
                <w:sz w:val="22"/>
                <w:szCs w:val="22"/>
              </w:rPr>
              <w:t>25 DE SEPTIEMBRE DE 2019</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pStyle w:val="Sinespaciado"/>
              <w:spacing w:line="276" w:lineRule="auto"/>
              <w:jc w:val="center"/>
              <w:rPr>
                <w:rFonts w:ascii="Arial Narrow" w:hAnsi="Arial Narrow" w:cs="Tahoma"/>
                <w:sz w:val="22"/>
                <w:szCs w:val="22"/>
              </w:rPr>
            </w:pPr>
            <w:r w:rsidRPr="00A26A5A">
              <w:rPr>
                <w:rFonts w:ascii="Arial Narrow" w:hAnsi="Arial Narrow" w:cs="Tahoma"/>
                <w:sz w:val="22"/>
                <w:szCs w:val="22"/>
              </w:rPr>
              <w:t>SECOP</w:t>
            </w:r>
          </w:p>
          <w:p w:rsidR="00FD5291" w:rsidRPr="00A26A5A" w:rsidRDefault="00FD5291" w:rsidP="00AA29FE">
            <w:pPr>
              <w:pStyle w:val="Sinespaciado"/>
              <w:spacing w:line="276" w:lineRule="auto"/>
              <w:jc w:val="center"/>
              <w:rPr>
                <w:rFonts w:ascii="Arial Narrow" w:hAnsi="Arial Narrow" w:cs="Tahoma"/>
                <w:sz w:val="22"/>
                <w:szCs w:val="22"/>
              </w:rPr>
            </w:pPr>
            <w:r w:rsidRPr="00A26A5A">
              <w:rPr>
                <w:rFonts w:ascii="Arial Narrow" w:hAnsi="Arial Narrow" w:cs="Tahoma"/>
                <w:sz w:val="22"/>
                <w:szCs w:val="22"/>
              </w:rPr>
              <w:t>CALLE 19 #21-44, PISO SECRETARÍA DE OBRAS PÚBLICAS</w:t>
            </w:r>
          </w:p>
        </w:tc>
      </w:tr>
      <w:tr w:rsidR="00FD5291" w:rsidRPr="00A26A5A" w:rsidTr="00AA29FE">
        <w:trPr>
          <w:cantSplit/>
          <w:trHeight w:val="20"/>
          <w:jc w:val="center"/>
        </w:trPr>
        <w:tc>
          <w:tcPr>
            <w:tcW w:w="1854" w:type="pct"/>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both"/>
              <w:rPr>
                <w:rFonts w:ascii="Arial Narrow" w:hAnsi="Arial Narrow" w:cs="Tahoma"/>
                <w:sz w:val="22"/>
                <w:szCs w:val="22"/>
              </w:rPr>
            </w:pPr>
            <w:r>
              <w:rPr>
                <w:rFonts w:ascii="Arial Narrow" w:hAnsi="Arial Narrow" w:cs="Tahoma"/>
                <w:sz w:val="22"/>
                <w:szCs w:val="22"/>
              </w:rPr>
              <w:t>PUBLICACION  DE INFORME DEFINITIVO</w:t>
            </w:r>
          </w:p>
        </w:tc>
        <w:tc>
          <w:tcPr>
            <w:tcW w:w="1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291" w:rsidRDefault="00FD5291" w:rsidP="00AA29FE">
            <w:pPr>
              <w:pStyle w:val="Sinespaciado"/>
              <w:spacing w:line="276" w:lineRule="auto"/>
              <w:jc w:val="center"/>
              <w:rPr>
                <w:rFonts w:ascii="Arial Narrow" w:hAnsi="Arial Narrow" w:cs="Tahoma"/>
                <w:sz w:val="22"/>
                <w:szCs w:val="22"/>
              </w:rPr>
            </w:pPr>
            <w:r>
              <w:rPr>
                <w:rFonts w:ascii="Arial Narrow" w:hAnsi="Arial Narrow" w:cs="Tahoma"/>
                <w:sz w:val="22"/>
                <w:szCs w:val="22"/>
              </w:rPr>
              <w:t>30 DE SEPRIEMBRE DE 2019</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sz w:val="22"/>
                <w:szCs w:val="22"/>
              </w:rPr>
            </w:pPr>
            <w:r w:rsidRPr="00A26A5A">
              <w:rPr>
                <w:rFonts w:ascii="Arial Narrow" w:hAnsi="Arial Narrow" w:cs="Tahoma"/>
                <w:sz w:val="22"/>
                <w:szCs w:val="22"/>
              </w:rPr>
              <w:t>SECOP</w:t>
            </w:r>
          </w:p>
          <w:p w:rsidR="00FD5291" w:rsidRPr="00A26A5A" w:rsidRDefault="00FD5291" w:rsidP="00AA29FE">
            <w:pPr>
              <w:pStyle w:val="Sinespaciado"/>
              <w:spacing w:line="276" w:lineRule="auto"/>
              <w:jc w:val="center"/>
              <w:rPr>
                <w:rFonts w:ascii="Arial Narrow" w:hAnsi="Arial Narrow" w:cs="Tahoma"/>
                <w:sz w:val="22"/>
                <w:szCs w:val="22"/>
              </w:rPr>
            </w:pPr>
          </w:p>
        </w:tc>
      </w:tr>
      <w:tr w:rsidR="00FD5291" w:rsidRPr="00A26A5A" w:rsidTr="00AA29FE">
        <w:trPr>
          <w:cantSplit/>
          <w:trHeight w:val="20"/>
          <w:jc w:val="center"/>
        </w:trPr>
        <w:tc>
          <w:tcPr>
            <w:tcW w:w="1854" w:type="pct"/>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Encabezado"/>
              <w:spacing w:line="276" w:lineRule="auto"/>
              <w:jc w:val="both"/>
              <w:rPr>
                <w:rFonts w:ascii="Arial Narrow" w:hAnsi="Arial Narrow" w:cs="Tahoma"/>
                <w:sz w:val="22"/>
                <w:szCs w:val="22"/>
              </w:rPr>
            </w:pPr>
            <w:r w:rsidRPr="00A26A5A">
              <w:rPr>
                <w:rFonts w:ascii="Arial Narrow" w:hAnsi="Arial Narrow" w:cs="Tahoma"/>
                <w:sz w:val="22"/>
                <w:szCs w:val="22"/>
              </w:rPr>
              <w:t xml:space="preserve">INSTALACIÓN DE AUDIENCIA </w:t>
            </w:r>
            <w:r w:rsidRPr="00A26A5A">
              <w:rPr>
                <w:rFonts w:ascii="Arial Narrow" w:hAnsi="Arial Narrow" w:cs="Tahoma"/>
                <w:color w:val="000000"/>
                <w:sz w:val="22"/>
                <w:szCs w:val="22"/>
              </w:rPr>
              <w:t xml:space="preserve">PÚBLICA PARA: RESPUESTA A LAS OBSERVACIONES PRESENTADAS FRENTE AL INFORME </w:t>
            </w:r>
            <w:r w:rsidRPr="00A26A5A">
              <w:rPr>
                <w:rFonts w:ascii="Arial Narrow" w:hAnsi="Arial Narrow" w:cs="Tahoma"/>
                <w:sz w:val="22"/>
                <w:szCs w:val="22"/>
              </w:rPr>
              <w:t>DE EVALUACIÓN Y CALIFICACIÓN DE LAS PROPUESTAS; TRÁMITE DE DESEMPATE (EN CASO DE SER NECESARIO); APERTURA DEL SOBRE No. 2 CORRESPONDIENTE A LA PROPUESTA ECONÓMICA Y RECOMENDACIÓN DE ADJUDICACIÓN DEL CONTRATO O DECLARATORIA DE DESIERTO DEL PROCESO.</w:t>
            </w:r>
          </w:p>
        </w:tc>
        <w:tc>
          <w:tcPr>
            <w:tcW w:w="1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spacing w:line="276" w:lineRule="auto"/>
              <w:jc w:val="center"/>
              <w:rPr>
                <w:rFonts w:ascii="Arial Narrow" w:hAnsi="Arial Narrow" w:cs="Tahoma"/>
                <w:sz w:val="22"/>
                <w:szCs w:val="22"/>
                <w:lang w:val="es-CO"/>
              </w:rPr>
            </w:pPr>
            <w:r>
              <w:rPr>
                <w:rFonts w:ascii="Arial Narrow" w:hAnsi="Arial Narrow" w:cs="Tahoma"/>
                <w:sz w:val="22"/>
                <w:szCs w:val="22"/>
                <w:lang w:val="es-CO"/>
              </w:rPr>
              <w:t>3 DE OCTUBRE DE 2019</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spacing w:line="276" w:lineRule="auto"/>
              <w:jc w:val="center"/>
              <w:rPr>
                <w:rFonts w:ascii="Arial Narrow" w:hAnsi="Arial Narrow" w:cs="Tahoma"/>
                <w:sz w:val="22"/>
                <w:szCs w:val="22"/>
                <w:lang w:val="es-CO"/>
              </w:rPr>
            </w:pPr>
            <w:r w:rsidRPr="00A26A5A">
              <w:rPr>
                <w:rFonts w:ascii="Arial Narrow" w:hAnsi="Arial Narrow" w:cs="Tahoma"/>
                <w:sz w:val="22"/>
                <w:szCs w:val="22"/>
                <w:lang w:val="es-CO"/>
              </w:rPr>
              <w:t>URNA DE CRISTAL</w:t>
            </w:r>
          </w:p>
          <w:p w:rsidR="00FD5291" w:rsidRPr="00A26A5A" w:rsidRDefault="00FD5291" w:rsidP="00AA29FE">
            <w:pPr>
              <w:spacing w:line="276" w:lineRule="auto"/>
              <w:jc w:val="center"/>
              <w:rPr>
                <w:rFonts w:ascii="Arial Narrow" w:hAnsi="Arial Narrow" w:cs="Tahoma"/>
                <w:sz w:val="22"/>
                <w:szCs w:val="22"/>
                <w:lang w:val="es-CO"/>
              </w:rPr>
            </w:pPr>
            <w:r w:rsidRPr="00A26A5A">
              <w:rPr>
                <w:rFonts w:ascii="Arial Narrow" w:hAnsi="Arial Narrow" w:cs="Tahoma"/>
                <w:sz w:val="22"/>
                <w:szCs w:val="22"/>
                <w:lang w:val="es-CO"/>
              </w:rPr>
              <w:t>CALLE 19 #21-44, PISO 1</w:t>
            </w:r>
          </w:p>
        </w:tc>
      </w:tr>
      <w:tr w:rsidR="00FD5291" w:rsidRPr="002A0C54" w:rsidTr="00AA29FE">
        <w:trPr>
          <w:cantSplit/>
          <w:trHeight w:val="20"/>
          <w:jc w:val="center"/>
        </w:trPr>
        <w:tc>
          <w:tcPr>
            <w:tcW w:w="18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D5291" w:rsidRPr="00A26A5A" w:rsidRDefault="00FD5291" w:rsidP="00AA29FE">
            <w:pPr>
              <w:spacing w:line="276" w:lineRule="auto"/>
              <w:jc w:val="both"/>
              <w:rPr>
                <w:rFonts w:ascii="Arial Narrow" w:hAnsi="Arial Narrow" w:cs="Tahoma"/>
                <w:sz w:val="22"/>
                <w:szCs w:val="22"/>
                <w:lang w:val="es-CO"/>
              </w:rPr>
            </w:pPr>
            <w:r w:rsidRPr="00A26A5A">
              <w:rPr>
                <w:rFonts w:ascii="Arial Narrow" w:hAnsi="Arial Narrow" w:cs="Tahoma"/>
                <w:sz w:val="22"/>
                <w:szCs w:val="22"/>
              </w:rPr>
              <w:t>ADJUDICACIÓN DEL CONTRATO O DECLARATORIA DE DESIERTO DEL PROCESO.</w:t>
            </w:r>
          </w:p>
        </w:tc>
        <w:tc>
          <w:tcPr>
            <w:tcW w:w="13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tabs>
                <w:tab w:val="left" w:pos="426"/>
              </w:tabs>
              <w:autoSpaceDE w:val="0"/>
              <w:spacing w:line="276" w:lineRule="auto"/>
              <w:jc w:val="center"/>
              <w:rPr>
                <w:rFonts w:ascii="Arial Narrow" w:hAnsi="Arial Narrow" w:cs="Tahoma"/>
                <w:sz w:val="22"/>
                <w:szCs w:val="22"/>
                <w:lang w:val="es-CO"/>
              </w:rPr>
            </w:pPr>
            <w:r>
              <w:rPr>
                <w:rFonts w:ascii="Arial Narrow" w:hAnsi="Arial Narrow" w:cs="Tahoma"/>
                <w:sz w:val="22"/>
                <w:szCs w:val="22"/>
                <w:lang w:val="es-CO"/>
              </w:rPr>
              <w:t>3 DE OCTUBRE DE 2019</w:t>
            </w:r>
          </w:p>
        </w:tc>
        <w:tc>
          <w:tcPr>
            <w:tcW w:w="1820" w:type="pct"/>
            <w:tcBorders>
              <w:top w:val="single" w:sz="4" w:space="0" w:color="auto"/>
              <w:left w:val="single" w:sz="4" w:space="0" w:color="auto"/>
              <w:bottom w:val="single" w:sz="4" w:space="0" w:color="auto"/>
              <w:right w:val="single" w:sz="4" w:space="0" w:color="auto"/>
            </w:tcBorders>
            <w:shd w:val="clear" w:color="auto" w:fill="auto"/>
            <w:vAlign w:val="center"/>
          </w:tcPr>
          <w:p w:rsidR="00FD5291" w:rsidRPr="00A26A5A" w:rsidRDefault="00FD5291" w:rsidP="00AA29FE">
            <w:pPr>
              <w:pStyle w:val="Sinespaciado"/>
              <w:spacing w:line="276" w:lineRule="auto"/>
              <w:jc w:val="center"/>
              <w:rPr>
                <w:rFonts w:ascii="Arial Narrow" w:hAnsi="Arial Narrow" w:cs="Tahoma"/>
                <w:sz w:val="22"/>
                <w:szCs w:val="22"/>
              </w:rPr>
            </w:pPr>
            <w:r w:rsidRPr="00A26A5A">
              <w:rPr>
                <w:rFonts w:ascii="Arial Narrow" w:hAnsi="Arial Narrow" w:cs="Tahoma"/>
                <w:sz w:val="22"/>
                <w:szCs w:val="22"/>
              </w:rPr>
              <w:t>SECOP</w:t>
            </w:r>
          </w:p>
          <w:p w:rsidR="00FD5291" w:rsidRPr="00897C90" w:rsidRDefault="00FD5291" w:rsidP="00AA29FE">
            <w:pPr>
              <w:spacing w:line="276" w:lineRule="auto"/>
              <w:jc w:val="center"/>
              <w:rPr>
                <w:rFonts w:ascii="Arial Narrow" w:hAnsi="Arial Narrow" w:cs="Tahoma"/>
                <w:sz w:val="22"/>
                <w:szCs w:val="22"/>
                <w:lang w:val="es-CO"/>
              </w:rPr>
            </w:pPr>
            <w:r w:rsidRPr="00A26A5A">
              <w:rPr>
                <w:rFonts w:ascii="Arial Narrow" w:hAnsi="Arial Narrow" w:cs="Tahoma"/>
                <w:sz w:val="22"/>
                <w:szCs w:val="22"/>
                <w:lang w:val="es-CO"/>
              </w:rPr>
              <w:t>CALLE 19 #21-44, PISO SECRETARÍA DE OBRAS PÚBLICAS</w:t>
            </w:r>
          </w:p>
        </w:tc>
      </w:tr>
    </w:tbl>
    <w:p w:rsidR="00362680" w:rsidRDefault="00362680" w:rsidP="00CD2010">
      <w:pPr>
        <w:rPr>
          <w:rFonts w:ascii="Arial Narrow" w:hAnsi="Arial Narrow"/>
          <w:b/>
          <w:sz w:val="22"/>
          <w:szCs w:val="22"/>
        </w:rPr>
      </w:pPr>
    </w:p>
    <w:p w:rsidR="009B3FB5" w:rsidRDefault="001333E4" w:rsidP="00941B15">
      <w:pPr>
        <w:rPr>
          <w:rFonts w:ascii="Arial Narrow" w:hAnsi="Arial Narrow"/>
          <w:sz w:val="22"/>
          <w:szCs w:val="22"/>
        </w:rPr>
      </w:pPr>
      <w:r w:rsidRPr="00617178">
        <w:rPr>
          <w:rFonts w:ascii="Arial Narrow" w:hAnsi="Arial Narrow"/>
          <w:sz w:val="22"/>
          <w:szCs w:val="22"/>
        </w:rPr>
        <w:t>Manizales,</w:t>
      </w:r>
    </w:p>
    <w:p w:rsidR="00FE6CD8" w:rsidRPr="00617178" w:rsidRDefault="00FE6CD8" w:rsidP="00941B15">
      <w:pPr>
        <w:rPr>
          <w:rFonts w:ascii="Arial Narrow" w:hAnsi="Arial Narrow"/>
          <w:sz w:val="22"/>
          <w:szCs w:val="22"/>
        </w:rPr>
      </w:pPr>
    </w:p>
    <w:sectPr w:rsidR="00FE6CD8" w:rsidRPr="00617178" w:rsidSect="00E165B2">
      <w:headerReference w:type="default" r:id="rId11"/>
      <w:footerReference w:type="default" r:id="rId12"/>
      <w:pgSz w:w="12240" w:h="15840"/>
      <w:pgMar w:top="2495" w:right="1531" w:bottom="221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00F" w:rsidRDefault="0046700F" w:rsidP="00151BDE">
      <w:r>
        <w:separator/>
      </w:r>
    </w:p>
  </w:endnote>
  <w:endnote w:type="continuationSeparator" w:id="0">
    <w:p w:rsidR="0046700F" w:rsidRDefault="0046700F"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default"/>
    <w:sig w:usb0="00000000" w:usb1="00000000" w:usb2="0000000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D6B" w:rsidRDefault="00DA6D6B">
    <w:pPr>
      <w:pStyle w:val="Piedepgina"/>
      <w:jc w:val="right"/>
    </w:pPr>
  </w:p>
  <w:p w:rsidR="00DA6D6B" w:rsidRDefault="00DA6D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00F" w:rsidRDefault="0046700F" w:rsidP="00151BDE">
      <w:r>
        <w:separator/>
      </w:r>
    </w:p>
  </w:footnote>
  <w:footnote w:type="continuationSeparator" w:id="0">
    <w:p w:rsidR="0046700F" w:rsidRDefault="0046700F"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D6B" w:rsidRDefault="00002BF1">
    <w:pPr>
      <w:pStyle w:val="Encabezado"/>
    </w:pPr>
    <w:r>
      <w:rPr>
        <w:noProof/>
        <w:lang w:val="es-CO" w:eastAsia="es-CO"/>
      </w:rPr>
      <w:drawing>
        <wp:anchor distT="0" distB="0" distL="114300" distR="114300" simplePos="0" relativeHeight="251658240" behindDoc="1" locked="0" layoutInCell="1" allowOverlap="1">
          <wp:simplePos x="0" y="0"/>
          <wp:positionH relativeFrom="column">
            <wp:posOffset>-1030885</wp:posOffset>
          </wp:positionH>
          <wp:positionV relativeFrom="paragraph">
            <wp:posOffset>-465455</wp:posOffset>
          </wp:positionV>
          <wp:extent cx="7773035" cy="1005967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3035" cy="10059670"/>
                  </a:xfrm>
                  <a:prstGeom prst="rect">
                    <a:avLst/>
                  </a:prstGeom>
                  <a:noFill/>
                  <a:ln>
                    <a:noFill/>
                  </a:ln>
                </pic:spPr>
              </pic:pic>
            </a:graphicData>
          </a:graphic>
        </wp:anchor>
      </w:drawing>
    </w: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p>
  <w:p w:rsidR="00DA6D6B" w:rsidRDefault="00DA6D6B">
    <w:pPr>
      <w:pStyle w:val="Encabezado"/>
    </w:pPr>
    <w:r>
      <w:rPr>
        <w:noProof/>
        <w:lang w:val="es-CO" w:eastAsia="es-CO"/>
      </w:rPr>
      <w:drawing>
        <wp:inline distT="0" distB="0" distL="0" distR="0">
          <wp:extent cx="5022850" cy="6533515"/>
          <wp:effectExtent l="0" t="0" r="6350" b="0"/>
          <wp:docPr id="4" name="Imagen 3"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rsidR="00DA6D6B" w:rsidRDefault="00DA6D6B">
    <w:pPr>
      <w:pStyle w:val="Encabezado"/>
    </w:pPr>
  </w:p>
  <w:p w:rsidR="00DA6D6B" w:rsidRDefault="00DA6D6B">
    <w:pPr>
      <w:pStyle w:val="Encabezado"/>
    </w:pPr>
  </w:p>
  <w:p w:rsidR="00DA6D6B" w:rsidRDefault="00DA6D6B" w:rsidP="00F822DA">
    <w:pPr>
      <w:pStyle w:val="Encabezado"/>
      <w:jc w:val="center"/>
      <w:rPr>
        <w:rFonts w:ascii="Century Gothic" w:hAnsi="Century Gothic"/>
        <w:b/>
      </w:rPr>
    </w:pPr>
  </w:p>
  <w:p w:rsidR="00DA6D6B" w:rsidRPr="00F822DA" w:rsidRDefault="00DA6D6B"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2">
    <w:nsid w:val="00000006"/>
    <w:multiLevelType w:val="multilevel"/>
    <w:tmpl w:val="00000006"/>
    <w:name w:val="WW8Num8"/>
    <w:lvl w:ilvl="0">
      <w:start w:val="1"/>
      <w:numFmt w:val="bullet"/>
      <w:lvlText w:val=""/>
      <w:lvlJc w:val="left"/>
      <w:pPr>
        <w:tabs>
          <w:tab w:val="num" w:pos="720"/>
        </w:tabs>
        <w:ind w:left="720" w:hanging="360"/>
      </w:pPr>
      <w:rPr>
        <w:rFonts w:ascii="Symbol" w:hAnsi="Symbol" w:cs="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ahom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ahom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7"/>
    <w:multiLevelType w:val="singleLevel"/>
    <w:tmpl w:val="00000007"/>
    <w:name w:val="WW8Num7"/>
    <w:lvl w:ilvl="0">
      <w:start w:val="1"/>
      <w:numFmt w:val="bullet"/>
      <w:lvlText w:val=""/>
      <w:lvlJc w:val="left"/>
      <w:pPr>
        <w:tabs>
          <w:tab w:val="num" w:pos="1080"/>
        </w:tabs>
        <w:ind w:left="1080" w:hanging="360"/>
      </w:pPr>
      <w:rPr>
        <w:rFonts w:ascii="Symbol" w:hAnsi="Symbol"/>
      </w:rPr>
    </w:lvl>
  </w:abstractNum>
  <w:abstractNum w:abstractNumId="4">
    <w:nsid w:val="0000001F"/>
    <w:multiLevelType w:val="singleLevel"/>
    <w:tmpl w:val="0000001F"/>
    <w:name w:val="WW8Num31"/>
    <w:lvl w:ilvl="0">
      <w:start w:val="1"/>
      <w:numFmt w:val="bullet"/>
      <w:lvlText w:val=""/>
      <w:lvlJc w:val="left"/>
      <w:pPr>
        <w:tabs>
          <w:tab w:val="num" w:pos="0"/>
        </w:tabs>
        <w:ind w:left="720" w:hanging="360"/>
      </w:pPr>
      <w:rPr>
        <w:rFonts w:ascii="Wingdings" w:hAnsi="Wingdings" w:cs="Symbol"/>
      </w:rPr>
    </w:lvl>
  </w:abstractNum>
  <w:abstractNum w:abstractNumId="5">
    <w:nsid w:val="01570CAE"/>
    <w:multiLevelType w:val="multilevel"/>
    <w:tmpl w:val="01570CA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90D57DA"/>
    <w:multiLevelType w:val="multilevel"/>
    <w:tmpl w:val="090D57D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2705" w:hanging="720"/>
      </w:pPr>
      <w:rPr>
        <w:rFonts w:ascii="Arial Narrow" w:hAnsi="Arial Narrow"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0B043868"/>
    <w:multiLevelType w:val="hybridMultilevel"/>
    <w:tmpl w:val="76786D5E"/>
    <w:lvl w:ilvl="0" w:tplc="5A981DA1">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E904C55"/>
    <w:multiLevelType w:val="multilevel"/>
    <w:tmpl w:val="0E904C55"/>
    <w:lvl w:ilvl="0">
      <w:start w:val="1"/>
      <w:numFmt w:val="bullet"/>
      <w:lvlText w:val=""/>
      <w:lvlJc w:val="left"/>
      <w:pPr>
        <w:ind w:left="501"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10C5785D"/>
    <w:multiLevelType w:val="hybridMultilevel"/>
    <w:tmpl w:val="8D240F3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15C72357"/>
    <w:multiLevelType w:val="multilevel"/>
    <w:tmpl w:val="15C7235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6D34105"/>
    <w:multiLevelType w:val="hybridMultilevel"/>
    <w:tmpl w:val="3392B810"/>
    <w:lvl w:ilvl="0" w:tplc="240A0001">
      <w:start w:val="1"/>
      <w:numFmt w:val="bullet"/>
      <w:lvlText w:val=""/>
      <w:lvlJc w:val="left"/>
      <w:pPr>
        <w:ind w:left="1440" w:hanging="360"/>
      </w:pPr>
      <w:rPr>
        <w:rFonts w:ascii="Symbol" w:hAnsi="Symbol" w:hint="default"/>
        <w:color w:val="auto"/>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3">
    <w:nsid w:val="171D6518"/>
    <w:multiLevelType w:val="multilevel"/>
    <w:tmpl w:val="171D6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183A12CC"/>
    <w:multiLevelType w:val="hybridMultilevel"/>
    <w:tmpl w:val="AACAAB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0BC0BAA"/>
    <w:multiLevelType w:val="hybridMultilevel"/>
    <w:tmpl w:val="4B1499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2B6E5843"/>
    <w:multiLevelType w:val="hybridMultilevel"/>
    <w:tmpl w:val="9C3C1A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31425FF1"/>
    <w:multiLevelType w:val="hybridMultilevel"/>
    <w:tmpl w:val="F7F6489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32971AA0"/>
    <w:multiLevelType w:val="hybridMultilevel"/>
    <w:tmpl w:val="DAD808BE"/>
    <w:lvl w:ilvl="0" w:tplc="4338341E">
      <w:start w:val="2"/>
      <w:numFmt w:val="bullet"/>
      <w:lvlText w:val="-"/>
      <w:lvlJc w:val="left"/>
      <w:pPr>
        <w:ind w:left="720" w:hanging="360"/>
      </w:pPr>
      <w:rPr>
        <w:rFonts w:ascii="Arial Narrow" w:eastAsia="Times New Roma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4F4289D"/>
    <w:multiLevelType w:val="multilevel"/>
    <w:tmpl w:val="976EF684"/>
    <w:lvl w:ilvl="0">
      <w:start w:val="1"/>
      <w:numFmt w:val="bullet"/>
      <w:lvlText w:val=""/>
      <w:lvlJc w:val="left"/>
      <w:pPr>
        <w:ind w:left="720" w:hanging="360"/>
      </w:pPr>
      <w:rPr>
        <w:rFonts w:ascii="Wingdings" w:hAnsi="Wingdings" w:hint="default"/>
      </w:rPr>
    </w:lvl>
    <w:lvl w:ilvl="1">
      <w:start w:val="29"/>
      <w:numFmt w:val="decimal"/>
      <w:lvlText w:val="%2."/>
      <w:lvlJc w:val="left"/>
      <w:pPr>
        <w:ind w:left="1440" w:hanging="360"/>
      </w:pPr>
      <w:rPr>
        <w:rFonts w:hint="default"/>
      </w:rPr>
    </w:lvl>
    <w:lvl w:ilvl="2">
      <w:start w:val="50"/>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b/>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5C45D6E"/>
    <w:multiLevelType w:val="hybridMultilevel"/>
    <w:tmpl w:val="7C6EE7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8CA5DA5"/>
    <w:multiLevelType w:val="multilevel"/>
    <w:tmpl w:val="38CA5DA5"/>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3C861724"/>
    <w:multiLevelType w:val="hybridMultilevel"/>
    <w:tmpl w:val="F760A78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418E351F"/>
    <w:multiLevelType w:val="hybridMultilevel"/>
    <w:tmpl w:val="AA9EE068"/>
    <w:lvl w:ilvl="0" w:tplc="12B6283A">
      <w:start w:val="1"/>
      <w:numFmt w:val="decimal"/>
      <w:lvlText w:val="%1."/>
      <w:lvlJc w:val="left"/>
      <w:pPr>
        <w:ind w:left="720" w:hanging="360"/>
      </w:pPr>
      <w:rPr>
        <w:rFonts w:ascii="Arial Narrow" w:hAnsi="Arial Narrow"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6B270A7"/>
    <w:multiLevelType w:val="multilevel"/>
    <w:tmpl w:val="46B270A7"/>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6FB4D09"/>
    <w:multiLevelType w:val="multilevel"/>
    <w:tmpl w:val="46FB4D09"/>
    <w:lvl w:ilvl="0">
      <w:start w:val="1"/>
      <w:numFmt w:val="decimal"/>
      <w:lvlText w:val="%1."/>
      <w:lvlJc w:val="left"/>
      <w:pPr>
        <w:ind w:left="360" w:hanging="360"/>
      </w:pPr>
      <w:rPr>
        <w:b/>
        <w:color w:val="auto"/>
      </w:rPr>
    </w:lvl>
    <w:lvl w:ilvl="1">
      <w:start w:val="1"/>
      <w:numFmt w:val="decimal"/>
      <w:lvlText w:val="%1.%2."/>
      <w:lvlJc w:val="left"/>
      <w:pPr>
        <w:ind w:left="432" w:hanging="432"/>
      </w:pPr>
      <w:rPr>
        <w:b/>
      </w:rPr>
    </w:lvl>
    <w:lvl w:ilvl="2">
      <w:start w:val="1"/>
      <w:numFmt w:val="decimal"/>
      <w:lvlText w:val="%1.%2.%3."/>
      <w:lvlJc w:val="left"/>
      <w:pPr>
        <w:ind w:left="1224" w:hanging="504"/>
      </w:pPr>
      <w:rPr>
        <w:b/>
        <w:lang w:val="es-ES_tradn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E793F93"/>
    <w:multiLevelType w:val="hybridMultilevel"/>
    <w:tmpl w:val="3EA6D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nsid w:val="574D75AA"/>
    <w:multiLevelType w:val="hybridMultilevel"/>
    <w:tmpl w:val="91E22C2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5A981DA1"/>
    <w:multiLevelType w:val="singleLevel"/>
    <w:tmpl w:val="0C0A0001"/>
    <w:lvl w:ilvl="0">
      <w:start w:val="1"/>
      <w:numFmt w:val="bullet"/>
      <w:lvlText w:val=""/>
      <w:lvlJc w:val="left"/>
      <w:pPr>
        <w:ind w:left="360" w:hanging="360"/>
      </w:pPr>
      <w:rPr>
        <w:rFonts w:ascii="Symbol" w:hAnsi="Symbol" w:hint="default"/>
      </w:rPr>
    </w:lvl>
  </w:abstractNum>
  <w:abstractNum w:abstractNumId="30">
    <w:nsid w:val="5EED63BC"/>
    <w:multiLevelType w:val="multilevel"/>
    <w:tmpl w:val="5EED63B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976204D"/>
    <w:multiLevelType w:val="hybridMultilevel"/>
    <w:tmpl w:val="C320329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712309B"/>
    <w:multiLevelType w:val="hybridMultilevel"/>
    <w:tmpl w:val="0AEC56A0"/>
    <w:lvl w:ilvl="0" w:tplc="240A0001">
      <w:start w:val="1"/>
      <w:numFmt w:val="bullet"/>
      <w:lvlText w:val=""/>
      <w:lvlJc w:val="left"/>
      <w:pPr>
        <w:ind w:left="1152" w:hanging="360"/>
      </w:pPr>
      <w:rPr>
        <w:rFonts w:ascii="Symbol" w:hAnsi="Symbol" w:hint="default"/>
      </w:rPr>
    </w:lvl>
    <w:lvl w:ilvl="1" w:tplc="240A0003" w:tentative="1">
      <w:start w:val="1"/>
      <w:numFmt w:val="bullet"/>
      <w:lvlText w:val="o"/>
      <w:lvlJc w:val="left"/>
      <w:pPr>
        <w:ind w:left="1872" w:hanging="360"/>
      </w:pPr>
      <w:rPr>
        <w:rFonts w:ascii="Courier New" w:hAnsi="Courier New" w:cs="Courier New" w:hint="default"/>
      </w:rPr>
    </w:lvl>
    <w:lvl w:ilvl="2" w:tplc="240A0005" w:tentative="1">
      <w:start w:val="1"/>
      <w:numFmt w:val="bullet"/>
      <w:lvlText w:val=""/>
      <w:lvlJc w:val="left"/>
      <w:pPr>
        <w:ind w:left="2592" w:hanging="360"/>
      </w:pPr>
      <w:rPr>
        <w:rFonts w:ascii="Wingdings" w:hAnsi="Wingdings" w:hint="default"/>
      </w:rPr>
    </w:lvl>
    <w:lvl w:ilvl="3" w:tplc="240A0001" w:tentative="1">
      <w:start w:val="1"/>
      <w:numFmt w:val="bullet"/>
      <w:lvlText w:val=""/>
      <w:lvlJc w:val="left"/>
      <w:pPr>
        <w:ind w:left="3312" w:hanging="360"/>
      </w:pPr>
      <w:rPr>
        <w:rFonts w:ascii="Symbol" w:hAnsi="Symbol" w:hint="default"/>
      </w:rPr>
    </w:lvl>
    <w:lvl w:ilvl="4" w:tplc="240A0003" w:tentative="1">
      <w:start w:val="1"/>
      <w:numFmt w:val="bullet"/>
      <w:lvlText w:val="o"/>
      <w:lvlJc w:val="left"/>
      <w:pPr>
        <w:ind w:left="4032" w:hanging="360"/>
      </w:pPr>
      <w:rPr>
        <w:rFonts w:ascii="Courier New" w:hAnsi="Courier New" w:cs="Courier New" w:hint="default"/>
      </w:rPr>
    </w:lvl>
    <w:lvl w:ilvl="5" w:tplc="240A0005" w:tentative="1">
      <w:start w:val="1"/>
      <w:numFmt w:val="bullet"/>
      <w:lvlText w:val=""/>
      <w:lvlJc w:val="left"/>
      <w:pPr>
        <w:ind w:left="4752" w:hanging="360"/>
      </w:pPr>
      <w:rPr>
        <w:rFonts w:ascii="Wingdings" w:hAnsi="Wingdings" w:hint="default"/>
      </w:rPr>
    </w:lvl>
    <w:lvl w:ilvl="6" w:tplc="240A0001" w:tentative="1">
      <w:start w:val="1"/>
      <w:numFmt w:val="bullet"/>
      <w:lvlText w:val=""/>
      <w:lvlJc w:val="left"/>
      <w:pPr>
        <w:ind w:left="5472" w:hanging="360"/>
      </w:pPr>
      <w:rPr>
        <w:rFonts w:ascii="Symbol" w:hAnsi="Symbol" w:hint="default"/>
      </w:rPr>
    </w:lvl>
    <w:lvl w:ilvl="7" w:tplc="240A0003" w:tentative="1">
      <w:start w:val="1"/>
      <w:numFmt w:val="bullet"/>
      <w:lvlText w:val="o"/>
      <w:lvlJc w:val="left"/>
      <w:pPr>
        <w:ind w:left="6192" w:hanging="360"/>
      </w:pPr>
      <w:rPr>
        <w:rFonts w:ascii="Courier New" w:hAnsi="Courier New" w:cs="Courier New" w:hint="default"/>
      </w:rPr>
    </w:lvl>
    <w:lvl w:ilvl="8" w:tplc="240A0005" w:tentative="1">
      <w:start w:val="1"/>
      <w:numFmt w:val="bullet"/>
      <w:lvlText w:val=""/>
      <w:lvlJc w:val="left"/>
      <w:pPr>
        <w:ind w:left="6912" w:hanging="360"/>
      </w:pPr>
      <w:rPr>
        <w:rFonts w:ascii="Wingdings" w:hAnsi="Wingdings" w:hint="default"/>
      </w:rPr>
    </w:lvl>
  </w:abstractNum>
  <w:abstractNum w:abstractNumId="33">
    <w:nsid w:val="79E212E1"/>
    <w:multiLevelType w:val="multilevel"/>
    <w:tmpl w:val="1D246E3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7BA83F8C"/>
    <w:multiLevelType w:val="hybridMultilevel"/>
    <w:tmpl w:val="2006DFB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5">
    <w:nsid w:val="7D335A70"/>
    <w:multiLevelType w:val="hybridMultilevel"/>
    <w:tmpl w:val="712646C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nsid w:val="7D6C77C6"/>
    <w:multiLevelType w:val="hybridMultilevel"/>
    <w:tmpl w:val="6EE48C7C"/>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E170D71"/>
    <w:multiLevelType w:val="hybridMultilevel"/>
    <w:tmpl w:val="F4C00CAE"/>
    <w:lvl w:ilvl="0" w:tplc="737CD618">
      <w:start w:val="31"/>
      <w:numFmt w:val="bullet"/>
      <w:lvlText w:val="-"/>
      <w:lvlJc w:val="left"/>
      <w:pPr>
        <w:ind w:left="720" w:hanging="360"/>
      </w:pPr>
      <w:rPr>
        <w:rFonts w:ascii="Arial Narrow" w:eastAsia="Andale Sans UI" w:hAnsi="Arial Narrow"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7E210478"/>
    <w:multiLevelType w:val="hybridMultilevel"/>
    <w:tmpl w:val="58229266"/>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nsid w:val="7E7F1363"/>
    <w:multiLevelType w:val="hybridMultilevel"/>
    <w:tmpl w:val="D4CE9DE4"/>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num w:numId="1">
    <w:abstractNumId w:val="10"/>
  </w:num>
  <w:num w:numId="2">
    <w:abstractNumId w:val="35"/>
  </w:num>
  <w:num w:numId="3">
    <w:abstractNumId w:val="20"/>
  </w:num>
  <w:num w:numId="4">
    <w:abstractNumId w:val="38"/>
  </w:num>
  <w:num w:numId="5">
    <w:abstractNumId w:val="26"/>
  </w:num>
  <w:num w:numId="6">
    <w:abstractNumId w:val="33"/>
  </w:num>
  <w:num w:numId="7">
    <w:abstractNumId w:val="32"/>
  </w:num>
  <w:num w:numId="8">
    <w:abstractNumId w:val="22"/>
  </w:num>
  <w:num w:numId="9">
    <w:abstractNumId w:val="34"/>
  </w:num>
  <w:num w:numId="10">
    <w:abstractNumId w:val="36"/>
  </w:num>
  <w:num w:numId="11">
    <w:abstractNumId w:val="12"/>
  </w:num>
  <w:num w:numId="12">
    <w:abstractNumId w:val="31"/>
  </w:num>
  <w:num w:numId="13">
    <w:abstractNumId w:val="27"/>
  </w:num>
  <w:num w:numId="14">
    <w:abstractNumId w:val="18"/>
  </w:num>
  <w:num w:numId="15">
    <w:abstractNumId w:val="29"/>
  </w:num>
  <w:num w:numId="16">
    <w:abstractNumId w:val="15"/>
  </w:num>
  <w:num w:numId="17">
    <w:abstractNumId w:val="25"/>
  </w:num>
  <w:num w:numId="18">
    <w:abstractNumId w:val="7"/>
  </w:num>
  <w:num w:numId="19">
    <w:abstractNumId w:val="39"/>
  </w:num>
  <w:num w:numId="20">
    <w:abstractNumId w:val="9"/>
  </w:num>
  <w:num w:numId="21">
    <w:abstractNumId w:val="14"/>
  </w:num>
  <w:num w:numId="22">
    <w:abstractNumId w:val="13"/>
  </w:num>
  <w:num w:numId="23">
    <w:abstractNumId w:val="21"/>
  </w:num>
  <w:num w:numId="24">
    <w:abstractNumId w:val="2"/>
  </w:num>
  <w:num w:numId="25">
    <w:abstractNumId w:val="24"/>
  </w:num>
  <w:num w:numId="26">
    <w:abstractNumId w:val="5"/>
  </w:num>
  <w:num w:numId="27">
    <w:abstractNumId w:val="0"/>
  </w:num>
  <w:num w:numId="28">
    <w:abstractNumId w:val="6"/>
  </w:num>
  <w:num w:numId="29">
    <w:abstractNumId w:val="11"/>
  </w:num>
  <w:num w:numId="30">
    <w:abstractNumId w:val="8"/>
  </w:num>
  <w:num w:numId="31">
    <w:abstractNumId w:val="30"/>
  </w:num>
  <w:num w:numId="32">
    <w:abstractNumId w:val="17"/>
  </w:num>
  <w:num w:numId="33">
    <w:abstractNumId w:val="19"/>
  </w:num>
  <w:num w:numId="34">
    <w:abstractNumId w:val="37"/>
  </w:num>
  <w:num w:numId="35">
    <w:abstractNumId w:val="23"/>
  </w:num>
  <w:num w:numId="36">
    <w:abstractNumId w:val="28"/>
  </w:num>
  <w:num w:numId="3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57"/>
  <w:drawingGridVerticalSpacing w:val="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151BDE"/>
    <w:rsid w:val="00002B3C"/>
    <w:rsid w:val="00002BF1"/>
    <w:rsid w:val="00003ABC"/>
    <w:rsid w:val="00006497"/>
    <w:rsid w:val="0001185B"/>
    <w:rsid w:val="00014445"/>
    <w:rsid w:val="0002348F"/>
    <w:rsid w:val="0003132A"/>
    <w:rsid w:val="00031352"/>
    <w:rsid w:val="00032379"/>
    <w:rsid w:val="000401F8"/>
    <w:rsid w:val="00041BAA"/>
    <w:rsid w:val="00044031"/>
    <w:rsid w:val="00050C78"/>
    <w:rsid w:val="00066242"/>
    <w:rsid w:val="000676C2"/>
    <w:rsid w:val="00067992"/>
    <w:rsid w:val="0007298B"/>
    <w:rsid w:val="00072EA6"/>
    <w:rsid w:val="00072F5B"/>
    <w:rsid w:val="000733E5"/>
    <w:rsid w:val="0008112E"/>
    <w:rsid w:val="0008322D"/>
    <w:rsid w:val="00087267"/>
    <w:rsid w:val="00093CFE"/>
    <w:rsid w:val="00094ED6"/>
    <w:rsid w:val="000953C5"/>
    <w:rsid w:val="000A239E"/>
    <w:rsid w:val="000A3367"/>
    <w:rsid w:val="000B2333"/>
    <w:rsid w:val="000C0A3B"/>
    <w:rsid w:val="000C42F2"/>
    <w:rsid w:val="000C5B78"/>
    <w:rsid w:val="000C7860"/>
    <w:rsid w:val="000D01F1"/>
    <w:rsid w:val="000D3D71"/>
    <w:rsid w:val="000E07C5"/>
    <w:rsid w:val="000E1741"/>
    <w:rsid w:val="000F2382"/>
    <w:rsid w:val="000F2996"/>
    <w:rsid w:val="000F7FDD"/>
    <w:rsid w:val="00101F44"/>
    <w:rsid w:val="0011313B"/>
    <w:rsid w:val="001177A3"/>
    <w:rsid w:val="001178CC"/>
    <w:rsid w:val="00120CEE"/>
    <w:rsid w:val="00121D00"/>
    <w:rsid w:val="001234D3"/>
    <w:rsid w:val="0012424A"/>
    <w:rsid w:val="00130425"/>
    <w:rsid w:val="001322DC"/>
    <w:rsid w:val="00133172"/>
    <w:rsid w:val="001333E4"/>
    <w:rsid w:val="00137C79"/>
    <w:rsid w:val="001403CF"/>
    <w:rsid w:val="00144C68"/>
    <w:rsid w:val="001453FE"/>
    <w:rsid w:val="001457BE"/>
    <w:rsid w:val="00146987"/>
    <w:rsid w:val="00151BDE"/>
    <w:rsid w:val="00154354"/>
    <w:rsid w:val="001544EE"/>
    <w:rsid w:val="00154E4B"/>
    <w:rsid w:val="001571E9"/>
    <w:rsid w:val="00161A85"/>
    <w:rsid w:val="00162270"/>
    <w:rsid w:val="00172969"/>
    <w:rsid w:val="001733E3"/>
    <w:rsid w:val="001779E6"/>
    <w:rsid w:val="00183760"/>
    <w:rsid w:val="00183B9E"/>
    <w:rsid w:val="00185B9D"/>
    <w:rsid w:val="00185E8F"/>
    <w:rsid w:val="00187CA1"/>
    <w:rsid w:val="00191904"/>
    <w:rsid w:val="0019474A"/>
    <w:rsid w:val="001950CC"/>
    <w:rsid w:val="001959C3"/>
    <w:rsid w:val="001A3D42"/>
    <w:rsid w:val="001A6E4B"/>
    <w:rsid w:val="001B1A93"/>
    <w:rsid w:val="001B26EB"/>
    <w:rsid w:val="001B366D"/>
    <w:rsid w:val="001B7398"/>
    <w:rsid w:val="001C6241"/>
    <w:rsid w:val="001D05AC"/>
    <w:rsid w:val="001D06A7"/>
    <w:rsid w:val="001D0C3A"/>
    <w:rsid w:val="001D2A9D"/>
    <w:rsid w:val="001D3F9A"/>
    <w:rsid w:val="001D6FC5"/>
    <w:rsid w:val="001E0CA9"/>
    <w:rsid w:val="001E3629"/>
    <w:rsid w:val="001E36B4"/>
    <w:rsid w:val="001E3D07"/>
    <w:rsid w:val="002001F0"/>
    <w:rsid w:val="00200491"/>
    <w:rsid w:val="00203E5F"/>
    <w:rsid w:val="00204376"/>
    <w:rsid w:val="002119D2"/>
    <w:rsid w:val="00212C3A"/>
    <w:rsid w:val="00213711"/>
    <w:rsid w:val="00216A76"/>
    <w:rsid w:val="0022085B"/>
    <w:rsid w:val="0022218B"/>
    <w:rsid w:val="00223FC5"/>
    <w:rsid w:val="00232FE3"/>
    <w:rsid w:val="00233929"/>
    <w:rsid w:val="00233B7F"/>
    <w:rsid w:val="00233DEA"/>
    <w:rsid w:val="00240DBE"/>
    <w:rsid w:val="0024720A"/>
    <w:rsid w:val="00247B0D"/>
    <w:rsid w:val="002553DF"/>
    <w:rsid w:val="002634C3"/>
    <w:rsid w:val="00263A67"/>
    <w:rsid w:val="00263CA9"/>
    <w:rsid w:val="00270DAF"/>
    <w:rsid w:val="00272286"/>
    <w:rsid w:val="00274114"/>
    <w:rsid w:val="00275A9F"/>
    <w:rsid w:val="00275B88"/>
    <w:rsid w:val="002770CD"/>
    <w:rsid w:val="002771E4"/>
    <w:rsid w:val="002822EA"/>
    <w:rsid w:val="00283C64"/>
    <w:rsid w:val="00285651"/>
    <w:rsid w:val="00290268"/>
    <w:rsid w:val="002963B4"/>
    <w:rsid w:val="002A1108"/>
    <w:rsid w:val="002A2FAC"/>
    <w:rsid w:val="002B1CEF"/>
    <w:rsid w:val="002C0EE7"/>
    <w:rsid w:val="002C5BEE"/>
    <w:rsid w:val="002D66DF"/>
    <w:rsid w:val="002E065F"/>
    <w:rsid w:val="002E4777"/>
    <w:rsid w:val="002E621E"/>
    <w:rsid w:val="002E705A"/>
    <w:rsid w:val="002F0C49"/>
    <w:rsid w:val="002F1859"/>
    <w:rsid w:val="00300796"/>
    <w:rsid w:val="00301706"/>
    <w:rsid w:val="00305D92"/>
    <w:rsid w:val="0031000D"/>
    <w:rsid w:val="003124E6"/>
    <w:rsid w:val="00315264"/>
    <w:rsid w:val="003160A3"/>
    <w:rsid w:val="0032209F"/>
    <w:rsid w:val="00322889"/>
    <w:rsid w:val="00322967"/>
    <w:rsid w:val="003232AB"/>
    <w:rsid w:val="00323A15"/>
    <w:rsid w:val="00323D4B"/>
    <w:rsid w:val="0032449C"/>
    <w:rsid w:val="003257CC"/>
    <w:rsid w:val="003270AD"/>
    <w:rsid w:val="00331173"/>
    <w:rsid w:val="003328E1"/>
    <w:rsid w:val="00333854"/>
    <w:rsid w:val="003343EE"/>
    <w:rsid w:val="00336B86"/>
    <w:rsid w:val="00350762"/>
    <w:rsid w:val="003566CE"/>
    <w:rsid w:val="00357D01"/>
    <w:rsid w:val="00362680"/>
    <w:rsid w:val="0036401F"/>
    <w:rsid w:val="00365E0E"/>
    <w:rsid w:val="003736CC"/>
    <w:rsid w:val="00373B3D"/>
    <w:rsid w:val="00374244"/>
    <w:rsid w:val="0038310D"/>
    <w:rsid w:val="00386E07"/>
    <w:rsid w:val="003907EE"/>
    <w:rsid w:val="00390A0B"/>
    <w:rsid w:val="00394AF8"/>
    <w:rsid w:val="003979BD"/>
    <w:rsid w:val="003B0F4B"/>
    <w:rsid w:val="003B548C"/>
    <w:rsid w:val="003B790C"/>
    <w:rsid w:val="003C11C7"/>
    <w:rsid w:val="003C4571"/>
    <w:rsid w:val="003D2A67"/>
    <w:rsid w:val="003D40A6"/>
    <w:rsid w:val="003D5B9E"/>
    <w:rsid w:val="003E3A8A"/>
    <w:rsid w:val="003E7CB1"/>
    <w:rsid w:val="003F312E"/>
    <w:rsid w:val="003F4E82"/>
    <w:rsid w:val="00400243"/>
    <w:rsid w:val="00400E3A"/>
    <w:rsid w:val="0040219D"/>
    <w:rsid w:val="004101E7"/>
    <w:rsid w:val="00412800"/>
    <w:rsid w:val="00412FE1"/>
    <w:rsid w:val="00420729"/>
    <w:rsid w:val="00420A04"/>
    <w:rsid w:val="004216BA"/>
    <w:rsid w:val="004217F4"/>
    <w:rsid w:val="0042401F"/>
    <w:rsid w:val="00425C10"/>
    <w:rsid w:val="004264D0"/>
    <w:rsid w:val="0042672C"/>
    <w:rsid w:val="00431B0E"/>
    <w:rsid w:val="00443373"/>
    <w:rsid w:val="0045035C"/>
    <w:rsid w:val="004518D1"/>
    <w:rsid w:val="0045257C"/>
    <w:rsid w:val="004554AA"/>
    <w:rsid w:val="00456F7D"/>
    <w:rsid w:val="00463176"/>
    <w:rsid w:val="0046700F"/>
    <w:rsid w:val="004671CF"/>
    <w:rsid w:val="00467DE4"/>
    <w:rsid w:val="00475180"/>
    <w:rsid w:val="00477EDA"/>
    <w:rsid w:val="0048321F"/>
    <w:rsid w:val="00486EE6"/>
    <w:rsid w:val="0049225C"/>
    <w:rsid w:val="00492932"/>
    <w:rsid w:val="00493D16"/>
    <w:rsid w:val="004A3A56"/>
    <w:rsid w:val="004A4AE8"/>
    <w:rsid w:val="004A636D"/>
    <w:rsid w:val="004A686F"/>
    <w:rsid w:val="004B098D"/>
    <w:rsid w:val="004B432F"/>
    <w:rsid w:val="004B43E5"/>
    <w:rsid w:val="004B57BB"/>
    <w:rsid w:val="004C1499"/>
    <w:rsid w:val="004C4200"/>
    <w:rsid w:val="004C4D73"/>
    <w:rsid w:val="004C593B"/>
    <w:rsid w:val="004D046C"/>
    <w:rsid w:val="004D0A7D"/>
    <w:rsid w:val="004D48EA"/>
    <w:rsid w:val="004D4A76"/>
    <w:rsid w:val="004D72B2"/>
    <w:rsid w:val="004E2EC4"/>
    <w:rsid w:val="004E3830"/>
    <w:rsid w:val="004F050B"/>
    <w:rsid w:val="004F3E79"/>
    <w:rsid w:val="004F4679"/>
    <w:rsid w:val="005017B6"/>
    <w:rsid w:val="0050258A"/>
    <w:rsid w:val="00504104"/>
    <w:rsid w:val="00505155"/>
    <w:rsid w:val="00505747"/>
    <w:rsid w:val="00505A39"/>
    <w:rsid w:val="00506DD6"/>
    <w:rsid w:val="00512D95"/>
    <w:rsid w:val="00514A03"/>
    <w:rsid w:val="0052067C"/>
    <w:rsid w:val="005208E5"/>
    <w:rsid w:val="00520E7D"/>
    <w:rsid w:val="0052645C"/>
    <w:rsid w:val="00526FF5"/>
    <w:rsid w:val="00530398"/>
    <w:rsid w:val="0053293F"/>
    <w:rsid w:val="0053532D"/>
    <w:rsid w:val="005363E6"/>
    <w:rsid w:val="00551026"/>
    <w:rsid w:val="005573BC"/>
    <w:rsid w:val="0056031D"/>
    <w:rsid w:val="005708E8"/>
    <w:rsid w:val="0057222C"/>
    <w:rsid w:val="0057230A"/>
    <w:rsid w:val="00573DDE"/>
    <w:rsid w:val="0057610F"/>
    <w:rsid w:val="0057616A"/>
    <w:rsid w:val="0058003A"/>
    <w:rsid w:val="005813EF"/>
    <w:rsid w:val="0058233A"/>
    <w:rsid w:val="005833E3"/>
    <w:rsid w:val="00584A2E"/>
    <w:rsid w:val="005909B1"/>
    <w:rsid w:val="00593993"/>
    <w:rsid w:val="00594D7E"/>
    <w:rsid w:val="0059513F"/>
    <w:rsid w:val="005960A7"/>
    <w:rsid w:val="005A2917"/>
    <w:rsid w:val="005A748D"/>
    <w:rsid w:val="005B4158"/>
    <w:rsid w:val="005B79E7"/>
    <w:rsid w:val="005C138F"/>
    <w:rsid w:val="005C1798"/>
    <w:rsid w:val="005C2ED1"/>
    <w:rsid w:val="005C3049"/>
    <w:rsid w:val="005C6B60"/>
    <w:rsid w:val="005D2409"/>
    <w:rsid w:val="005D4E80"/>
    <w:rsid w:val="005D5C50"/>
    <w:rsid w:val="005D622F"/>
    <w:rsid w:val="005E03E1"/>
    <w:rsid w:val="005E6153"/>
    <w:rsid w:val="005F6A93"/>
    <w:rsid w:val="00600899"/>
    <w:rsid w:val="00603970"/>
    <w:rsid w:val="006047D2"/>
    <w:rsid w:val="006048B2"/>
    <w:rsid w:val="0061488B"/>
    <w:rsid w:val="00617178"/>
    <w:rsid w:val="00620CA0"/>
    <w:rsid w:val="00621B6C"/>
    <w:rsid w:val="00621FF4"/>
    <w:rsid w:val="0062577B"/>
    <w:rsid w:val="00627559"/>
    <w:rsid w:val="0062767E"/>
    <w:rsid w:val="00636B8A"/>
    <w:rsid w:val="00640986"/>
    <w:rsid w:val="006427A8"/>
    <w:rsid w:val="006442F7"/>
    <w:rsid w:val="0064695D"/>
    <w:rsid w:val="006508DF"/>
    <w:rsid w:val="0065382D"/>
    <w:rsid w:val="006548E2"/>
    <w:rsid w:val="00670E99"/>
    <w:rsid w:val="00673900"/>
    <w:rsid w:val="0068062D"/>
    <w:rsid w:val="006810CF"/>
    <w:rsid w:val="00683960"/>
    <w:rsid w:val="00683CB6"/>
    <w:rsid w:val="006852C5"/>
    <w:rsid w:val="00691571"/>
    <w:rsid w:val="0069590B"/>
    <w:rsid w:val="006972D8"/>
    <w:rsid w:val="006A5AE7"/>
    <w:rsid w:val="006A5E6C"/>
    <w:rsid w:val="006A68D3"/>
    <w:rsid w:val="006C3DCC"/>
    <w:rsid w:val="006C400B"/>
    <w:rsid w:val="006D0400"/>
    <w:rsid w:val="006D0A7A"/>
    <w:rsid w:val="006D71FC"/>
    <w:rsid w:val="006F0D10"/>
    <w:rsid w:val="006F1C36"/>
    <w:rsid w:val="006F2613"/>
    <w:rsid w:val="006F37A4"/>
    <w:rsid w:val="00700BE7"/>
    <w:rsid w:val="007049FC"/>
    <w:rsid w:val="0070583F"/>
    <w:rsid w:val="007069A3"/>
    <w:rsid w:val="0071598C"/>
    <w:rsid w:val="00716EA4"/>
    <w:rsid w:val="007225A1"/>
    <w:rsid w:val="00726C3C"/>
    <w:rsid w:val="00727358"/>
    <w:rsid w:val="007324F4"/>
    <w:rsid w:val="007330F0"/>
    <w:rsid w:val="00733A5F"/>
    <w:rsid w:val="00733DC0"/>
    <w:rsid w:val="00733E79"/>
    <w:rsid w:val="00734D1C"/>
    <w:rsid w:val="00740B5F"/>
    <w:rsid w:val="007414CE"/>
    <w:rsid w:val="0074190D"/>
    <w:rsid w:val="00743E2F"/>
    <w:rsid w:val="00745035"/>
    <w:rsid w:val="007515A0"/>
    <w:rsid w:val="0075225C"/>
    <w:rsid w:val="00753160"/>
    <w:rsid w:val="0075661E"/>
    <w:rsid w:val="007614B9"/>
    <w:rsid w:val="007627A6"/>
    <w:rsid w:val="00762D25"/>
    <w:rsid w:val="0077089E"/>
    <w:rsid w:val="007801D2"/>
    <w:rsid w:val="00783B5A"/>
    <w:rsid w:val="007855F4"/>
    <w:rsid w:val="00793F90"/>
    <w:rsid w:val="007945CD"/>
    <w:rsid w:val="007A1168"/>
    <w:rsid w:val="007B08DC"/>
    <w:rsid w:val="007B14DC"/>
    <w:rsid w:val="007B4FDF"/>
    <w:rsid w:val="007C7EC3"/>
    <w:rsid w:val="007D1545"/>
    <w:rsid w:val="007D3038"/>
    <w:rsid w:val="007D525F"/>
    <w:rsid w:val="007E0953"/>
    <w:rsid w:val="007E13E6"/>
    <w:rsid w:val="007E450B"/>
    <w:rsid w:val="007E497B"/>
    <w:rsid w:val="008016DD"/>
    <w:rsid w:val="00801BCE"/>
    <w:rsid w:val="008058A7"/>
    <w:rsid w:val="0080647C"/>
    <w:rsid w:val="00813446"/>
    <w:rsid w:val="00813B35"/>
    <w:rsid w:val="00814AD5"/>
    <w:rsid w:val="0081682B"/>
    <w:rsid w:val="0082037A"/>
    <w:rsid w:val="00822579"/>
    <w:rsid w:val="008244BD"/>
    <w:rsid w:val="00825204"/>
    <w:rsid w:val="00827010"/>
    <w:rsid w:val="008343B6"/>
    <w:rsid w:val="00835319"/>
    <w:rsid w:val="00836DCB"/>
    <w:rsid w:val="008373D3"/>
    <w:rsid w:val="008378BC"/>
    <w:rsid w:val="00841B5A"/>
    <w:rsid w:val="0084582D"/>
    <w:rsid w:val="0085005C"/>
    <w:rsid w:val="00850DFB"/>
    <w:rsid w:val="0085154F"/>
    <w:rsid w:val="00853319"/>
    <w:rsid w:val="00855BE5"/>
    <w:rsid w:val="008623B3"/>
    <w:rsid w:val="0086451D"/>
    <w:rsid w:val="00866B88"/>
    <w:rsid w:val="008705AF"/>
    <w:rsid w:val="0087181E"/>
    <w:rsid w:val="00872474"/>
    <w:rsid w:val="008775F6"/>
    <w:rsid w:val="00877E0E"/>
    <w:rsid w:val="00877E3F"/>
    <w:rsid w:val="0088702D"/>
    <w:rsid w:val="00887C1E"/>
    <w:rsid w:val="00887E65"/>
    <w:rsid w:val="00890A36"/>
    <w:rsid w:val="00891FAD"/>
    <w:rsid w:val="00895F18"/>
    <w:rsid w:val="008A1E7E"/>
    <w:rsid w:val="008A5643"/>
    <w:rsid w:val="008A7DDC"/>
    <w:rsid w:val="008B4211"/>
    <w:rsid w:val="008B5449"/>
    <w:rsid w:val="008B573C"/>
    <w:rsid w:val="008B6542"/>
    <w:rsid w:val="008B7840"/>
    <w:rsid w:val="008C183F"/>
    <w:rsid w:val="008C27D9"/>
    <w:rsid w:val="008C36D8"/>
    <w:rsid w:val="008C54C4"/>
    <w:rsid w:val="008C5E4E"/>
    <w:rsid w:val="008C731D"/>
    <w:rsid w:val="008C7D7E"/>
    <w:rsid w:val="008D67DD"/>
    <w:rsid w:val="008E4820"/>
    <w:rsid w:val="008E4B1F"/>
    <w:rsid w:val="008F080D"/>
    <w:rsid w:val="008F44C6"/>
    <w:rsid w:val="008F63B7"/>
    <w:rsid w:val="00905F0A"/>
    <w:rsid w:val="0090655B"/>
    <w:rsid w:val="00907A87"/>
    <w:rsid w:val="00911757"/>
    <w:rsid w:val="00913BF4"/>
    <w:rsid w:val="0091510D"/>
    <w:rsid w:val="0091729A"/>
    <w:rsid w:val="00921EAB"/>
    <w:rsid w:val="00922ECD"/>
    <w:rsid w:val="009253DA"/>
    <w:rsid w:val="00925F1E"/>
    <w:rsid w:val="00931A9D"/>
    <w:rsid w:val="00932C14"/>
    <w:rsid w:val="00937D1B"/>
    <w:rsid w:val="00941B15"/>
    <w:rsid w:val="00944393"/>
    <w:rsid w:val="009538C0"/>
    <w:rsid w:val="009571FF"/>
    <w:rsid w:val="00965BB7"/>
    <w:rsid w:val="00970C77"/>
    <w:rsid w:val="00970DE1"/>
    <w:rsid w:val="00975142"/>
    <w:rsid w:val="00975E3D"/>
    <w:rsid w:val="00976AD2"/>
    <w:rsid w:val="009771B1"/>
    <w:rsid w:val="00980D34"/>
    <w:rsid w:val="00983BA8"/>
    <w:rsid w:val="00997EA1"/>
    <w:rsid w:val="009A1EEB"/>
    <w:rsid w:val="009A1F8B"/>
    <w:rsid w:val="009A4168"/>
    <w:rsid w:val="009B2F34"/>
    <w:rsid w:val="009B3FB5"/>
    <w:rsid w:val="009B571E"/>
    <w:rsid w:val="009B7491"/>
    <w:rsid w:val="009C06DD"/>
    <w:rsid w:val="009C516D"/>
    <w:rsid w:val="009E145E"/>
    <w:rsid w:val="009F0F6C"/>
    <w:rsid w:val="009F2DD7"/>
    <w:rsid w:val="009F6282"/>
    <w:rsid w:val="009F62C4"/>
    <w:rsid w:val="00A03DE0"/>
    <w:rsid w:val="00A17857"/>
    <w:rsid w:val="00A21FA2"/>
    <w:rsid w:val="00A264B0"/>
    <w:rsid w:val="00A33F75"/>
    <w:rsid w:val="00A43CD6"/>
    <w:rsid w:val="00A4463E"/>
    <w:rsid w:val="00A5131E"/>
    <w:rsid w:val="00A54F3E"/>
    <w:rsid w:val="00A5578A"/>
    <w:rsid w:val="00A63E40"/>
    <w:rsid w:val="00A80381"/>
    <w:rsid w:val="00A82932"/>
    <w:rsid w:val="00A82969"/>
    <w:rsid w:val="00A82C3F"/>
    <w:rsid w:val="00A834EC"/>
    <w:rsid w:val="00A857FF"/>
    <w:rsid w:val="00A8708D"/>
    <w:rsid w:val="00A90898"/>
    <w:rsid w:val="00A92862"/>
    <w:rsid w:val="00AA010C"/>
    <w:rsid w:val="00AA02FF"/>
    <w:rsid w:val="00AB2E17"/>
    <w:rsid w:val="00AB7F87"/>
    <w:rsid w:val="00AC2355"/>
    <w:rsid w:val="00AC2985"/>
    <w:rsid w:val="00AC4CF4"/>
    <w:rsid w:val="00AC53D1"/>
    <w:rsid w:val="00AC768D"/>
    <w:rsid w:val="00AE1A9D"/>
    <w:rsid w:val="00AE261C"/>
    <w:rsid w:val="00AF10F1"/>
    <w:rsid w:val="00AF14D4"/>
    <w:rsid w:val="00AF392C"/>
    <w:rsid w:val="00AF4EC0"/>
    <w:rsid w:val="00AF691B"/>
    <w:rsid w:val="00AF7C80"/>
    <w:rsid w:val="00B010F2"/>
    <w:rsid w:val="00B01D49"/>
    <w:rsid w:val="00B03D57"/>
    <w:rsid w:val="00B06AB1"/>
    <w:rsid w:val="00B1040A"/>
    <w:rsid w:val="00B10F12"/>
    <w:rsid w:val="00B116B6"/>
    <w:rsid w:val="00B128F9"/>
    <w:rsid w:val="00B133BC"/>
    <w:rsid w:val="00B15F62"/>
    <w:rsid w:val="00B22C12"/>
    <w:rsid w:val="00B30271"/>
    <w:rsid w:val="00B337B1"/>
    <w:rsid w:val="00B43046"/>
    <w:rsid w:val="00B43DEF"/>
    <w:rsid w:val="00B47E5D"/>
    <w:rsid w:val="00B50A2F"/>
    <w:rsid w:val="00B5718C"/>
    <w:rsid w:val="00B6133A"/>
    <w:rsid w:val="00B635C5"/>
    <w:rsid w:val="00B638DA"/>
    <w:rsid w:val="00B63DDF"/>
    <w:rsid w:val="00B641D7"/>
    <w:rsid w:val="00B73FCD"/>
    <w:rsid w:val="00B7415F"/>
    <w:rsid w:val="00B746B0"/>
    <w:rsid w:val="00B74719"/>
    <w:rsid w:val="00B87E01"/>
    <w:rsid w:val="00B91614"/>
    <w:rsid w:val="00BA2E67"/>
    <w:rsid w:val="00BA4232"/>
    <w:rsid w:val="00BA6740"/>
    <w:rsid w:val="00BB2606"/>
    <w:rsid w:val="00BC3199"/>
    <w:rsid w:val="00BC6439"/>
    <w:rsid w:val="00BD2C85"/>
    <w:rsid w:val="00BD3CE1"/>
    <w:rsid w:val="00BD5B8D"/>
    <w:rsid w:val="00BD6461"/>
    <w:rsid w:val="00BE0E23"/>
    <w:rsid w:val="00BE28C9"/>
    <w:rsid w:val="00BE6C4A"/>
    <w:rsid w:val="00BF334A"/>
    <w:rsid w:val="00BF5587"/>
    <w:rsid w:val="00BF6809"/>
    <w:rsid w:val="00BF6F9C"/>
    <w:rsid w:val="00BF7975"/>
    <w:rsid w:val="00BF7F69"/>
    <w:rsid w:val="00C02593"/>
    <w:rsid w:val="00C0677A"/>
    <w:rsid w:val="00C21AD0"/>
    <w:rsid w:val="00C25615"/>
    <w:rsid w:val="00C25F55"/>
    <w:rsid w:val="00C26E67"/>
    <w:rsid w:val="00C2719A"/>
    <w:rsid w:val="00C2743B"/>
    <w:rsid w:val="00C3085A"/>
    <w:rsid w:val="00C315A8"/>
    <w:rsid w:val="00C45378"/>
    <w:rsid w:val="00C50611"/>
    <w:rsid w:val="00C54E8A"/>
    <w:rsid w:val="00C5660D"/>
    <w:rsid w:val="00C56B3E"/>
    <w:rsid w:val="00C5786D"/>
    <w:rsid w:val="00C579CC"/>
    <w:rsid w:val="00C635ED"/>
    <w:rsid w:val="00C65287"/>
    <w:rsid w:val="00C667F5"/>
    <w:rsid w:val="00C67453"/>
    <w:rsid w:val="00C676C0"/>
    <w:rsid w:val="00C76E18"/>
    <w:rsid w:val="00C831CF"/>
    <w:rsid w:val="00C94086"/>
    <w:rsid w:val="00CA01E2"/>
    <w:rsid w:val="00CA021B"/>
    <w:rsid w:val="00CA2D89"/>
    <w:rsid w:val="00CA3982"/>
    <w:rsid w:val="00CA4395"/>
    <w:rsid w:val="00CB0296"/>
    <w:rsid w:val="00CB322F"/>
    <w:rsid w:val="00CB5C38"/>
    <w:rsid w:val="00CC4900"/>
    <w:rsid w:val="00CC4B3A"/>
    <w:rsid w:val="00CC57C1"/>
    <w:rsid w:val="00CD0FF7"/>
    <w:rsid w:val="00CD2010"/>
    <w:rsid w:val="00CD3F13"/>
    <w:rsid w:val="00CE0C58"/>
    <w:rsid w:val="00CE47B5"/>
    <w:rsid w:val="00CF0B35"/>
    <w:rsid w:val="00CF314A"/>
    <w:rsid w:val="00CF6FA6"/>
    <w:rsid w:val="00CF71BB"/>
    <w:rsid w:val="00D00A8D"/>
    <w:rsid w:val="00D03A44"/>
    <w:rsid w:val="00D11373"/>
    <w:rsid w:val="00D11D68"/>
    <w:rsid w:val="00D12299"/>
    <w:rsid w:val="00D14867"/>
    <w:rsid w:val="00D150A8"/>
    <w:rsid w:val="00D22CEC"/>
    <w:rsid w:val="00D23992"/>
    <w:rsid w:val="00D24D65"/>
    <w:rsid w:val="00D26894"/>
    <w:rsid w:val="00D278AF"/>
    <w:rsid w:val="00D3234C"/>
    <w:rsid w:val="00D32E2C"/>
    <w:rsid w:val="00D3307D"/>
    <w:rsid w:val="00D407CA"/>
    <w:rsid w:val="00D428A7"/>
    <w:rsid w:val="00D42D94"/>
    <w:rsid w:val="00D51371"/>
    <w:rsid w:val="00D5310C"/>
    <w:rsid w:val="00D55451"/>
    <w:rsid w:val="00D560F1"/>
    <w:rsid w:val="00D56836"/>
    <w:rsid w:val="00D611A9"/>
    <w:rsid w:val="00D61F07"/>
    <w:rsid w:val="00D63140"/>
    <w:rsid w:val="00D63F2A"/>
    <w:rsid w:val="00D645A4"/>
    <w:rsid w:val="00D66A2C"/>
    <w:rsid w:val="00D672DD"/>
    <w:rsid w:val="00D74C06"/>
    <w:rsid w:val="00D82992"/>
    <w:rsid w:val="00D85526"/>
    <w:rsid w:val="00D90171"/>
    <w:rsid w:val="00D903D5"/>
    <w:rsid w:val="00D94E79"/>
    <w:rsid w:val="00D97228"/>
    <w:rsid w:val="00DA054C"/>
    <w:rsid w:val="00DA4950"/>
    <w:rsid w:val="00DA50A0"/>
    <w:rsid w:val="00DA5179"/>
    <w:rsid w:val="00DA61AC"/>
    <w:rsid w:val="00DA6D6B"/>
    <w:rsid w:val="00DB5233"/>
    <w:rsid w:val="00DD1AC3"/>
    <w:rsid w:val="00DD5384"/>
    <w:rsid w:val="00DD5D2D"/>
    <w:rsid w:val="00DE548F"/>
    <w:rsid w:val="00DF1878"/>
    <w:rsid w:val="00DF2943"/>
    <w:rsid w:val="00DF3F0B"/>
    <w:rsid w:val="00E0628F"/>
    <w:rsid w:val="00E065B0"/>
    <w:rsid w:val="00E103BF"/>
    <w:rsid w:val="00E14E11"/>
    <w:rsid w:val="00E15D2C"/>
    <w:rsid w:val="00E165B2"/>
    <w:rsid w:val="00E2039C"/>
    <w:rsid w:val="00E22372"/>
    <w:rsid w:val="00E2320C"/>
    <w:rsid w:val="00E25678"/>
    <w:rsid w:val="00E27C60"/>
    <w:rsid w:val="00E30756"/>
    <w:rsid w:val="00E333EC"/>
    <w:rsid w:val="00E34840"/>
    <w:rsid w:val="00E40972"/>
    <w:rsid w:val="00E43C9A"/>
    <w:rsid w:val="00E44674"/>
    <w:rsid w:val="00E53B5A"/>
    <w:rsid w:val="00E547BC"/>
    <w:rsid w:val="00E61421"/>
    <w:rsid w:val="00E614B9"/>
    <w:rsid w:val="00E6173C"/>
    <w:rsid w:val="00E63B0D"/>
    <w:rsid w:val="00E71092"/>
    <w:rsid w:val="00E7199B"/>
    <w:rsid w:val="00E7295E"/>
    <w:rsid w:val="00E734F2"/>
    <w:rsid w:val="00E7386A"/>
    <w:rsid w:val="00E740A4"/>
    <w:rsid w:val="00E9748A"/>
    <w:rsid w:val="00EA1E0F"/>
    <w:rsid w:val="00EA423C"/>
    <w:rsid w:val="00EA5F98"/>
    <w:rsid w:val="00EA6305"/>
    <w:rsid w:val="00EA702E"/>
    <w:rsid w:val="00EB10F1"/>
    <w:rsid w:val="00EB156D"/>
    <w:rsid w:val="00EB1F9A"/>
    <w:rsid w:val="00EB3526"/>
    <w:rsid w:val="00EB3DC0"/>
    <w:rsid w:val="00EB5D86"/>
    <w:rsid w:val="00EC3E77"/>
    <w:rsid w:val="00EC5116"/>
    <w:rsid w:val="00ED24E3"/>
    <w:rsid w:val="00ED6404"/>
    <w:rsid w:val="00ED660C"/>
    <w:rsid w:val="00ED71FC"/>
    <w:rsid w:val="00EE09C5"/>
    <w:rsid w:val="00EE6F0D"/>
    <w:rsid w:val="00EF30C7"/>
    <w:rsid w:val="00EF4092"/>
    <w:rsid w:val="00F00C32"/>
    <w:rsid w:val="00F03913"/>
    <w:rsid w:val="00F06DC3"/>
    <w:rsid w:val="00F079A1"/>
    <w:rsid w:val="00F12625"/>
    <w:rsid w:val="00F135D6"/>
    <w:rsid w:val="00F14221"/>
    <w:rsid w:val="00F2707B"/>
    <w:rsid w:val="00F30129"/>
    <w:rsid w:val="00F34C57"/>
    <w:rsid w:val="00F350BF"/>
    <w:rsid w:val="00F42A09"/>
    <w:rsid w:val="00F42A94"/>
    <w:rsid w:val="00F45011"/>
    <w:rsid w:val="00F472C1"/>
    <w:rsid w:val="00F503D9"/>
    <w:rsid w:val="00F52D05"/>
    <w:rsid w:val="00F60011"/>
    <w:rsid w:val="00F62F54"/>
    <w:rsid w:val="00F65CFA"/>
    <w:rsid w:val="00F6683A"/>
    <w:rsid w:val="00F73AD8"/>
    <w:rsid w:val="00F822DA"/>
    <w:rsid w:val="00F93372"/>
    <w:rsid w:val="00F96B15"/>
    <w:rsid w:val="00FB4C80"/>
    <w:rsid w:val="00FC19BD"/>
    <w:rsid w:val="00FC2F73"/>
    <w:rsid w:val="00FC3B37"/>
    <w:rsid w:val="00FC6F89"/>
    <w:rsid w:val="00FD27EF"/>
    <w:rsid w:val="00FD2AD8"/>
    <w:rsid w:val="00FD3D1A"/>
    <w:rsid w:val="00FD5291"/>
    <w:rsid w:val="00FD6B3F"/>
    <w:rsid w:val="00FD7066"/>
    <w:rsid w:val="00FE1217"/>
    <w:rsid w:val="00FE2880"/>
    <w:rsid w:val="00FE2D58"/>
    <w:rsid w:val="00FE6CD8"/>
    <w:rsid w:val="00FF7AAF"/>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B56FCCB2-8F41-4844-ADC8-148553E09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06"/>
  </w:style>
  <w:style w:type="paragraph" w:styleId="Ttulo1">
    <w:name w:val="heading 1"/>
    <w:basedOn w:val="Normal"/>
    <w:next w:val="Normal"/>
    <w:link w:val="Ttulo1Car"/>
    <w:uiPriority w:val="9"/>
    <w:qFormat/>
    <w:rsid w:val="006A5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Descripcin">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aliases w:val="Alt Header,h,h8,h10,h18,encabezado,Encabezado Car Car Car Car Car,Encabezado Car Car Car,h9"/>
    <w:basedOn w:val="Normal"/>
    <w:link w:val="EncabezadoCar"/>
    <w:unhideWhenUsed/>
    <w:qFormat/>
    <w:rsid w:val="00151BDE"/>
    <w:pPr>
      <w:tabs>
        <w:tab w:val="center" w:pos="4252"/>
        <w:tab w:val="right" w:pos="8504"/>
      </w:tabs>
    </w:pPr>
  </w:style>
  <w:style w:type="character" w:customStyle="1" w:styleId="EncabezadoCar">
    <w:name w:val="Encabezado Car"/>
    <w:aliases w:val="Alt Header Car,h Car,h8 Car,h10 Car,h18 Car,encabezado Car,Encabezado Car Car Car Car Car Car,Encabezado Car Car Car Car,h9 Car"/>
    <w:basedOn w:val="Fuentedeprrafopredeter"/>
    <w:link w:val="Encabezado"/>
    <w:qFormat/>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paragraph" w:styleId="Textoindependiente">
    <w:name w:val="Body Text"/>
    <w:aliases w:val=" Car,Car"/>
    <w:basedOn w:val="Normal"/>
    <w:link w:val="TextoindependienteCar"/>
    <w:rsid w:val="0019474A"/>
    <w:pPr>
      <w:suppressAutoHyphens/>
      <w:spacing w:after="120"/>
    </w:pPr>
    <w:rPr>
      <w:rFonts w:ascii="Times New Roman" w:eastAsia="Batang" w:hAnsi="Times New Roman" w:cs="Times New Roman"/>
      <w:lang w:val="es-ES" w:eastAsia="ar-SA"/>
    </w:rPr>
  </w:style>
  <w:style w:type="character" w:customStyle="1" w:styleId="TextoindependienteCar">
    <w:name w:val="Texto independiente Car"/>
    <w:aliases w:val=" Car Car,Car Car"/>
    <w:basedOn w:val="Fuentedeprrafopredeter"/>
    <w:link w:val="Textoindependiente"/>
    <w:rsid w:val="0019474A"/>
    <w:rPr>
      <w:rFonts w:ascii="Times New Roman" w:eastAsia="Batang" w:hAnsi="Times New Roman" w:cs="Times New Roman"/>
      <w:lang w:val="es-ES" w:eastAsia="ar-SA"/>
    </w:rPr>
  </w:style>
  <w:style w:type="paragraph" w:customStyle="1" w:styleId="WW-Textoindependiente2">
    <w:name w:val="WW-Texto independiente 2"/>
    <w:basedOn w:val="Normal"/>
    <w:rsid w:val="0019474A"/>
    <w:pPr>
      <w:widowControl w:val="0"/>
      <w:suppressAutoHyphens/>
      <w:spacing w:line="240" w:lineRule="exact"/>
      <w:jc w:val="both"/>
    </w:pPr>
    <w:rPr>
      <w:rFonts w:ascii="Times New Roman" w:eastAsia="Lucida Sans Unicode" w:hAnsi="Times New Roman" w:cs="Tahoma"/>
      <w:lang w:val="es-CO" w:eastAsia="ar-SA"/>
    </w:rPr>
  </w:style>
  <w:style w:type="paragraph" w:customStyle="1" w:styleId="Contenidodelatabla">
    <w:name w:val="Contenido de la tabla"/>
    <w:basedOn w:val="Normal"/>
    <w:rsid w:val="0019474A"/>
    <w:pPr>
      <w:widowControl w:val="0"/>
      <w:suppressLineNumbers/>
      <w:suppressAutoHyphens/>
    </w:pPr>
    <w:rPr>
      <w:rFonts w:ascii="Times New Roman" w:eastAsia="Arial Unicode MS" w:hAnsi="Times New Roman" w:cs="Tahoma"/>
      <w:szCs w:val="20"/>
      <w:lang w:val="es-CO" w:eastAsia="ar-SA"/>
    </w:rPr>
  </w:style>
  <w:style w:type="paragraph" w:customStyle="1" w:styleId="Textoindependiente32">
    <w:name w:val="Texto independiente 32"/>
    <w:basedOn w:val="Normal"/>
    <w:rsid w:val="0019474A"/>
    <w:pPr>
      <w:suppressAutoHyphens/>
      <w:spacing w:after="120"/>
    </w:pPr>
    <w:rPr>
      <w:rFonts w:ascii="Times New Roman" w:eastAsia="Batang" w:hAnsi="Times New Roman" w:cs="Times New Roman"/>
      <w:sz w:val="16"/>
      <w:szCs w:val="16"/>
      <w:lang w:val="es-ES" w:eastAsia="ar-SA"/>
    </w:rPr>
  </w:style>
  <w:style w:type="paragraph" w:customStyle="1" w:styleId="p12">
    <w:name w:val="p12"/>
    <w:basedOn w:val="Normal"/>
    <w:rsid w:val="0019474A"/>
    <w:pPr>
      <w:widowControl w:val="0"/>
      <w:suppressAutoHyphens/>
      <w:spacing w:line="277" w:lineRule="atLeast"/>
      <w:jc w:val="both"/>
    </w:pPr>
    <w:rPr>
      <w:rFonts w:ascii="Times New Roman" w:eastAsia="Lucida Sans Unicode" w:hAnsi="Times New Roman" w:cs="Tahoma"/>
      <w:szCs w:val="20"/>
      <w:lang w:eastAsia="ar-SA"/>
    </w:rPr>
  </w:style>
  <w:style w:type="paragraph" w:customStyle="1" w:styleId="Textoindependiente25">
    <w:name w:val="Texto independiente 25"/>
    <w:basedOn w:val="Normal"/>
    <w:rsid w:val="0019474A"/>
    <w:pPr>
      <w:suppressAutoHyphens/>
      <w:autoSpaceDE w:val="0"/>
      <w:jc w:val="both"/>
    </w:pPr>
    <w:rPr>
      <w:rFonts w:ascii="Arial" w:eastAsia="Batang" w:hAnsi="Arial" w:cs="Arial"/>
      <w:b/>
      <w:bCs/>
      <w:sz w:val="22"/>
      <w:szCs w:val="18"/>
      <w:lang w:val="es-ES" w:eastAsia="ar-SA"/>
    </w:rPr>
  </w:style>
  <w:style w:type="paragraph" w:styleId="Prrafodelista">
    <w:name w:val="List Paragraph"/>
    <w:aliases w:val="titulo 3,Bullets,Chulito,parrafo"/>
    <w:basedOn w:val="Normal"/>
    <w:link w:val="PrrafodelistaCar"/>
    <w:uiPriority w:val="34"/>
    <w:qFormat/>
    <w:rsid w:val="00D611A9"/>
    <w:pPr>
      <w:ind w:left="720"/>
      <w:contextualSpacing/>
    </w:pPr>
  </w:style>
  <w:style w:type="table" w:styleId="Tablaconcuadrcula">
    <w:name w:val="Table Grid"/>
    <w:basedOn w:val="Tablanormal"/>
    <w:uiPriority w:val="59"/>
    <w:rsid w:val="00475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independiente21">
    <w:name w:val="Texto independiente 21"/>
    <w:basedOn w:val="Normal"/>
    <w:rsid w:val="00A857FF"/>
    <w:pPr>
      <w:widowControl w:val="0"/>
      <w:suppressAutoHyphens/>
      <w:jc w:val="both"/>
    </w:pPr>
    <w:rPr>
      <w:rFonts w:ascii="Arial" w:eastAsia="Lucida Sans Unicode" w:hAnsi="Arial" w:cs="Tahoma"/>
      <w:sz w:val="20"/>
      <w:lang w:val="es-ES" w:eastAsia="ar-SA"/>
    </w:rPr>
  </w:style>
  <w:style w:type="paragraph" w:customStyle="1" w:styleId="Default">
    <w:name w:val="Default"/>
    <w:qFormat/>
    <w:rsid w:val="00183B9E"/>
    <w:pPr>
      <w:autoSpaceDE w:val="0"/>
      <w:autoSpaceDN w:val="0"/>
      <w:adjustRightInd w:val="0"/>
    </w:pPr>
    <w:rPr>
      <w:rFonts w:ascii="Arial" w:hAnsi="Arial" w:cs="Arial"/>
      <w:color w:val="000000"/>
      <w:lang w:val="es-CO"/>
    </w:rPr>
  </w:style>
  <w:style w:type="paragraph" w:styleId="Sinespaciado">
    <w:name w:val="No Spacing"/>
    <w:uiPriority w:val="1"/>
    <w:qFormat/>
    <w:rsid w:val="00146987"/>
  </w:style>
  <w:style w:type="paragraph" w:customStyle="1" w:styleId="western">
    <w:name w:val="western"/>
    <w:basedOn w:val="Normal"/>
    <w:rsid w:val="00365E0E"/>
    <w:pPr>
      <w:suppressAutoHyphens/>
      <w:spacing w:before="280"/>
      <w:jc w:val="both"/>
    </w:pPr>
    <w:rPr>
      <w:rFonts w:ascii="Arial" w:eastAsia="Batang" w:hAnsi="Arial" w:cs="Arial"/>
      <w:sz w:val="22"/>
      <w:szCs w:val="22"/>
      <w:lang w:val="es-ES" w:eastAsia="ar-SA"/>
    </w:rPr>
  </w:style>
  <w:style w:type="paragraph" w:customStyle="1" w:styleId="Standard">
    <w:name w:val="Standard"/>
    <w:qFormat/>
    <w:rsid w:val="00D94E79"/>
    <w:pPr>
      <w:widowControl w:val="0"/>
      <w:suppressAutoHyphens/>
      <w:autoSpaceDN w:val="0"/>
      <w:textAlignment w:val="baseline"/>
    </w:pPr>
    <w:rPr>
      <w:rFonts w:ascii="Times New Roman" w:eastAsia="Andale Sans UI" w:hAnsi="Times New Roman" w:cs="Tahoma"/>
      <w:kern w:val="3"/>
      <w:lang w:val="de-DE" w:eastAsia="ja-JP" w:bidi="fa-IR"/>
    </w:rPr>
  </w:style>
  <w:style w:type="character" w:styleId="Refdecomentario">
    <w:name w:val="annotation reference"/>
    <w:basedOn w:val="Fuentedeprrafopredeter"/>
    <w:uiPriority w:val="99"/>
    <w:semiHidden/>
    <w:unhideWhenUsed/>
    <w:rsid w:val="00D94E79"/>
    <w:rPr>
      <w:sz w:val="16"/>
      <w:szCs w:val="16"/>
    </w:rPr>
  </w:style>
  <w:style w:type="paragraph" w:styleId="Textocomentario">
    <w:name w:val="annotation text"/>
    <w:basedOn w:val="Normal"/>
    <w:link w:val="TextocomentarioCar"/>
    <w:uiPriority w:val="99"/>
    <w:semiHidden/>
    <w:unhideWhenUsed/>
    <w:rsid w:val="00D94E79"/>
    <w:rPr>
      <w:sz w:val="20"/>
      <w:szCs w:val="20"/>
    </w:rPr>
  </w:style>
  <w:style w:type="character" w:customStyle="1" w:styleId="TextocomentarioCar">
    <w:name w:val="Texto comentario Car"/>
    <w:basedOn w:val="Fuentedeprrafopredeter"/>
    <w:link w:val="Textocomentario"/>
    <w:uiPriority w:val="99"/>
    <w:semiHidden/>
    <w:rsid w:val="00D94E79"/>
    <w:rPr>
      <w:sz w:val="20"/>
      <w:szCs w:val="20"/>
    </w:rPr>
  </w:style>
  <w:style w:type="paragraph" w:customStyle="1" w:styleId="PLIEGOS1">
    <w:name w:val="PLIEGOS1"/>
    <w:basedOn w:val="Ttulo1"/>
    <w:rsid w:val="006A5E6C"/>
    <w:pPr>
      <w:keepLines w:val="0"/>
      <w:tabs>
        <w:tab w:val="left" w:pos="1728"/>
      </w:tabs>
      <w:suppressAutoHyphens/>
      <w:spacing w:before="0" w:line="260" w:lineRule="exact"/>
      <w:ind w:left="432" w:hanging="432"/>
      <w:jc w:val="both"/>
    </w:pPr>
    <w:rPr>
      <w:rFonts w:ascii="Verdana" w:eastAsia="Times New Roman" w:hAnsi="Verdana" w:cs="Times New Roman"/>
      <w:color w:val="auto"/>
      <w:sz w:val="20"/>
      <w:szCs w:val="20"/>
      <w:lang w:val="es-CO" w:eastAsia="ar-SA"/>
    </w:rPr>
  </w:style>
  <w:style w:type="character" w:customStyle="1" w:styleId="Ttulo1Car">
    <w:name w:val="Título 1 Car"/>
    <w:basedOn w:val="Fuentedeprrafopredeter"/>
    <w:link w:val="Ttulo1"/>
    <w:uiPriority w:val="9"/>
    <w:rsid w:val="006A5E6C"/>
    <w:rPr>
      <w:rFonts w:asciiTheme="majorHAnsi" w:eastAsiaTheme="majorEastAsia" w:hAnsiTheme="majorHAnsi" w:cstheme="majorBidi"/>
      <w:b/>
      <w:bCs/>
      <w:color w:val="365F91" w:themeColor="accent1" w:themeShade="BF"/>
      <w:sz w:val="28"/>
      <w:szCs w:val="28"/>
    </w:rPr>
  </w:style>
  <w:style w:type="paragraph" w:customStyle="1" w:styleId="BodyText21">
    <w:name w:val="Body Text 21"/>
    <w:basedOn w:val="Normal"/>
    <w:rsid w:val="00853319"/>
    <w:pPr>
      <w:suppressAutoHyphens/>
      <w:jc w:val="both"/>
    </w:pPr>
    <w:rPr>
      <w:rFonts w:ascii="Arial" w:eastAsia="Batang" w:hAnsi="Arial" w:cs="Times New Roman"/>
      <w:lang w:val="es-ES" w:eastAsia="ar-SA"/>
    </w:rPr>
  </w:style>
  <w:style w:type="character" w:customStyle="1" w:styleId="apple-converted-space">
    <w:name w:val="apple-converted-space"/>
    <w:basedOn w:val="Fuentedeprrafopredeter"/>
    <w:rsid w:val="001E3D07"/>
  </w:style>
  <w:style w:type="paragraph" w:styleId="Textonotapie">
    <w:name w:val="footnote text"/>
    <w:aliases w:val="Footnote Text Char Char Char Char Char,Footnote Text Char Char Char Char,Footnote reference,FA Fu,texto de nota al pie,Footnote Text Char Char Char,Footnote Text Char Char Char Char Char Char Char Char,Footnote Text,Footnote Text Cha"/>
    <w:basedOn w:val="Normal"/>
    <w:link w:val="TextonotapieCar"/>
    <w:uiPriority w:val="99"/>
    <w:unhideWhenUsed/>
    <w:qFormat/>
    <w:rsid w:val="00EF30C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har Char Char Char Char Char Char Car"/>
    <w:basedOn w:val="Fuentedeprrafopredeter"/>
    <w:link w:val="Textonotapie"/>
    <w:uiPriority w:val="99"/>
    <w:qFormat/>
    <w:rsid w:val="00EF30C7"/>
    <w:rPr>
      <w:sz w:val="20"/>
      <w:szCs w:val="20"/>
    </w:rPr>
  </w:style>
  <w:style w:type="character" w:styleId="Refdenotaalpie">
    <w:name w:val="footnote reference"/>
    <w:basedOn w:val="Fuentedeprrafopredeter"/>
    <w:uiPriority w:val="99"/>
    <w:unhideWhenUsed/>
    <w:rsid w:val="00EF30C7"/>
    <w:rPr>
      <w:vertAlign w:val="superscript"/>
    </w:rPr>
  </w:style>
  <w:style w:type="paragraph" w:customStyle="1" w:styleId="xmsonormal">
    <w:name w:val="x_msonormal"/>
    <w:basedOn w:val="Normal"/>
    <w:rsid w:val="00216A76"/>
    <w:pPr>
      <w:spacing w:before="100" w:beforeAutospacing="1" w:after="100" w:afterAutospacing="1"/>
    </w:pPr>
    <w:rPr>
      <w:rFonts w:ascii="Times New Roman" w:eastAsia="Times New Roman" w:hAnsi="Times New Roman" w:cs="Times New Roman"/>
      <w:lang w:val="es-CO" w:eastAsia="es-CO"/>
    </w:rPr>
  </w:style>
  <w:style w:type="character" w:customStyle="1" w:styleId="PrrafodelistaCar">
    <w:name w:val="Párrafo de lista Car"/>
    <w:aliases w:val="titulo 3 Car,Bullets Car,Chulito Car,parrafo Car"/>
    <w:link w:val="Prrafodelista"/>
    <w:uiPriority w:val="34"/>
    <w:qFormat/>
    <w:rsid w:val="00C02593"/>
  </w:style>
  <w:style w:type="character" w:styleId="Hipervnculo">
    <w:name w:val="Hyperlink"/>
    <w:qFormat/>
    <w:rsid w:val="0087181E"/>
    <w:rPr>
      <w:color w:val="0000FF"/>
      <w:u w:val="single"/>
    </w:rPr>
  </w:style>
  <w:style w:type="paragraph" w:customStyle="1" w:styleId="Textoindependiente23">
    <w:name w:val="Texto independiente 23"/>
    <w:basedOn w:val="Normal"/>
    <w:rsid w:val="00D428A7"/>
    <w:pPr>
      <w:suppressAutoHyphens/>
      <w:spacing w:after="120" w:line="480" w:lineRule="auto"/>
    </w:pPr>
    <w:rPr>
      <w:rFonts w:ascii="Times New Roman" w:eastAsia="Times New Roman" w:hAnsi="Times New Roman" w:cs="Times New Roman"/>
      <w:lang w:val="es-ES" w:eastAsia="ar-SA"/>
    </w:rPr>
  </w:style>
  <w:style w:type="paragraph" w:customStyle="1" w:styleId="Style1">
    <w:name w:val="_Style 1"/>
    <w:uiPriority w:val="1"/>
    <w:qFormat/>
    <w:rsid w:val="00D97228"/>
    <w:rPr>
      <w:rFonts w:ascii="Times New Roman" w:eastAsia="SimSun" w:hAnsi="Times New Roman" w:cs="Times New Roman"/>
      <w:lang w:val="es-ES"/>
    </w:rPr>
  </w:style>
  <w:style w:type="character" w:customStyle="1" w:styleId="WW8Num56z1">
    <w:name w:val="WW8Num56z1"/>
    <w:rsid w:val="009F62C4"/>
    <w:rPr>
      <w:rFonts w:ascii="Courier New" w:hAnsi="Courier New" w:cs="Courier New"/>
    </w:rPr>
  </w:style>
  <w:style w:type="paragraph" w:customStyle="1" w:styleId="Sangra2detindependiente2">
    <w:name w:val="Sangría 2 de t. independiente2"/>
    <w:basedOn w:val="Normal"/>
    <w:rsid w:val="008705AF"/>
    <w:pPr>
      <w:suppressAutoHyphens/>
      <w:ind w:left="360"/>
      <w:jc w:val="both"/>
    </w:pPr>
    <w:rPr>
      <w:rFonts w:ascii="Verdana" w:eastAsia="Times New Roman" w:hAnsi="Verdana" w:cs="Times New Roman"/>
      <w:sz w:val="20"/>
      <w:szCs w:val="20"/>
      <w:lang w:eastAsia="ar-SA"/>
    </w:rPr>
  </w:style>
  <w:style w:type="paragraph" w:customStyle="1" w:styleId="Sangra2detindependiente1">
    <w:name w:val="Sangría 2 de t. independiente1"/>
    <w:basedOn w:val="Normal"/>
    <w:rsid w:val="00CF6FA6"/>
    <w:pPr>
      <w:suppressAutoHyphens/>
      <w:ind w:left="360"/>
      <w:jc w:val="both"/>
    </w:pPr>
    <w:rPr>
      <w:rFonts w:ascii="Verdana" w:eastAsia="Times New Roman" w:hAnsi="Verdana" w:cs="Times New Roman"/>
      <w:sz w:val="20"/>
      <w:szCs w:val="20"/>
      <w:lang w:eastAsia="ar-SA"/>
    </w:rPr>
  </w:style>
  <w:style w:type="paragraph" w:customStyle="1" w:styleId="c2">
    <w:name w:val="c2"/>
    <w:basedOn w:val="Normal"/>
    <w:rsid w:val="005C3049"/>
    <w:pPr>
      <w:widowControl w:val="0"/>
      <w:suppressAutoHyphens/>
      <w:overflowPunct w:val="0"/>
      <w:autoSpaceDE w:val="0"/>
      <w:spacing w:line="240" w:lineRule="atLeast"/>
      <w:jc w:val="center"/>
      <w:textAlignment w:val="baseline"/>
    </w:pPr>
    <w:rPr>
      <w:rFonts w:ascii="Times New Roman" w:eastAsia="Times New Roman" w:hAnsi="Times New Roman" w:cs="Times New Roman"/>
      <w:szCs w:val="20"/>
      <w:lang w:eastAsia="ar-SA"/>
    </w:rPr>
  </w:style>
  <w:style w:type="paragraph" w:customStyle="1" w:styleId="Textoindependiente22">
    <w:name w:val="Texto independiente 22"/>
    <w:basedOn w:val="Normal"/>
    <w:rsid w:val="0071598C"/>
    <w:pPr>
      <w:widowControl w:val="0"/>
      <w:suppressAutoHyphens/>
      <w:overflowPunct w:val="0"/>
      <w:autoSpaceDE w:val="0"/>
      <w:autoSpaceDN w:val="0"/>
      <w:adjustRightInd w:val="0"/>
      <w:jc w:val="both"/>
      <w:textAlignment w:val="baseline"/>
    </w:pPr>
    <w:rPr>
      <w:rFonts w:ascii="Arial" w:eastAsia="Times New Roman" w:hAnsi="Arial" w:cs="Times New Roman"/>
      <w:b/>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2149">
      <w:bodyDiv w:val="1"/>
      <w:marLeft w:val="0"/>
      <w:marRight w:val="0"/>
      <w:marTop w:val="0"/>
      <w:marBottom w:val="0"/>
      <w:divBdr>
        <w:top w:val="none" w:sz="0" w:space="0" w:color="auto"/>
        <w:left w:val="none" w:sz="0" w:space="0" w:color="auto"/>
        <w:bottom w:val="none" w:sz="0" w:space="0" w:color="auto"/>
        <w:right w:val="none" w:sz="0" w:space="0" w:color="auto"/>
      </w:divBdr>
    </w:div>
    <w:div w:id="98529134">
      <w:bodyDiv w:val="1"/>
      <w:marLeft w:val="0"/>
      <w:marRight w:val="0"/>
      <w:marTop w:val="0"/>
      <w:marBottom w:val="0"/>
      <w:divBdr>
        <w:top w:val="none" w:sz="0" w:space="0" w:color="auto"/>
        <w:left w:val="none" w:sz="0" w:space="0" w:color="auto"/>
        <w:bottom w:val="none" w:sz="0" w:space="0" w:color="auto"/>
        <w:right w:val="none" w:sz="0" w:space="0" w:color="auto"/>
      </w:divBdr>
    </w:div>
    <w:div w:id="267395581">
      <w:bodyDiv w:val="1"/>
      <w:marLeft w:val="0"/>
      <w:marRight w:val="0"/>
      <w:marTop w:val="0"/>
      <w:marBottom w:val="0"/>
      <w:divBdr>
        <w:top w:val="none" w:sz="0" w:space="0" w:color="auto"/>
        <w:left w:val="none" w:sz="0" w:space="0" w:color="auto"/>
        <w:bottom w:val="none" w:sz="0" w:space="0" w:color="auto"/>
        <w:right w:val="none" w:sz="0" w:space="0" w:color="auto"/>
      </w:divBdr>
    </w:div>
    <w:div w:id="488669030">
      <w:bodyDiv w:val="1"/>
      <w:marLeft w:val="0"/>
      <w:marRight w:val="0"/>
      <w:marTop w:val="0"/>
      <w:marBottom w:val="0"/>
      <w:divBdr>
        <w:top w:val="none" w:sz="0" w:space="0" w:color="auto"/>
        <w:left w:val="none" w:sz="0" w:space="0" w:color="auto"/>
        <w:bottom w:val="none" w:sz="0" w:space="0" w:color="auto"/>
        <w:right w:val="none" w:sz="0" w:space="0" w:color="auto"/>
      </w:divBdr>
    </w:div>
    <w:div w:id="587736131">
      <w:bodyDiv w:val="1"/>
      <w:marLeft w:val="0"/>
      <w:marRight w:val="0"/>
      <w:marTop w:val="0"/>
      <w:marBottom w:val="0"/>
      <w:divBdr>
        <w:top w:val="none" w:sz="0" w:space="0" w:color="auto"/>
        <w:left w:val="none" w:sz="0" w:space="0" w:color="auto"/>
        <w:bottom w:val="none" w:sz="0" w:space="0" w:color="auto"/>
        <w:right w:val="none" w:sz="0" w:space="0" w:color="auto"/>
      </w:divBdr>
    </w:div>
    <w:div w:id="687760218">
      <w:bodyDiv w:val="1"/>
      <w:marLeft w:val="0"/>
      <w:marRight w:val="0"/>
      <w:marTop w:val="0"/>
      <w:marBottom w:val="0"/>
      <w:divBdr>
        <w:top w:val="none" w:sz="0" w:space="0" w:color="auto"/>
        <w:left w:val="none" w:sz="0" w:space="0" w:color="auto"/>
        <w:bottom w:val="none" w:sz="0" w:space="0" w:color="auto"/>
        <w:right w:val="none" w:sz="0" w:space="0" w:color="auto"/>
      </w:divBdr>
      <w:divsChild>
        <w:div w:id="895051951">
          <w:marLeft w:val="0"/>
          <w:marRight w:val="0"/>
          <w:marTop w:val="0"/>
          <w:marBottom w:val="0"/>
          <w:divBdr>
            <w:top w:val="none" w:sz="0" w:space="0" w:color="auto"/>
            <w:left w:val="none" w:sz="0" w:space="0" w:color="auto"/>
            <w:bottom w:val="none" w:sz="0" w:space="0" w:color="auto"/>
            <w:right w:val="none" w:sz="0" w:space="0" w:color="auto"/>
          </w:divBdr>
          <w:divsChild>
            <w:div w:id="1734043003">
              <w:marLeft w:val="0"/>
              <w:marRight w:val="0"/>
              <w:marTop w:val="0"/>
              <w:marBottom w:val="0"/>
              <w:divBdr>
                <w:top w:val="none" w:sz="0" w:space="0" w:color="auto"/>
                <w:left w:val="none" w:sz="0" w:space="0" w:color="auto"/>
                <w:bottom w:val="none" w:sz="0" w:space="0" w:color="auto"/>
                <w:right w:val="none" w:sz="0" w:space="0" w:color="auto"/>
              </w:divBdr>
              <w:divsChild>
                <w:div w:id="2014187868">
                  <w:marLeft w:val="0"/>
                  <w:marRight w:val="0"/>
                  <w:marTop w:val="300"/>
                  <w:marBottom w:val="0"/>
                  <w:divBdr>
                    <w:top w:val="none" w:sz="0" w:space="0" w:color="auto"/>
                    <w:left w:val="none" w:sz="0" w:space="0" w:color="auto"/>
                    <w:bottom w:val="none" w:sz="0" w:space="0" w:color="auto"/>
                    <w:right w:val="none" w:sz="0" w:space="0" w:color="auto"/>
                  </w:divBdr>
                </w:div>
                <w:div w:id="121846083">
                  <w:marLeft w:val="0"/>
                  <w:marRight w:val="0"/>
                  <w:marTop w:val="0"/>
                  <w:marBottom w:val="0"/>
                  <w:divBdr>
                    <w:top w:val="none" w:sz="0" w:space="0" w:color="auto"/>
                    <w:left w:val="none" w:sz="0" w:space="0" w:color="auto"/>
                    <w:bottom w:val="none" w:sz="0" w:space="0" w:color="auto"/>
                    <w:right w:val="none" w:sz="0" w:space="0" w:color="auto"/>
                  </w:divBdr>
                </w:div>
                <w:div w:id="1771002839">
                  <w:marLeft w:val="0"/>
                  <w:marRight w:val="0"/>
                  <w:marTop w:val="0"/>
                  <w:marBottom w:val="0"/>
                  <w:divBdr>
                    <w:top w:val="single" w:sz="6" w:space="17" w:color="D9D9D9"/>
                    <w:left w:val="single" w:sz="6" w:space="17" w:color="D9D9D9"/>
                    <w:bottom w:val="single" w:sz="6" w:space="17" w:color="D9D9D9"/>
                    <w:right w:val="single" w:sz="6" w:space="17" w:color="D9D9D9"/>
                  </w:divBdr>
                </w:div>
              </w:divsChild>
            </w:div>
            <w:div w:id="1997953619">
              <w:marLeft w:val="0"/>
              <w:marRight w:val="0"/>
              <w:marTop w:val="0"/>
              <w:marBottom w:val="0"/>
              <w:divBdr>
                <w:top w:val="none" w:sz="0" w:space="0" w:color="auto"/>
                <w:left w:val="none" w:sz="0" w:space="0" w:color="auto"/>
                <w:bottom w:val="none" w:sz="0" w:space="0" w:color="auto"/>
                <w:right w:val="none" w:sz="0" w:space="0" w:color="auto"/>
              </w:divBdr>
              <w:divsChild>
                <w:div w:id="6377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5800">
          <w:marLeft w:val="0"/>
          <w:marRight w:val="0"/>
          <w:marTop w:val="0"/>
          <w:marBottom w:val="0"/>
          <w:divBdr>
            <w:top w:val="none" w:sz="0" w:space="0" w:color="auto"/>
            <w:left w:val="none" w:sz="0" w:space="0" w:color="auto"/>
            <w:bottom w:val="none" w:sz="0" w:space="0" w:color="auto"/>
            <w:right w:val="none" w:sz="0" w:space="0" w:color="auto"/>
          </w:divBdr>
          <w:divsChild>
            <w:div w:id="1410885374">
              <w:marLeft w:val="0"/>
              <w:marRight w:val="0"/>
              <w:marTop w:val="0"/>
              <w:marBottom w:val="0"/>
              <w:divBdr>
                <w:top w:val="none" w:sz="0" w:space="0" w:color="auto"/>
                <w:left w:val="none" w:sz="0" w:space="0" w:color="auto"/>
                <w:bottom w:val="none" w:sz="0" w:space="0" w:color="auto"/>
                <w:right w:val="none" w:sz="0" w:space="0" w:color="auto"/>
              </w:divBdr>
              <w:divsChild>
                <w:div w:id="119138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92913">
      <w:bodyDiv w:val="1"/>
      <w:marLeft w:val="0"/>
      <w:marRight w:val="0"/>
      <w:marTop w:val="0"/>
      <w:marBottom w:val="0"/>
      <w:divBdr>
        <w:top w:val="none" w:sz="0" w:space="0" w:color="auto"/>
        <w:left w:val="none" w:sz="0" w:space="0" w:color="auto"/>
        <w:bottom w:val="none" w:sz="0" w:space="0" w:color="auto"/>
        <w:right w:val="none" w:sz="0" w:space="0" w:color="auto"/>
      </w:divBdr>
    </w:div>
    <w:div w:id="793988374">
      <w:bodyDiv w:val="1"/>
      <w:marLeft w:val="0"/>
      <w:marRight w:val="0"/>
      <w:marTop w:val="0"/>
      <w:marBottom w:val="0"/>
      <w:divBdr>
        <w:top w:val="none" w:sz="0" w:space="0" w:color="auto"/>
        <w:left w:val="none" w:sz="0" w:space="0" w:color="auto"/>
        <w:bottom w:val="none" w:sz="0" w:space="0" w:color="auto"/>
        <w:right w:val="none" w:sz="0" w:space="0" w:color="auto"/>
      </w:divBdr>
    </w:div>
    <w:div w:id="794326291">
      <w:bodyDiv w:val="1"/>
      <w:marLeft w:val="0"/>
      <w:marRight w:val="0"/>
      <w:marTop w:val="0"/>
      <w:marBottom w:val="0"/>
      <w:divBdr>
        <w:top w:val="none" w:sz="0" w:space="0" w:color="auto"/>
        <w:left w:val="none" w:sz="0" w:space="0" w:color="auto"/>
        <w:bottom w:val="none" w:sz="0" w:space="0" w:color="auto"/>
        <w:right w:val="none" w:sz="0" w:space="0" w:color="auto"/>
      </w:divBdr>
    </w:div>
    <w:div w:id="807623578">
      <w:bodyDiv w:val="1"/>
      <w:marLeft w:val="0"/>
      <w:marRight w:val="0"/>
      <w:marTop w:val="0"/>
      <w:marBottom w:val="0"/>
      <w:divBdr>
        <w:top w:val="none" w:sz="0" w:space="0" w:color="auto"/>
        <w:left w:val="none" w:sz="0" w:space="0" w:color="auto"/>
        <w:bottom w:val="none" w:sz="0" w:space="0" w:color="auto"/>
        <w:right w:val="none" w:sz="0" w:space="0" w:color="auto"/>
      </w:divBdr>
    </w:div>
    <w:div w:id="935751134">
      <w:bodyDiv w:val="1"/>
      <w:marLeft w:val="0"/>
      <w:marRight w:val="0"/>
      <w:marTop w:val="0"/>
      <w:marBottom w:val="0"/>
      <w:divBdr>
        <w:top w:val="none" w:sz="0" w:space="0" w:color="auto"/>
        <w:left w:val="none" w:sz="0" w:space="0" w:color="auto"/>
        <w:bottom w:val="none" w:sz="0" w:space="0" w:color="auto"/>
        <w:right w:val="none" w:sz="0" w:space="0" w:color="auto"/>
      </w:divBdr>
    </w:div>
    <w:div w:id="1209225020">
      <w:bodyDiv w:val="1"/>
      <w:marLeft w:val="0"/>
      <w:marRight w:val="0"/>
      <w:marTop w:val="0"/>
      <w:marBottom w:val="0"/>
      <w:divBdr>
        <w:top w:val="none" w:sz="0" w:space="0" w:color="auto"/>
        <w:left w:val="none" w:sz="0" w:space="0" w:color="auto"/>
        <w:bottom w:val="none" w:sz="0" w:space="0" w:color="auto"/>
        <w:right w:val="none" w:sz="0" w:space="0" w:color="auto"/>
      </w:divBdr>
    </w:div>
    <w:div w:id="1402873302">
      <w:bodyDiv w:val="1"/>
      <w:marLeft w:val="0"/>
      <w:marRight w:val="0"/>
      <w:marTop w:val="0"/>
      <w:marBottom w:val="0"/>
      <w:divBdr>
        <w:top w:val="none" w:sz="0" w:space="0" w:color="auto"/>
        <w:left w:val="none" w:sz="0" w:space="0" w:color="auto"/>
        <w:bottom w:val="none" w:sz="0" w:space="0" w:color="auto"/>
        <w:right w:val="none" w:sz="0" w:space="0" w:color="auto"/>
      </w:divBdr>
    </w:div>
    <w:div w:id="1464931226">
      <w:bodyDiv w:val="1"/>
      <w:marLeft w:val="0"/>
      <w:marRight w:val="0"/>
      <w:marTop w:val="0"/>
      <w:marBottom w:val="0"/>
      <w:divBdr>
        <w:top w:val="none" w:sz="0" w:space="0" w:color="auto"/>
        <w:left w:val="none" w:sz="0" w:space="0" w:color="auto"/>
        <w:bottom w:val="none" w:sz="0" w:space="0" w:color="auto"/>
        <w:right w:val="none" w:sz="0" w:space="0" w:color="auto"/>
      </w:divBdr>
    </w:div>
    <w:div w:id="1497719463">
      <w:bodyDiv w:val="1"/>
      <w:marLeft w:val="0"/>
      <w:marRight w:val="0"/>
      <w:marTop w:val="0"/>
      <w:marBottom w:val="0"/>
      <w:divBdr>
        <w:top w:val="none" w:sz="0" w:space="0" w:color="auto"/>
        <w:left w:val="none" w:sz="0" w:space="0" w:color="auto"/>
        <w:bottom w:val="none" w:sz="0" w:space="0" w:color="auto"/>
        <w:right w:val="none" w:sz="0" w:space="0" w:color="auto"/>
      </w:divBdr>
    </w:div>
    <w:div w:id="1933198850">
      <w:bodyDiv w:val="1"/>
      <w:marLeft w:val="0"/>
      <w:marRight w:val="0"/>
      <w:marTop w:val="0"/>
      <w:marBottom w:val="0"/>
      <w:divBdr>
        <w:top w:val="none" w:sz="0" w:space="0" w:color="auto"/>
        <w:left w:val="none" w:sz="0" w:space="0" w:color="auto"/>
        <w:bottom w:val="none" w:sz="0" w:space="0" w:color="auto"/>
        <w:right w:val="none" w:sz="0" w:space="0" w:color="auto"/>
      </w:divBdr>
      <w:divsChild>
        <w:div w:id="1337877637">
          <w:marLeft w:val="0"/>
          <w:marRight w:val="0"/>
          <w:marTop w:val="0"/>
          <w:marBottom w:val="0"/>
          <w:divBdr>
            <w:top w:val="none" w:sz="0" w:space="0" w:color="auto"/>
            <w:left w:val="none" w:sz="0" w:space="0" w:color="auto"/>
            <w:bottom w:val="none" w:sz="0" w:space="0" w:color="auto"/>
            <w:right w:val="none" w:sz="0" w:space="0" w:color="auto"/>
          </w:divBdr>
        </w:div>
      </w:divsChild>
    </w:div>
    <w:div w:id="1945992010">
      <w:bodyDiv w:val="1"/>
      <w:marLeft w:val="0"/>
      <w:marRight w:val="0"/>
      <w:marTop w:val="0"/>
      <w:marBottom w:val="0"/>
      <w:divBdr>
        <w:top w:val="none" w:sz="0" w:space="0" w:color="auto"/>
        <w:left w:val="none" w:sz="0" w:space="0" w:color="auto"/>
        <w:bottom w:val="none" w:sz="0" w:space="0" w:color="auto"/>
        <w:right w:val="none" w:sz="0" w:space="0" w:color="auto"/>
      </w:divBdr>
    </w:div>
    <w:div w:id="1947812706">
      <w:bodyDiv w:val="1"/>
      <w:marLeft w:val="0"/>
      <w:marRight w:val="0"/>
      <w:marTop w:val="0"/>
      <w:marBottom w:val="0"/>
      <w:divBdr>
        <w:top w:val="none" w:sz="0" w:space="0" w:color="auto"/>
        <w:left w:val="none" w:sz="0" w:space="0" w:color="auto"/>
        <w:bottom w:val="none" w:sz="0" w:space="0" w:color="auto"/>
        <w:right w:val="none" w:sz="0" w:space="0" w:color="auto"/>
      </w:divBdr>
    </w:div>
    <w:div w:id="1969510462">
      <w:bodyDiv w:val="1"/>
      <w:marLeft w:val="0"/>
      <w:marRight w:val="0"/>
      <w:marTop w:val="0"/>
      <w:marBottom w:val="0"/>
      <w:divBdr>
        <w:top w:val="none" w:sz="0" w:space="0" w:color="auto"/>
        <w:left w:val="none" w:sz="0" w:space="0" w:color="auto"/>
        <w:bottom w:val="none" w:sz="0" w:space="0" w:color="auto"/>
        <w:right w:val="none" w:sz="0" w:space="0" w:color="auto"/>
      </w:divBdr>
    </w:div>
    <w:div w:id="2099868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atos.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yramirez78@gmail.co" TargetMode="External"/><Relationship Id="rId4" Type="http://schemas.openxmlformats.org/officeDocument/2006/relationships/settings" Target="settings.xml"/><Relationship Id="rId9" Type="http://schemas.openxmlformats.org/officeDocument/2006/relationships/hyperlink" Target="mailto:anyramirez78@gmail.c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B7B72-17DE-4F2E-A54D-11AAABA20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3370</Words>
  <Characters>18537</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21864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NATALIA CARDONA RENDON</cp:lastModifiedBy>
  <cp:revision>2</cp:revision>
  <cp:lastPrinted>2019-08-15T19:38:00Z</cp:lastPrinted>
  <dcterms:created xsi:type="dcterms:W3CDTF">2019-08-20T13:34:00Z</dcterms:created>
  <dcterms:modified xsi:type="dcterms:W3CDTF">2019-08-20T13:34:00Z</dcterms:modified>
</cp:coreProperties>
</file>